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6F" w:rsidRPr="004E4E6F" w:rsidRDefault="00757E8C" w:rsidP="00757E8C">
      <w:pPr>
        <w:widowControl/>
        <w:jc w:val="left"/>
        <w:rPr>
          <w:rFonts w:ascii="黑体" w:eastAsia="黑体" w:hAnsi="黑体" w:cstheme="minorBidi"/>
          <w:sz w:val="32"/>
          <w:szCs w:val="32"/>
        </w:rPr>
      </w:pPr>
      <w:r w:rsidRPr="004E4E6F">
        <w:rPr>
          <w:rFonts w:ascii="黑体" w:eastAsia="黑体" w:hAnsi="黑体" w:cstheme="minorBidi" w:hint="eastAsia"/>
          <w:sz w:val="32"/>
          <w:szCs w:val="32"/>
        </w:rPr>
        <w:t>附件</w:t>
      </w:r>
      <w:r w:rsidR="004E4E6F" w:rsidRPr="004E4E6F">
        <w:rPr>
          <w:rFonts w:ascii="黑体" w:eastAsia="黑体" w:hAnsi="黑体" w:cstheme="minorBidi" w:hint="eastAsia"/>
          <w:sz w:val="32"/>
          <w:szCs w:val="32"/>
        </w:rPr>
        <w:t>2</w:t>
      </w:r>
    </w:p>
    <w:p w:rsidR="00757E8C" w:rsidRPr="004E4E6F" w:rsidRDefault="00757E8C" w:rsidP="004E4E6F">
      <w:pPr>
        <w:widowControl/>
        <w:jc w:val="center"/>
        <w:rPr>
          <w:rFonts w:asciiTheme="minorEastAsia" w:eastAsiaTheme="minorEastAsia" w:hAnsiTheme="minorEastAsia" w:cstheme="minorBidi"/>
          <w:b/>
          <w:sz w:val="36"/>
          <w:szCs w:val="32"/>
        </w:rPr>
      </w:pPr>
      <w:r w:rsidRPr="004E4E6F">
        <w:rPr>
          <w:rFonts w:asciiTheme="minorEastAsia" w:eastAsiaTheme="minorEastAsia" w:hAnsiTheme="minorEastAsia" w:cstheme="minorBidi"/>
          <w:b/>
          <w:sz w:val="36"/>
          <w:szCs w:val="32"/>
        </w:rPr>
        <w:t>海绵城市建设规划编制</w:t>
      </w:r>
      <w:r w:rsidRPr="004E4E6F">
        <w:rPr>
          <w:rFonts w:asciiTheme="minorEastAsia" w:eastAsiaTheme="minorEastAsia" w:hAnsiTheme="minorEastAsia" w:cstheme="minorBidi" w:hint="eastAsia"/>
          <w:b/>
          <w:sz w:val="36"/>
          <w:szCs w:val="32"/>
        </w:rPr>
        <w:t>基础资料</w:t>
      </w:r>
      <w:r w:rsidRPr="004E4E6F">
        <w:rPr>
          <w:rFonts w:asciiTheme="minorEastAsia" w:eastAsiaTheme="minorEastAsia" w:hAnsiTheme="minorEastAsia" w:cstheme="minorBidi"/>
          <w:b/>
          <w:sz w:val="36"/>
          <w:szCs w:val="32"/>
        </w:rPr>
        <w:t>清单</w:t>
      </w:r>
    </w:p>
    <w:p w:rsidR="00757E8C" w:rsidRDefault="00757E8C" w:rsidP="00757E8C">
      <w:pPr>
        <w:widowControl/>
        <w:jc w:val="left"/>
        <w:rPr>
          <w:rFonts w:ascii="仿宋_GB2312" w:eastAsia="仿宋_GB2312" w:hAnsi="华文楷体" w:cstheme="minorBidi"/>
          <w:sz w:val="32"/>
          <w:szCs w:val="32"/>
        </w:rPr>
      </w:pPr>
    </w:p>
    <w:p w:rsidR="00757E8C" w:rsidRPr="00196A1B" w:rsidRDefault="004E4E6F" w:rsidP="00757E8C">
      <w:pPr>
        <w:widowControl/>
        <w:jc w:val="left"/>
        <w:rPr>
          <w:rFonts w:ascii="仿宋_GB2312" w:eastAsia="仿宋_GB2312" w:hAnsi="华文楷体" w:cstheme="minorBidi"/>
          <w:b/>
          <w:sz w:val="32"/>
          <w:szCs w:val="32"/>
        </w:rPr>
      </w:pPr>
      <w:r>
        <w:rPr>
          <w:rFonts w:ascii="仿宋_GB2312" w:eastAsia="仿宋_GB2312" w:hAnsi="华文楷体" w:cstheme="minorBidi" w:hint="eastAsia"/>
          <w:b/>
          <w:sz w:val="32"/>
          <w:szCs w:val="32"/>
        </w:rPr>
        <w:t>一、</w:t>
      </w:r>
      <w:r w:rsidR="00757E8C" w:rsidRPr="00196A1B">
        <w:rPr>
          <w:rFonts w:ascii="仿宋_GB2312" w:eastAsia="仿宋_GB2312" w:hAnsi="华文楷体" w:cstheme="minorBidi" w:hint="eastAsia"/>
          <w:b/>
          <w:sz w:val="32"/>
          <w:szCs w:val="32"/>
        </w:rPr>
        <w:t>交通委资料清单：</w:t>
      </w:r>
    </w:p>
    <w:p w:rsidR="00757E8C" w:rsidRDefault="00757E8C" w:rsidP="00757E8C">
      <w:pPr>
        <w:widowControl/>
        <w:jc w:val="left"/>
        <w:rPr>
          <w:rFonts w:ascii="仿宋_GB2312" w:eastAsia="仿宋_GB2312" w:hAnsi="华文楷体" w:cstheme="minorBidi"/>
          <w:sz w:val="32"/>
          <w:szCs w:val="32"/>
        </w:rPr>
      </w:pPr>
      <w:r>
        <w:rPr>
          <w:rFonts w:ascii="仿宋_GB2312" w:eastAsia="仿宋_GB2312" w:hAnsi="华文楷体" w:cstheme="minorBidi" w:hint="eastAsia"/>
          <w:sz w:val="32"/>
          <w:szCs w:val="32"/>
        </w:rPr>
        <w:t>1、闵行区按照海绵城市理念的道路情况；</w:t>
      </w:r>
    </w:p>
    <w:p w:rsidR="00757E8C" w:rsidRDefault="00757E8C" w:rsidP="00757E8C">
      <w:pPr>
        <w:widowControl/>
        <w:jc w:val="left"/>
        <w:rPr>
          <w:rFonts w:ascii="仿宋_GB2312" w:eastAsia="仿宋_GB2312" w:hAnsi="华文楷体" w:cstheme="minorBidi"/>
          <w:sz w:val="32"/>
          <w:szCs w:val="32"/>
        </w:rPr>
      </w:pPr>
      <w:r>
        <w:rPr>
          <w:rFonts w:ascii="仿宋_GB2312" w:eastAsia="仿宋_GB2312" w:hAnsi="华文楷体" w:cstheme="minorBidi" w:hint="eastAsia"/>
          <w:sz w:val="32"/>
          <w:szCs w:val="32"/>
        </w:rPr>
        <w:t>2、闵行区各镇、街道的道路建设计划。</w:t>
      </w:r>
    </w:p>
    <w:p w:rsidR="00757E8C" w:rsidRDefault="00757E8C" w:rsidP="00757E8C">
      <w:pPr>
        <w:widowControl/>
        <w:jc w:val="left"/>
        <w:rPr>
          <w:rFonts w:ascii="仿宋_GB2312" w:eastAsia="仿宋_GB2312" w:hAnsi="华文楷体" w:cstheme="minorBidi"/>
          <w:sz w:val="32"/>
          <w:szCs w:val="32"/>
        </w:rPr>
      </w:pPr>
    </w:p>
    <w:p w:rsidR="00757E8C" w:rsidRPr="00196A1B" w:rsidRDefault="004E4E6F" w:rsidP="00757E8C">
      <w:pPr>
        <w:widowControl/>
        <w:jc w:val="left"/>
        <w:rPr>
          <w:rFonts w:ascii="仿宋_GB2312" w:eastAsia="仿宋_GB2312" w:hAnsi="华文楷体" w:cstheme="minorBidi"/>
          <w:b/>
          <w:sz w:val="32"/>
          <w:szCs w:val="32"/>
        </w:rPr>
      </w:pPr>
      <w:r>
        <w:rPr>
          <w:rFonts w:ascii="仿宋_GB2312" w:eastAsia="仿宋_GB2312" w:hAnsi="华文楷体" w:cstheme="minorBidi" w:hint="eastAsia"/>
          <w:b/>
          <w:sz w:val="32"/>
          <w:szCs w:val="32"/>
        </w:rPr>
        <w:t>二、</w:t>
      </w:r>
      <w:r w:rsidR="00757E8C">
        <w:rPr>
          <w:rFonts w:ascii="仿宋_GB2312" w:eastAsia="仿宋_GB2312" w:hAnsi="华文楷体" w:cstheme="minorBidi" w:hint="eastAsia"/>
          <w:b/>
          <w:sz w:val="32"/>
          <w:szCs w:val="32"/>
        </w:rPr>
        <w:t>房管局</w:t>
      </w:r>
      <w:r w:rsidR="00757E8C" w:rsidRPr="00196A1B">
        <w:rPr>
          <w:rFonts w:ascii="仿宋_GB2312" w:eastAsia="仿宋_GB2312" w:hAnsi="华文楷体" w:cstheme="minorBidi" w:hint="eastAsia"/>
          <w:b/>
          <w:sz w:val="32"/>
          <w:szCs w:val="32"/>
        </w:rPr>
        <w:t>资料清单：</w:t>
      </w:r>
    </w:p>
    <w:p w:rsidR="00757E8C" w:rsidRDefault="00757E8C" w:rsidP="004E4E6F">
      <w:pPr>
        <w:widowControl/>
        <w:jc w:val="left"/>
        <w:rPr>
          <w:rFonts w:ascii="仿宋_GB2312" w:eastAsia="仿宋_GB2312" w:hAnsi="华文楷体" w:cstheme="minorBidi"/>
          <w:sz w:val="32"/>
          <w:szCs w:val="32"/>
        </w:rPr>
      </w:pPr>
      <w:r w:rsidRPr="00103193">
        <w:rPr>
          <w:rFonts w:ascii="仿宋_GB2312" w:eastAsia="仿宋_GB2312" w:hAnsi="华文楷体" w:cstheme="minorBidi" w:hint="eastAsia"/>
          <w:sz w:val="32"/>
          <w:szCs w:val="32"/>
        </w:rPr>
        <w:t>华漕镇</w:t>
      </w:r>
      <w:r>
        <w:rPr>
          <w:rFonts w:ascii="仿宋_GB2312" w:eastAsia="仿宋_GB2312" w:hAnsi="华文楷体" w:cstheme="minorBidi" w:hint="eastAsia"/>
          <w:sz w:val="32"/>
          <w:szCs w:val="32"/>
        </w:rPr>
        <w:t>、</w:t>
      </w:r>
      <w:r w:rsidRPr="00103193">
        <w:rPr>
          <w:rFonts w:ascii="仿宋_GB2312" w:eastAsia="仿宋_GB2312" w:hAnsi="华文楷体" w:cstheme="minorBidi" w:hint="eastAsia"/>
          <w:sz w:val="32"/>
          <w:szCs w:val="32"/>
        </w:rPr>
        <w:t>新虹街道</w:t>
      </w:r>
      <w:r>
        <w:rPr>
          <w:rFonts w:ascii="仿宋_GB2312" w:eastAsia="仿宋_GB2312" w:hAnsi="华文楷体" w:cstheme="minorBidi" w:hint="eastAsia"/>
          <w:sz w:val="32"/>
          <w:szCs w:val="32"/>
        </w:rPr>
        <w:t>、</w:t>
      </w:r>
      <w:r w:rsidRPr="00103193">
        <w:rPr>
          <w:rFonts w:ascii="仿宋_GB2312" w:eastAsia="仿宋_GB2312" w:hAnsi="华文楷体" w:cstheme="minorBidi" w:hint="eastAsia"/>
          <w:sz w:val="32"/>
          <w:szCs w:val="32"/>
        </w:rPr>
        <w:t>七宝镇</w:t>
      </w:r>
      <w:r>
        <w:rPr>
          <w:rFonts w:ascii="仿宋_GB2312" w:eastAsia="仿宋_GB2312" w:hAnsi="华文楷体" w:cstheme="minorBidi" w:hint="eastAsia"/>
          <w:sz w:val="32"/>
          <w:szCs w:val="32"/>
        </w:rPr>
        <w:t>、</w:t>
      </w:r>
      <w:r w:rsidRPr="00103193">
        <w:rPr>
          <w:rFonts w:ascii="仿宋_GB2312" w:eastAsia="仿宋_GB2312" w:hAnsi="华文楷体" w:cstheme="minorBidi" w:hint="eastAsia"/>
          <w:sz w:val="32"/>
          <w:szCs w:val="32"/>
        </w:rPr>
        <w:t>虹桥镇</w:t>
      </w:r>
      <w:r>
        <w:rPr>
          <w:rFonts w:ascii="仿宋_GB2312" w:eastAsia="仿宋_GB2312" w:hAnsi="华文楷体" w:cstheme="minorBidi" w:hint="eastAsia"/>
          <w:sz w:val="32"/>
          <w:szCs w:val="32"/>
        </w:rPr>
        <w:t>、</w:t>
      </w:r>
      <w:r w:rsidRPr="00103193">
        <w:rPr>
          <w:rFonts w:ascii="仿宋_GB2312" w:eastAsia="仿宋_GB2312" w:hAnsi="华文楷体" w:cstheme="minorBidi" w:hint="eastAsia"/>
          <w:sz w:val="32"/>
          <w:szCs w:val="32"/>
        </w:rPr>
        <w:t>古美路街道</w:t>
      </w:r>
      <w:r>
        <w:rPr>
          <w:rFonts w:ascii="仿宋_GB2312" w:eastAsia="仿宋_GB2312" w:hAnsi="华文楷体" w:cstheme="minorBidi" w:hint="eastAsia"/>
          <w:sz w:val="32"/>
          <w:szCs w:val="32"/>
        </w:rPr>
        <w:t>、</w:t>
      </w:r>
      <w:r w:rsidRPr="00103193">
        <w:rPr>
          <w:rFonts w:ascii="仿宋_GB2312" w:eastAsia="仿宋_GB2312" w:hAnsi="华文楷体" w:cstheme="minorBidi" w:hint="eastAsia"/>
          <w:sz w:val="32"/>
          <w:szCs w:val="32"/>
        </w:rPr>
        <w:t>莘庄镇</w:t>
      </w:r>
      <w:r>
        <w:rPr>
          <w:rFonts w:ascii="仿宋_GB2312" w:eastAsia="仿宋_GB2312" w:hAnsi="华文楷体" w:cstheme="minorBidi" w:hint="eastAsia"/>
          <w:sz w:val="32"/>
          <w:szCs w:val="32"/>
        </w:rPr>
        <w:t>、</w:t>
      </w:r>
      <w:r w:rsidRPr="00103193">
        <w:rPr>
          <w:rFonts w:ascii="仿宋_GB2312" w:eastAsia="仿宋_GB2312" w:hAnsi="华文楷体" w:cstheme="minorBidi" w:hint="eastAsia"/>
          <w:sz w:val="32"/>
          <w:szCs w:val="32"/>
        </w:rPr>
        <w:t>梅陇镇</w:t>
      </w:r>
      <w:r>
        <w:rPr>
          <w:rFonts w:ascii="仿宋_GB2312" w:eastAsia="仿宋_GB2312" w:hAnsi="华文楷体" w:cstheme="minorBidi" w:hint="eastAsia"/>
          <w:sz w:val="32"/>
          <w:szCs w:val="32"/>
        </w:rPr>
        <w:t>、</w:t>
      </w:r>
      <w:r w:rsidRPr="00103193">
        <w:rPr>
          <w:rFonts w:ascii="仿宋_GB2312" w:eastAsia="仿宋_GB2312" w:hAnsi="华文楷体" w:cstheme="minorBidi" w:hint="eastAsia"/>
          <w:sz w:val="32"/>
          <w:szCs w:val="32"/>
        </w:rPr>
        <w:t>梅陇镇南</w:t>
      </w:r>
      <w:r>
        <w:rPr>
          <w:rFonts w:ascii="仿宋_GB2312" w:eastAsia="仿宋_GB2312" w:hAnsi="华文楷体" w:cstheme="minorBidi" w:hint="eastAsia"/>
          <w:sz w:val="32"/>
          <w:szCs w:val="32"/>
        </w:rPr>
        <w:t>、</w:t>
      </w:r>
      <w:r w:rsidRPr="00103193">
        <w:rPr>
          <w:rFonts w:ascii="仿宋_GB2312" w:eastAsia="仿宋_GB2312" w:hAnsi="华文楷体" w:cstheme="minorBidi" w:hint="eastAsia"/>
          <w:sz w:val="32"/>
          <w:szCs w:val="32"/>
        </w:rPr>
        <w:t>颛桥镇</w:t>
      </w:r>
      <w:r>
        <w:rPr>
          <w:rFonts w:ascii="仿宋_GB2312" w:eastAsia="仿宋_GB2312" w:hAnsi="华文楷体" w:cstheme="minorBidi" w:hint="eastAsia"/>
          <w:sz w:val="32"/>
          <w:szCs w:val="32"/>
        </w:rPr>
        <w:t>、</w:t>
      </w:r>
      <w:r w:rsidRPr="00103193">
        <w:rPr>
          <w:rFonts w:ascii="仿宋_GB2312" w:eastAsia="仿宋_GB2312" w:hAnsi="华文楷体" w:cstheme="minorBidi" w:hint="eastAsia"/>
          <w:sz w:val="32"/>
          <w:szCs w:val="32"/>
        </w:rPr>
        <w:t>马桥镇</w:t>
      </w:r>
      <w:r>
        <w:rPr>
          <w:rFonts w:ascii="仿宋_GB2312" w:eastAsia="仿宋_GB2312" w:hAnsi="华文楷体" w:cstheme="minorBidi" w:hint="eastAsia"/>
          <w:sz w:val="32"/>
          <w:szCs w:val="32"/>
        </w:rPr>
        <w:t>的住宅小区、公共建筑信息一览表，表中必须包含：所有小区（公共建筑）名称、建筑面积、交付时间等信息。</w:t>
      </w:r>
    </w:p>
    <w:p w:rsidR="00757E8C" w:rsidRDefault="00757E8C" w:rsidP="00757E8C">
      <w:pPr>
        <w:widowControl/>
        <w:jc w:val="left"/>
        <w:rPr>
          <w:rFonts w:ascii="仿宋_GB2312" w:eastAsia="仿宋_GB2312" w:hAnsi="华文楷体" w:cstheme="minorBidi"/>
          <w:sz w:val="32"/>
          <w:szCs w:val="32"/>
        </w:rPr>
      </w:pPr>
    </w:p>
    <w:p w:rsidR="00757E8C" w:rsidRPr="00196A1B" w:rsidRDefault="004E4E6F" w:rsidP="00757E8C">
      <w:pPr>
        <w:widowControl/>
        <w:jc w:val="left"/>
        <w:rPr>
          <w:rFonts w:ascii="仿宋_GB2312" w:eastAsia="仿宋_GB2312" w:hAnsi="华文楷体" w:cstheme="minorBidi"/>
          <w:b/>
          <w:sz w:val="32"/>
          <w:szCs w:val="32"/>
        </w:rPr>
      </w:pPr>
      <w:r>
        <w:rPr>
          <w:rFonts w:ascii="仿宋_GB2312" w:eastAsia="仿宋_GB2312" w:hAnsi="华文楷体" w:cstheme="minorBidi" w:hint="eastAsia"/>
          <w:b/>
          <w:sz w:val="32"/>
          <w:szCs w:val="32"/>
        </w:rPr>
        <w:t>三、</w:t>
      </w:r>
      <w:r w:rsidR="00757E8C" w:rsidRPr="00196A1B">
        <w:rPr>
          <w:rFonts w:ascii="仿宋_GB2312" w:eastAsia="仿宋_GB2312" w:hAnsi="华文楷体" w:cstheme="minorBidi" w:hint="eastAsia"/>
          <w:b/>
          <w:sz w:val="32"/>
          <w:szCs w:val="32"/>
        </w:rPr>
        <w:t>绿容局资料清单：</w:t>
      </w:r>
    </w:p>
    <w:p w:rsidR="00757E8C" w:rsidRDefault="00757E8C" w:rsidP="00757E8C">
      <w:pPr>
        <w:widowControl/>
        <w:jc w:val="left"/>
        <w:rPr>
          <w:rFonts w:ascii="仿宋_GB2312" w:eastAsia="仿宋_GB2312" w:hAnsi="华文楷体" w:cstheme="minorBidi"/>
          <w:sz w:val="32"/>
          <w:szCs w:val="32"/>
        </w:rPr>
      </w:pPr>
      <w:r>
        <w:rPr>
          <w:rFonts w:ascii="仿宋_GB2312" w:eastAsia="仿宋_GB2312" w:hAnsi="华文楷体" w:cstheme="minorBidi" w:hint="eastAsia"/>
          <w:sz w:val="32"/>
          <w:szCs w:val="32"/>
        </w:rPr>
        <w:t>绿地系统专项规划。</w:t>
      </w:r>
    </w:p>
    <w:p w:rsidR="00757E8C" w:rsidRPr="0048152A" w:rsidRDefault="00757E8C" w:rsidP="00757E8C">
      <w:pPr>
        <w:widowControl/>
        <w:jc w:val="left"/>
        <w:rPr>
          <w:rFonts w:ascii="仿宋_GB2312" w:eastAsia="仿宋_GB2312" w:hAnsi="华文楷体" w:cstheme="minorBidi"/>
          <w:sz w:val="32"/>
          <w:szCs w:val="32"/>
        </w:rPr>
      </w:pPr>
    </w:p>
    <w:p w:rsidR="00757E8C" w:rsidRPr="00196A1B" w:rsidRDefault="004E4E6F" w:rsidP="00757E8C">
      <w:pPr>
        <w:widowControl/>
        <w:jc w:val="left"/>
        <w:rPr>
          <w:rFonts w:ascii="仿宋_GB2312" w:eastAsia="仿宋_GB2312" w:hAnsi="华文楷体" w:cstheme="minorBidi"/>
          <w:b/>
          <w:sz w:val="32"/>
          <w:szCs w:val="32"/>
        </w:rPr>
      </w:pPr>
      <w:r>
        <w:rPr>
          <w:rFonts w:ascii="仿宋_GB2312" w:eastAsia="仿宋_GB2312" w:hAnsi="华文楷体" w:cstheme="minorBidi" w:hint="eastAsia"/>
          <w:b/>
          <w:sz w:val="32"/>
          <w:szCs w:val="32"/>
        </w:rPr>
        <w:t>四、</w:t>
      </w:r>
      <w:r w:rsidR="00757E8C" w:rsidRPr="00196A1B">
        <w:rPr>
          <w:rFonts w:ascii="仿宋_GB2312" w:eastAsia="仿宋_GB2312" w:hAnsi="华文楷体" w:cstheme="minorBidi" w:hint="eastAsia"/>
          <w:b/>
          <w:sz w:val="32"/>
          <w:szCs w:val="32"/>
        </w:rPr>
        <w:t>水务局资料清单</w:t>
      </w:r>
      <w:r>
        <w:rPr>
          <w:rFonts w:ascii="仿宋_GB2312" w:eastAsia="仿宋_GB2312" w:hAnsi="华文楷体" w:cstheme="minorBidi" w:hint="eastAsia"/>
          <w:b/>
          <w:sz w:val="32"/>
          <w:szCs w:val="32"/>
        </w:rPr>
        <w:t>：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 w:rsidRPr="001F1240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Pr="001F1240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★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闵行区地表水功能区划；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2、</w:t>
      </w:r>
      <w:r w:rsidRPr="001F1240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★</w:t>
      </w:r>
      <w:r w:rsidRPr="001F1240">
        <w:rPr>
          <w:rFonts w:ascii="仿宋_GB2312" w:eastAsia="仿宋_GB2312" w:hint="eastAsia"/>
          <w:sz w:val="32"/>
          <w:szCs w:val="32"/>
        </w:rPr>
        <w:t>闵行区正式的水利规划报告（doc文件）及附图（cad文件）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3、</w:t>
      </w:r>
      <w:r w:rsidRPr="001F1240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★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闵行区城市水系专项规划图纸（AutoCAD格式）及说明书（Word格式）；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lastRenderedPageBreak/>
        <w:t>4、</w:t>
      </w:r>
      <w:r w:rsidRPr="001F1240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★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闵行区水资源利用规划图纸（AutoCAD格式）及说明书</w:t>
      </w:r>
      <w:bookmarkStart w:id="0" w:name="_GoBack"/>
      <w:bookmarkEnd w:id="0"/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（Word格式）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5、</w:t>
      </w:r>
      <w:r w:rsidRPr="001F1240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★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闵行区城市排水（雨水）防涝综合规划图纸（AutoCAD格式）及说明书（Word格式）；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6、</w:t>
      </w:r>
      <w:r w:rsidRPr="001F1240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★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闵行区城市防洪规划图纸（AutoCAD格式）及说明书（Word格式）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7、</w:t>
      </w:r>
      <w:r w:rsidRPr="001F1240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★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闵行区城市给水专项规划图纸（AutoCAD格式）及说明书（Word格式）；</w:t>
      </w:r>
    </w:p>
    <w:p w:rsidR="00757E8C" w:rsidRDefault="00757E8C" w:rsidP="00757E8C">
      <w:pPr>
        <w:spacing w:line="312" w:lineRule="auto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8、</w:t>
      </w:r>
      <w:r w:rsidRPr="001F1240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★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闵行区城市污水专项规划图纸（AutoCAD格式）及说明书（Word格式）；</w:t>
      </w:r>
    </w:p>
    <w:p w:rsidR="00757E8C" w:rsidRPr="00CA3712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9、</w:t>
      </w:r>
      <w:r w:rsidRPr="00E4300C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★</w:t>
      </w:r>
      <w:r w:rsidRPr="00E4300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闵行区主要黑臭水体相关资料（包括黑臭水体位置、面积、产生原因及治理工作方案等）；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  <w:t>10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闵行区排水管渠现状图（1:1000，对于易积水地段，还需提供雨水口布置图，包括现状雨水分区排放情况，现有排水管渠断面、位置、管内底标高、流向、坡度、材质、建设年限等）；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 w:rsidRPr="001F1240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Pr="001F1240">
        <w:rPr>
          <w:rFonts w:ascii="仿宋_GB2312" w:eastAsia="仿宋_GB2312" w:hint="eastAsia"/>
          <w:sz w:val="32"/>
          <w:szCs w:val="32"/>
        </w:rPr>
        <w:t>闵行区内河道的整治情况以及已整治河道的相关设计资料（图纸及报告）；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 w:rsidRPr="001F1240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闵行区现状排水管网的设计重现期、径流系数（按区域和路段分别统计）；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 w:rsidRPr="001F1240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闵行区现状排水泵站（包括立交和排涝泵站）的基本资料（包括：泵站性质，设计重现期、服务面积、设计流量、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设备配置、运行情况）；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 w:rsidRPr="001F1240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闵行区供水水源分布及供水量情况（包括居民生活、工业、农业等分项供水情况，地表水、地下水供水比例，城市污水再生和雨水收集情况）；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 w:rsidRPr="001F1240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闵行区主要河道沟渠的设计资料（包括：是否具有防洪功能、流域面积、设计流量、现状和设计河底标高、正常设计水位、相应防洪标准下的设计防洪水位、现状雨水排放口位置等）；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 w:rsidRPr="001F1240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闵行区近10年城市内涝次数、内涝原因、积水深度、积水范围以及灾害造成的人员伤亡和直接、间接经济损失；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 w:rsidRPr="001F1240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现状中心城区内近10年积水点的情况及形成原因（包括：积水点分布图、积水深度、积水时间、积水面积等）；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 w:rsidRPr="001F1240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闵行区地下水位观测站点分布图及近五年城区地下水位变幅情况；</w:t>
      </w:r>
    </w:p>
    <w:p w:rsidR="00757E8C" w:rsidRDefault="00757E8C" w:rsidP="00757E8C">
      <w:pPr>
        <w:spacing w:line="312" w:lineRule="auto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1F1240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bCs/>
          <w:color w:val="000000" w:themeColor="text1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Pr="001F124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近期（至2020年）的河道整治计划；</w:t>
      </w:r>
    </w:p>
    <w:p w:rsidR="00757E8C" w:rsidRPr="001F1240" w:rsidRDefault="00757E8C" w:rsidP="00757E8C">
      <w:pPr>
        <w:spacing w:line="312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20、</w:t>
      </w:r>
      <w:r w:rsidRPr="00CA371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闵行区2014年后提标新建及改建雨水管道资料、提标新建及改建泵站资料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</w:p>
    <w:p w:rsidR="00757E8C" w:rsidRDefault="00757E8C" w:rsidP="00757E8C">
      <w:pPr>
        <w:widowControl/>
        <w:jc w:val="left"/>
        <w:rPr>
          <w:rFonts w:ascii="仿宋_GB2312" w:eastAsia="仿宋_GB2312" w:hAnsi="华文楷体" w:cstheme="minorBidi"/>
          <w:sz w:val="32"/>
          <w:szCs w:val="32"/>
        </w:rPr>
      </w:pPr>
    </w:p>
    <w:p w:rsidR="00274D47" w:rsidRDefault="005C2D20"/>
    <w:p w:rsidR="003D661E" w:rsidRPr="000D4979" w:rsidRDefault="003D661E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0D4979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区建管委联系人：审批科——隋琳晔      </w:t>
      </w:r>
    </w:p>
    <w:p w:rsidR="003D661E" w:rsidRPr="000D4979" w:rsidRDefault="003D661E">
      <w:pPr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0D4979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联系电话：64986700、</w:t>
      </w:r>
      <w:r w:rsidRPr="000D4979">
        <w:rPr>
          <w:rFonts w:ascii="仿宋_GB2312" w:eastAsia="仿宋_GB2312" w:hAnsi="宋体" w:cs="宋体"/>
          <w:bCs/>
          <w:kern w:val="0"/>
          <w:sz w:val="32"/>
          <w:szCs w:val="32"/>
        </w:rPr>
        <w:t>15601739852</w:t>
      </w:r>
    </w:p>
    <w:p w:rsidR="000D4979" w:rsidRPr="000D4979" w:rsidRDefault="000D4979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0D4979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办公地址：莘松路555号908室</w:t>
      </w:r>
    </w:p>
    <w:sectPr w:rsidR="000D4979" w:rsidRPr="000D4979" w:rsidSect="0024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D20" w:rsidRPr="00D25BC5" w:rsidRDefault="005C2D20" w:rsidP="004E4E6F">
      <w:pPr>
        <w:rPr>
          <w:rFonts w:ascii="Verdana" w:eastAsia="方正大黑简体" w:hAnsi="Verdana"/>
          <w:b/>
          <w:sz w:val="36"/>
          <w:lang w:eastAsia="en-US"/>
        </w:rPr>
      </w:pPr>
      <w:r>
        <w:separator/>
      </w:r>
    </w:p>
  </w:endnote>
  <w:endnote w:type="continuationSeparator" w:id="1">
    <w:p w:rsidR="005C2D20" w:rsidRPr="00D25BC5" w:rsidRDefault="005C2D20" w:rsidP="004E4E6F">
      <w:pPr>
        <w:rPr>
          <w:rFonts w:ascii="Verdana" w:eastAsia="方正大黑简体" w:hAnsi="Verdana"/>
          <w:b/>
          <w:sz w:val="36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D20" w:rsidRPr="00D25BC5" w:rsidRDefault="005C2D20" w:rsidP="004E4E6F">
      <w:pPr>
        <w:rPr>
          <w:rFonts w:ascii="Verdana" w:eastAsia="方正大黑简体" w:hAnsi="Verdana"/>
          <w:b/>
          <w:sz w:val="36"/>
          <w:lang w:eastAsia="en-US"/>
        </w:rPr>
      </w:pPr>
      <w:r>
        <w:separator/>
      </w:r>
    </w:p>
  </w:footnote>
  <w:footnote w:type="continuationSeparator" w:id="1">
    <w:p w:rsidR="005C2D20" w:rsidRPr="00D25BC5" w:rsidRDefault="005C2D20" w:rsidP="004E4E6F">
      <w:pPr>
        <w:rPr>
          <w:rFonts w:ascii="Verdana" w:eastAsia="方正大黑简体" w:hAnsi="Verdana"/>
          <w:b/>
          <w:sz w:val="36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E8C"/>
    <w:rsid w:val="000D4979"/>
    <w:rsid w:val="00182449"/>
    <w:rsid w:val="00246962"/>
    <w:rsid w:val="003D661E"/>
    <w:rsid w:val="004E4E6F"/>
    <w:rsid w:val="005C2D20"/>
    <w:rsid w:val="00757E8C"/>
    <w:rsid w:val="009D21A6"/>
    <w:rsid w:val="00B76369"/>
    <w:rsid w:val="00BF29B7"/>
    <w:rsid w:val="00E53013"/>
    <w:rsid w:val="00EC5EB0"/>
    <w:rsid w:val="00FE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4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4E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4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4E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loujiayao</dc:creator>
  <cp:lastModifiedBy>建管委信箱</cp:lastModifiedBy>
  <cp:revision>4</cp:revision>
  <dcterms:created xsi:type="dcterms:W3CDTF">2018-06-22T02:18:00Z</dcterms:created>
  <dcterms:modified xsi:type="dcterms:W3CDTF">2018-06-27T07:05:00Z</dcterms:modified>
</cp:coreProperties>
</file>