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99" w:rsidRDefault="00225E1B">
      <w:pPr>
        <w:adjustRightInd w:val="0"/>
        <w:snapToGrid w:val="0"/>
        <w:spacing w:line="760" w:lineRule="exact"/>
        <w:jc w:val="center"/>
        <w:rPr>
          <w:rFonts w:ascii="黑体" w:eastAsia="黑体" w:hAnsi="黑体" w:cs="黑体"/>
          <w:color w:val="000000"/>
          <w:kern w:val="0"/>
          <w:sz w:val="44"/>
          <w:szCs w:val="44"/>
        </w:rPr>
      </w:pPr>
      <w:r>
        <w:rPr>
          <w:rFonts w:ascii="黑体" w:eastAsia="黑体" w:hAnsi="黑体" w:cs="黑体" w:hint="eastAsia"/>
          <w:color w:val="000000"/>
          <w:kern w:val="0"/>
          <w:sz w:val="44"/>
          <w:szCs w:val="44"/>
        </w:rPr>
        <w:t>关于填报年度执法信息的通知</w:t>
      </w:r>
    </w:p>
    <w:p w:rsidR="009E5799" w:rsidRDefault="009E5799">
      <w:pPr>
        <w:adjustRightInd w:val="0"/>
        <w:snapToGrid w:val="0"/>
        <w:spacing w:line="560" w:lineRule="exact"/>
        <w:rPr>
          <w:rFonts w:ascii="仿宋" w:eastAsia="仿宋" w:hAnsi="仿宋" w:cs="仿宋"/>
          <w:color w:val="000000"/>
          <w:kern w:val="0"/>
          <w:sz w:val="32"/>
          <w:szCs w:val="32"/>
        </w:rPr>
      </w:pPr>
    </w:p>
    <w:p w:rsidR="009E5799" w:rsidRDefault="00225E1B">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各镇人民政府、街道办事处，莘庄工业区管委会，区政府各委、办、局：</w:t>
      </w:r>
    </w:p>
    <w:p w:rsidR="009E5799"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为贯彻落实行政执法“三项制度”，进一步做好闵行区行政执法公示工作，根据《闵行区全面推行行政执法公示制度执法全过程记录制度重大执法决定法制审核制度实施方案》有关要求，完成如下工作：</w:t>
      </w:r>
    </w:p>
    <w:p w:rsidR="009E5799" w:rsidRDefault="00225E1B">
      <w:pPr>
        <w:spacing w:line="560" w:lineRule="exac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1.</w:t>
      </w:r>
      <w:r>
        <w:rPr>
          <w:rFonts w:ascii="仿宋" w:eastAsia="仿宋" w:hAnsi="仿宋" w:cs="仿宋" w:hint="eastAsia"/>
          <w:bCs/>
          <w:color w:val="000000"/>
          <w:kern w:val="0"/>
          <w:sz w:val="32"/>
          <w:szCs w:val="32"/>
        </w:rPr>
        <w:t>完成年度执法情况公示</w:t>
      </w:r>
    </w:p>
    <w:p w:rsidR="009E5799"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在闵行区人民政府网站“信息公开——行政权力——行政执法”专栏完成</w:t>
      </w:r>
      <w:r>
        <w:rPr>
          <w:rFonts w:ascii="仿宋" w:eastAsia="仿宋" w:hAnsi="仿宋" w:cs="仿宋" w:hint="eastAsia"/>
          <w:color w:val="000000"/>
          <w:kern w:val="0"/>
          <w:sz w:val="32"/>
          <w:szCs w:val="32"/>
        </w:rPr>
        <w:t>2019</w:t>
      </w:r>
      <w:r>
        <w:rPr>
          <w:rFonts w:ascii="仿宋" w:eastAsia="仿宋" w:hAnsi="仿宋" w:cs="仿宋" w:hint="eastAsia"/>
          <w:color w:val="000000"/>
          <w:kern w:val="0"/>
          <w:sz w:val="32"/>
          <w:szCs w:val="32"/>
        </w:rPr>
        <w:t>年度执法情况公示（公示模板详见附件一）。</w:t>
      </w:r>
    </w:p>
    <w:p w:rsidR="009E5799" w:rsidRDefault="00225E1B">
      <w:pPr>
        <w:spacing w:line="560" w:lineRule="exac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2.</w:t>
      </w:r>
      <w:r>
        <w:rPr>
          <w:rFonts w:ascii="仿宋" w:eastAsia="仿宋" w:hAnsi="仿宋" w:cs="仿宋" w:hint="eastAsia"/>
          <w:bCs/>
          <w:color w:val="000000"/>
          <w:kern w:val="0"/>
          <w:sz w:val="32"/>
          <w:szCs w:val="32"/>
        </w:rPr>
        <w:t>完善行政执法公示信息</w:t>
      </w:r>
    </w:p>
    <w:p w:rsidR="009E5799"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根据</w:t>
      </w:r>
      <w:r>
        <w:rPr>
          <w:rFonts w:ascii="仿宋" w:eastAsia="仿宋" w:hAnsi="仿宋" w:cs="仿宋" w:hint="eastAsia"/>
          <w:color w:val="000000"/>
          <w:kern w:val="0"/>
          <w:sz w:val="32"/>
          <w:szCs w:val="32"/>
        </w:rPr>
        <w:t>2019</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17</w:t>
      </w:r>
      <w:r>
        <w:rPr>
          <w:rFonts w:ascii="仿宋" w:eastAsia="仿宋" w:hAnsi="仿宋" w:cs="仿宋" w:hint="eastAsia"/>
          <w:color w:val="000000"/>
          <w:kern w:val="0"/>
          <w:sz w:val="32"/>
          <w:szCs w:val="32"/>
        </w:rPr>
        <w:t>日闵行区法制工作联络员培训会工作要求，对照行政执法公示情况一览表（详见附件二），补充完善行政执法公示栏目内容。</w:t>
      </w:r>
    </w:p>
    <w:p w:rsidR="009E5799" w:rsidRDefault="00225E1B">
      <w:pPr>
        <w:spacing w:line="560" w:lineRule="exac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3.</w:t>
      </w:r>
      <w:r>
        <w:rPr>
          <w:rFonts w:ascii="仿宋" w:eastAsia="仿宋" w:hAnsi="仿宋" w:cs="仿宋" w:hint="eastAsia"/>
          <w:bCs/>
          <w:color w:val="000000"/>
          <w:kern w:val="0"/>
          <w:sz w:val="32"/>
          <w:szCs w:val="32"/>
        </w:rPr>
        <w:t>填报法制联络员信息表</w:t>
      </w:r>
    </w:p>
    <w:p w:rsidR="009E5799"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为确保行政执法三项制度工作有序开展，请各单位确定</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名法制工作联络员，并完成信息填报（详见附件三）。</w:t>
      </w:r>
    </w:p>
    <w:p w:rsidR="009E5799"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各单位信息发布的账号与其他信息公开内容发布账号相同，为政务办公平台本单位信箱账号。请各单位于</w:t>
      </w:r>
      <w:r>
        <w:rPr>
          <w:rFonts w:ascii="仿宋" w:eastAsia="仿宋" w:hAnsi="仿宋" w:cs="仿宋" w:hint="eastAsia"/>
          <w:color w:val="000000"/>
          <w:kern w:val="0"/>
          <w:sz w:val="32"/>
          <w:szCs w:val="32"/>
        </w:rPr>
        <w:t>2020</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日</w:t>
      </w:r>
      <w:r>
        <w:rPr>
          <w:rFonts w:ascii="仿宋" w:eastAsia="仿宋" w:hAnsi="仿宋" w:cs="仿宋" w:hint="eastAsia"/>
          <w:color w:val="000000"/>
          <w:kern w:val="0"/>
          <w:sz w:val="32"/>
          <w:szCs w:val="32"/>
        </w:rPr>
        <w:t>16:00</w:t>
      </w:r>
      <w:r>
        <w:rPr>
          <w:rFonts w:ascii="仿宋" w:eastAsia="仿宋" w:hAnsi="仿宋" w:cs="仿宋" w:hint="eastAsia"/>
          <w:color w:val="000000"/>
          <w:kern w:val="0"/>
          <w:sz w:val="32"/>
          <w:szCs w:val="32"/>
        </w:rPr>
        <w:t>前完成，谢谢工作支持！</w:t>
      </w:r>
    </w:p>
    <w:p w:rsidR="009E5799" w:rsidRDefault="00225E1B">
      <w:pPr>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特此通知。</w:t>
      </w:r>
    </w:p>
    <w:p w:rsidR="009E5799" w:rsidRDefault="009E5799">
      <w:pPr>
        <w:spacing w:line="560" w:lineRule="exact"/>
        <w:ind w:firstLine="630"/>
        <w:rPr>
          <w:rFonts w:ascii="仿宋" w:eastAsia="仿宋" w:hAnsi="仿宋" w:cs="仿宋"/>
          <w:color w:val="000000"/>
          <w:kern w:val="0"/>
          <w:sz w:val="32"/>
          <w:szCs w:val="32"/>
        </w:rPr>
      </w:pPr>
    </w:p>
    <w:p w:rsidR="009E5799"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1.2019</w:t>
      </w:r>
      <w:r>
        <w:rPr>
          <w:rFonts w:ascii="仿宋" w:eastAsia="仿宋" w:hAnsi="仿宋" w:cs="仿宋" w:hint="eastAsia"/>
          <w:color w:val="000000"/>
          <w:kern w:val="0"/>
          <w:sz w:val="32"/>
          <w:szCs w:val="32"/>
        </w:rPr>
        <w:t>年度行政执法情况报告（模板）</w:t>
      </w:r>
    </w:p>
    <w:p w:rsidR="009E5799" w:rsidRDefault="00225E1B">
      <w:pPr>
        <w:spacing w:line="560" w:lineRule="exact"/>
        <w:ind w:firstLineChars="300" w:firstLine="960"/>
        <w:rPr>
          <w:rFonts w:ascii="仿宋" w:eastAsia="仿宋" w:hAnsi="仿宋" w:cs="仿宋"/>
          <w:color w:val="000000"/>
          <w:kern w:val="0"/>
          <w:sz w:val="32"/>
          <w:szCs w:val="32"/>
        </w:rPr>
      </w:pPr>
      <w:r>
        <w:rPr>
          <w:rFonts w:ascii="仿宋" w:eastAsia="仿宋" w:hAnsi="仿宋" w:cs="仿宋" w:hint="eastAsia"/>
          <w:color w:val="000000"/>
          <w:kern w:val="0"/>
          <w:sz w:val="32"/>
          <w:szCs w:val="32"/>
        </w:rPr>
        <w:t>2.2019</w:t>
      </w:r>
      <w:r>
        <w:rPr>
          <w:rFonts w:ascii="仿宋" w:eastAsia="仿宋" w:hAnsi="仿宋" w:cs="仿宋" w:hint="eastAsia"/>
          <w:color w:val="000000"/>
          <w:kern w:val="0"/>
          <w:sz w:val="32"/>
          <w:szCs w:val="32"/>
        </w:rPr>
        <w:t>年度各执法单位行政执法公示情况</w:t>
      </w:r>
      <w:r>
        <w:rPr>
          <w:rFonts w:ascii="仿宋" w:eastAsia="仿宋" w:hAnsi="仿宋" w:cs="仿宋" w:hint="eastAsia"/>
          <w:color w:val="000000"/>
          <w:kern w:val="0"/>
          <w:sz w:val="32"/>
          <w:szCs w:val="32"/>
        </w:rPr>
        <w:t>一览表</w:t>
      </w:r>
    </w:p>
    <w:p w:rsidR="009E5799" w:rsidRDefault="00225E1B">
      <w:pPr>
        <w:spacing w:line="560" w:lineRule="exact"/>
        <w:ind w:firstLineChars="300" w:firstLine="96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法制联络员信息登记表</w:t>
      </w:r>
    </w:p>
    <w:p w:rsidR="009E5799" w:rsidRDefault="009E5799">
      <w:pPr>
        <w:spacing w:line="560" w:lineRule="exact"/>
        <w:ind w:firstLineChars="300" w:firstLine="960"/>
        <w:rPr>
          <w:rFonts w:ascii="仿宋" w:eastAsia="仿宋" w:hAnsi="仿宋" w:cs="仿宋"/>
          <w:color w:val="000000"/>
          <w:kern w:val="0"/>
          <w:sz w:val="32"/>
          <w:szCs w:val="32"/>
        </w:rPr>
      </w:pPr>
    </w:p>
    <w:p w:rsidR="009E5799" w:rsidRDefault="00225E1B">
      <w:pPr>
        <w:spacing w:line="560" w:lineRule="exact"/>
        <w:ind w:firstLine="645"/>
        <w:rPr>
          <w:rFonts w:ascii="仿宋" w:eastAsia="仿宋" w:hAnsi="仿宋"/>
          <w:sz w:val="32"/>
          <w:szCs w:val="32"/>
        </w:rPr>
      </w:pPr>
      <w:r>
        <w:rPr>
          <w:rFonts w:ascii="仿宋" w:eastAsia="仿宋" w:hAnsi="仿宋" w:hint="eastAsia"/>
          <w:sz w:val="32"/>
          <w:szCs w:val="32"/>
        </w:rPr>
        <w:t>联系人：范潇赢</w:t>
      </w:r>
      <w:r>
        <w:rPr>
          <w:rFonts w:ascii="仿宋" w:eastAsia="仿宋" w:hAnsi="仿宋" w:hint="eastAsia"/>
          <w:sz w:val="32"/>
          <w:szCs w:val="32"/>
        </w:rPr>
        <w:t xml:space="preserve"> </w:t>
      </w:r>
      <w:r>
        <w:rPr>
          <w:rFonts w:ascii="仿宋" w:eastAsia="仿宋" w:hAnsi="仿宋" w:hint="eastAsia"/>
          <w:sz w:val="32"/>
          <w:szCs w:val="32"/>
        </w:rPr>
        <w:t>张诗玮</w:t>
      </w:r>
      <w:r>
        <w:rPr>
          <w:rFonts w:ascii="仿宋" w:eastAsia="仿宋" w:hAnsi="仿宋" w:hint="eastAsia"/>
          <w:sz w:val="32"/>
          <w:szCs w:val="32"/>
        </w:rPr>
        <w:t xml:space="preserve">  </w:t>
      </w:r>
      <w:r>
        <w:rPr>
          <w:rFonts w:ascii="仿宋" w:eastAsia="仿宋" w:hAnsi="仿宋" w:hint="eastAsia"/>
          <w:sz w:val="32"/>
          <w:szCs w:val="32"/>
        </w:rPr>
        <w:t>联系电话：</w:t>
      </w:r>
      <w:r>
        <w:rPr>
          <w:rFonts w:ascii="仿宋" w:eastAsia="仿宋" w:hAnsi="仿宋" w:hint="eastAsia"/>
          <w:sz w:val="32"/>
          <w:szCs w:val="32"/>
        </w:rPr>
        <w:t>64985171 6492</w:t>
      </w:r>
      <w:r>
        <w:rPr>
          <w:rFonts w:ascii="仿宋" w:eastAsia="仿宋" w:hAnsi="仿宋"/>
          <w:sz w:val="32"/>
          <w:szCs w:val="32"/>
        </w:rPr>
        <w:t>6350</w:t>
      </w:r>
    </w:p>
    <w:p w:rsidR="009E5799" w:rsidRDefault="009E5799">
      <w:pPr>
        <w:spacing w:line="560" w:lineRule="exact"/>
        <w:ind w:firstLine="645"/>
        <w:rPr>
          <w:rFonts w:ascii="仿宋" w:eastAsia="仿宋" w:hAnsi="仿宋"/>
          <w:sz w:val="32"/>
          <w:szCs w:val="32"/>
        </w:rPr>
      </w:pPr>
    </w:p>
    <w:p w:rsidR="009E5799" w:rsidRDefault="009E5799">
      <w:pPr>
        <w:spacing w:line="560" w:lineRule="exact"/>
        <w:ind w:firstLine="645"/>
        <w:rPr>
          <w:rFonts w:ascii="仿宋" w:eastAsia="仿宋" w:hAnsi="仿宋"/>
          <w:sz w:val="32"/>
          <w:szCs w:val="32"/>
        </w:rPr>
      </w:pPr>
    </w:p>
    <w:p w:rsidR="009E5799" w:rsidRDefault="00225E1B">
      <w:pPr>
        <w:spacing w:line="560" w:lineRule="exact"/>
        <w:ind w:firstLine="645"/>
        <w:jc w:val="right"/>
        <w:rPr>
          <w:rFonts w:ascii="仿宋" w:eastAsia="仿宋" w:hAnsi="仿宋" w:cs="仿宋"/>
          <w:color w:val="000000"/>
          <w:kern w:val="0"/>
          <w:sz w:val="32"/>
          <w:szCs w:val="32"/>
        </w:rPr>
      </w:pPr>
      <w:r>
        <w:rPr>
          <w:rFonts w:ascii="仿宋" w:eastAsia="仿宋" w:hAnsi="仿宋" w:hint="eastAsia"/>
          <w:sz w:val="32"/>
          <w:szCs w:val="32"/>
        </w:rPr>
        <w:t>闵行区法治政府建设工作领导小组办公室</w:t>
      </w:r>
      <w:r>
        <w:rPr>
          <w:rFonts w:ascii="仿宋" w:eastAsia="仿宋" w:hAnsi="仿宋" w:hint="eastAsia"/>
          <w:sz w:val="32"/>
          <w:szCs w:val="32"/>
        </w:rPr>
        <w:t xml:space="preserve">                        2020</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p>
    <w:p w:rsidR="009E5799" w:rsidRDefault="00225E1B">
      <w:pPr>
        <w:sectPr w:rsidR="009E5799">
          <w:pgSz w:w="11906" w:h="16838"/>
          <w:pgMar w:top="1440" w:right="1800" w:bottom="1440" w:left="1800" w:header="851" w:footer="992" w:gutter="0"/>
          <w:cols w:space="425"/>
          <w:docGrid w:type="lines" w:linePitch="312"/>
        </w:sectPr>
      </w:pPr>
      <w:r>
        <w:rPr>
          <w:rFonts w:hint="eastAsia"/>
        </w:rPr>
        <w:br w:type="page"/>
      </w:r>
    </w:p>
    <w:p w:rsidR="009E5799" w:rsidRDefault="00225E1B">
      <w:pP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 xml:space="preserve">1 </w:t>
      </w:r>
    </w:p>
    <w:p w:rsidR="009E5799" w:rsidRDefault="00225E1B">
      <w:pPr>
        <w:widowControl/>
        <w:jc w:val="center"/>
        <w:textAlignment w:val="center"/>
        <w:rPr>
          <w:rFonts w:ascii="宋体" w:eastAsia="宋体" w:hAnsi="宋体" w:cs="宋体"/>
          <w:b/>
          <w:color w:val="000000"/>
          <w:kern w:val="0"/>
          <w:sz w:val="36"/>
          <w:szCs w:val="36"/>
        </w:rPr>
      </w:pPr>
      <w:bookmarkStart w:id="0" w:name="_GoBack"/>
      <w:r>
        <w:rPr>
          <w:rFonts w:ascii="宋体" w:eastAsia="宋体" w:hAnsi="宋体" w:cs="宋体" w:hint="eastAsia"/>
          <w:b/>
          <w:color w:val="000000"/>
          <w:kern w:val="0"/>
          <w:sz w:val="36"/>
          <w:szCs w:val="36"/>
        </w:rPr>
        <w:t>2019</w:t>
      </w:r>
      <w:r>
        <w:rPr>
          <w:rFonts w:ascii="宋体" w:eastAsia="宋体" w:hAnsi="宋体" w:cs="宋体" w:hint="eastAsia"/>
          <w:b/>
          <w:color w:val="000000"/>
          <w:kern w:val="0"/>
          <w:sz w:val="36"/>
          <w:szCs w:val="36"/>
        </w:rPr>
        <w:t>年度行政执法情况报告</w:t>
      </w:r>
    </w:p>
    <w:bookmarkEnd w:id="0"/>
    <w:p w:rsidR="009E5799" w:rsidRDefault="009E5799">
      <w:pPr>
        <w:spacing w:line="560" w:lineRule="exact"/>
        <w:ind w:firstLineChars="200" w:firstLine="640"/>
        <w:rPr>
          <w:rFonts w:ascii="仿宋" w:eastAsia="仿宋" w:hAnsi="仿宋" w:cs="仿宋"/>
          <w:color w:val="000000"/>
          <w:kern w:val="0"/>
          <w:sz w:val="32"/>
          <w:szCs w:val="32"/>
        </w:rPr>
      </w:pPr>
    </w:p>
    <w:p w:rsidR="009E5799" w:rsidRDefault="00225E1B">
      <w:pPr>
        <w:spacing w:line="560" w:lineRule="exact"/>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一、行政执法基本情况</w:t>
      </w:r>
    </w:p>
    <w:p w:rsidR="00067BE7" w:rsidRDefault="00225E1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行政检查</w:t>
      </w:r>
      <w:r w:rsidR="00497D88">
        <w:rPr>
          <w:rFonts w:ascii="仿宋" w:eastAsia="仿宋" w:hAnsi="仿宋" w:cs="仿宋" w:hint="eastAsia"/>
          <w:color w:val="000000"/>
          <w:kern w:val="0"/>
          <w:sz w:val="32"/>
          <w:szCs w:val="32"/>
        </w:rPr>
        <w:t>134家</w:t>
      </w:r>
      <w:r>
        <w:rPr>
          <w:rFonts w:ascii="仿宋" w:eastAsia="仿宋" w:hAnsi="仿宋" w:cs="仿宋" w:hint="eastAsia"/>
          <w:color w:val="000000"/>
          <w:kern w:val="0"/>
          <w:sz w:val="32"/>
          <w:szCs w:val="32"/>
        </w:rPr>
        <w:t>；行政执法人员持证</w:t>
      </w:r>
      <w:r w:rsidR="00497D88">
        <w:rPr>
          <w:rFonts w:ascii="仿宋" w:eastAsia="仿宋" w:hAnsi="仿宋" w:cs="仿宋" w:hint="eastAsia"/>
          <w:color w:val="000000"/>
          <w:kern w:val="0"/>
          <w:sz w:val="32"/>
          <w:szCs w:val="32"/>
        </w:rPr>
        <w:t>6张</w:t>
      </w:r>
      <w:r w:rsidR="00497D88">
        <w:rPr>
          <w:rFonts w:ascii="仿宋" w:eastAsia="仿宋" w:hAnsi="仿宋" w:cs="仿宋"/>
          <w:color w:val="000000"/>
          <w:kern w:val="0"/>
          <w:sz w:val="32"/>
          <w:szCs w:val="32"/>
        </w:rPr>
        <w:t>（</w:t>
      </w:r>
      <w:r w:rsidR="00497D88">
        <w:rPr>
          <w:rFonts w:ascii="仿宋" w:eastAsia="仿宋" w:hAnsi="仿宋" w:cs="仿宋" w:hint="eastAsia"/>
          <w:color w:val="000000"/>
          <w:kern w:val="0"/>
          <w:sz w:val="32"/>
          <w:szCs w:val="32"/>
        </w:rPr>
        <w:t>国家统计局</w:t>
      </w:r>
      <w:r w:rsidR="00497D88">
        <w:rPr>
          <w:rFonts w:ascii="仿宋" w:eastAsia="仿宋" w:hAnsi="仿宋" w:cs="仿宋"/>
          <w:color w:val="000000"/>
          <w:kern w:val="0"/>
          <w:sz w:val="32"/>
          <w:szCs w:val="32"/>
        </w:rPr>
        <w:t>执法证）</w:t>
      </w:r>
      <w:r w:rsidR="00497D88">
        <w:rPr>
          <w:rFonts w:ascii="仿宋" w:eastAsia="仿宋" w:hAnsi="仿宋" w:cs="仿宋" w:hint="eastAsia"/>
          <w:color w:val="000000"/>
          <w:kern w:val="0"/>
          <w:sz w:val="32"/>
          <w:szCs w:val="32"/>
        </w:rPr>
        <w:t>；</w:t>
      </w:r>
      <w:r w:rsidR="00067BE7">
        <w:rPr>
          <w:rFonts w:ascii="仿宋" w:eastAsia="仿宋" w:hAnsi="仿宋" w:cs="仿宋" w:hint="eastAsia"/>
          <w:color w:val="000000"/>
          <w:kern w:val="0"/>
          <w:sz w:val="32"/>
          <w:szCs w:val="32"/>
        </w:rPr>
        <w:t>管理培训情况（</w:t>
      </w:r>
      <w:r w:rsidR="00067BE7" w:rsidRPr="00067BE7">
        <w:rPr>
          <w:rFonts w:ascii="仿宋" w:eastAsia="仿宋" w:hAnsi="仿宋" w:cs="仿宋"/>
          <w:color w:val="000000"/>
          <w:kern w:val="0"/>
          <w:sz w:val="32"/>
          <w:szCs w:val="32"/>
        </w:rPr>
        <w:t>市</w:t>
      </w:r>
      <w:r w:rsidR="00067BE7" w:rsidRPr="00067BE7">
        <w:rPr>
          <w:rFonts w:ascii="仿宋" w:eastAsia="仿宋" w:hAnsi="仿宋" w:cs="仿宋" w:hint="eastAsia"/>
          <w:color w:val="000000"/>
          <w:kern w:val="0"/>
          <w:sz w:val="32"/>
          <w:szCs w:val="32"/>
        </w:rPr>
        <w:t>统计局和</w:t>
      </w:r>
      <w:r w:rsidR="00067BE7" w:rsidRPr="00067BE7">
        <w:rPr>
          <w:rFonts w:ascii="仿宋" w:eastAsia="仿宋" w:hAnsi="仿宋" w:cs="仿宋"/>
          <w:color w:val="000000"/>
          <w:kern w:val="0"/>
          <w:sz w:val="32"/>
          <w:szCs w:val="32"/>
        </w:rPr>
        <w:t>区司法局举办的</w:t>
      </w:r>
      <w:r w:rsidR="00067BE7" w:rsidRPr="00067BE7">
        <w:rPr>
          <w:rFonts w:ascii="仿宋" w:eastAsia="仿宋" w:hAnsi="仿宋" w:cs="仿宋" w:hint="eastAsia"/>
          <w:color w:val="000000"/>
          <w:kern w:val="0"/>
          <w:sz w:val="32"/>
          <w:szCs w:val="32"/>
        </w:rPr>
        <w:t>执法</w:t>
      </w:r>
      <w:r w:rsidR="00067BE7" w:rsidRPr="00067BE7">
        <w:rPr>
          <w:rFonts w:ascii="仿宋" w:eastAsia="仿宋" w:hAnsi="仿宋" w:cs="仿宋"/>
          <w:color w:val="000000"/>
          <w:kern w:val="0"/>
          <w:sz w:val="32"/>
          <w:szCs w:val="32"/>
        </w:rPr>
        <w:t>培训班</w:t>
      </w:r>
      <w:r w:rsidR="00067BE7">
        <w:rPr>
          <w:rFonts w:ascii="仿宋" w:eastAsia="仿宋" w:hAnsi="仿宋" w:cs="仿宋" w:hint="eastAsia"/>
          <w:color w:val="000000"/>
          <w:kern w:val="0"/>
          <w:sz w:val="32"/>
          <w:szCs w:val="32"/>
        </w:rPr>
        <w:t>）</w:t>
      </w:r>
    </w:p>
    <w:p w:rsidR="009E5799" w:rsidRDefault="00225E1B">
      <w:pPr>
        <w:spacing w:line="560" w:lineRule="exact"/>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二、行政执法三项制度推进情况</w:t>
      </w:r>
    </w:p>
    <w:p w:rsidR="00067BE7" w:rsidRPr="00067BE7" w:rsidRDefault="00067BE7" w:rsidP="00067BE7">
      <w:pPr>
        <w:spacing w:line="560" w:lineRule="exact"/>
        <w:ind w:firstLineChars="200" w:firstLine="640"/>
        <w:rPr>
          <w:rFonts w:ascii="仿宋" w:eastAsia="仿宋" w:hAnsi="仿宋" w:cs="仿宋"/>
          <w:color w:val="000000"/>
          <w:kern w:val="0"/>
          <w:sz w:val="32"/>
          <w:szCs w:val="32"/>
        </w:rPr>
      </w:pPr>
      <w:r w:rsidRPr="00067BE7">
        <w:rPr>
          <w:rFonts w:ascii="仿宋" w:eastAsia="仿宋" w:hAnsi="仿宋" w:cs="仿宋" w:hint="eastAsia"/>
          <w:color w:val="000000"/>
          <w:kern w:val="0"/>
          <w:sz w:val="32"/>
          <w:szCs w:val="32"/>
        </w:rPr>
        <w:t>制定统计</w:t>
      </w:r>
      <w:r w:rsidRPr="00067BE7">
        <w:rPr>
          <w:rFonts w:ascii="仿宋" w:eastAsia="仿宋" w:hAnsi="仿宋" w:cs="仿宋"/>
          <w:color w:val="000000"/>
          <w:kern w:val="0"/>
          <w:sz w:val="32"/>
          <w:szCs w:val="32"/>
        </w:rPr>
        <w:t>局</w:t>
      </w:r>
      <w:r w:rsidRPr="00067BE7">
        <w:rPr>
          <w:rFonts w:ascii="仿宋" w:eastAsia="仿宋" w:hAnsi="仿宋" w:cs="仿宋" w:hint="eastAsia"/>
          <w:color w:val="000000"/>
          <w:kern w:val="0"/>
          <w:sz w:val="32"/>
          <w:szCs w:val="32"/>
        </w:rPr>
        <w:t>全面推行行政执法公示制度执法全过程记录制度重大执法决定法制审核制度实施办法，明确“三项制度”工作目标和具体任务。</w:t>
      </w:r>
    </w:p>
    <w:p w:rsidR="00067BE7" w:rsidRPr="00067BE7" w:rsidRDefault="00225E1B" w:rsidP="00067BE7">
      <w:pPr>
        <w:spacing w:line="560" w:lineRule="exact"/>
        <w:ind w:firstLineChars="200" w:firstLine="640"/>
        <w:rPr>
          <w:rFonts w:ascii="黑体" w:eastAsia="黑体" w:hAnsi="黑体" w:cs="仿宋" w:hint="eastAsia"/>
          <w:color w:val="000000"/>
          <w:kern w:val="0"/>
          <w:sz w:val="32"/>
          <w:szCs w:val="32"/>
        </w:rPr>
      </w:pPr>
      <w:r>
        <w:rPr>
          <w:rFonts w:ascii="黑体" w:eastAsia="黑体" w:hAnsi="黑体" w:cs="仿宋" w:hint="eastAsia"/>
          <w:color w:val="000000"/>
          <w:kern w:val="0"/>
          <w:sz w:val="32"/>
          <w:szCs w:val="32"/>
        </w:rPr>
        <w:t>三、下一阶段工作推进措施</w:t>
      </w:r>
    </w:p>
    <w:p w:rsidR="00067BE7" w:rsidRPr="00067BE7" w:rsidRDefault="00067BE7" w:rsidP="00067BE7">
      <w:pPr>
        <w:spacing w:line="560" w:lineRule="exact"/>
        <w:ind w:firstLineChars="200" w:firstLine="640"/>
        <w:rPr>
          <w:rFonts w:ascii="仿宋" w:eastAsia="仿宋" w:hAnsi="仿宋" w:cs="仿宋"/>
          <w:color w:val="000000"/>
          <w:kern w:val="0"/>
          <w:sz w:val="32"/>
          <w:szCs w:val="32"/>
        </w:rPr>
      </w:pPr>
      <w:r w:rsidRPr="00067BE7">
        <w:rPr>
          <w:rFonts w:ascii="仿宋" w:eastAsia="仿宋" w:hAnsi="仿宋" w:cs="仿宋" w:hint="eastAsia"/>
          <w:color w:val="000000"/>
          <w:kern w:val="0"/>
          <w:sz w:val="32"/>
          <w:szCs w:val="32"/>
        </w:rPr>
        <w:t>按</w:t>
      </w:r>
      <w:r w:rsidRPr="00067BE7">
        <w:rPr>
          <w:rFonts w:ascii="仿宋" w:eastAsia="仿宋" w:hAnsi="仿宋" w:cs="仿宋"/>
          <w:color w:val="000000"/>
          <w:kern w:val="0"/>
          <w:sz w:val="32"/>
          <w:szCs w:val="32"/>
        </w:rPr>
        <w:t>照</w:t>
      </w:r>
      <w:r w:rsidRPr="00067BE7">
        <w:rPr>
          <w:rFonts w:ascii="仿宋" w:eastAsia="仿宋" w:hAnsi="仿宋" w:cs="仿宋" w:hint="eastAsia"/>
          <w:color w:val="000000"/>
          <w:kern w:val="0"/>
          <w:sz w:val="32"/>
          <w:szCs w:val="32"/>
        </w:rPr>
        <w:t>“谁执法谁普法”普法责任制的要求，全方位、多角度宣传全面推行“三项制度”的重大意义、主要做法、典型经验和实施效果，通过宣传资料、知识</w:t>
      </w:r>
      <w:r w:rsidRPr="00067BE7">
        <w:rPr>
          <w:rFonts w:ascii="仿宋" w:eastAsia="仿宋" w:hAnsi="仿宋" w:cs="仿宋"/>
          <w:color w:val="000000"/>
          <w:kern w:val="0"/>
          <w:sz w:val="32"/>
          <w:szCs w:val="32"/>
        </w:rPr>
        <w:t>竞赛</w:t>
      </w:r>
      <w:r w:rsidRPr="00067BE7">
        <w:rPr>
          <w:rFonts w:ascii="仿宋" w:eastAsia="仿宋" w:hAnsi="仿宋" w:cs="仿宋" w:hint="eastAsia"/>
          <w:color w:val="000000"/>
          <w:kern w:val="0"/>
          <w:sz w:val="32"/>
          <w:szCs w:val="32"/>
        </w:rPr>
        <w:t>、征文活动等方式，宣传“三项制度”实施</w:t>
      </w:r>
      <w:r w:rsidRPr="00067BE7">
        <w:rPr>
          <w:rFonts w:ascii="仿宋" w:eastAsia="仿宋" w:hAnsi="仿宋" w:cs="仿宋"/>
          <w:color w:val="000000"/>
          <w:kern w:val="0"/>
          <w:sz w:val="32"/>
          <w:szCs w:val="32"/>
        </w:rPr>
        <w:t>办法，</w:t>
      </w:r>
      <w:r w:rsidRPr="00067BE7">
        <w:rPr>
          <w:rFonts w:ascii="仿宋" w:eastAsia="仿宋" w:hAnsi="仿宋" w:cs="仿宋" w:hint="eastAsia"/>
          <w:color w:val="000000"/>
          <w:kern w:val="0"/>
          <w:sz w:val="32"/>
          <w:szCs w:val="32"/>
        </w:rPr>
        <w:t>为全面推行“三项制度”营造良好的社会氛围。</w:t>
      </w:r>
    </w:p>
    <w:p w:rsidR="00524EE6" w:rsidRDefault="00524EE6">
      <w:pPr>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p>
    <w:p w:rsidR="009E5799" w:rsidRDefault="00524EE6" w:rsidP="00524EE6">
      <w:pPr>
        <w:jc w:val="right"/>
        <w:rPr>
          <w:rFonts w:ascii="仿宋" w:eastAsia="仿宋" w:hAnsi="仿宋" w:cs="仿宋"/>
          <w:color w:val="000000"/>
          <w:kern w:val="0"/>
          <w:sz w:val="32"/>
          <w:szCs w:val="32"/>
        </w:rPr>
      </w:pPr>
      <w:r>
        <w:rPr>
          <w:rFonts w:ascii="仿宋" w:eastAsia="仿宋" w:hAnsi="仿宋" w:cs="仿宋" w:hint="eastAsia"/>
          <w:color w:val="000000"/>
          <w:kern w:val="0"/>
          <w:sz w:val="32"/>
          <w:szCs w:val="32"/>
        </w:rPr>
        <w:t>闵行区</w:t>
      </w:r>
      <w:r>
        <w:rPr>
          <w:rFonts w:ascii="仿宋" w:eastAsia="仿宋" w:hAnsi="仿宋" w:cs="仿宋"/>
          <w:color w:val="000000"/>
          <w:kern w:val="0"/>
          <w:sz w:val="32"/>
          <w:szCs w:val="32"/>
        </w:rPr>
        <w:t>统计局</w:t>
      </w:r>
    </w:p>
    <w:p w:rsidR="00524EE6" w:rsidRPr="00067BE7" w:rsidRDefault="00524EE6" w:rsidP="00524EE6">
      <w:pPr>
        <w:jc w:val="righ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2020年1月16日</w:t>
      </w:r>
    </w:p>
    <w:p w:rsidR="009E5799" w:rsidRDefault="00225E1B">
      <w:r>
        <w:br w:type="page"/>
      </w:r>
    </w:p>
    <w:tbl>
      <w:tblPr>
        <w:tblW w:w="9270" w:type="dxa"/>
        <w:tblInd w:w="-174" w:type="dxa"/>
        <w:tblLayout w:type="fixed"/>
        <w:tblCellMar>
          <w:left w:w="0" w:type="dxa"/>
          <w:right w:w="0" w:type="dxa"/>
        </w:tblCellMar>
        <w:tblLook w:val="04A0" w:firstRow="1" w:lastRow="0" w:firstColumn="1" w:lastColumn="0" w:noHBand="0" w:noVBand="1"/>
      </w:tblPr>
      <w:tblGrid>
        <w:gridCol w:w="690"/>
        <w:gridCol w:w="1350"/>
        <w:gridCol w:w="2385"/>
        <w:gridCol w:w="2070"/>
        <w:gridCol w:w="1380"/>
        <w:gridCol w:w="1395"/>
      </w:tblGrid>
      <w:tr w:rsidR="009E5799">
        <w:trPr>
          <w:trHeight w:val="600"/>
        </w:trPr>
        <w:tc>
          <w:tcPr>
            <w:tcW w:w="9270" w:type="dxa"/>
            <w:gridSpan w:val="6"/>
            <w:tcBorders>
              <w:top w:val="nil"/>
              <w:left w:val="nil"/>
              <w:bottom w:val="nil"/>
              <w:right w:val="nil"/>
            </w:tcBorders>
            <w:shd w:val="clear" w:color="auto" w:fill="auto"/>
            <w:noWrap/>
            <w:tcMar>
              <w:top w:w="15" w:type="dxa"/>
              <w:left w:w="15" w:type="dxa"/>
              <w:right w:w="15" w:type="dxa"/>
            </w:tcMar>
            <w:vAlign w:val="center"/>
          </w:tcPr>
          <w:p w:rsidR="009E5799" w:rsidRDefault="00225E1B">
            <w:pP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2</w:t>
            </w:r>
          </w:p>
          <w:p w:rsidR="009E5799" w:rsidRDefault="00225E1B">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2019</w:t>
            </w:r>
            <w:r>
              <w:rPr>
                <w:rFonts w:ascii="宋体" w:eastAsia="宋体" w:hAnsi="宋体" w:cs="宋体" w:hint="eastAsia"/>
                <w:b/>
                <w:color w:val="000000"/>
                <w:kern w:val="0"/>
                <w:sz w:val="28"/>
                <w:szCs w:val="28"/>
              </w:rPr>
              <w:t>年度各镇（街道）莘庄工业区行政执法公示情况一览表</w:t>
            </w: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序号</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单位</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年度执法情况</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执法清单</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行政许可</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行政处罚</w:t>
            </w: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浦江镇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9E5799">
            <w:pPr>
              <w:jc w:val="center"/>
              <w:rPr>
                <w:rFonts w:ascii="宋体" w:eastAsia="宋体" w:hAnsi="宋体" w:cs="宋体"/>
                <w:b/>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仅公示城管的执法事项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9E5799">
            <w:pPr>
              <w:jc w:val="center"/>
              <w:rPr>
                <w:rFonts w:ascii="宋体" w:eastAsia="宋体" w:hAnsi="宋体" w:cs="宋体"/>
                <w:b/>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吴泾镇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9E5799">
            <w:pPr>
              <w:jc w:val="center"/>
              <w:rPr>
                <w:rFonts w:ascii="宋体" w:eastAsia="宋体" w:hAnsi="宋体" w:cs="宋体"/>
                <w:b/>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28</w:t>
            </w:r>
            <w:r>
              <w:rPr>
                <w:rFonts w:ascii="宋体" w:eastAsia="宋体" w:hAnsi="宋体" w:cs="宋体" w:hint="eastAsia"/>
                <w:color w:val="000000"/>
                <w:kern w:val="0"/>
                <w:sz w:val="22"/>
                <w:szCs w:val="22"/>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9E5799">
            <w:pPr>
              <w:jc w:val="center"/>
              <w:rPr>
                <w:rFonts w:ascii="宋体" w:eastAsia="宋体" w:hAnsi="宋体" w:cs="宋体"/>
                <w:b/>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马桥镇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360</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颛桥镇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363</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梅陇镇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莘庄镇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仅公示城管的执法事项，且格式不规范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七宝镇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虹桥镇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年度执法公示“截止</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月无新增信息发布”</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华漕镇</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江川街道</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古美街道</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无需“归口部门”一列</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新虹街道</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浦锦街道</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年度执法公示“截止</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月无新增信息发布”</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莘庄工业区</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项</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bl>
    <w:p w:rsidR="009E5799" w:rsidRDefault="00225E1B">
      <w:pPr>
        <w:rPr>
          <w:rFonts w:ascii="仿宋" w:eastAsia="仿宋" w:hAnsi="仿宋" w:cs="仿宋"/>
          <w:color w:val="000000"/>
          <w:kern w:val="0"/>
          <w:sz w:val="32"/>
          <w:szCs w:val="32"/>
        </w:rPr>
      </w:pPr>
      <w:r>
        <w:rPr>
          <w:rFonts w:ascii="仿宋" w:eastAsia="仿宋" w:hAnsi="仿宋" w:cs="仿宋"/>
          <w:color w:val="000000"/>
          <w:kern w:val="0"/>
          <w:sz w:val="32"/>
          <w:szCs w:val="32"/>
        </w:rPr>
        <w:br w:type="page"/>
      </w:r>
    </w:p>
    <w:tbl>
      <w:tblPr>
        <w:tblW w:w="9975" w:type="dxa"/>
        <w:tblInd w:w="-444" w:type="dxa"/>
        <w:tblLayout w:type="fixed"/>
        <w:tblCellMar>
          <w:left w:w="0" w:type="dxa"/>
          <w:right w:w="0" w:type="dxa"/>
        </w:tblCellMar>
        <w:tblLook w:val="04A0" w:firstRow="1" w:lastRow="0" w:firstColumn="1" w:lastColumn="0" w:noHBand="0" w:noVBand="1"/>
      </w:tblPr>
      <w:tblGrid>
        <w:gridCol w:w="720"/>
        <w:gridCol w:w="1260"/>
        <w:gridCol w:w="2250"/>
        <w:gridCol w:w="1911"/>
        <w:gridCol w:w="1944"/>
        <w:gridCol w:w="1890"/>
      </w:tblGrid>
      <w:tr w:rsidR="009E5799">
        <w:trPr>
          <w:trHeight w:val="600"/>
        </w:trPr>
        <w:tc>
          <w:tcPr>
            <w:tcW w:w="9975" w:type="dxa"/>
            <w:gridSpan w:val="6"/>
            <w:tcBorders>
              <w:top w:val="nil"/>
              <w:left w:val="nil"/>
              <w:bottom w:val="nil"/>
              <w:right w:val="nil"/>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lastRenderedPageBreak/>
              <w:t>2019</w:t>
            </w:r>
            <w:r>
              <w:rPr>
                <w:rFonts w:ascii="宋体" w:eastAsia="宋体" w:hAnsi="宋体" w:cs="宋体" w:hint="eastAsia"/>
                <w:b/>
                <w:color w:val="000000"/>
                <w:kern w:val="0"/>
                <w:sz w:val="28"/>
                <w:szCs w:val="28"/>
              </w:rPr>
              <w:t>年度区政府各部门行政执法公示情况一览表</w:t>
            </w: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序号</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单位</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年度执法情况</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执法清单</w:t>
            </w:r>
          </w:p>
        </w:tc>
        <w:tc>
          <w:tcPr>
            <w:tcW w:w="1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行政许可</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行政处罚</w:t>
            </w: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民政局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年度执法情况公示“行政行为数据统计表”</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司法局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财政局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人社局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规划资源局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生态环境局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建管委</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农业农村委</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水务局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文化旅游局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w:t>
            </w:r>
            <w:r>
              <w:rPr>
                <w:rFonts w:ascii="宋体" w:eastAsia="宋体" w:hAnsi="宋体" w:cs="宋体" w:hint="eastAsia"/>
                <w:color w:val="000000"/>
                <w:kern w:val="0"/>
                <w:sz w:val="22"/>
                <w:szCs w:val="22"/>
              </w:rPr>
              <w:t>健</w:t>
            </w:r>
            <w:r>
              <w:rPr>
                <w:rFonts w:ascii="宋体" w:eastAsia="宋体" w:hAnsi="宋体" w:cs="宋体" w:hint="eastAsia"/>
                <w:color w:val="000000"/>
                <w:kern w:val="0"/>
                <w:sz w:val="22"/>
                <w:szCs w:val="22"/>
              </w:rPr>
              <w:t>委</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退役军人局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应急管理局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已公示每个月的执法情况，未公示年度执法情况</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审计局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市场局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17</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体育局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统计局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医保局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绿容局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房管局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jc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jc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jc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民防办</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jc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225E1B">
            <w:pPr>
              <w:jc w:val="center"/>
              <w:rPr>
                <w:rFonts w:ascii="宋体" w:eastAsia="宋体" w:hAnsi="宋体" w:cs="宋体"/>
                <w:color w:val="000000"/>
                <w:sz w:val="20"/>
                <w:szCs w:val="20"/>
              </w:rPr>
            </w:pPr>
            <w:r>
              <w:rPr>
                <w:rFonts w:ascii="宋体" w:eastAsia="宋体" w:hAnsi="宋体" w:cs="宋体" w:hint="eastAsia"/>
                <w:color w:val="000000"/>
                <w:kern w:val="0"/>
                <w:sz w:val="20"/>
                <w:szCs w:val="20"/>
              </w:rPr>
              <w:t>公示格式不符合要求</w:t>
            </w: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23</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交通委</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widowControl/>
              <w:jc w:val="center"/>
              <w:textAlignment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r w:rsidR="009E5799">
        <w:trPr>
          <w:trHeight w:val="4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24</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5799" w:rsidRDefault="00225E1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民宗办</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5799" w:rsidRDefault="009E5799">
            <w:pPr>
              <w:jc w:val="center"/>
              <w:rPr>
                <w:rFonts w:ascii="宋体" w:eastAsia="宋体" w:hAnsi="宋体" w:cs="宋体"/>
                <w:color w:val="000000"/>
                <w:sz w:val="20"/>
                <w:szCs w:val="20"/>
              </w:rPr>
            </w:pPr>
          </w:p>
        </w:tc>
      </w:tr>
    </w:tbl>
    <w:p w:rsidR="009E5799" w:rsidRDefault="009E5799">
      <w:pPr>
        <w:jc w:val="left"/>
        <w:rPr>
          <w:rFonts w:ascii="仿宋" w:eastAsia="仿宋" w:hAnsi="仿宋" w:cs="仿宋"/>
          <w:color w:val="000000"/>
          <w:kern w:val="0"/>
          <w:sz w:val="32"/>
          <w:szCs w:val="32"/>
        </w:rPr>
      </w:pPr>
    </w:p>
    <w:p w:rsidR="009E5799" w:rsidRDefault="00225E1B">
      <w:pPr>
        <w:rPr>
          <w:rFonts w:ascii="仿宋" w:eastAsia="仿宋" w:hAnsi="仿宋" w:cs="仿宋"/>
          <w:color w:val="000000"/>
          <w:kern w:val="0"/>
          <w:sz w:val="32"/>
          <w:szCs w:val="32"/>
        </w:rPr>
      </w:pPr>
      <w:r>
        <w:rPr>
          <w:rFonts w:ascii="仿宋" w:eastAsia="仿宋" w:hAnsi="仿宋" w:cs="仿宋"/>
          <w:color w:val="000000"/>
          <w:kern w:val="0"/>
          <w:sz w:val="32"/>
          <w:szCs w:val="32"/>
        </w:rPr>
        <w:br w:type="page"/>
      </w:r>
    </w:p>
    <w:p w:rsidR="009E5799" w:rsidRDefault="00225E1B">
      <w:pP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3</w:t>
      </w:r>
    </w:p>
    <w:p w:rsidR="009E5799" w:rsidRDefault="00225E1B">
      <w:pPr>
        <w:jc w:val="center"/>
        <w:rPr>
          <w:rFonts w:ascii="黑体" w:eastAsia="黑体" w:hAnsi="黑体" w:cs="黑体"/>
          <w:color w:val="000000"/>
          <w:kern w:val="0"/>
          <w:sz w:val="40"/>
          <w:szCs w:val="40"/>
        </w:rPr>
      </w:pPr>
      <w:r>
        <w:rPr>
          <w:rFonts w:ascii="黑体" w:eastAsia="黑体" w:hAnsi="黑体" w:cs="黑体" w:hint="eastAsia"/>
          <w:color w:val="000000"/>
          <w:kern w:val="0"/>
          <w:sz w:val="40"/>
          <w:szCs w:val="40"/>
        </w:rPr>
        <w:t>闵行区法制联络员信息登记</w:t>
      </w:r>
    </w:p>
    <w:p w:rsidR="009E5799" w:rsidRDefault="009E5799">
      <w:pPr>
        <w:jc w:val="center"/>
        <w:rPr>
          <w:rFonts w:ascii="黑体" w:eastAsia="黑体" w:hAnsi="黑体" w:cs="黑体"/>
          <w:color w:val="000000"/>
          <w:kern w:val="0"/>
          <w:sz w:val="40"/>
          <w:szCs w:val="40"/>
        </w:rPr>
      </w:pPr>
    </w:p>
    <w:tbl>
      <w:tblPr>
        <w:tblStyle w:val="a5"/>
        <w:tblW w:w="10605" w:type="dxa"/>
        <w:tblInd w:w="-996" w:type="dxa"/>
        <w:tblLayout w:type="fixed"/>
        <w:tblLook w:val="04A0" w:firstRow="1" w:lastRow="0" w:firstColumn="1" w:lastColumn="0" w:noHBand="0" w:noVBand="1"/>
      </w:tblPr>
      <w:tblGrid>
        <w:gridCol w:w="1935"/>
        <w:gridCol w:w="1530"/>
        <w:gridCol w:w="1395"/>
        <w:gridCol w:w="1590"/>
        <w:gridCol w:w="1950"/>
        <w:gridCol w:w="2205"/>
      </w:tblGrid>
      <w:tr w:rsidR="009E5799">
        <w:tc>
          <w:tcPr>
            <w:tcW w:w="1935" w:type="dxa"/>
          </w:tcPr>
          <w:p w:rsidR="009E5799" w:rsidRDefault="00225E1B">
            <w:pPr>
              <w:widowControl/>
              <w:jc w:val="center"/>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单位</w:t>
            </w:r>
          </w:p>
        </w:tc>
        <w:tc>
          <w:tcPr>
            <w:tcW w:w="1530" w:type="dxa"/>
          </w:tcPr>
          <w:p w:rsidR="009E5799" w:rsidRDefault="00225E1B">
            <w:pPr>
              <w:widowControl/>
              <w:jc w:val="center"/>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科室</w:t>
            </w:r>
          </w:p>
        </w:tc>
        <w:tc>
          <w:tcPr>
            <w:tcW w:w="1395" w:type="dxa"/>
          </w:tcPr>
          <w:p w:rsidR="009E5799" w:rsidRDefault="00225E1B">
            <w:pPr>
              <w:widowControl/>
              <w:jc w:val="center"/>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姓名</w:t>
            </w:r>
          </w:p>
        </w:tc>
        <w:tc>
          <w:tcPr>
            <w:tcW w:w="1590" w:type="dxa"/>
          </w:tcPr>
          <w:p w:rsidR="009E5799" w:rsidRDefault="00225E1B">
            <w:pPr>
              <w:widowControl/>
              <w:jc w:val="center"/>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职务</w:t>
            </w:r>
          </w:p>
        </w:tc>
        <w:tc>
          <w:tcPr>
            <w:tcW w:w="1950" w:type="dxa"/>
          </w:tcPr>
          <w:p w:rsidR="009E5799" w:rsidRDefault="00225E1B">
            <w:pPr>
              <w:widowControl/>
              <w:jc w:val="center"/>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座机</w:t>
            </w:r>
          </w:p>
        </w:tc>
        <w:tc>
          <w:tcPr>
            <w:tcW w:w="2205" w:type="dxa"/>
          </w:tcPr>
          <w:p w:rsidR="009E5799" w:rsidRDefault="00225E1B">
            <w:pPr>
              <w:widowControl/>
              <w:jc w:val="center"/>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手机</w:t>
            </w:r>
          </w:p>
        </w:tc>
      </w:tr>
      <w:tr w:rsidR="009E5799">
        <w:tc>
          <w:tcPr>
            <w:tcW w:w="1935" w:type="dxa"/>
          </w:tcPr>
          <w:p w:rsidR="009E5799" w:rsidRDefault="00067BE7" w:rsidP="00067BE7">
            <w:pPr>
              <w:widowControl/>
              <w:jc w:val="center"/>
              <w:textAlignment w:val="center"/>
              <w:rPr>
                <w:rFonts w:ascii="仿宋" w:eastAsia="仿宋" w:hAnsi="仿宋" w:cs="仿宋" w:hint="eastAsia"/>
                <w:color w:val="000000"/>
                <w:kern w:val="0"/>
                <w:sz w:val="32"/>
                <w:szCs w:val="32"/>
              </w:rPr>
            </w:pPr>
            <w:r w:rsidRPr="00067BE7">
              <w:rPr>
                <w:rFonts w:ascii="宋体" w:eastAsia="宋体" w:hAnsi="宋体" w:cs="宋体" w:hint="eastAsia"/>
                <w:color w:val="000000"/>
                <w:kern w:val="0"/>
                <w:sz w:val="22"/>
                <w:szCs w:val="22"/>
              </w:rPr>
              <w:t>闵行区</w:t>
            </w:r>
            <w:r w:rsidRPr="00067BE7">
              <w:rPr>
                <w:rFonts w:ascii="宋体" w:eastAsia="宋体" w:hAnsi="宋体" w:cs="宋体"/>
                <w:color w:val="000000"/>
                <w:kern w:val="0"/>
                <w:sz w:val="22"/>
                <w:szCs w:val="22"/>
              </w:rPr>
              <w:t>统计局</w:t>
            </w:r>
          </w:p>
        </w:tc>
        <w:tc>
          <w:tcPr>
            <w:tcW w:w="1530" w:type="dxa"/>
          </w:tcPr>
          <w:p w:rsidR="009E5799" w:rsidRPr="00067BE7" w:rsidRDefault="00067BE7" w:rsidP="00067BE7">
            <w:pPr>
              <w:widowControl/>
              <w:jc w:val="center"/>
              <w:textAlignment w:val="center"/>
              <w:rPr>
                <w:rFonts w:ascii="宋体" w:eastAsia="宋体" w:hAnsi="宋体" w:cs="宋体"/>
                <w:color w:val="000000"/>
                <w:kern w:val="0"/>
                <w:sz w:val="22"/>
                <w:szCs w:val="22"/>
              </w:rPr>
            </w:pPr>
            <w:r w:rsidRPr="00067BE7">
              <w:rPr>
                <w:rFonts w:ascii="宋体" w:eastAsia="宋体" w:hAnsi="宋体" w:cs="宋体" w:hint="eastAsia"/>
                <w:color w:val="000000"/>
                <w:kern w:val="0"/>
                <w:sz w:val="22"/>
                <w:szCs w:val="22"/>
              </w:rPr>
              <w:t>统计法规科</w:t>
            </w:r>
          </w:p>
        </w:tc>
        <w:tc>
          <w:tcPr>
            <w:tcW w:w="1395" w:type="dxa"/>
          </w:tcPr>
          <w:p w:rsidR="009E5799" w:rsidRPr="00067BE7" w:rsidRDefault="00067BE7" w:rsidP="00067BE7">
            <w:pPr>
              <w:widowControl/>
              <w:jc w:val="center"/>
              <w:textAlignment w:val="center"/>
              <w:rPr>
                <w:rFonts w:ascii="宋体" w:eastAsia="宋体" w:hAnsi="宋体" w:cs="宋体"/>
                <w:color w:val="000000"/>
                <w:kern w:val="0"/>
                <w:sz w:val="22"/>
                <w:szCs w:val="22"/>
              </w:rPr>
            </w:pPr>
            <w:r w:rsidRPr="00067BE7">
              <w:rPr>
                <w:rFonts w:ascii="宋体" w:eastAsia="宋体" w:hAnsi="宋体" w:cs="宋体" w:hint="eastAsia"/>
                <w:color w:val="000000"/>
                <w:kern w:val="0"/>
                <w:sz w:val="22"/>
                <w:szCs w:val="22"/>
              </w:rPr>
              <w:t>张未超</w:t>
            </w:r>
          </w:p>
        </w:tc>
        <w:tc>
          <w:tcPr>
            <w:tcW w:w="1590" w:type="dxa"/>
          </w:tcPr>
          <w:p w:rsidR="009E5799" w:rsidRPr="00067BE7" w:rsidRDefault="00067BE7" w:rsidP="00067BE7">
            <w:pPr>
              <w:widowControl/>
              <w:jc w:val="center"/>
              <w:textAlignment w:val="center"/>
              <w:rPr>
                <w:rFonts w:ascii="宋体" w:eastAsia="宋体" w:hAnsi="宋体" w:cs="宋体"/>
                <w:color w:val="000000"/>
                <w:kern w:val="0"/>
                <w:sz w:val="22"/>
                <w:szCs w:val="22"/>
              </w:rPr>
            </w:pPr>
            <w:r w:rsidRPr="00067BE7">
              <w:rPr>
                <w:rFonts w:ascii="宋体" w:eastAsia="宋体" w:hAnsi="宋体" w:cs="宋体" w:hint="eastAsia"/>
                <w:color w:val="000000"/>
                <w:kern w:val="0"/>
                <w:sz w:val="22"/>
                <w:szCs w:val="22"/>
              </w:rPr>
              <w:t>科员</w:t>
            </w:r>
          </w:p>
        </w:tc>
        <w:tc>
          <w:tcPr>
            <w:tcW w:w="1950" w:type="dxa"/>
          </w:tcPr>
          <w:p w:rsidR="009E5799" w:rsidRPr="00067BE7" w:rsidRDefault="00067BE7" w:rsidP="00067BE7">
            <w:pPr>
              <w:widowControl/>
              <w:jc w:val="center"/>
              <w:textAlignment w:val="center"/>
              <w:rPr>
                <w:rFonts w:ascii="宋体" w:eastAsia="宋体" w:hAnsi="宋体" w:cs="宋体"/>
                <w:color w:val="000000"/>
                <w:kern w:val="0"/>
                <w:sz w:val="22"/>
                <w:szCs w:val="22"/>
              </w:rPr>
            </w:pPr>
            <w:r w:rsidRPr="00067BE7">
              <w:rPr>
                <w:rFonts w:ascii="宋体" w:eastAsia="宋体" w:hAnsi="宋体" w:cs="宋体" w:hint="eastAsia"/>
                <w:color w:val="000000"/>
                <w:kern w:val="0"/>
                <w:sz w:val="22"/>
                <w:szCs w:val="22"/>
              </w:rPr>
              <w:t>34717033</w:t>
            </w:r>
          </w:p>
        </w:tc>
        <w:tc>
          <w:tcPr>
            <w:tcW w:w="2205" w:type="dxa"/>
          </w:tcPr>
          <w:p w:rsidR="009E5799" w:rsidRPr="00067BE7" w:rsidRDefault="00067BE7" w:rsidP="00067BE7">
            <w:pPr>
              <w:widowControl/>
              <w:jc w:val="center"/>
              <w:textAlignment w:val="center"/>
              <w:rPr>
                <w:rFonts w:ascii="宋体" w:eastAsia="宋体" w:hAnsi="宋体" w:cs="宋体"/>
                <w:color w:val="000000"/>
                <w:kern w:val="0"/>
                <w:sz w:val="22"/>
                <w:szCs w:val="22"/>
              </w:rPr>
            </w:pPr>
            <w:r w:rsidRPr="00067BE7">
              <w:rPr>
                <w:rFonts w:ascii="宋体" w:eastAsia="宋体" w:hAnsi="宋体" w:cs="宋体" w:hint="eastAsia"/>
                <w:color w:val="000000"/>
                <w:kern w:val="0"/>
                <w:sz w:val="22"/>
                <w:szCs w:val="22"/>
              </w:rPr>
              <w:t>13761148244</w:t>
            </w:r>
          </w:p>
        </w:tc>
      </w:tr>
    </w:tbl>
    <w:p w:rsidR="009E5799" w:rsidRDefault="009E5799">
      <w:pPr>
        <w:rPr>
          <w:rFonts w:ascii="仿宋" w:eastAsia="仿宋" w:hAnsi="仿宋" w:cs="仿宋"/>
          <w:color w:val="000000"/>
          <w:kern w:val="0"/>
          <w:sz w:val="32"/>
          <w:szCs w:val="32"/>
        </w:rPr>
      </w:pPr>
    </w:p>
    <w:sectPr w:rsidR="009E5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1B" w:rsidRDefault="00225E1B" w:rsidP="00497D88">
      <w:r>
        <w:separator/>
      </w:r>
    </w:p>
  </w:endnote>
  <w:endnote w:type="continuationSeparator" w:id="0">
    <w:p w:rsidR="00225E1B" w:rsidRDefault="00225E1B" w:rsidP="0049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1B" w:rsidRDefault="00225E1B" w:rsidP="00497D88">
      <w:r>
        <w:separator/>
      </w:r>
    </w:p>
  </w:footnote>
  <w:footnote w:type="continuationSeparator" w:id="0">
    <w:p w:rsidR="00225E1B" w:rsidRDefault="00225E1B" w:rsidP="0049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1C"/>
    <w:rsid w:val="00057736"/>
    <w:rsid w:val="00067BE7"/>
    <w:rsid w:val="000B6646"/>
    <w:rsid w:val="0018536B"/>
    <w:rsid w:val="00225E1B"/>
    <w:rsid w:val="00313881"/>
    <w:rsid w:val="00497D88"/>
    <w:rsid w:val="004D57E6"/>
    <w:rsid w:val="00524EE6"/>
    <w:rsid w:val="0070741C"/>
    <w:rsid w:val="00750804"/>
    <w:rsid w:val="0085547F"/>
    <w:rsid w:val="0086111C"/>
    <w:rsid w:val="00982E87"/>
    <w:rsid w:val="009E5799"/>
    <w:rsid w:val="00FC2496"/>
    <w:rsid w:val="083A636E"/>
    <w:rsid w:val="1BEF730C"/>
    <w:rsid w:val="460D0DF0"/>
    <w:rsid w:val="59D52210"/>
    <w:rsid w:val="5D0067E8"/>
    <w:rsid w:val="71C82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13933-1A43-460A-AB15-D0AE448C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Words>
  <Characters>1570</Characters>
  <Application>Microsoft Office Word</Application>
  <DocSecurity>0</DocSecurity>
  <Lines>13</Lines>
  <Paragraphs>3</Paragraphs>
  <ScaleCrop>false</ScaleCrop>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dc:creator>
  <cp:lastModifiedBy>魏爱英</cp:lastModifiedBy>
  <cp:revision>2</cp:revision>
  <dcterms:created xsi:type="dcterms:W3CDTF">2020-01-16T06:57:00Z</dcterms:created>
  <dcterms:modified xsi:type="dcterms:W3CDTF">2020-01-16T06:57:00Z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