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3E3" w:rsidRPr="008923E3" w:rsidRDefault="008923E3" w:rsidP="008923E3">
      <w:pPr>
        <w:spacing w:line="360" w:lineRule="exact"/>
        <w:rPr>
          <w:rFonts w:ascii="黑体" w:eastAsia="黑体" w:hAnsi="黑体" w:cs="Times New Roman"/>
          <w:sz w:val="32"/>
          <w:szCs w:val="32"/>
        </w:rPr>
      </w:pPr>
      <w:bookmarkStart w:id="0" w:name="_GoBack"/>
      <w:bookmarkEnd w:id="0"/>
      <w:r w:rsidRPr="008923E3">
        <w:rPr>
          <w:rFonts w:ascii="黑体" w:eastAsia="黑体" w:hAnsi="黑体" w:cs="Times New Roman" w:hint="eastAsia"/>
          <w:sz w:val="32"/>
          <w:szCs w:val="32"/>
        </w:rPr>
        <w:t>附件2</w:t>
      </w:r>
    </w:p>
    <w:p w:rsidR="008923E3" w:rsidRPr="008923E3" w:rsidRDefault="008923E3" w:rsidP="008923E3">
      <w:pPr>
        <w:spacing w:before="240" w:after="60" w:line="360" w:lineRule="exact"/>
        <w:jc w:val="center"/>
        <w:outlineLvl w:val="0"/>
        <w:rPr>
          <w:rFonts w:ascii="方正小标宋简体" w:eastAsia="方正小标宋简体" w:hAnsi="等线 Light" w:cs="Times New Roman"/>
          <w:bCs/>
          <w:sz w:val="36"/>
          <w:szCs w:val="36"/>
        </w:rPr>
      </w:pPr>
      <w:r w:rsidRPr="008923E3">
        <w:rPr>
          <w:rFonts w:ascii="方正小标宋简体" w:eastAsia="方正小标宋简体" w:hAnsi="等线 Light" w:cs="Times New Roman" w:hint="eastAsia"/>
          <w:bCs/>
          <w:sz w:val="36"/>
          <w:szCs w:val="36"/>
        </w:rPr>
        <w:t>古美路街道国际安全社区</w:t>
      </w:r>
      <w:proofErr w:type="gramStart"/>
      <w:r w:rsidRPr="008923E3">
        <w:rPr>
          <w:rFonts w:ascii="方正小标宋简体" w:eastAsia="方正小标宋简体" w:hAnsi="等线 Light" w:cs="Times New Roman" w:hint="eastAsia"/>
          <w:bCs/>
          <w:sz w:val="36"/>
          <w:szCs w:val="36"/>
        </w:rPr>
        <w:t>“</w:t>
      </w:r>
      <w:proofErr w:type="gramEnd"/>
      <w:r w:rsidRPr="008923E3">
        <w:rPr>
          <w:rFonts w:ascii="方正小标宋简体" w:eastAsia="方正小标宋简体" w:hAnsi="等线 Light" w:cs="Times New Roman" w:hint="eastAsia"/>
          <w:bCs/>
          <w:sz w:val="36"/>
          <w:szCs w:val="36"/>
        </w:rPr>
        <w:t>安全促进项目建设“工作组（14个）及其主要职责</w:t>
      </w:r>
    </w:p>
    <w:tbl>
      <w:tblPr>
        <w:tblW w:w="156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1494"/>
        <w:gridCol w:w="6549"/>
        <w:gridCol w:w="1276"/>
        <w:gridCol w:w="1275"/>
        <w:gridCol w:w="1843"/>
        <w:gridCol w:w="2436"/>
      </w:tblGrid>
      <w:tr w:rsidR="008923E3" w:rsidRPr="008923E3" w:rsidTr="008923E3">
        <w:trPr>
          <w:trHeight w:val="879"/>
          <w:jc w:val="center"/>
        </w:trPr>
        <w:tc>
          <w:tcPr>
            <w:tcW w:w="741"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序号</w:t>
            </w:r>
          </w:p>
        </w:tc>
        <w:tc>
          <w:tcPr>
            <w:tcW w:w="1494"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项目工作组名称</w:t>
            </w:r>
          </w:p>
        </w:tc>
        <w:tc>
          <w:tcPr>
            <w:tcW w:w="6549"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主要职责</w:t>
            </w:r>
          </w:p>
        </w:tc>
        <w:tc>
          <w:tcPr>
            <w:tcW w:w="1276"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牵头部门</w:t>
            </w:r>
          </w:p>
        </w:tc>
        <w:tc>
          <w:tcPr>
            <w:tcW w:w="1275"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组长</w:t>
            </w:r>
          </w:p>
        </w:tc>
        <w:tc>
          <w:tcPr>
            <w:tcW w:w="1843"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相关涉及职能（成员）部门</w:t>
            </w:r>
          </w:p>
        </w:tc>
        <w:tc>
          <w:tcPr>
            <w:tcW w:w="2436"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工作要求</w:t>
            </w:r>
          </w:p>
        </w:tc>
      </w:tr>
      <w:tr w:rsidR="008923E3" w:rsidRPr="008923E3" w:rsidTr="008923E3">
        <w:trPr>
          <w:trHeight w:val="3577"/>
          <w:jc w:val="center"/>
        </w:trPr>
        <w:tc>
          <w:tcPr>
            <w:tcW w:w="741"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等线 Light" w:cs="Times New Roman" w:hint="eastAsia"/>
                <w:bCs/>
                <w:sz w:val="24"/>
                <w:szCs w:val="24"/>
              </w:rPr>
              <w:t>1</w:t>
            </w:r>
          </w:p>
        </w:tc>
        <w:tc>
          <w:tcPr>
            <w:tcW w:w="1494"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宋体" w:cs="Times New Roman" w:hint="eastAsia"/>
                <w:bCs/>
                <w:color w:val="000000"/>
                <w:sz w:val="24"/>
                <w:szCs w:val="24"/>
              </w:rPr>
              <w:t>交通安全工作组</w:t>
            </w:r>
          </w:p>
        </w:tc>
        <w:tc>
          <w:tcPr>
            <w:tcW w:w="6549" w:type="dxa"/>
            <w:vAlign w:val="center"/>
          </w:tcPr>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1、负责制定与完善交通安全方面的促进项目；</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2、围绕机动车驾驶人安全、行人安全、乘车人安全、安全乘坐交通工具、道口安全、小区车辆出入口、市政道路、街坊道路等内容持续完善交通安全基础设施的建设和采取的安全干预措施；</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3、定期上报辖区交通事故造成人员伤亡的数据情况，调查分析交通事故的原因，根据数据并结合伤害事件分类进行评估，以制定、纠正、完善持续改进项目。</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4、举办各种形式的交通安全知识教育宣传培训工作，提高社区居民的交通安全意识和安全技能；</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5、梳理收集其他与交通安全方面有关的工程项目等内容。</w:t>
            </w:r>
          </w:p>
        </w:tc>
        <w:tc>
          <w:tcPr>
            <w:tcW w:w="1276"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等线 Light" w:cs="Times New Roman" w:hint="eastAsia"/>
                <w:bCs/>
                <w:sz w:val="24"/>
                <w:szCs w:val="24"/>
              </w:rPr>
              <w:t>派出所</w:t>
            </w:r>
          </w:p>
        </w:tc>
        <w:tc>
          <w:tcPr>
            <w:tcW w:w="1275"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proofErr w:type="gramStart"/>
            <w:r w:rsidRPr="008923E3">
              <w:rPr>
                <w:rFonts w:ascii="仿宋_GB2312" w:eastAsia="仿宋_GB2312" w:hAnsi="等线 Light" w:cs="Times New Roman" w:hint="eastAsia"/>
                <w:bCs/>
                <w:sz w:val="24"/>
                <w:szCs w:val="24"/>
              </w:rPr>
              <w:t>石亮</w:t>
            </w:r>
            <w:proofErr w:type="gramEnd"/>
          </w:p>
        </w:tc>
        <w:tc>
          <w:tcPr>
            <w:tcW w:w="1843" w:type="dxa"/>
            <w:vAlign w:val="center"/>
          </w:tcPr>
          <w:p w:rsidR="008923E3" w:rsidRPr="008923E3" w:rsidRDefault="008923E3" w:rsidP="008923E3">
            <w:pPr>
              <w:spacing w:before="240" w:after="60" w:line="400" w:lineRule="exact"/>
              <w:jc w:val="left"/>
              <w:outlineLvl w:val="0"/>
              <w:rPr>
                <w:rFonts w:ascii="仿宋_GB2312" w:eastAsia="仿宋_GB2312" w:hAnsi="等线 Light" w:cs="Times New Roman"/>
                <w:bCs/>
                <w:sz w:val="24"/>
                <w:szCs w:val="24"/>
              </w:rPr>
            </w:pPr>
            <w:r w:rsidRPr="008923E3">
              <w:rPr>
                <w:rFonts w:ascii="仿宋_GB2312" w:eastAsia="仿宋_GB2312" w:hAnsi="宋体" w:cs="Times New Roman" w:hint="eastAsia"/>
                <w:bCs/>
                <w:color w:val="000000"/>
                <w:sz w:val="24"/>
                <w:szCs w:val="24"/>
              </w:rPr>
              <w:t>派出所、网格中心（城管组）、安监所</w:t>
            </w:r>
          </w:p>
        </w:tc>
        <w:tc>
          <w:tcPr>
            <w:tcW w:w="2436" w:type="dxa"/>
            <w:vMerge w:val="restart"/>
            <w:vAlign w:val="center"/>
          </w:tcPr>
          <w:p w:rsidR="008923E3" w:rsidRPr="008923E3" w:rsidRDefault="008923E3" w:rsidP="008923E3">
            <w:pPr>
              <w:spacing w:before="240" w:after="60" w:line="400" w:lineRule="exact"/>
              <w:jc w:val="center"/>
              <w:outlineLvl w:val="0"/>
              <w:rPr>
                <w:rFonts w:ascii="仿宋_GB2312" w:eastAsia="仿宋_GB2312" w:hAnsi="宋体" w:cs="Times New Roman"/>
                <w:bCs/>
                <w:color w:val="000000"/>
                <w:sz w:val="24"/>
                <w:szCs w:val="24"/>
              </w:rPr>
            </w:pPr>
            <w:proofErr w:type="gramStart"/>
            <w:r w:rsidRPr="008923E3">
              <w:rPr>
                <w:rFonts w:ascii="仿宋_GB2312" w:eastAsia="仿宋_GB2312" w:hAnsi="宋体" w:cs="Times New Roman" w:hint="eastAsia"/>
                <w:bCs/>
                <w:color w:val="000000"/>
                <w:sz w:val="24"/>
                <w:szCs w:val="24"/>
              </w:rPr>
              <w:t>每项目</w:t>
            </w:r>
            <w:proofErr w:type="gramEnd"/>
            <w:r w:rsidRPr="008923E3">
              <w:rPr>
                <w:rFonts w:ascii="仿宋_GB2312" w:eastAsia="仿宋_GB2312" w:hAnsi="宋体" w:cs="Times New Roman" w:hint="eastAsia"/>
                <w:bCs/>
                <w:color w:val="000000"/>
                <w:sz w:val="24"/>
                <w:szCs w:val="24"/>
              </w:rPr>
              <w:t>工作组每年上报安全促进项目至少2个；由牵头部门负责落实，相关职能部门协同确定具体项目。</w:t>
            </w:r>
          </w:p>
        </w:tc>
      </w:tr>
      <w:tr w:rsidR="008923E3" w:rsidRPr="008923E3" w:rsidTr="008923E3">
        <w:trPr>
          <w:trHeight w:val="901"/>
          <w:jc w:val="center"/>
        </w:trPr>
        <w:tc>
          <w:tcPr>
            <w:tcW w:w="741"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等线 Light" w:cs="Times New Roman" w:hint="eastAsia"/>
                <w:bCs/>
                <w:sz w:val="24"/>
                <w:szCs w:val="24"/>
              </w:rPr>
              <w:t>2</w:t>
            </w:r>
          </w:p>
        </w:tc>
        <w:tc>
          <w:tcPr>
            <w:tcW w:w="1494"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宋体" w:cs="Times New Roman" w:hint="eastAsia"/>
                <w:bCs/>
                <w:color w:val="000000"/>
                <w:sz w:val="24"/>
                <w:szCs w:val="24"/>
              </w:rPr>
              <w:t>居家安全工作组</w:t>
            </w:r>
          </w:p>
        </w:tc>
        <w:tc>
          <w:tcPr>
            <w:tcW w:w="6549" w:type="dxa"/>
            <w:vAlign w:val="center"/>
          </w:tcPr>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1、负责制定与完善居家安全方面的促进项目；</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2、围绕家庭火灾、触电、智能安防、燃气事故、室内污染、应急逃生、家庭用品、家庭用药、平安家园建设等内容持续完善居家安全工作；</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3、结合治安数据进行分析，完善小区安防措施，以制定、纠正、完善持续改进项目计划。</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4、举办各种形式的活动，开展安全宣传教育，组织居家安全风险调查和安全感满意度测评，提升居民安全防范意识；</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color w:val="000000"/>
                <w:sz w:val="24"/>
                <w:szCs w:val="24"/>
              </w:rPr>
              <w:t>5</w:t>
            </w:r>
            <w:r w:rsidRPr="008923E3">
              <w:rPr>
                <w:rFonts w:ascii="仿宋_GB2312" w:eastAsia="仿宋_GB2312" w:hAnsi="宋体" w:cs="Times New Roman" w:hint="eastAsia"/>
                <w:color w:val="000000"/>
                <w:sz w:val="24"/>
                <w:szCs w:val="24"/>
              </w:rPr>
              <w:t>、梳理收集其他与居家安全方面有关的项目内容。</w:t>
            </w:r>
          </w:p>
        </w:tc>
        <w:tc>
          <w:tcPr>
            <w:tcW w:w="1276"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等线 Light" w:cs="Times New Roman" w:hint="eastAsia"/>
                <w:bCs/>
                <w:sz w:val="24"/>
                <w:szCs w:val="24"/>
              </w:rPr>
              <w:t>平安办</w:t>
            </w:r>
          </w:p>
        </w:tc>
        <w:tc>
          <w:tcPr>
            <w:tcW w:w="1275"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等线 Light" w:cs="Times New Roman" w:hint="eastAsia"/>
                <w:bCs/>
                <w:sz w:val="24"/>
                <w:szCs w:val="24"/>
              </w:rPr>
              <w:t>曹建平</w:t>
            </w:r>
          </w:p>
        </w:tc>
        <w:tc>
          <w:tcPr>
            <w:tcW w:w="1843" w:type="dxa"/>
            <w:vAlign w:val="center"/>
          </w:tcPr>
          <w:p w:rsidR="008923E3" w:rsidRPr="008923E3" w:rsidRDefault="008923E3" w:rsidP="008923E3">
            <w:pPr>
              <w:spacing w:before="240" w:after="60" w:line="400" w:lineRule="exact"/>
              <w:jc w:val="left"/>
              <w:outlineLvl w:val="0"/>
              <w:rPr>
                <w:rFonts w:ascii="仿宋_GB2312" w:eastAsia="仿宋_GB2312" w:hAnsi="宋体" w:cs="Times New Roman"/>
                <w:bCs/>
                <w:color w:val="000000"/>
                <w:sz w:val="24"/>
                <w:szCs w:val="24"/>
              </w:rPr>
            </w:pPr>
            <w:r w:rsidRPr="008923E3">
              <w:rPr>
                <w:rFonts w:ascii="仿宋_GB2312" w:eastAsia="仿宋_GB2312" w:hAnsi="宋体" w:cs="Times New Roman" w:hint="eastAsia"/>
                <w:bCs/>
                <w:color w:val="000000"/>
                <w:sz w:val="24"/>
                <w:szCs w:val="24"/>
              </w:rPr>
              <w:t>平安办、安监所、服务办、发展办、房管办、自治办、社区卫生服务中心</w:t>
            </w:r>
          </w:p>
        </w:tc>
        <w:tc>
          <w:tcPr>
            <w:tcW w:w="2436" w:type="dxa"/>
            <w:vMerge/>
          </w:tcPr>
          <w:p w:rsidR="008923E3" w:rsidRPr="008923E3" w:rsidRDefault="008923E3" w:rsidP="008923E3">
            <w:pPr>
              <w:spacing w:before="240" w:after="60"/>
              <w:jc w:val="left"/>
              <w:outlineLvl w:val="0"/>
              <w:rPr>
                <w:rFonts w:ascii="仿宋_GB2312" w:eastAsia="仿宋_GB2312" w:hAnsi="宋体" w:cs="Times New Roman"/>
                <w:bCs/>
                <w:color w:val="000000"/>
                <w:sz w:val="24"/>
                <w:szCs w:val="24"/>
              </w:rPr>
            </w:pPr>
          </w:p>
        </w:tc>
      </w:tr>
    </w:tbl>
    <w:p w:rsidR="008923E3" w:rsidRDefault="008923E3">
      <w:r>
        <w:lastRenderedPageBreak/>
        <w:br w:type="page"/>
      </w:r>
    </w:p>
    <w:tbl>
      <w:tblPr>
        <w:tblpPr w:leftFromText="180" w:rightFromText="180" w:vertAnchor="text" w:horzAnchor="margin" w:tblpY="270"/>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559"/>
        <w:gridCol w:w="6497"/>
        <w:gridCol w:w="1418"/>
        <w:gridCol w:w="1157"/>
        <w:gridCol w:w="1820"/>
        <w:gridCol w:w="2438"/>
      </w:tblGrid>
      <w:tr w:rsidR="008923E3" w:rsidRPr="008923E3" w:rsidTr="008923E3">
        <w:trPr>
          <w:trHeight w:val="699"/>
        </w:trPr>
        <w:tc>
          <w:tcPr>
            <w:tcW w:w="704"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lastRenderedPageBreak/>
              <w:t>序号</w:t>
            </w:r>
          </w:p>
        </w:tc>
        <w:tc>
          <w:tcPr>
            <w:tcW w:w="1559"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项目工作组名称</w:t>
            </w:r>
          </w:p>
        </w:tc>
        <w:tc>
          <w:tcPr>
            <w:tcW w:w="6497"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主要职责</w:t>
            </w:r>
          </w:p>
        </w:tc>
        <w:tc>
          <w:tcPr>
            <w:tcW w:w="1418"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牵头部门</w:t>
            </w:r>
          </w:p>
        </w:tc>
        <w:tc>
          <w:tcPr>
            <w:tcW w:w="1157"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组长</w:t>
            </w:r>
          </w:p>
        </w:tc>
        <w:tc>
          <w:tcPr>
            <w:tcW w:w="1820" w:type="dxa"/>
            <w:vAlign w:val="center"/>
          </w:tcPr>
          <w:p w:rsidR="008923E3" w:rsidRPr="008923E3" w:rsidRDefault="008923E3" w:rsidP="008923E3">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相关涉及职能（成员）部门</w:t>
            </w:r>
          </w:p>
        </w:tc>
        <w:tc>
          <w:tcPr>
            <w:tcW w:w="2438" w:type="dxa"/>
            <w:vAlign w:val="center"/>
          </w:tcPr>
          <w:p w:rsidR="008923E3" w:rsidRPr="008923E3" w:rsidRDefault="008923E3" w:rsidP="008923E3">
            <w:pPr>
              <w:spacing w:before="240" w:after="60"/>
              <w:jc w:val="center"/>
              <w:outlineLvl w:val="0"/>
              <w:rPr>
                <w:rFonts w:ascii="黑体" w:eastAsia="黑体" w:hAnsi="黑体" w:cs="Times New Roman"/>
                <w:bCs/>
                <w:sz w:val="15"/>
                <w:szCs w:val="15"/>
              </w:rPr>
            </w:pPr>
            <w:r w:rsidRPr="008923E3">
              <w:rPr>
                <w:rFonts w:ascii="黑体" w:eastAsia="黑体" w:hAnsi="黑体" w:cs="Times New Roman" w:hint="eastAsia"/>
                <w:bCs/>
                <w:sz w:val="24"/>
                <w:szCs w:val="24"/>
              </w:rPr>
              <w:t>工作要求</w:t>
            </w:r>
          </w:p>
        </w:tc>
      </w:tr>
      <w:tr w:rsidR="008923E3" w:rsidRPr="008923E3" w:rsidTr="008923E3">
        <w:trPr>
          <w:trHeight w:val="2169"/>
        </w:trPr>
        <w:tc>
          <w:tcPr>
            <w:tcW w:w="704"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等线 Light" w:cs="Times New Roman" w:hint="eastAsia"/>
                <w:bCs/>
                <w:sz w:val="24"/>
                <w:szCs w:val="24"/>
              </w:rPr>
              <w:t>3</w:t>
            </w:r>
          </w:p>
        </w:tc>
        <w:tc>
          <w:tcPr>
            <w:tcW w:w="1559"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宋体" w:cs="Times New Roman" w:hint="eastAsia"/>
                <w:bCs/>
                <w:color w:val="000000"/>
                <w:sz w:val="24"/>
                <w:szCs w:val="24"/>
              </w:rPr>
              <w:t>休闲安全工作组</w:t>
            </w:r>
          </w:p>
        </w:tc>
        <w:tc>
          <w:tcPr>
            <w:tcW w:w="6497" w:type="dxa"/>
            <w:vAlign w:val="center"/>
          </w:tcPr>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1、负责制定与完善休闲安全方面的促进项目；</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2、围绕休闲场所、健身场所、大型活动的安全措施建设、急救用品的配备、警示标示的张贴、针对突发事件的应对措施等内容持续完善休闲安全工作；</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color w:val="000000"/>
                <w:sz w:val="24"/>
                <w:szCs w:val="24"/>
              </w:rPr>
              <w:t>3</w:t>
            </w:r>
            <w:r w:rsidRPr="008923E3">
              <w:rPr>
                <w:rFonts w:ascii="仿宋_GB2312" w:eastAsia="仿宋_GB2312" w:hAnsi="宋体" w:cs="Times New Roman" w:hint="eastAsia"/>
                <w:color w:val="000000"/>
                <w:sz w:val="24"/>
                <w:szCs w:val="24"/>
              </w:rPr>
              <w:t>、梳理收集其他与休闲安全方面有关的项目内容。</w:t>
            </w:r>
          </w:p>
        </w:tc>
        <w:tc>
          <w:tcPr>
            <w:tcW w:w="1418" w:type="dxa"/>
            <w:vAlign w:val="center"/>
          </w:tcPr>
          <w:p w:rsidR="008923E3" w:rsidRPr="008923E3" w:rsidRDefault="008923E3" w:rsidP="008923E3">
            <w:pPr>
              <w:spacing w:before="240" w:after="60" w:line="400" w:lineRule="exact"/>
              <w:jc w:val="center"/>
              <w:outlineLvl w:val="0"/>
              <w:rPr>
                <w:rFonts w:ascii="仿宋_GB2312" w:eastAsia="仿宋_GB2312" w:hAnsi="等线 Light" w:cs="Times New Roman"/>
                <w:bCs/>
                <w:sz w:val="24"/>
                <w:szCs w:val="24"/>
              </w:rPr>
            </w:pPr>
            <w:r w:rsidRPr="008923E3">
              <w:rPr>
                <w:rFonts w:ascii="仿宋_GB2312" w:eastAsia="仿宋_GB2312" w:hAnsi="宋体" w:cs="Times New Roman" w:hint="eastAsia"/>
                <w:bCs/>
                <w:color w:val="000000"/>
                <w:sz w:val="24"/>
                <w:szCs w:val="24"/>
              </w:rPr>
              <w:t>党建中心（文体组）</w:t>
            </w:r>
          </w:p>
        </w:tc>
        <w:tc>
          <w:tcPr>
            <w:tcW w:w="1157"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proofErr w:type="gramStart"/>
            <w:r w:rsidRPr="008923E3">
              <w:rPr>
                <w:rFonts w:ascii="仿宋_GB2312" w:eastAsia="仿宋_GB2312" w:hAnsi="等线 Light" w:cs="Times New Roman" w:hint="eastAsia"/>
                <w:bCs/>
                <w:sz w:val="24"/>
                <w:szCs w:val="24"/>
              </w:rPr>
              <w:t>曹叶华</w:t>
            </w:r>
            <w:proofErr w:type="gramEnd"/>
          </w:p>
        </w:tc>
        <w:tc>
          <w:tcPr>
            <w:tcW w:w="1820" w:type="dxa"/>
            <w:vAlign w:val="center"/>
          </w:tcPr>
          <w:p w:rsidR="008923E3" w:rsidRPr="008923E3" w:rsidRDefault="008923E3" w:rsidP="008923E3">
            <w:pPr>
              <w:spacing w:before="240" w:after="60" w:line="400" w:lineRule="exact"/>
              <w:jc w:val="left"/>
              <w:outlineLvl w:val="0"/>
              <w:rPr>
                <w:rFonts w:ascii="仿宋_GB2312" w:eastAsia="仿宋_GB2312" w:hAnsi="等线 Light" w:cs="Times New Roman"/>
                <w:bCs/>
                <w:sz w:val="24"/>
                <w:szCs w:val="24"/>
              </w:rPr>
            </w:pPr>
            <w:r w:rsidRPr="008923E3">
              <w:rPr>
                <w:rFonts w:ascii="仿宋_GB2312" w:eastAsia="仿宋_GB2312" w:hAnsi="宋体" w:cs="Times New Roman" w:hint="eastAsia"/>
                <w:bCs/>
                <w:color w:val="000000"/>
                <w:sz w:val="24"/>
                <w:szCs w:val="24"/>
              </w:rPr>
              <w:t>党建中心（文体组）、管理办、网格中心、市场所</w:t>
            </w:r>
          </w:p>
        </w:tc>
        <w:tc>
          <w:tcPr>
            <w:tcW w:w="2438" w:type="dxa"/>
            <w:vMerge w:val="restart"/>
            <w:vAlign w:val="center"/>
          </w:tcPr>
          <w:p w:rsidR="008923E3" w:rsidRPr="008923E3" w:rsidRDefault="008923E3" w:rsidP="008923E3">
            <w:pPr>
              <w:spacing w:before="240" w:after="60" w:line="400" w:lineRule="exact"/>
              <w:jc w:val="center"/>
              <w:outlineLvl w:val="0"/>
              <w:rPr>
                <w:rFonts w:ascii="仿宋_GB2312" w:eastAsia="仿宋_GB2312" w:hAnsi="宋体" w:cs="Times New Roman"/>
                <w:bCs/>
                <w:color w:val="000000"/>
                <w:sz w:val="15"/>
                <w:szCs w:val="15"/>
              </w:rPr>
            </w:pPr>
            <w:proofErr w:type="gramStart"/>
            <w:r w:rsidRPr="008923E3">
              <w:rPr>
                <w:rFonts w:ascii="仿宋_GB2312" w:eastAsia="仿宋_GB2312" w:hAnsi="宋体" w:cs="Times New Roman" w:hint="eastAsia"/>
                <w:bCs/>
                <w:color w:val="000000"/>
                <w:sz w:val="24"/>
                <w:szCs w:val="24"/>
              </w:rPr>
              <w:t>每项目</w:t>
            </w:r>
            <w:proofErr w:type="gramEnd"/>
            <w:r w:rsidRPr="008923E3">
              <w:rPr>
                <w:rFonts w:ascii="仿宋_GB2312" w:eastAsia="仿宋_GB2312" w:hAnsi="宋体" w:cs="Times New Roman" w:hint="eastAsia"/>
                <w:bCs/>
                <w:color w:val="000000"/>
                <w:sz w:val="24"/>
                <w:szCs w:val="24"/>
              </w:rPr>
              <w:t>工作组每年上报安全促进项目至少2个；由牵头部门负责落实，相关职能部门协同确定具体项目。</w:t>
            </w:r>
          </w:p>
        </w:tc>
      </w:tr>
      <w:tr w:rsidR="008923E3" w:rsidRPr="008923E3" w:rsidTr="008923E3">
        <w:trPr>
          <w:trHeight w:val="2868"/>
        </w:trPr>
        <w:tc>
          <w:tcPr>
            <w:tcW w:w="704"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等线 Light" w:cs="Times New Roman" w:hint="eastAsia"/>
                <w:bCs/>
                <w:sz w:val="24"/>
                <w:szCs w:val="24"/>
              </w:rPr>
              <w:t>4</w:t>
            </w:r>
          </w:p>
        </w:tc>
        <w:tc>
          <w:tcPr>
            <w:tcW w:w="1559"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宋体" w:cs="Times New Roman" w:hint="eastAsia"/>
                <w:bCs/>
                <w:color w:val="000000"/>
                <w:sz w:val="24"/>
                <w:szCs w:val="24"/>
              </w:rPr>
              <w:t>儿童安全工作组</w:t>
            </w:r>
          </w:p>
        </w:tc>
        <w:tc>
          <w:tcPr>
            <w:tcW w:w="6497" w:type="dxa"/>
            <w:vAlign w:val="center"/>
          </w:tcPr>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1、负责制定与完善儿童安全方面的促进项目；</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2、围绕保护儿童身心健康、居家安全、户外安全、火灾预防、改善各类设施安全环境（儿童活动场所）等内容设立开展的持续完善儿童安全工作项目；</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3、开展儿童安全宣传教育，组织儿童安全风险调查，提升风险防范意识；</w:t>
            </w:r>
          </w:p>
          <w:p w:rsidR="008923E3" w:rsidRPr="008923E3" w:rsidRDefault="008923E3" w:rsidP="008923E3">
            <w:pPr>
              <w:spacing w:line="400" w:lineRule="exact"/>
              <w:rPr>
                <w:rFonts w:ascii="仿宋_GB2312" w:eastAsia="仿宋_GB2312" w:hAnsi="宋体" w:cs="Times New Roman"/>
                <w:color w:val="000000"/>
                <w:sz w:val="24"/>
                <w:szCs w:val="24"/>
                <w:highlight w:val="yellow"/>
              </w:rPr>
            </w:pPr>
            <w:r w:rsidRPr="008923E3">
              <w:rPr>
                <w:rFonts w:ascii="仿宋_GB2312" w:eastAsia="仿宋_GB2312" w:hAnsi="宋体" w:cs="Times New Roman" w:hint="eastAsia"/>
                <w:color w:val="000000"/>
                <w:sz w:val="24"/>
                <w:szCs w:val="24"/>
              </w:rPr>
              <w:t>4、梳理收集其他与儿童安全方面有关的项目内容。</w:t>
            </w:r>
          </w:p>
        </w:tc>
        <w:tc>
          <w:tcPr>
            <w:tcW w:w="1418"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等线 Light" w:cs="Times New Roman" w:hint="eastAsia"/>
                <w:bCs/>
                <w:sz w:val="24"/>
                <w:szCs w:val="24"/>
              </w:rPr>
              <w:t>服务办</w:t>
            </w:r>
          </w:p>
        </w:tc>
        <w:tc>
          <w:tcPr>
            <w:tcW w:w="1157"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proofErr w:type="gramStart"/>
            <w:r w:rsidRPr="008923E3">
              <w:rPr>
                <w:rFonts w:ascii="仿宋_GB2312" w:eastAsia="仿宋_GB2312" w:hAnsi="等线 Light" w:cs="Times New Roman" w:hint="eastAsia"/>
                <w:bCs/>
                <w:sz w:val="24"/>
                <w:szCs w:val="24"/>
              </w:rPr>
              <w:t>梁亮</w:t>
            </w:r>
            <w:proofErr w:type="gramEnd"/>
          </w:p>
        </w:tc>
        <w:tc>
          <w:tcPr>
            <w:tcW w:w="1820" w:type="dxa"/>
            <w:vAlign w:val="center"/>
          </w:tcPr>
          <w:p w:rsidR="008923E3" w:rsidRPr="008923E3" w:rsidRDefault="008923E3" w:rsidP="008923E3">
            <w:pPr>
              <w:spacing w:before="240" w:after="60" w:line="400" w:lineRule="exact"/>
              <w:jc w:val="left"/>
              <w:outlineLvl w:val="0"/>
              <w:rPr>
                <w:rFonts w:ascii="仿宋_GB2312" w:eastAsia="仿宋_GB2312" w:hAnsi="等线 Light" w:cs="Times New Roman"/>
                <w:bCs/>
                <w:sz w:val="24"/>
                <w:szCs w:val="24"/>
              </w:rPr>
            </w:pPr>
            <w:r w:rsidRPr="008923E3">
              <w:rPr>
                <w:rFonts w:ascii="仿宋_GB2312" w:eastAsia="仿宋_GB2312" w:hAnsi="宋体" w:cs="Times New Roman" w:hint="eastAsia"/>
                <w:bCs/>
                <w:color w:val="000000"/>
                <w:sz w:val="24"/>
                <w:szCs w:val="24"/>
              </w:rPr>
              <w:t>服务办、团委、妇联</w:t>
            </w:r>
          </w:p>
        </w:tc>
        <w:tc>
          <w:tcPr>
            <w:tcW w:w="2438" w:type="dxa"/>
            <w:vMerge/>
          </w:tcPr>
          <w:p w:rsidR="008923E3" w:rsidRPr="008923E3" w:rsidRDefault="008923E3" w:rsidP="008923E3">
            <w:pPr>
              <w:spacing w:before="240" w:after="60"/>
              <w:jc w:val="left"/>
              <w:outlineLvl w:val="0"/>
              <w:rPr>
                <w:rFonts w:ascii="仿宋_GB2312" w:eastAsia="仿宋_GB2312" w:hAnsi="宋体" w:cs="Times New Roman"/>
                <w:bCs/>
                <w:color w:val="000000"/>
                <w:sz w:val="15"/>
                <w:szCs w:val="15"/>
              </w:rPr>
            </w:pPr>
          </w:p>
        </w:tc>
      </w:tr>
      <w:tr w:rsidR="008923E3" w:rsidRPr="008923E3" w:rsidTr="008923E3">
        <w:trPr>
          <w:trHeight w:val="2593"/>
        </w:trPr>
        <w:tc>
          <w:tcPr>
            <w:tcW w:w="704"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等线 Light" w:cs="Times New Roman" w:hint="eastAsia"/>
                <w:bCs/>
                <w:sz w:val="24"/>
                <w:szCs w:val="24"/>
              </w:rPr>
              <w:t>5</w:t>
            </w:r>
          </w:p>
        </w:tc>
        <w:tc>
          <w:tcPr>
            <w:tcW w:w="1559" w:type="dxa"/>
            <w:vAlign w:val="center"/>
          </w:tcPr>
          <w:p w:rsidR="008923E3" w:rsidRPr="008923E3" w:rsidRDefault="008923E3" w:rsidP="008923E3">
            <w:pPr>
              <w:spacing w:before="240" w:after="60"/>
              <w:jc w:val="center"/>
              <w:outlineLvl w:val="0"/>
              <w:rPr>
                <w:rFonts w:ascii="仿宋_GB2312" w:eastAsia="仿宋_GB2312" w:hAnsi="宋体" w:cs="Times New Roman"/>
                <w:bCs/>
                <w:color w:val="000000"/>
                <w:sz w:val="24"/>
                <w:szCs w:val="24"/>
              </w:rPr>
            </w:pPr>
            <w:r w:rsidRPr="008923E3">
              <w:rPr>
                <w:rFonts w:ascii="仿宋_GB2312" w:eastAsia="仿宋_GB2312" w:hAnsi="宋体" w:cs="Times New Roman" w:hint="eastAsia"/>
                <w:bCs/>
                <w:color w:val="000000"/>
                <w:sz w:val="24"/>
                <w:szCs w:val="24"/>
              </w:rPr>
              <w:t>老年人安全工作组</w:t>
            </w:r>
          </w:p>
        </w:tc>
        <w:tc>
          <w:tcPr>
            <w:tcW w:w="6497" w:type="dxa"/>
            <w:vAlign w:val="center"/>
          </w:tcPr>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1、负责制定与完善老年人安全方面的促进项目；</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2、围绕老年人活动场所、居家养老服务、老年人生活照料、老年人防跌倒、老年人心理健康、社区公共区域老年人安全基础设施建设等内容持续完善老年人安全的项目工作；</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3、开展老年人安全宣传教育，老年人服务志愿者团队的建设培养，组织老年人安全风险调查，提升风险防范意识；</w:t>
            </w:r>
          </w:p>
          <w:p w:rsidR="008923E3" w:rsidRPr="008923E3" w:rsidRDefault="008923E3" w:rsidP="008923E3">
            <w:pPr>
              <w:spacing w:line="400" w:lineRule="exact"/>
              <w:rPr>
                <w:rFonts w:ascii="仿宋_GB2312" w:eastAsia="仿宋_GB2312" w:hAnsi="宋体" w:cs="Times New Roman"/>
                <w:color w:val="000000"/>
                <w:sz w:val="24"/>
                <w:szCs w:val="24"/>
              </w:rPr>
            </w:pPr>
            <w:r w:rsidRPr="008923E3">
              <w:rPr>
                <w:rFonts w:ascii="仿宋_GB2312" w:eastAsia="仿宋_GB2312" w:hAnsi="宋体" w:cs="Times New Roman" w:hint="eastAsia"/>
                <w:color w:val="000000"/>
                <w:sz w:val="24"/>
                <w:szCs w:val="24"/>
              </w:rPr>
              <w:t>4、梳理收集其他与老年人安全方面有关的项目内容。</w:t>
            </w:r>
          </w:p>
        </w:tc>
        <w:tc>
          <w:tcPr>
            <w:tcW w:w="1418"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r w:rsidRPr="008923E3">
              <w:rPr>
                <w:rFonts w:ascii="仿宋_GB2312" w:eastAsia="仿宋_GB2312" w:hAnsi="等线 Light" w:cs="Times New Roman" w:hint="eastAsia"/>
                <w:bCs/>
                <w:sz w:val="24"/>
                <w:szCs w:val="24"/>
              </w:rPr>
              <w:t>服务办</w:t>
            </w:r>
          </w:p>
        </w:tc>
        <w:tc>
          <w:tcPr>
            <w:tcW w:w="1157" w:type="dxa"/>
            <w:vAlign w:val="center"/>
          </w:tcPr>
          <w:p w:rsidR="008923E3" w:rsidRPr="008923E3" w:rsidRDefault="008923E3" w:rsidP="008923E3">
            <w:pPr>
              <w:spacing w:before="240" w:after="60"/>
              <w:jc w:val="center"/>
              <w:outlineLvl w:val="0"/>
              <w:rPr>
                <w:rFonts w:ascii="仿宋_GB2312" w:eastAsia="仿宋_GB2312" w:hAnsi="等线 Light" w:cs="Times New Roman"/>
                <w:bCs/>
                <w:sz w:val="24"/>
                <w:szCs w:val="24"/>
              </w:rPr>
            </w:pPr>
            <w:proofErr w:type="gramStart"/>
            <w:r w:rsidRPr="008923E3">
              <w:rPr>
                <w:rFonts w:ascii="仿宋_GB2312" w:eastAsia="仿宋_GB2312" w:hAnsi="等线 Light" w:cs="Times New Roman" w:hint="eastAsia"/>
                <w:bCs/>
                <w:sz w:val="24"/>
                <w:szCs w:val="24"/>
              </w:rPr>
              <w:t>梁亮</w:t>
            </w:r>
            <w:proofErr w:type="gramEnd"/>
          </w:p>
        </w:tc>
        <w:tc>
          <w:tcPr>
            <w:tcW w:w="1820" w:type="dxa"/>
            <w:vAlign w:val="center"/>
          </w:tcPr>
          <w:p w:rsidR="008923E3" w:rsidRPr="008923E3" w:rsidRDefault="008923E3" w:rsidP="008923E3">
            <w:pPr>
              <w:spacing w:before="240" w:after="60" w:line="400" w:lineRule="exact"/>
              <w:jc w:val="left"/>
              <w:outlineLvl w:val="0"/>
              <w:rPr>
                <w:rFonts w:ascii="仿宋_GB2312" w:eastAsia="仿宋_GB2312" w:hAnsi="宋体" w:cs="Times New Roman"/>
                <w:bCs/>
                <w:color w:val="000000"/>
                <w:sz w:val="24"/>
                <w:szCs w:val="24"/>
              </w:rPr>
            </w:pPr>
            <w:r w:rsidRPr="008923E3">
              <w:rPr>
                <w:rFonts w:ascii="仿宋_GB2312" w:eastAsia="仿宋_GB2312" w:hAnsi="宋体" w:cs="Times New Roman" w:hint="eastAsia"/>
                <w:bCs/>
                <w:color w:val="000000"/>
                <w:sz w:val="24"/>
                <w:szCs w:val="24"/>
              </w:rPr>
              <w:t>服务办、安监所、社区卫生服务中心、自治办、社区学校</w:t>
            </w:r>
          </w:p>
        </w:tc>
        <w:tc>
          <w:tcPr>
            <w:tcW w:w="2438" w:type="dxa"/>
            <w:vMerge/>
          </w:tcPr>
          <w:p w:rsidR="008923E3" w:rsidRPr="008923E3" w:rsidRDefault="008923E3" w:rsidP="008923E3">
            <w:pPr>
              <w:spacing w:before="240" w:after="60"/>
              <w:jc w:val="left"/>
              <w:outlineLvl w:val="0"/>
              <w:rPr>
                <w:rFonts w:ascii="仿宋_GB2312" w:eastAsia="仿宋_GB2312" w:hAnsi="宋体" w:cs="Times New Roman"/>
                <w:bCs/>
                <w:color w:val="000000"/>
                <w:sz w:val="15"/>
                <w:szCs w:val="15"/>
              </w:rPr>
            </w:pPr>
          </w:p>
        </w:tc>
      </w:tr>
    </w:tbl>
    <w:p w:rsidR="008923E3" w:rsidRDefault="008923E3">
      <w:r>
        <w:br w:type="page"/>
      </w:r>
    </w:p>
    <w:tbl>
      <w:tblPr>
        <w:tblpPr w:leftFromText="180" w:rightFromText="180" w:vertAnchor="text" w:horzAnchor="margin" w:tblpX="-147" w:tblpY="270"/>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559"/>
        <w:gridCol w:w="6644"/>
        <w:gridCol w:w="1418"/>
        <w:gridCol w:w="1157"/>
        <w:gridCol w:w="1820"/>
        <w:gridCol w:w="2438"/>
      </w:tblGrid>
      <w:tr w:rsidR="00154CD2" w:rsidRPr="008923E3" w:rsidTr="007A5CF4">
        <w:trPr>
          <w:trHeight w:val="699"/>
        </w:trPr>
        <w:tc>
          <w:tcPr>
            <w:tcW w:w="704" w:type="dxa"/>
            <w:vAlign w:val="center"/>
          </w:tcPr>
          <w:p w:rsidR="00154CD2" w:rsidRPr="008923E3" w:rsidRDefault="00154CD2" w:rsidP="007A5CF4">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lastRenderedPageBreak/>
              <w:t>序号</w:t>
            </w:r>
          </w:p>
        </w:tc>
        <w:tc>
          <w:tcPr>
            <w:tcW w:w="1559" w:type="dxa"/>
            <w:vAlign w:val="center"/>
          </w:tcPr>
          <w:p w:rsidR="00154CD2" w:rsidRPr="008923E3" w:rsidRDefault="00154CD2" w:rsidP="007A5CF4">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项目工作组名称</w:t>
            </w:r>
          </w:p>
        </w:tc>
        <w:tc>
          <w:tcPr>
            <w:tcW w:w="6644" w:type="dxa"/>
            <w:vAlign w:val="center"/>
          </w:tcPr>
          <w:p w:rsidR="00154CD2" w:rsidRPr="008923E3" w:rsidRDefault="00154CD2" w:rsidP="007A5CF4">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主要职责</w:t>
            </w:r>
          </w:p>
        </w:tc>
        <w:tc>
          <w:tcPr>
            <w:tcW w:w="1418" w:type="dxa"/>
            <w:vAlign w:val="center"/>
          </w:tcPr>
          <w:p w:rsidR="00154CD2" w:rsidRPr="008923E3" w:rsidRDefault="00154CD2" w:rsidP="007A5CF4">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牵头部门</w:t>
            </w:r>
          </w:p>
        </w:tc>
        <w:tc>
          <w:tcPr>
            <w:tcW w:w="1157" w:type="dxa"/>
            <w:vAlign w:val="center"/>
          </w:tcPr>
          <w:p w:rsidR="00154CD2" w:rsidRPr="008923E3" w:rsidRDefault="00154CD2" w:rsidP="007A5CF4">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组长</w:t>
            </w:r>
          </w:p>
        </w:tc>
        <w:tc>
          <w:tcPr>
            <w:tcW w:w="1820" w:type="dxa"/>
            <w:vAlign w:val="center"/>
          </w:tcPr>
          <w:p w:rsidR="00154CD2" w:rsidRPr="008923E3" w:rsidRDefault="00154CD2" w:rsidP="007A5CF4">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相关涉及职能（成员）部门</w:t>
            </w:r>
          </w:p>
        </w:tc>
        <w:tc>
          <w:tcPr>
            <w:tcW w:w="2438" w:type="dxa"/>
            <w:vAlign w:val="center"/>
          </w:tcPr>
          <w:p w:rsidR="00154CD2" w:rsidRPr="008923E3" w:rsidRDefault="00154CD2" w:rsidP="007A5CF4">
            <w:pPr>
              <w:spacing w:before="240" w:after="60"/>
              <w:jc w:val="center"/>
              <w:outlineLvl w:val="0"/>
              <w:rPr>
                <w:rFonts w:ascii="黑体" w:eastAsia="黑体" w:hAnsi="黑体" w:cs="Times New Roman"/>
                <w:bCs/>
                <w:sz w:val="15"/>
                <w:szCs w:val="15"/>
              </w:rPr>
            </w:pPr>
            <w:r w:rsidRPr="008923E3">
              <w:rPr>
                <w:rFonts w:ascii="黑体" w:eastAsia="黑体" w:hAnsi="黑体" w:cs="Times New Roman" w:hint="eastAsia"/>
                <w:bCs/>
                <w:sz w:val="24"/>
                <w:szCs w:val="24"/>
              </w:rPr>
              <w:t>工作要求</w:t>
            </w:r>
          </w:p>
        </w:tc>
      </w:tr>
      <w:tr w:rsidR="00154CD2" w:rsidRPr="008923E3" w:rsidTr="007A5CF4">
        <w:trPr>
          <w:trHeight w:val="2169"/>
        </w:trPr>
        <w:tc>
          <w:tcPr>
            <w:tcW w:w="704" w:type="dxa"/>
            <w:vAlign w:val="center"/>
          </w:tcPr>
          <w:p w:rsidR="00154CD2" w:rsidRPr="00154CD2" w:rsidRDefault="00154CD2" w:rsidP="007A5CF4">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6</w:t>
            </w:r>
          </w:p>
        </w:tc>
        <w:tc>
          <w:tcPr>
            <w:tcW w:w="1559" w:type="dxa"/>
            <w:vAlign w:val="center"/>
          </w:tcPr>
          <w:p w:rsidR="00154CD2" w:rsidRPr="00154CD2" w:rsidRDefault="00154CD2" w:rsidP="007A5CF4">
            <w:pPr>
              <w:spacing w:before="240" w:after="60"/>
              <w:jc w:val="center"/>
              <w:outlineLvl w:val="0"/>
              <w:rPr>
                <w:rFonts w:ascii="仿宋_GB2312" w:eastAsia="仿宋_GB2312" w:hAnsi="等线 Light" w:cs="Times New Roman"/>
                <w:bCs/>
                <w:sz w:val="24"/>
                <w:szCs w:val="24"/>
              </w:rPr>
            </w:pPr>
            <w:r w:rsidRPr="00154CD2">
              <w:rPr>
                <w:rFonts w:ascii="仿宋_GB2312" w:eastAsia="仿宋_GB2312" w:hAnsi="宋体" w:hint="eastAsia"/>
                <w:bCs/>
                <w:color w:val="000000"/>
                <w:sz w:val="24"/>
                <w:szCs w:val="24"/>
              </w:rPr>
              <w:t>公共场所安全工作组</w:t>
            </w:r>
          </w:p>
        </w:tc>
        <w:tc>
          <w:tcPr>
            <w:tcW w:w="6644" w:type="dxa"/>
            <w:vAlign w:val="center"/>
          </w:tcPr>
          <w:p w:rsidR="00154CD2" w:rsidRPr="00154CD2" w:rsidRDefault="00154CD2" w:rsidP="007A5CF4">
            <w:pPr>
              <w:spacing w:line="400" w:lineRule="exact"/>
              <w:rPr>
                <w:rFonts w:ascii="仿宋_GB2312" w:eastAsia="仿宋_GB2312" w:hAnsi="宋体"/>
                <w:color w:val="000000"/>
                <w:sz w:val="24"/>
                <w:szCs w:val="24"/>
              </w:rPr>
            </w:pPr>
            <w:r w:rsidRPr="00154CD2">
              <w:rPr>
                <w:rFonts w:ascii="仿宋_GB2312" w:eastAsia="仿宋_GB2312" w:hAnsi="宋体" w:hint="eastAsia"/>
                <w:color w:val="000000"/>
                <w:sz w:val="24"/>
                <w:szCs w:val="24"/>
              </w:rPr>
              <w:t>1、负责制定与完善公共场所安全方面的促进项目；</w:t>
            </w:r>
          </w:p>
          <w:p w:rsidR="00154CD2" w:rsidRPr="00154CD2" w:rsidRDefault="00154CD2" w:rsidP="007A5CF4">
            <w:pPr>
              <w:spacing w:line="400" w:lineRule="exact"/>
              <w:rPr>
                <w:rFonts w:ascii="仿宋_GB2312" w:eastAsia="仿宋_GB2312" w:hAnsi="宋体"/>
                <w:color w:val="000000"/>
                <w:sz w:val="24"/>
                <w:szCs w:val="24"/>
              </w:rPr>
            </w:pPr>
            <w:r w:rsidRPr="00154CD2">
              <w:rPr>
                <w:rFonts w:ascii="仿宋_GB2312" w:eastAsia="仿宋_GB2312" w:hAnsi="宋体" w:hint="eastAsia"/>
                <w:color w:val="000000"/>
                <w:sz w:val="24"/>
                <w:szCs w:val="24"/>
              </w:rPr>
              <w:t>2、围绕设施设备安全、火灾、危险品安全、人员密集场所的隐患排查等内容持续完善公共场所安全干预改进项目；</w:t>
            </w:r>
          </w:p>
          <w:p w:rsidR="00154CD2" w:rsidRPr="00154CD2" w:rsidRDefault="00154CD2" w:rsidP="007A5CF4">
            <w:pPr>
              <w:spacing w:line="400" w:lineRule="exact"/>
              <w:rPr>
                <w:rFonts w:ascii="仿宋_GB2312" w:eastAsia="仿宋_GB2312" w:hAnsi="宋体"/>
                <w:color w:val="000000"/>
                <w:sz w:val="24"/>
                <w:szCs w:val="24"/>
              </w:rPr>
            </w:pPr>
            <w:r w:rsidRPr="00154CD2">
              <w:rPr>
                <w:rFonts w:ascii="仿宋_GB2312" w:eastAsia="仿宋_GB2312" w:hAnsi="宋体" w:hint="eastAsia"/>
                <w:color w:val="000000"/>
                <w:sz w:val="24"/>
                <w:szCs w:val="24"/>
              </w:rPr>
              <w:t>3、开展公共场所安全宣传教育，提升风险防范意识；</w:t>
            </w:r>
          </w:p>
          <w:p w:rsidR="00154CD2" w:rsidRPr="00154CD2" w:rsidRDefault="00154CD2" w:rsidP="007A5CF4">
            <w:pPr>
              <w:spacing w:line="400" w:lineRule="exact"/>
              <w:rPr>
                <w:rFonts w:ascii="仿宋_GB2312" w:eastAsia="仿宋_GB2312" w:hAnsi="宋体" w:cs="Times New Roman"/>
                <w:color w:val="000000"/>
                <w:sz w:val="24"/>
                <w:szCs w:val="24"/>
              </w:rPr>
            </w:pPr>
            <w:r w:rsidRPr="00154CD2">
              <w:rPr>
                <w:rFonts w:ascii="仿宋_GB2312" w:eastAsia="仿宋_GB2312" w:hAnsi="宋体" w:hint="eastAsia"/>
                <w:color w:val="000000"/>
                <w:sz w:val="24"/>
                <w:szCs w:val="24"/>
              </w:rPr>
              <w:t>4、梳理收集其他与公共场所安全方面有关的项目内容。</w:t>
            </w:r>
          </w:p>
        </w:tc>
        <w:tc>
          <w:tcPr>
            <w:tcW w:w="1418" w:type="dxa"/>
            <w:vAlign w:val="center"/>
          </w:tcPr>
          <w:p w:rsidR="00154CD2" w:rsidRPr="00154CD2" w:rsidRDefault="00154CD2" w:rsidP="007A5CF4">
            <w:pPr>
              <w:spacing w:before="240" w:after="60" w:line="400" w:lineRule="exact"/>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安监所</w:t>
            </w:r>
          </w:p>
        </w:tc>
        <w:tc>
          <w:tcPr>
            <w:tcW w:w="1157" w:type="dxa"/>
            <w:vAlign w:val="center"/>
          </w:tcPr>
          <w:p w:rsidR="00154CD2" w:rsidRPr="00154CD2" w:rsidRDefault="00154CD2" w:rsidP="007A5CF4">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张宏奎</w:t>
            </w:r>
          </w:p>
        </w:tc>
        <w:tc>
          <w:tcPr>
            <w:tcW w:w="1820" w:type="dxa"/>
            <w:vAlign w:val="center"/>
          </w:tcPr>
          <w:p w:rsidR="00154CD2" w:rsidRPr="00154CD2" w:rsidRDefault="00154CD2" w:rsidP="007A5CF4">
            <w:pPr>
              <w:spacing w:before="240" w:after="60" w:line="400" w:lineRule="exact"/>
              <w:jc w:val="left"/>
              <w:outlineLvl w:val="0"/>
              <w:rPr>
                <w:rFonts w:ascii="仿宋_GB2312" w:eastAsia="仿宋_GB2312" w:hAnsi="等线 Light" w:cs="Times New Roman"/>
                <w:bCs/>
                <w:sz w:val="24"/>
                <w:szCs w:val="24"/>
              </w:rPr>
            </w:pPr>
            <w:r w:rsidRPr="00154CD2">
              <w:rPr>
                <w:rFonts w:ascii="仿宋_GB2312" w:eastAsia="仿宋_GB2312" w:hAnsi="宋体" w:hint="eastAsia"/>
                <w:bCs/>
                <w:color w:val="000000"/>
                <w:sz w:val="24"/>
                <w:szCs w:val="24"/>
              </w:rPr>
              <w:t>安监所、网格中心（城管组）、房管办、派出所、</w:t>
            </w:r>
            <w:proofErr w:type="gramStart"/>
            <w:r w:rsidRPr="00154CD2">
              <w:rPr>
                <w:rFonts w:ascii="仿宋_GB2312" w:eastAsia="仿宋_GB2312" w:hAnsi="宋体" w:hint="eastAsia"/>
                <w:bCs/>
                <w:color w:val="000000"/>
                <w:sz w:val="24"/>
                <w:szCs w:val="24"/>
              </w:rPr>
              <w:t>自治办</w:t>
            </w:r>
            <w:proofErr w:type="gramEnd"/>
          </w:p>
        </w:tc>
        <w:tc>
          <w:tcPr>
            <w:tcW w:w="2438" w:type="dxa"/>
            <w:vMerge w:val="restart"/>
            <w:vAlign w:val="center"/>
          </w:tcPr>
          <w:p w:rsidR="00154CD2" w:rsidRPr="00154CD2" w:rsidRDefault="00154CD2" w:rsidP="007A5CF4">
            <w:pPr>
              <w:spacing w:before="240" w:after="60" w:line="400" w:lineRule="exact"/>
              <w:jc w:val="center"/>
              <w:outlineLvl w:val="0"/>
              <w:rPr>
                <w:rFonts w:ascii="仿宋_GB2312" w:eastAsia="仿宋_GB2312" w:hAnsi="宋体" w:cs="Times New Roman"/>
                <w:bCs/>
                <w:color w:val="000000"/>
                <w:sz w:val="24"/>
                <w:szCs w:val="24"/>
              </w:rPr>
            </w:pPr>
            <w:proofErr w:type="gramStart"/>
            <w:r w:rsidRPr="00154CD2">
              <w:rPr>
                <w:rFonts w:ascii="仿宋_GB2312" w:eastAsia="仿宋_GB2312" w:hAnsi="宋体" w:hint="eastAsia"/>
                <w:bCs/>
                <w:color w:val="000000"/>
                <w:sz w:val="24"/>
                <w:szCs w:val="24"/>
              </w:rPr>
              <w:t>每项目</w:t>
            </w:r>
            <w:proofErr w:type="gramEnd"/>
            <w:r w:rsidRPr="00154CD2">
              <w:rPr>
                <w:rFonts w:ascii="仿宋_GB2312" w:eastAsia="仿宋_GB2312" w:hAnsi="宋体" w:hint="eastAsia"/>
                <w:bCs/>
                <w:color w:val="000000"/>
                <w:sz w:val="24"/>
                <w:szCs w:val="24"/>
              </w:rPr>
              <w:t>工作组每年上报安全促进项目至少2个；由牵头部门负责落实，相关职能部门协同确定具体项目。</w:t>
            </w:r>
          </w:p>
        </w:tc>
      </w:tr>
      <w:tr w:rsidR="00154CD2" w:rsidRPr="008923E3" w:rsidTr="007A5CF4">
        <w:trPr>
          <w:trHeight w:val="2868"/>
        </w:trPr>
        <w:tc>
          <w:tcPr>
            <w:tcW w:w="704" w:type="dxa"/>
            <w:vAlign w:val="center"/>
          </w:tcPr>
          <w:p w:rsidR="00154CD2" w:rsidRPr="00154CD2" w:rsidRDefault="00154CD2" w:rsidP="007A5CF4">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7</w:t>
            </w:r>
          </w:p>
        </w:tc>
        <w:tc>
          <w:tcPr>
            <w:tcW w:w="1559" w:type="dxa"/>
            <w:vAlign w:val="center"/>
          </w:tcPr>
          <w:p w:rsidR="00154CD2" w:rsidRPr="00154CD2" w:rsidRDefault="00154CD2" w:rsidP="007A5CF4">
            <w:pPr>
              <w:spacing w:before="240" w:after="60"/>
              <w:jc w:val="center"/>
              <w:outlineLvl w:val="0"/>
              <w:rPr>
                <w:rFonts w:ascii="仿宋_GB2312" w:eastAsia="仿宋_GB2312" w:hAnsi="等线 Light" w:cs="Times New Roman"/>
                <w:bCs/>
                <w:sz w:val="24"/>
                <w:szCs w:val="24"/>
              </w:rPr>
            </w:pPr>
            <w:r w:rsidRPr="00154CD2">
              <w:rPr>
                <w:rFonts w:ascii="仿宋_GB2312" w:eastAsia="仿宋_GB2312" w:hAnsi="宋体" w:hint="eastAsia"/>
                <w:bCs/>
                <w:color w:val="000000"/>
                <w:sz w:val="24"/>
                <w:szCs w:val="24"/>
              </w:rPr>
              <w:t>暴力预防工作组</w:t>
            </w:r>
          </w:p>
        </w:tc>
        <w:tc>
          <w:tcPr>
            <w:tcW w:w="6644" w:type="dxa"/>
            <w:vAlign w:val="center"/>
          </w:tcPr>
          <w:p w:rsidR="00154CD2" w:rsidRPr="00154CD2" w:rsidRDefault="00154CD2" w:rsidP="007A5CF4">
            <w:pPr>
              <w:spacing w:line="400" w:lineRule="exact"/>
              <w:rPr>
                <w:rFonts w:ascii="仿宋_GB2312" w:eastAsia="仿宋_GB2312" w:hAnsi="宋体"/>
                <w:color w:val="000000"/>
                <w:sz w:val="24"/>
                <w:szCs w:val="24"/>
              </w:rPr>
            </w:pPr>
            <w:r w:rsidRPr="00154CD2">
              <w:rPr>
                <w:rFonts w:ascii="仿宋_GB2312" w:eastAsia="仿宋_GB2312" w:hAnsi="宋体" w:hint="eastAsia"/>
                <w:color w:val="000000"/>
                <w:sz w:val="24"/>
                <w:szCs w:val="24"/>
              </w:rPr>
              <w:t>1、负责制定与完善暴力预防工作方面的促进项目；</w:t>
            </w:r>
          </w:p>
          <w:p w:rsidR="00154CD2" w:rsidRPr="00154CD2" w:rsidRDefault="00154CD2" w:rsidP="007A5CF4">
            <w:pPr>
              <w:spacing w:line="400" w:lineRule="exact"/>
              <w:rPr>
                <w:rFonts w:ascii="仿宋_GB2312" w:eastAsia="仿宋_GB2312" w:hAnsi="宋体"/>
                <w:color w:val="000000"/>
                <w:sz w:val="24"/>
                <w:szCs w:val="24"/>
              </w:rPr>
            </w:pPr>
            <w:r w:rsidRPr="00154CD2">
              <w:rPr>
                <w:rFonts w:ascii="仿宋_GB2312" w:eastAsia="仿宋_GB2312" w:hAnsi="宋体" w:hint="eastAsia"/>
                <w:color w:val="000000"/>
                <w:sz w:val="24"/>
                <w:szCs w:val="24"/>
              </w:rPr>
              <w:t>2、围绕社区居民纠纷调解、心理咨询辅导、日常社会治安管理等内容持续完善暴力预防工作；</w:t>
            </w:r>
          </w:p>
          <w:p w:rsidR="00154CD2" w:rsidRPr="00154CD2" w:rsidRDefault="00154CD2" w:rsidP="007A5CF4">
            <w:pPr>
              <w:spacing w:line="400" w:lineRule="exact"/>
              <w:rPr>
                <w:rFonts w:ascii="仿宋_GB2312" w:eastAsia="仿宋_GB2312" w:hAnsi="宋体"/>
                <w:color w:val="000000"/>
                <w:sz w:val="24"/>
                <w:szCs w:val="24"/>
              </w:rPr>
            </w:pPr>
            <w:r w:rsidRPr="00154CD2">
              <w:rPr>
                <w:rFonts w:ascii="仿宋_GB2312" w:eastAsia="仿宋_GB2312" w:hAnsi="宋体" w:hint="eastAsia"/>
                <w:color w:val="000000"/>
                <w:sz w:val="24"/>
                <w:szCs w:val="24"/>
              </w:rPr>
              <w:t>3、开展暴力预防宣传教育工作；组织社会各界</w:t>
            </w:r>
            <w:proofErr w:type="gramStart"/>
            <w:r w:rsidRPr="00154CD2">
              <w:rPr>
                <w:rFonts w:ascii="仿宋_GB2312" w:eastAsia="仿宋_GB2312" w:hAnsi="宋体" w:hint="eastAsia"/>
                <w:color w:val="000000"/>
                <w:sz w:val="24"/>
                <w:szCs w:val="24"/>
              </w:rPr>
              <w:t>关注家暴</w:t>
            </w:r>
            <w:proofErr w:type="gramEnd"/>
            <w:r w:rsidRPr="00154CD2">
              <w:rPr>
                <w:rFonts w:ascii="仿宋_GB2312" w:eastAsia="仿宋_GB2312" w:hAnsi="宋体" w:hint="eastAsia"/>
                <w:color w:val="000000"/>
                <w:sz w:val="24"/>
                <w:szCs w:val="24"/>
              </w:rPr>
              <w:t>受害群体；司法系统、社会组织参与</w:t>
            </w:r>
            <w:proofErr w:type="gramStart"/>
            <w:r w:rsidRPr="00154CD2">
              <w:rPr>
                <w:rFonts w:ascii="仿宋_GB2312" w:eastAsia="仿宋_GB2312" w:hAnsi="宋体" w:hint="eastAsia"/>
                <w:color w:val="000000"/>
                <w:sz w:val="24"/>
                <w:szCs w:val="24"/>
              </w:rPr>
              <w:t>反家暴等</w:t>
            </w:r>
            <w:proofErr w:type="gramEnd"/>
            <w:r w:rsidRPr="00154CD2">
              <w:rPr>
                <w:rFonts w:ascii="仿宋_GB2312" w:eastAsia="仿宋_GB2312" w:hAnsi="宋体" w:hint="eastAsia"/>
                <w:color w:val="000000"/>
                <w:sz w:val="24"/>
                <w:szCs w:val="24"/>
              </w:rPr>
              <w:t>专题培训，提高社区居民的反暴力意识；</w:t>
            </w:r>
          </w:p>
          <w:p w:rsidR="00154CD2" w:rsidRPr="00154CD2" w:rsidRDefault="00154CD2" w:rsidP="007A5CF4">
            <w:pPr>
              <w:spacing w:line="400" w:lineRule="exact"/>
              <w:rPr>
                <w:rFonts w:ascii="仿宋_GB2312" w:eastAsia="仿宋_GB2312" w:hAnsi="宋体" w:cs="Times New Roman"/>
                <w:color w:val="000000"/>
                <w:sz w:val="24"/>
                <w:szCs w:val="24"/>
                <w:highlight w:val="yellow"/>
              </w:rPr>
            </w:pPr>
            <w:r w:rsidRPr="00154CD2">
              <w:rPr>
                <w:rFonts w:ascii="仿宋_GB2312" w:eastAsia="仿宋_GB2312" w:hAnsi="宋体" w:hint="eastAsia"/>
                <w:color w:val="000000"/>
                <w:sz w:val="24"/>
                <w:szCs w:val="24"/>
              </w:rPr>
              <w:t>4、梳理收集其他与暴力预防方面有关的项目内容。</w:t>
            </w:r>
          </w:p>
        </w:tc>
        <w:tc>
          <w:tcPr>
            <w:tcW w:w="1418" w:type="dxa"/>
            <w:vAlign w:val="center"/>
          </w:tcPr>
          <w:p w:rsidR="00154CD2" w:rsidRPr="00154CD2" w:rsidRDefault="00154CD2" w:rsidP="007A5CF4">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平安办</w:t>
            </w:r>
          </w:p>
        </w:tc>
        <w:tc>
          <w:tcPr>
            <w:tcW w:w="1157" w:type="dxa"/>
            <w:vAlign w:val="center"/>
          </w:tcPr>
          <w:p w:rsidR="00154CD2" w:rsidRPr="00154CD2" w:rsidRDefault="00154CD2" w:rsidP="007A5CF4">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曹建平</w:t>
            </w:r>
          </w:p>
        </w:tc>
        <w:tc>
          <w:tcPr>
            <w:tcW w:w="1820" w:type="dxa"/>
            <w:vAlign w:val="center"/>
          </w:tcPr>
          <w:p w:rsidR="00154CD2" w:rsidRPr="00154CD2" w:rsidRDefault="00154CD2" w:rsidP="007A5CF4">
            <w:pPr>
              <w:spacing w:before="240" w:after="60" w:line="400" w:lineRule="exact"/>
              <w:jc w:val="left"/>
              <w:outlineLvl w:val="0"/>
              <w:rPr>
                <w:rFonts w:ascii="仿宋_GB2312" w:eastAsia="仿宋_GB2312" w:hAnsi="等线 Light" w:cs="Times New Roman"/>
                <w:bCs/>
                <w:sz w:val="24"/>
                <w:szCs w:val="24"/>
              </w:rPr>
            </w:pPr>
            <w:r w:rsidRPr="00154CD2">
              <w:rPr>
                <w:rFonts w:ascii="仿宋_GB2312" w:eastAsia="仿宋_GB2312" w:hAnsi="宋体" w:hint="eastAsia"/>
                <w:bCs/>
                <w:color w:val="000000"/>
                <w:sz w:val="24"/>
                <w:szCs w:val="24"/>
              </w:rPr>
              <w:t>平安办、妇联、司法所、服务办</w:t>
            </w:r>
          </w:p>
        </w:tc>
        <w:tc>
          <w:tcPr>
            <w:tcW w:w="2438" w:type="dxa"/>
            <w:vMerge/>
          </w:tcPr>
          <w:p w:rsidR="00154CD2" w:rsidRPr="008923E3" w:rsidRDefault="00154CD2" w:rsidP="007A5CF4">
            <w:pPr>
              <w:spacing w:before="240" w:after="60"/>
              <w:jc w:val="left"/>
              <w:outlineLvl w:val="0"/>
              <w:rPr>
                <w:rFonts w:ascii="仿宋_GB2312" w:eastAsia="仿宋_GB2312" w:hAnsi="宋体" w:cs="Times New Roman"/>
                <w:bCs/>
                <w:color w:val="000000"/>
                <w:sz w:val="15"/>
                <w:szCs w:val="15"/>
              </w:rPr>
            </w:pPr>
          </w:p>
        </w:tc>
      </w:tr>
      <w:tr w:rsidR="00154CD2" w:rsidRPr="008923E3" w:rsidTr="007A5CF4">
        <w:trPr>
          <w:trHeight w:val="2593"/>
        </w:trPr>
        <w:tc>
          <w:tcPr>
            <w:tcW w:w="704" w:type="dxa"/>
            <w:vAlign w:val="center"/>
          </w:tcPr>
          <w:p w:rsidR="00154CD2" w:rsidRPr="00154CD2" w:rsidRDefault="00154CD2" w:rsidP="007A5CF4">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8</w:t>
            </w:r>
          </w:p>
        </w:tc>
        <w:tc>
          <w:tcPr>
            <w:tcW w:w="1559" w:type="dxa"/>
            <w:vAlign w:val="center"/>
          </w:tcPr>
          <w:p w:rsidR="00154CD2" w:rsidRPr="00154CD2" w:rsidRDefault="00154CD2" w:rsidP="007A5CF4">
            <w:pPr>
              <w:spacing w:before="240" w:after="60"/>
              <w:jc w:val="center"/>
              <w:outlineLvl w:val="0"/>
              <w:rPr>
                <w:rFonts w:ascii="仿宋_GB2312" w:eastAsia="仿宋_GB2312" w:hAnsi="宋体" w:cs="Times New Roman"/>
                <w:bCs/>
                <w:color w:val="000000"/>
                <w:sz w:val="24"/>
                <w:szCs w:val="24"/>
              </w:rPr>
            </w:pPr>
            <w:r w:rsidRPr="00154CD2">
              <w:rPr>
                <w:rFonts w:ascii="仿宋_GB2312" w:eastAsia="仿宋_GB2312" w:hAnsi="宋体" w:hint="eastAsia"/>
                <w:bCs/>
                <w:color w:val="000000"/>
                <w:sz w:val="24"/>
                <w:szCs w:val="24"/>
              </w:rPr>
              <w:t>自杀预防工作组</w:t>
            </w:r>
          </w:p>
        </w:tc>
        <w:tc>
          <w:tcPr>
            <w:tcW w:w="6644" w:type="dxa"/>
            <w:vAlign w:val="center"/>
          </w:tcPr>
          <w:p w:rsidR="00154CD2" w:rsidRPr="00154CD2" w:rsidRDefault="00154CD2" w:rsidP="007A5CF4">
            <w:pPr>
              <w:spacing w:line="400" w:lineRule="exact"/>
              <w:rPr>
                <w:rFonts w:ascii="仿宋_GB2312" w:eastAsia="仿宋_GB2312" w:hAnsi="宋体"/>
                <w:color w:val="000000"/>
                <w:sz w:val="24"/>
                <w:szCs w:val="24"/>
              </w:rPr>
            </w:pPr>
            <w:r w:rsidRPr="00154CD2">
              <w:rPr>
                <w:rFonts w:ascii="仿宋_GB2312" w:eastAsia="仿宋_GB2312" w:hAnsi="宋体" w:hint="eastAsia"/>
                <w:color w:val="000000"/>
                <w:sz w:val="24"/>
                <w:szCs w:val="24"/>
              </w:rPr>
              <w:t>1、负责制定与完善自杀预防工作方面的促进项目；</w:t>
            </w:r>
          </w:p>
          <w:p w:rsidR="00154CD2" w:rsidRPr="00154CD2" w:rsidRDefault="00154CD2" w:rsidP="007A5CF4">
            <w:pPr>
              <w:spacing w:line="400" w:lineRule="exact"/>
              <w:rPr>
                <w:rFonts w:ascii="仿宋_GB2312" w:eastAsia="仿宋_GB2312" w:hAnsi="宋体"/>
                <w:color w:val="000000"/>
                <w:sz w:val="24"/>
                <w:szCs w:val="24"/>
              </w:rPr>
            </w:pPr>
            <w:r w:rsidRPr="00154CD2">
              <w:rPr>
                <w:rFonts w:ascii="仿宋_GB2312" w:eastAsia="仿宋_GB2312" w:hAnsi="宋体" w:hint="eastAsia"/>
                <w:color w:val="000000"/>
                <w:sz w:val="24"/>
                <w:szCs w:val="24"/>
              </w:rPr>
              <w:t>2、围绕关注自杀风险患者的病情变化、心理疏导，心理咨询；关怀对抑郁症、分裂症、药物滥用、人格障碍等的识别和防治等内容持续完善自杀预防工作；</w:t>
            </w:r>
          </w:p>
          <w:p w:rsidR="00154CD2" w:rsidRPr="00154CD2" w:rsidRDefault="00154CD2" w:rsidP="007A5CF4">
            <w:pPr>
              <w:spacing w:line="400" w:lineRule="exact"/>
              <w:rPr>
                <w:rFonts w:ascii="仿宋_GB2312" w:eastAsia="仿宋_GB2312" w:hAnsi="宋体"/>
                <w:color w:val="000000"/>
                <w:sz w:val="24"/>
                <w:szCs w:val="24"/>
              </w:rPr>
            </w:pPr>
            <w:r w:rsidRPr="00154CD2">
              <w:rPr>
                <w:rFonts w:ascii="仿宋_GB2312" w:eastAsia="仿宋_GB2312" w:hAnsi="宋体" w:hint="eastAsia"/>
                <w:color w:val="000000"/>
                <w:sz w:val="24"/>
                <w:szCs w:val="24"/>
              </w:rPr>
              <w:t>3、开展心理健康科普教育、自杀预防宣传工作，提升社会对相关群体的关注，并通过社会、家庭的关爱进行自杀预防；</w:t>
            </w:r>
          </w:p>
          <w:p w:rsidR="00154CD2" w:rsidRPr="00154CD2" w:rsidRDefault="00154CD2" w:rsidP="007A5CF4">
            <w:pPr>
              <w:spacing w:line="400" w:lineRule="exact"/>
              <w:rPr>
                <w:rFonts w:ascii="仿宋_GB2312" w:eastAsia="仿宋_GB2312" w:hAnsi="宋体" w:cs="Times New Roman"/>
                <w:color w:val="000000"/>
                <w:sz w:val="24"/>
                <w:szCs w:val="24"/>
              </w:rPr>
            </w:pPr>
            <w:r w:rsidRPr="00154CD2">
              <w:rPr>
                <w:rFonts w:ascii="仿宋_GB2312" w:eastAsia="仿宋_GB2312" w:hAnsi="宋体" w:hint="eastAsia"/>
                <w:color w:val="000000"/>
                <w:sz w:val="24"/>
                <w:szCs w:val="24"/>
              </w:rPr>
              <w:t>4、梳理收集其他与自杀预防方面有关的项目内容。</w:t>
            </w:r>
          </w:p>
        </w:tc>
        <w:tc>
          <w:tcPr>
            <w:tcW w:w="1418" w:type="dxa"/>
            <w:vAlign w:val="center"/>
          </w:tcPr>
          <w:p w:rsidR="00154CD2" w:rsidRPr="00154CD2" w:rsidRDefault="00154CD2" w:rsidP="007A5CF4">
            <w:pPr>
              <w:spacing w:before="240" w:after="60" w:line="400" w:lineRule="exact"/>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社区卫生服务中心</w:t>
            </w:r>
          </w:p>
        </w:tc>
        <w:tc>
          <w:tcPr>
            <w:tcW w:w="1157" w:type="dxa"/>
            <w:vAlign w:val="center"/>
          </w:tcPr>
          <w:p w:rsidR="00154CD2" w:rsidRPr="00154CD2" w:rsidRDefault="00154CD2" w:rsidP="007A5CF4">
            <w:pPr>
              <w:spacing w:before="240" w:after="60"/>
              <w:jc w:val="center"/>
              <w:outlineLvl w:val="0"/>
              <w:rPr>
                <w:rFonts w:ascii="仿宋_GB2312" w:eastAsia="仿宋_GB2312" w:hAnsi="等线 Light" w:cs="Times New Roman"/>
                <w:bCs/>
                <w:sz w:val="24"/>
                <w:szCs w:val="24"/>
              </w:rPr>
            </w:pPr>
            <w:proofErr w:type="gramStart"/>
            <w:r w:rsidRPr="00154CD2">
              <w:rPr>
                <w:rFonts w:ascii="仿宋_GB2312" w:eastAsia="仿宋_GB2312" w:hint="eastAsia"/>
                <w:bCs/>
                <w:sz w:val="24"/>
                <w:szCs w:val="24"/>
              </w:rPr>
              <w:t>宦</w:t>
            </w:r>
            <w:proofErr w:type="gramEnd"/>
            <w:r w:rsidRPr="00154CD2">
              <w:rPr>
                <w:rFonts w:ascii="仿宋_GB2312" w:eastAsia="仿宋_GB2312" w:hint="eastAsia"/>
                <w:bCs/>
                <w:sz w:val="24"/>
                <w:szCs w:val="24"/>
              </w:rPr>
              <w:t>红梅</w:t>
            </w:r>
          </w:p>
        </w:tc>
        <w:tc>
          <w:tcPr>
            <w:tcW w:w="1820" w:type="dxa"/>
            <w:vAlign w:val="center"/>
          </w:tcPr>
          <w:p w:rsidR="00154CD2" w:rsidRPr="00154CD2" w:rsidRDefault="00154CD2" w:rsidP="007A5CF4">
            <w:pPr>
              <w:spacing w:before="240" w:after="60" w:line="400" w:lineRule="exact"/>
              <w:jc w:val="left"/>
              <w:outlineLvl w:val="0"/>
              <w:rPr>
                <w:rFonts w:ascii="仿宋_GB2312" w:eastAsia="仿宋_GB2312" w:hAnsi="宋体" w:cs="Times New Roman"/>
                <w:bCs/>
                <w:color w:val="000000"/>
                <w:sz w:val="24"/>
                <w:szCs w:val="24"/>
              </w:rPr>
            </w:pPr>
            <w:r w:rsidRPr="00154CD2">
              <w:rPr>
                <w:rFonts w:ascii="仿宋_GB2312" w:eastAsia="仿宋_GB2312" w:hAnsi="宋体" w:hint="eastAsia"/>
                <w:bCs/>
                <w:color w:val="000000"/>
                <w:sz w:val="24"/>
                <w:szCs w:val="24"/>
              </w:rPr>
              <w:t>社区卫生服务中心、服务办、工会、派出所、司法所</w:t>
            </w:r>
          </w:p>
        </w:tc>
        <w:tc>
          <w:tcPr>
            <w:tcW w:w="2438" w:type="dxa"/>
            <w:vMerge/>
          </w:tcPr>
          <w:p w:rsidR="00154CD2" w:rsidRPr="008923E3" w:rsidRDefault="00154CD2" w:rsidP="007A5CF4">
            <w:pPr>
              <w:spacing w:before="240" w:after="60"/>
              <w:jc w:val="left"/>
              <w:outlineLvl w:val="0"/>
              <w:rPr>
                <w:rFonts w:ascii="仿宋_GB2312" w:eastAsia="仿宋_GB2312" w:hAnsi="宋体" w:cs="Times New Roman"/>
                <w:bCs/>
                <w:color w:val="000000"/>
                <w:sz w:val="15"/>
                <w:szCs w:val="15"/>
              </w:rPr>
            </w:pPr>
          </w:p>
        </w:tc>
      </w:tr>
    </w:tbl>
    <w:p w:rsidR="00154CD2" w:rsidRDefault="00154CD2" w:rsidP="00154CD2">
      <w:r>
        <w:br w:type="page"/>
      </w:r>
    </w:p>
    <w:tbl>
      <w:tblPr>
        <w:tblpPr w:leftFromText="180" w:rightFromText="180" w:vertAnchor="text" w:horzAnchor="margin" w:tblpXSpec="center" w:tblpY="-102"/>
        <w:tblW w:w="16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276"/>
        <w:gridCol w:w="7654"/>
        <w:gridCol w:w="1276"/>
        <w:gridCol w:w="992"/>
        <w:gridCol w:w="1701"/>
        <w:gridCol w:w="2426"/>
      </w:tblGrid>
      <w:tr w:rsidR="002952C4" w:rsidRPr="008923E3" w:rsidTr="002952C4">
        <w:trPr>
          <w:trHeight w:val="699"/>
        </w:trPr>
        <w:tc>
          <w:tcPr>
            <w:tcW w:w="704" w:type="dxa"/>
            <w:vAlign w:val="center"/>
          </w:tcPr>
          <w:p w:rsidR="00154CD2" w:rsidRPr="008923E3" w:rsidRDefault="00154CD2" w:rsidP="00154CD2">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lastRenderedPageBreak/>
              <w:t>序号</w:t>
            </w:r>
          </w:p>
        </w:tc>
        <w:tc>
          <w:tcPr>
            <w:tcW w:w="1276" w:type="dxa"/>
            <w:vAlign w:val="center"/>
          </w:tcPr>
          <w:p w:rsidR="00154CD2" w:rsidRPr="008923E3" w:rsidRDefault="00154CD2" w:rsidP="00154CD2">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项目工作组名称</w:t>
            </w:r>
          </w:p>
        </w:tc>
        <w:tc>
          <w:tcPr>
            <w:tcW w:w="7654" w:type="dxa"/>
            <w:vAlign w:val="center"/>
          </w:tcPr>
          <w:p w:rsidR="00154CD2" w:rsidRPr="008923E3" w:rsidRDefault="00154CD2" w:rsidP="00154CD2">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主要职责</w:t>
            </w:r>
          </w:p>
        </w:tc>
        <w:tc>
          <w:tcPr>
            <w:tcW w:w="1276" w:type="dxa"/>
            <w:vAlign w:val="center"/>
          </w:tcPr>
          <w:p w:rsidR="00154CD2" w:rsidRPr="008923E3" w:rsidRDefault="00154CD2" w:rsidP="00154CD2">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牵头部门</w:t>
            </w:r>
          </w:p>
        </w:tc>
        <w:tc>
          <w:tcPr>
            <w:tcW w:w="992" w:type="dxa"/>
            <w:vAlign w:val="center"/>
          </w:tcPr>
          <w:p w:rsidR="00154CD2" w:rsidRPr="008923E3" w:rsidRDefault="00154CD2" w:rsidP="00154CD2">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组长</w:t>
            </w:r>
          </w:p>
        </w:tc>
        <w:tc>
          <w:tcPr>
            <w:tcW w:w="1701" w:type="dxa"/>
            <w:vAlign w:val="center"/>
          </w:tcPr>
          <w:p w:rsidR="00154CD2" w:rsidRPr="008923E3" w:rsidRDefault="00154CD2" w:rsidP="00154CD2">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相关涉及职能（成员）部门</w:t>
            </w:r>
          </w:p>
        </w:tc>
        <w:tc>
          <w:tcPr>
            <w:tcW w:w="2426" w:type="dxa"/>
            <w:vAlign w:val="center"/>
          </w:tcPr>
          <w:p w:rsidR="00154CD2" w:rsidRPr="008923E3" w:rsidRDefault="00154CD2" w:rsidP="00154CD2">
            <w:pPr>
              <w:spacing w:before="240" w:after="60"/>
              <w:jc w:val="center"/>
              <w:outlineLvl w:val="0"/>
              <w:rPr>
                <w:rFonts w:ascii="黑体" w:eastAsia="黑体" w:hAnsi="黑体" w:cs="Times New Roman"/>
                <w:bCs/>
                <w:sz w:val="15"/>
                <w:szCs w:val="15"/>
              </w:rPr>
            </w:pPr>
            <w:r w:rsidRPr="008923E3">
              <w:rPr>
                <w:rFonts w:ascii="黑体" w:eastAsia="黑体" w:hAnsi="黑体" w:cs="Times New Roman" w:hint="eastAsia"/>
                <w:bCs/>
                <w:sz w:val="24"/>
                <w:szCs w:val="24"/>
              </w:rPr>
              <w:t>工作要求</w:t>
            </w:r>
          </w:p>
        </w:tc>
      </w:tr>
      <w:tr w:rsidR="002952C4" w:rsidRPr="008923E3" w:rsidTr="002952C4">
        <w:trPr>
          <w:trHeight w:val="2600"/>
        </w:trPr>
        <w:tc>
          <w:tcPr>
            <w:tcW w:w="704" w:type="dxa"/>
            <w:vAlign w:val="center"/>
          </w:tcPr>
          <w:p w:rsidR="00154CD2" w:rsidRPr="00154CD2" w:rsidRDefault="00154CD2" w:rsidP="00154CD2">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9</w:t>
            </w:r>
          </w:p>
        </w:tc>
        <w:tc>
          <w:tcPr>
            <w:tcW w:w="1276" w:type="dxa"/>
            <w:vAlign w:val="center"/>
          </w:tcPr>
          <w:p w:rsidR="00154CD2" w:rsidRPr="00154CD2" w:rsidRDefault="00154CD2" w:rsidP="00154CD2">
            <w:pPr>
              <w:spacing w:before="240" w:after="60"/>
              <w:jc w:val="center"/>
              <w:outlineLvl w:val="0"/>
              <w:rPr>
                <w:rFonts w:ascii="仿宋_GB2312" w:eastAsia="仿宋_GB2312" w:hAnsi="等线 Light" w:cs="Times New Roman"/>
                <w:bCs/>
                <w:sz w:val="24"/>
                <w:szCs w:val="24"/>
              </w:rPr>
            </w:pPr>
            <w:r w:rsidRPr="00154CD2">
              <w:rPr>
                <w:rFonts w:ascii="仿宋_GB2312" w:eastAsia="仿宋_GB2312" w:hAnsi="宋体" w:hint="eastAsia"/>
                <w:bCs/>
                <w:color w:val="000000"/>
                <w:sz w:val="24"/>
                <w:szCs w:val="24"/>
              </w:rPr>
              <w:t>灾害预防和处置工作组</w:t>
            </w:r>
          </w:p>
        </w:tc>
        <w:tc>
          <w:tcPr>
            <w:tcW w:w="7654" w:type="dxa"/>
            <w:vAlign w:val="center"/>
          </w:tcPr>
          <w:p w:rsidR="00154CD2" w:rsidRPr="00154CD2" w:rsidRDefault="00154CD2" w:rsidP="00154CD2">
            <w:pPr>
              <w:spacing w:line="400" w:lineRule="exact"/>
              <w:rPr>
                <w:rFonts w:ascii="仿宋_GB2312" w:eastAsia="仿宋_GB2312" w:hAnsi="宋体"/>
                <w:bCs/>
                <w:color w:val="000000"/>
                <w:sz w:val="24"/>
              </w:rPr>
            </w:pPr>
            <w:r w:rsidRPr="00154CD2">
              <w:rPr>
                <w:rFonts w:ascii="仿宋_GB2312" w:eastAsia="仿宋_GB2312" w:hAnsi="宋体" w:hint="eastAsia"/>
                <w:bCs/>
                <w:color w:val="000000"/>
                <w:sz w:val="24"/>
              </w:rPr>
              <w:t>1、负责制定与完善灾害预防和处置工作方面的促进项目；</w:t>
            </w:r>
          </w:p>
          <w:p w:rsidR="00154CD2" w:rsidRPr="00154CD2" w:rsidRDefault="00154CD2" w:rsidP="00154CD2">
            <w:pPr>
              <w:spacing w:line="400" w:lineRule="exact"/>
              <w:rPr>
                <w:rFonts w:ascii="仿宋_GB2312" w:eastAsia="仿宋_GB2312" w:hAnsi="宋体"/>
                <w:bCs/>
                <w:color w:val="000000"/>
                <w:sz w:val="24"/>
              </w:rPr>
            </w:pPr>
            <w:r w:rsidRPr="00154CD2">
              <w:rPr>
                <w:rFonts w:ascii="仿宋_GB2312" w:eastAsia="仿宋_GB2312" w:hAnsi="宋体" w:hint="eastAsia"/>
                <w:bCs/>
                <w:color w:val="000000"/>
                <w:sz w:val="24"/>
              </w:rPr>
              <w:t>2、围绕灾害预防、流行病预防、应急响应机制的建设；突发事件的协调处置及信息报送等内容持续完善灾害预防和处置工作；</w:t>
            </w:r>
          </w:p>
          <w:p w:rsidR="00154CD2" w:rsidRPr="00154CD2" w:rsidRDefault="00154CD2" w:rsidP="00154CD2">
            <w:pPr>
              <w:spacing w:line="400" w:lineRule="exact"/>
              <w:rPr>
                <w:rFonts w:ascii="仿宋_GB2312" w:eastAsia="仿宋_GB2312" w:hAnsi="宋体"/>
                <w:bCs/>
                <w:color w:val="000000"/>
                <w:sz w:val="24"/>
              </w:rPr>
            </w:pPr>
            <w:r w:rsidRPr="00154CD2">
              <w:rPr>
                <w:rFonts w:ascii="仿宋_GB2312" w:eastAsia="仿宋_GB2312" w:hAnsi="宋体" w:hint="eastAsia"/>
                <w:bCs/>
                <w:color w:val="000000"/>
                <w:sz w:val="24"/>
              </w:rPr>
              <w:t>3、开展灾害预防、防汛防台等宣传工作，提升社区居民突发事件、灾害预防的能力；</w:t>
            </w:r>
          </w:p>
          <w:p w:rsidR="00154CD2" w:rsidRPr="00154CD2" w:rsidRDefault="00154CD2" w:rsidP="00154CD2">
            <w:pPr>
              <w:spacing w:line="400" w:lineRule="exact"/>
              <w:rPr>
                <w:rFonts w:ascii="仿宋_GB2312" w:eastAsia="仿宋_GB2312" w:hAnsi="宋体" w:cs="Times New Roman"/>
                <w:bCs/>
                <w:color w:val="000000"/>
                <w:sz w:val="24"/>
                <w:szCs w:val="24"/>
              </w:rPr>
            </w:pPr>
            <w:r w:rsidRPr="00154CD2">
              <w:rPr>
                <w:rFonts w:ascii="仿宋_GB2312" w:eastAsia="仿宋_GB2312" w:hAnsi="宋体" w:hint="eastAsia"/>
                <w:bCs/>
                <w:color w:val="000000"/>
                <w:sz w:val="24"/>
              </w:rPr>
              <w:t>4、梳理收集其他与灾害预防和处置方面有关的项目内容。</w:t>
            </w:r>
          </w:p>
        </w:tc>
        <w:tc>
          <w:tcPr>
            <w:tcW w:w="1276" w:type="dxa"/>
            <w:vAlign w:val="center"/>
          </w:tcPr>
          <w:p w:rsidR="00154CD2" w:rsidRPr="00154CD2" w:rsidRDefault="00154CD2" w:rsidP="00154CD2">
            <w:pPr>
              <w:spacing w:before="240" w:after="60" w:line="400" w:lineRule="exact"/>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安监所</w:t>
            </w:r>
          </w:p>
        </w:tc>
        <w:tc>
          <w:tcPr>
            <w:tcW w:w="992" w:type="dxa"/>
            <w:vAlign w:val="center"/>
          </w:tcPr>
          <w:p w:rsidR="00154CD2" w:rsidRPr="00154CD2" w:rsidRDefault="00154CD2" w:rsidP="00154CD2">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张宏奎</w:t>
            </w:r>
          </w:p>
        </w:tc>
        <w:tc>
          <w:tcPr>
            <w:tcW w:w="1701" w:type="dxa"/>
            <w:vAlign w:val="center"/>
          </w:tcPr>
          <w:p w:rsidR="00154CD2" w:rsidRPr="00154CD2" w:rsidRDefault="00154CD2" w:rsidP="00154CD2">
            <w:pPr>
              <w:spacing w:before="240" w:after="60" w:line="400" w:lineRule="exact"/>
              <w:jc w:val="left"/>
              <w:outlineLvl w:val="0"/>
              <w:rPr>
                <w:rFonts w:ascii="仿宋_GB2312" w:eastAsia="仿宋_GB2312" w:hAnsi="等线 Light" w:cs="Times New Roman"/>
                <w:bCs/>
                <w:sz w:val="24"/>
                <w:szCs w:val="24"/>
              </w:rPr>
            </w:pPr>
            <w:r w:rsidRPr="00154CD2">
              <w:rPr>
                <w:rFonts w:ascii="仿宋_GB2312" w:eastAsia="仿宋_GB2312" w:hAnsi="宋体" w:hint="eastAsia"/>
                <w:bCs/>
                <w:color w:val="000000"/>
                <w:sz w:val="24"/>
              </w:rPr>
              <w:t>安监所、网格中心、水务站、房管办、管理办、派出所、社区卫生服务中心</w:t>
            </w:r>
          </w:p>
        </w:tc>
        <w:tc>
          <w:tcPr>
            <w:tcW w:w="2426" w:type="dxa"/>
            <w:vMerge w:val="restart"/>
            <w:vAlign w:val="center"/>
          </w:tcPr>
          <w:p w:rsidR="00154CD2" w:rsidRPr="00154CD2" w:rsidRDefault="00154CD2" w:rsidP="00154CD2">
            <w:pPr>
              <w:spacing w:before="240" w:after="60" w:line="400" w:lineRule="exact"/>
              <w:jc w:val="center"/>
              <w:outlineLvl w:val="0"/>
              <w:rPr>
                <w:rFonts w:ascii="仿宋_GB2312" w:eastAsia="仿宋_GB2312" w:hAnsi="宋体" w:cs="Times New Roman"/>
                <w:bCs/>
                <w:color w:val="000000"/>
                <w:sz w:val="24"/>
                <w:szCs w:val="24"/>
              </w:rPr>
            </w:pPr>
            <w:proofErr w:type="gramStart"/>
            <w:r w:rsidRPr="00154CD2">
              <w:rPr>
                <w:rFonts w:ascii="仿宋_GB2312" w:eastAsia="仿宋_GB2312" w:hAnsi="宋体" w:hint="eastAsia"/>
                <w:bCs/>
                <w:color w:val="000000"/>
                <w:sz w:val="24"/>
                <w:szCs w:val="24"/>
              </w:rPr>
              <w:t>每项目</w:t>
            </w:r>
            <w:proofErr w:type="gramEnd"/>
            <w:r w:rsidRPr="00154CD2">
              <w:rPr>
                <w:rFonts w:ascii="仿宋_GB2312" w:eastAsia="仿宋_GB2312" w:hAnsi="宋体" w:hint="eastAsia"/>
                <w:bCs/>
                <w:color w:val="000000"/>
                <w:sz w:val="24"/>
                <w:szCs w:val="24"/>
              </w:rPr>
              <w:t>工作组每年上报安全促进项目至少2个；由牵头部门负责落实，相关职能部门协同确定具体项目。</w:t>
            </w:r>
          </w:p>
        </w:tc>
      </w:tr>
      <w:tr w:rsidR="002952C4" w:rsidRPr="008923E3" w:rsidTr="002952C4">
        <w:trPr>
          <w:trHeight w:val="2441"/>
        </w:trPr>
        <w:tc>
          <w:tcPr>
            <w:tcW w:w="704" w:type="dxa"/>
            <w:vAlign w:val="center"/>
          </w:tcPr>
          <w:p w:rsidR="00154CD2" w:rsidRPr="00154CD2" w:rsidRDefault="00154CD2" w:rsidP="00154CD2">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10</w:t>
            </w:r>
          </w:p>
        </w:tc>
        <w:tc>
          <w:tcPr>
            <w:tcW w:w="1276" w:type="dxa"/>
            <w:vAlign w:val="center"/>
          </w:tcPr>
          <w:p w:rsidR="00154CD2" w:rsidRPr="00154CD2" w:rsidRDefault="00154CD2" w:rsidP="00154CD2">
            <w:pPr>
              <w:spacing w:before="240" w:after="60"/>
              <w:jc w:val="center"/>
              <w:outlineLvl w:val="0"/>
              <w:rPr>
                <w:rFonts w:ascii="仿宋_GB2312" w:eastAsia="仿宋_GB2312" w:hAnsi="等线 Light" w:cs="Times New Roman"/>
                <w:bCs/>
                <w:sz w:val="24"/>
                <w:szCs w:val="24"/>
              </w:rPr>
            </w:pPr>
            <w:r w:rsidRPr="00154CD2">
              <w:rPr>
                <w:rFonts w:ascii="仿宋_GB2312" w:eastAsia="仿宋_GB2312" w:hAnsi="宋体" w:hint="eastAsia"/>
                <w:bCs/>
                <w:color w:val="000000"/>
                <w:sz w:val="24"/>
                <w:szCs w:val="24"/>
              </w:rPr>
              <w:t>工作场所安全工作组</w:t>
            </w:r>
          </w:p>
        </w:tc>
        <w:tc>
          <w:tcPr>
            <w:tcW w:w="7654" w:type="dxa"/>
            <w:vAlign w:val="center"/>
          </w:tcPr>
          <w:p w:rsidR="00154CD2" w:rsidRPr="00154CD2" w:rsidRDefault="00154CD2" w:rsidP="00154CD2">
            <w:pPr>
              <w:spacing w:line="400" w:lineRule="exact"/>
              <w:rPr>
                <w:rFonts w:ascii="仿宋_GB2312" w:eastAsia="仿宋_GB2312" w:hAnsi="宋体"/>
                <w:bCs/>
                <w:color w:val="000000"/>
                <w:sz w:val="24"/>
              </w:rPr>
            </w:pPr>
            <w:r w:rsidRPr="00154CD2">
              <w:rPr>
                <w:rFonts w:ascii="仿宋_GB2312" w:eastAsia="仿宋_GB2312" w:hAnsi="宋体" w:hint="eastAsia"/>
                <w:bCs/>
                <w:color w:val="000000"/>
                <w:sz w:val="24"/>
              </w:rPr>
              <w:t>1、负责制定与完善工作场所安全工作的促进项目；</w:t>
            </w:r>
          </w:p>
          <w:p w:rsidR="00154CD2" w:rsidRPr="00154CD2" w:rsidRDefault="00154CD2" w:rsidP="00154CD2">
            <w:pPr>
              <w:spacing w:line="400" w:lineRule="exact"/>
              <w:rPr>
                <w:rFonts w:ascii="仿宋_GB2312" w:eastAsia="仿宋_GB2312" w:hAnsi="宋体"/>
                <w:bCs/>
                <w:color w:val="000000"/>
                <w:sz w:val="24"/>
              </w:rPr>
            </w:pPr>
            <w:r w:rsidRPr="00154CD2">
              <w:rPr>
                <w:rFonts w:ascii="仿宋_GB2312" w:eastAsia="仿宋_GB2312" w:hAnsi="宋体" w:hint="eastAsia"/>
                <w:bCs/>
                <w:color w:val="000000"/>
                <w:sz w:val="24"/>
              </w:rPr>
              <w:t>2、围绕工作场所安全隐患排查、火灾预防、办公室安全、职业病、特种设备、建筑安全、危险化学品安全等内容持续完善工作场所安全干预的项目内容；</w:t>
            </w:r>
          </w:p>
          <w:p w:rsidR="00154CD2" w:rsidRPr="00154CD2" w:rsidRDefault="00154CD2" w:rsidP="00154CD2">
            <w:pPr>
              <w:spacing w:line="400" w:lineRule="exact"/>
              <w:rPr>
                <w:rFonts w:ascii="仿宋_GB2312" w:eastAsia="仿宋_GB2312" w:hAnsi="宋体"/>
                <w:bCs/>
                <w:color w:val="000000"/>
                <w:sz w:val="24"/>
              </w:rPr>
            </w:pPr>
            <w:r w:rsidRPr="00154CD2">
              <w:rPr>
                <w:rFonts w:ascii="仿宋_GB2312" w:eastAsia="仿宋_GB2312" w:hAnsi="宋体" w:hint="eastAsia"/>
                <w:bCs/>
                <w:color w:val="000000"/>
                <w:sz w:val="24"/>
              </w:rPr>
              <w:t>3、开展工作场所安全宣传教育，提升风险防范意识；</w:t>
            </w:r>
          </w:p>
          <w:p w:rsidR="00154CD2" w:rsidRPr="00154CD2" w:rsidRDefault="00154CD2" w:rsidP="00154CD2">
            <w:pPr>
              <w:spacing w:line="400" w:lineRule="exact"/>
              <w:rPr>
                <w:rFonts w:ascii="仿宋_GB2312" w:eastAsia="仿宋_GB2312" w:hAnsi="宋体" w:cs="Times New Roman"/>
                <w:bCs/>
                <w:color w:val="000000"/>
                <w:sz w:val="24"/>
                <w:szCs w:val="24"/>
                <w:highlight w:val="yellow"/>
              </w:rPr>
            </w:pPr>
            <w:r w:rsidRPr="00154CD2">
              <w:rPr>
                <w:rFonts w:ascii="仿宋_GB2312" w:eastAsia="仿宋_GB2312" w:hAnsi="宋体" w:hint="eastAsia"/>
                <w:bCs/>
                <w:color w:val="000000"/>
                <w:sz w:val="24"/>
              </w:rPr>
              <w:t>4、梳理收集其他与工作场所安全方面有关的项目内容。</w:t>
            </w:r>
          </w:p>
        </w:tc>
        <w:tc>
          <w:tcPr>
            <w:tcW w:w="1276" w:type="dxa"/>
            <w:vAlign w:val="center"/>
          </w:tcPr>
          <w:p w:rsidR="00154CD2" w:rsidRPr="00154CD2" w:rsidRDefault="00154CD2" w:rsidP="00154CD2">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安监所</w:t>
            </w:r>
          </w:p>
        </w:tc>
        <w:tc>
          <w:tcPr>
            <w:tcW w:w="992" w:type="dxa"/>
            <w:vAlign w:val="center"/>
          </w:tcPr>
          <w:p w:rsidR="00154CD2" w:rsidRPr="00154CD2" w:rsidRDefault="00154CD2" w:rsidP="00154CD2">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张宏奎</w:t>
            </w:r>
          </w:p>
        </w:tc>
        <w:tc>
          <w:tcPr>
            <w:tcW w:w="1701" w:type="dxa"/>
            <w:vAlign w:val="center"/>
          </w:tcPr>
          <w:p w:rsidR="00154CD2" w:rsidRPr="00154CD2" w:rsidRDefault="00154CD2" w:rsidP="00154CD2">
            <w:pPr>
              <w:spacing w:before="240" w:after="60" w:line="400" w:lineRule="exact"/>
              <w:jc w:val="left"/>
              <w:outlineLvl w:val="0"/>
              <w:rPr>
                <w:rFonts w:ascii="仿宋_GB2312" w:eastAsia="仿宋_GB2312" w:hAnsi="等线 Light" w:cs="Times New Roman"/>
                <w:bCs/>
                <w:sz w:val="24"/>
                <w:szCs w:val="24"/>
              </w:rPr>
            </w:pPr>
            <w:r w:rsidRPr="00154CD2">
              <w:rPr>
                <w:rFonts w:ascii="仿宋_GB2312" w:eastAsia="仿宋_GB2312" w:hAnsi="宋体" w:hint="eastAsia"/>
                <w:bCs/>
                <w:color w:val="000000"/>
                <w:sz w:val="24"/>
                <w:szCs w:val="24"/>
              </w:rPr>
              <w:t>安监所、发展办、平安办、派出所</w:t>
            </w:r>
          </w:p>
        </w:tc>
        <w:tc>
          <w:tcPr>
            <w:tcW w:w="2426" w:type="dxa"/>
            <w:vMerge/>
          </w:tcPr>
          <w:p w:rsidR="00154CD2" w:rsidRPr="008923E3" w:rsidRDefault="00154CD2" w:rsidP="00154CD2">
            <w:pPr>
              <w:spacing w:before="240" w:after="60"/>
              <w:jc w:val="left"/>
              <w:outlineLvl w:val="0"/>
              <w:rPr>
                <w:rFonts w:ascii="仿宋_GB2312" w:eastAsia="仿宋_GB2312" w:hAnsi="宋体" w:cs="Times New Roman"/>
                <w:bCs/>
                <w:color w:val="000000"/>
                <w:sz w:val="15"/>
                <w:szCs w:val="15"/>
              </w:rPr>
            </w:pPr>
          </w:p>
        </w:tc>
      </w:tr>
      <w:tr w:rsidR="002952C4" w:rsidRPr="008923E3" w:rsidTr="002952C4">
        <w:trPr>
          <w:trHeight w:val="2593"/>
        </w:trPr>
        <w:tc>
          <w:tcPr>
            <w:tcW w:w="704" w:type="dxa"/>
            <w:vAlign w:val="center"/>
          </w:tcPr>
          <w:p w:rsidR="00154CD2" w:rsidRPr="00154CD2" w:rsidRDefault="00154CD2" w:rsidP="00154CD2">
            <w:pPr>
              <w:spacing w:before="240" w:after="60"/>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1</w:t>
            </w:r>
            <w:r w:rsidRPr="00154CD2">
              <w:rPr>
                <w:rFonts w:ascii="仿宋_GB2312" w:eastAsia="仿宋_GB2312"/>
                <w:bCs/>
                <w:sz w:val="24"/>
                <w:szCs w:val="24"/>
              </w:rPr>
              <w:t>1</w:t>
            </w:r>
          </w:p>
        </w:tc>
        <w:tc>
          <w:tcPr>
            <w:tcW w:w="1276" w:type="dxa"/>
            <w:vAlign w:val="center"/>
          </w:tcPr>
          <w:p w:rsidR="00154CD2" w:rsidRPr="00154CD2" w:rsidRDefault="00154CD2" w:rsidP="00154CD2">
            <w:pPr>
              <w:spacing w:before="240" w:after="60"/>
              <w:jc w:val="center"/>
              <w:outlineLvl w:val="0"/>
              <w:rPr>
                <w:rFonts w:ascii="仿宋_GB2312" w:eastAsia="仿宋_GB2312" w:hAnsi="宋体" w:cs="Times New Roman"/>
                <w:bCs/>
                <w:color w:val="000000"/>
                <w:sz w:val="24"/>
                <w:szCs w:val="24"/>
              </w:rPr>
            </w:pPr>
            <w:r w:rsidRPr="00154CD2">
              <w:rPr>
                <w:rFonts w:ascii="仿宋_GB2312" w:eastAsia="仿宋_GB2312" w:hAnsi="宋体" w:hint="eastAsia"/>
                <w:bCs/>
                <w:color w:val="000000"/>
                <w:sz w:val="24"/>
                <w:szCs w:val="24"/>
              </w:rPr>
              <w:t>医院安全工作组</w:t>
            </w:r>
          </w:p>
        </w:tc>
        <w:tc>
          <w:tcPr>
            <w:tcW w:w="7654" w:type="dxa"/>
            <w:vAlign w:val="center"/>
          </w:tcPr>
          <w:p w:rsidR="00154CD2" w:rsidRPr="00154CD2" w:rsidRDefault="00154CD2" w:rsidP="00154CD2">
            <w:pPr>
              <w:spacing w:line="400" w:lineRule="exact"/>
              <w:jc w:val="left"/>
              <w:rPr>
                <w:rFonts w:ascii="仿宋_GB2312" w:eastAsia="仿宋_GB2312" w:hAnsi="宋体"/>
                <w:bCs/>
                <w:color w:val="000000"/>
                <w:sz w:val="24"/>
              </w:rPr>
            </w:pPr>
            <w:r w:rsidRPr="00154CD2">
              <w:rPr>
                <w:rFonts w:ascii="仿宋_GB2312" w:eastAsia="仿宋_GB2312" w:hAnsi="宋体" w:hint="eastAsia"/>
                <w:bCs/>
                <w:color w:val="000000"/>
                <w:sz w:val="24"/>
              </w:rPr>
              <w:t>1、负责制定与完善医院安全方面的促进项目；</w:t>
            </w:r>
          </w:p>
          <w:p w:rsidR="00154CD2" w:rsidRPr="00154CD2" w:rsidRDefault="00154CD2" w:rsidP="00154CD2">
            <w:pPr>
              <w:spacing w:line="400" w:lineRule="exact"/>
              <w:jc w:val="left"/>
              <w:rPr>
                <w:rFonts w:ascii="仿宋_GB2312" w:eastAsia="仿宋_GB2312" w:hAnsi="宋体"/>
                <w:bCs/>
                <w:color w:val="000000"/>
                <w:sz w:val="24"/>
              </w:rPr>
            </w:pPr>
            <w:r w:rsidRPr="00154CD2">
              <w:rPr>
                <w:rFonts w:ascii="仿宋_GB2312" w:eastAsia="仿宋_GB2312" w:hAnsi="宋体" w:hint="eastAsia"/>
                <w:bCs/>
                <w:color w:val="000000"/>
                <w:sz w:val="24"/>
              </w:rPr>
              <w:t>2、围绕医疗机构、卫生服务中心安全管理标准化达标情况；医疗</w:t>
            </w:r>
            <w:proofErr w:type="gramStart"/>
            <w:r w:rsidRPr="00154CD2">
              <w:rPr>
                <w:rFonts w:ascii="仿宋_GB2312" w:eastAsia="仿宋_GB2312" w:hAnsi="宋体" w:hint="eastAsia"/>
                <w:bCs/>
                <w:color w:val="000000"/>
                <w:sz w:val="24"/>
              </w:rPr>
              <w:t>机构消防</w:t>
            </w:r>
            <w:proofErr w:type="gramEnd"/>
            <w:r w:rsidRPr="00154CD2">
              <w:rPr>
                <w:rFonts w:ascii="仿宋_GB2312" w:eastAsia="仿宋_GB2312" w:hAnsi="宋体" w:hint="eastAsia"/>
                <w:bCs/>
                <w:color w:val="000000"/>
                <w:sz w:val="24"/>
              </w:rPr>
              <w:t>安全建设、隐患排查等内容持续完善医院安全工作；</w:t>
            </w:r>
          </w:p>
          <w:p w:rsidR="00154CD2" w:rsidRPr="00154CD2" w:rsidRDefault="00154CD2" w:rsidP="00154CD2">
            <w:pPr>
              <w:spacing w:line="400" w:lineRule="exact"/>
              <w:jc w:val="left"/>
              <w:rPr>
                <w:rFonts w:ascii="仿宋_GB2312" w:eastAsia="仿宋_GB2312" w:hAnsi="宋体"/>
                <w:bCs/>
                <w:color w:val="000000"/>
                <w:sz w:val="24"/>
              </w:rPr>
            </w:pPr>
            <w:r w:rsidRPr="00154CD2">
              <w:rPr>
                <w:rFonts w:ascii="仿宋_GB2312" w:eastAsia="仿宋_GB2312" w:hAnsi="宋体" w:hint="eastAsia"/>
                <w:bCs/>
                <w:color w:val="000000"/>
                <w:sz w:val="24"/>
              </w:rPr>
              <w:t>3、组织医院场所安全风险调查，医院场所安全培训教育，提高风险防范意识；</w:t>
            </w:r>
          </w:p>
          <w:p w:rsidR="00154CD2" w:rsidRPr="00154CD2" w:rsidRDefault="00154CD2" w:rsidP="00154CD2">
            <w:pPr>
              <w:spacing w:line="400" w:lineRule="exact"/>
              <w:jc w:val="left"/>
              <w:rPr>
                <w:rFonts w:ascii="仿宋_GB2312" w:eastAsia="仿宋_GB2312" w:hAnsi="宋体"/>
                <w:bCs/>
                <w:color w:val="000000"/>
                <w:sz w:val="24"/>
              </w:rPr>
            </w:pPr>
            <w:r w:rsidRPr="00154CD2">
              <w:rPr>
                <w:rFonts w:ascii="仿宋_GB2312" w:eastAsia="仿宋_GB2312" w:hAnsi="宋体" w:hint="eastAsia"/>
                <w:bCs/>
                <w:color w:val="000000"/>
                <w:sz w:val="24"/>
              </w:rPr>
              <w:t>4、定期汇总医院接诊的居民伤害情况并上报，调查分析社区居民受伤害的原因，并在工作过程中做好相关资料记录工作。根据数据并结合伤害事件监测进行分析评估，以制定、纠正、完善持续改进项目计划；</w:t>
            </w:r>
          </w:p>
          <w:p w:rsidR="00154CD2" w:rsidRPr="00154CD2" w:rsidRDefault="00154CD2" w:rsidP="00154CD2">
            <w:pPr>
              <w:spacing w:line="400" w:lineRule="exact"/>
              <w:rPr>
                <w:rFonts w:ascii="仿宋_GB2312" w:eastAsia="仿宋_GB2312" w:hAnsi="宋体" w:cs="Times New Roman"/>
                <w:bCs/>
                <w:color w:val="000000"/>
                <w:sz w:val="24"/>
                <w:szCs w:val="24"/>
              </w:rPr>
            </w:pPr>
            <w:r w:rsidRPr="00154CD2">
              <w:rPr>
                <w:rFonts w:ascii="仿宋_GB2312" w:eastAsia="仿宋_GB2312" w:hAnsi="宋体"/>
                <w:bCs/>
                <w:color w:val="000000"/>
                <w:sz w:val="24"/>
              </w:rPr>
              <w:t>5</w:t>
            </w:r>
            <w:r w:rsidRPr="00154CD2">
              <w:rPr>
                <w:rFonts w:ascii="仿宋_GB2312" w:eastAsia="仿宋_GB2312" w:hAnsi="宋体" w:hint="eastAsia"/>
                <w:bCs/>
                <w:color w:val="000000"/>
                <w:sz w:val="24"/>
              </w:rPr>
              <w:t>、梳理收集其他与医院安全方面有关的项目内容。</w:t>
            </w:r>
          </w:p>
        </w:tc>
        <w:tc>
          <w:tcPr>
            <w:tcW w:w="1276" w:type="dxa"/>
            <w:vAlign w:val="center"/>
          </w:tcPr>
          <w:p w:rsidR="00154CD2" w:rsidRPr="00154CD2" w:rsidRDefault="00154CD2" w:rsidP="00154CD2">
            <w:pPr>
              <w:spacing w:before="240" w:after="60" w:line="400" w:lineRule="exact"/>
              <w:jc w:val="center"/>
              <w:outlineLvl w:val="0"/>
              <w:rPr>
                <w:rFonts w:ascii="仿宋_GB2312" w:eastAsia="仿宋_GB2312" w:hAnsi="等线 Light" w:cs="Times New Roman"/>
                <w:bCs/>
                <w:sz w:val="24"/>
                <w:szCs w:val="24"/>
              </w:rPr>
            </w:pPr>
            <w:r w:rsidRPr="00154CD2">
              <w:rPr>
                <w:rFonts w:ascii="仿宋_GB2312" w:eastAsia="仿宋_GB2312" w:hint="eastAsia"/>
                <w:bCs/>
                <w:sz w:val="24"/>
                <w:szCs w:val="24"/>
              </w:rPr>
              <w:t>社区卫生服务中心</w:t>
            </w:r>
          </w:p>
        </w:tc>
        <w:tc>
          <w:tcPr>
            <w:tcW w:w="992" w:type="dxa"/>
            <w:vAlign w:val="center"/>
          </w:tcPr>
          <w:p w:rsidR="00154CD2" w:rsidRPr="00154CD2" w:rsidRDefault="00154CD2" w:rsidP="00154CD2">
            <w:pPr>
              <w:spacing w:before="240" w:after="60"/>
              <w:jc w:val="center"/>
              <w:outlineLvl w:val="0"/>
              <w:rPr>
                <w:rFonts w:ascii="仿宋_GB2312" w:eastAsia="仿宋_GB2312" w:hAnsi="等线 Light" w:cs="Times New Roman"/>
                <w:bCs/>
                <w:sz w:val="24"/>
                <w:szCs w:val="24"/>
              </w:rPr>
            </w:pPr>
            <w:proofErr w:type="gramStart"/>
            <w:r w:rsidRPr="00154CD2">
              <w:rPr>
                <w:rFonts w:ascii="仿宋_GB2312" w:eastAsia="仿宋_GB2312" w:hint="eastAsia"/>
                <w:bCs/>
                <w:sz w:val="24"/>
                <w:szCs w:val="24"/>
              </w:rPr>
              <w:t>宦</w:t>
            </w:r>
            <w:proofErr w:type="gramEnd"/>
            <w:r w:rsidRPr="00154CD2">
              <w:rPr>
                <w:rFonts w:ascii="仿宋_GB2312" w:eastAsia="仿宋_GB2312" w:hint="eastAsia"/>
                <w:bCs/>
                <w:sz w:val="24"/>
                <w:szCs w:val="24"/>
              </w:rPr>
              <w:t>红梅</w:t>
            </w:r>
          </w:p>
        </w:tc>
        <w:tc>
          <w:tcPr>
            <w:tcW w:w="1701" w:type="dxa"/>
            <w:vAlign w:val="center"/>
          </w:tcPr>
          <w:p w:rsidR="00154CD2" w:rsidRPr="00154CD2" w:rsidRDefault="00154CD2" w:rsidP="00154CD2">
            <w:pPr>
              <w:spacing w:before="240" w:after="60" w:line="400" w:lineRule="exact"/>
              <w:jc w:val="left"/>
              <w:outlineLvl w:val="0"/>
              <w:rPr>
                <w:rFonts w:ascii="仿宋_GB2312" w:eastAsia="仿宋_GB2312" w:hAnsi="宋体" w:cs="Times New Roman"/>
                <w:bCs/>
                <w:color w:val="000000"/>
                <w:sz w:val="24"/>
                <w:szCs w:val="24"/>
              </w:rPr>
            </w:pPr>
            <w:r w:rsidRPr="00154CD2">
              <w:rPr>
                <w:rFonts w:ascii="仿宋_GB2312" w:eastAsia="仿宋_GB2312" w:hAnsi="宋体" w:hint="eastAsia"/>
                <w:bCs/>
                <w:color w:val="000000"/>
                <w:sz w:val="24"/>
                <w:szCs w:val="24"/>
              </w:rPr>
              <w:t>社区卫生服务中心、服务办、管理办、卫监所</w:t>
            </w:r>
          </w:p>
        </w:tc>
        <w:tc>
          <w:tcPr>
            <w:tcW w:w="2426" w:type="dxa"/>
            <w:vMerge/>
          </w:tcPr>
          <w:p w:rsidR="00154CD2" w:rsidRPr="008923E3" w:rsidRDefault="00154CD2" w:rsidP="00154CD2">
            <w:pPr>
              <w:spacing w:before="240" w:after="60"/>
              <w:jc w:val="left"/>
              <w:outlineLvl w:val="0"/>
              <w:rPr>
                <w:rFonts w:ascii="仿宋_GB2312" w:eastAsia="仿宋_GB2312" w:hAnsi="宋体" w:cs="Times New Roman"/>
                <w:bCs/>
                <w:color w:val="000000"/>
                <w:sz w:val="15"/>
                <w:szCs w:val="15"/>
              </w:rPr>
            </w:pPr>
          </w:p>
        </w:tc>
      </w:tr>
    </w:tbl>
    <w:p w:rsidR="00154CD2" w:rsidRDefault="00154CD2" w:rsidP="00154CD2">
      <w:pPr>
        <w:rPr>
          <w:sz w:val="15"/>
          <w:szCs w:val="15"/>
        </w:rPr>
      </w:pPr>
      <w:r w:rsidRPr="00154CD2">
        <w:rPr>
          <w:sz w:val="15"/>
          <w:szCs w:val="15"/>
        </w:rPr>
        <w:br w:type="page"/>
      </w:r>
    </w:p>
    <w:tbl>
      <w:tblPr>
        <w:tblpPr w:leftFromText="180" w:rightFromText="180" w:vertAnchor="text" w:horzAnchor="margin" w:tblpY="270"/>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559"/>
        <w:gridCol w:w="6497"/>
        <w:gridCol w:w="1418"/>
        <w:gridCol w:w="1157"/>
        <w:gridCol w:w="1820"/>
        <w:gridCol w:w="2438"/>
      </w:tblGrid>
      <w:tr w:rsidR="002952C4" w:rsidRPr="008923E3" w:rsidTr="00EE4E8F">
        <w:trPr>
          <w:trHeight w:val="699"/>
        </w:trPr>
        <w:tc>
          <w:tcPr>
            <w:tcW w:w="704" w:type="dxa"/>
            <w:vAlign w:val="center"/>
          </w:tcPr>
          <w:p w:rsidR="002952C4" w:rsidRPr="008923E3" w:rsidRDefault="002952C4" w:rsidP="00EE4E8F">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lastRenderedPageBreak/>
              <w:t>序号</w:t>
            </w:r>
          </w:p>
        </w:tc>
        <w:tc>
          <w:tcPr>
            <w:tcW w:w="1559" w:type="dxa"/>
            <w:vAlign w:val="center"/>
          </w:tcPr>
          <w:p w:rsidR="002952C4" w:rsidRPr="008923E3" w:rsidRDefault="002952C4" w:rsidP="00EE4E8F">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项目工作组名称</w:t>
            </w:r>
          </w:p>
        </w:tc>
        <w:tc>
          <w:tcPr>
            <w:tcW w:w="6497" w:type="dxa"/>
            <w:vAlign w:val="center"/>
          </w:tcPr>
          <w:p w:rsidR="002952C4" w:rsidRPr="008923E3" w:rsidRDefault="002952C4" w:rsidP="00EE4E8F">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主要职责</w:t>
            </w:r>
          </w:p>
        </w:tc>
        <w:tc>
          <w:tcPr>
            <w:tcW w:w="1418" w:type="dxa"/>
            <w:vAlign w:val="center"/>
          </w:tcPr>
          <w:p w:rsidR="002952C4" w:rsidRPr="008923E3" w:rsidRDefault="002952C4" w:rsidP="00EE4E8F">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牵头部门</w:t>
            </w:r>
          </w:p>
        </w:tc>
        <w:tc>
          <w:tcPr>
            <w:tcW w:w="1157" w:type="dxa"/>
            <w:vAlign w:val="center"/>
          </w:tcPr>
          <w:p w:rsidR="002952C4" w:rsidRPr="008923E3" w:rsidRDefault="002952C4" w:rsidP="00EE4E8F">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组长</w:t>
            </w:r>
          </w:p>
        </w:tc>
        <w:tc>
          <w:tcPr>
            <w:tcW w:w="1820" w:type="dxa"/>
            <w:vAlign w:val="center"/>
          </w:tcPr>
          <w:p w:rsidR="002952C4" w:rsidRPr="008923E3" w:rsidRDefault="002952C4" w:rsidP="00EE4E8F">
            <w:pPr>
              <w:spacing w:before="240" w:after="60"/>
              <w:jc w:val="center"/>
              <w:outlineLvl w:val="0"/>
              <w:rPr>
                <w:rFonts w:ascii="黑体" w:eastAsia="黑体" w:hAnsi="黑体" w:cs="Times New Roman"/>
                <w:bCs/>
                <w:sz w:val="24"/>
                <w:szCs w:val="24"/>
              </w:rPr>
            </w:pPr>
            <w:r w:rsidRPr="008923E3">
              <w:rPr>
                <w:rFonts w:ascii="黑体" w:eastAsia="黑体" w:hAnsi="黑体" w:cs="Times New Roman" w:hint="eastAsia"/>
                <w:bCs/>
                <w:sz w:val="24"/>
                <w:szCs w:val="24"/>
              </w:rPr>
              <w:t>相关涉及职能（成员）部门</w:t>
            </w:r>
          </w:p>
        </w:tc>
        <w:tc>
          <w:tcPr>
            <w:tcW w:w="2438" w:type="dxa"/>
            <w:vAlign w:val="center"/>
          </w:tcPr>
          <w:p w:rsidR="002952C4" w:rsidRPr="008923E3" w:rsidRDefault="002952C4" w:rsidP="00EE4E8F">
            <w:pPr>
              <w:spacing w:before="240" w:after="60"/>
              <w:jc w:val="center"/>
              <w:outlineLvl w:val="0"/>
              <w:rPr>
                <w:rFonts w:ascii="黑体" w:eastAsia="黑体" w:hAnsi="黑体" w:cs="Times New Roman"/>
                <w:bCs/>
                <w:sz w:val="15"/>
                <w:szCs w:val="15"/>
              </w:rPr>
            </w:pPr>
            <w:r w:rsidRPr="008923E3">
              <w:rPr>
                <w:rFonts w:ascii="黑体" w:eastAsia="黑体" w:hAnsi="黑体" w:cs="Times New Roman" w:hint="eastAsia"/>
                <w:bCs/>
                <w:sz w:val="24"/>
                <w:szCs w:val="24"/>
              </w:rPr>
              <w:t>工作要求</w:t>
            </w:r>
          </w:p>
        </w:tc>
      </w:tr>
      <w:tr w:rsidR="002952C4" w:rsidRPr="008923E3" w:rsidTr="00EE4E8F">
        <w:trPr>
          <w:trHeight w:val="2169"/>
        </w:trPr>
        <w:tc>
          <w:tcPr>
            <w:tcW w:w="704" w:type="dxa"/>
            <w:vAlign w:val="center"/>
          </w:tcPr>
          <w:p w:rsidR="002952C4" w:rsidRPr="002952C4" w:rsidRDefault="002952C4" w:rsidP="002952C4">
            <w:pPr>
              <w:spacing w:before="240" w:after="60"/>
              <w:jc w:val="center"/>
              <w:outlineLvl w:val="0"/>
              <w:rPr>
                <w:rFonts w:ascii="仿宋_GB2312" w:eastAsia="仿宋_GB2312" w:hAnsi="等线 Light" w:cs="Times New Roman"/>
                <w:bCs/>
                <w:sz w:val="24"/>
                <w:szCs w:val="24"/>
              </w:rPr>
            </w:pPr>
            <w:r w:rsidRPr="002952C4">
              <w:rPr>
                <w:rFonts w:ascii="仿宋_GB2312" w:eastAsia="仿宋_GB2312" w:hint="eastAsia"/>
                <w:bCs/>
                <w:sz w:val="24"/>
                <w:szCs w:val="24"/>
              </w:rPr>
              <w:t>12</w:t>
            </w:r>
          </w:p>
        </w:tc>
        <w:tc>
          <w:tcPr>
            <w:tcW w:w="1559" w:type="dxa"/>
            <w:vAlign w:val="center"/>
          </w:tcPr>
          <w:p w:rsidR="002952C4" w:rsidRPr="002952C4" w:rsidRDefault="002952C4" w:rsidP="002952C4">
            <w:pPr>
              <w:spacing w:before="240" w:after="60"/>
              <w:jc w:val="center"/>
              <w:outlineLvl w:val="0"/>
              <w:rPr>
                <w:rFonts w:ascii="仿宋_GB2312" w:eastAsia="仿宋_GB2312" w:hAnsi="等线 Light" w:cs="Times New Roman"/>
                <w:bCs/>
                <w:sz w:val="24"/>
                <w:szCs w:val="24"/>
              </w:rPr>
            </w:pPr>
            <w:r w:rsidRPr="002952C4">
              <w:rPr>
                <w:rFonts w:ascii="仿宋_GB2312" w:eastAsia="仿宋_GB2312" w:hAnsi="宋体" w:hint="eastAsia"/>
                <w:bCs/>
                <w:color w:val="000000"/>
                <w:sz w:val="24"/>
                <w:szCs w:val="24"/>
              </w:rPr>
              <w:t>运动安全工作组</w:t>
            </w:r>
          </w:p>
        </w:tc>
        <w:tc>
          <w:tcPr>
            <w:tcW w:w="6497" w:type="dxa"/>
            <w:vAlign w:val="center"/>
          </w:tcPr>
          <w:p w:rsidR="002952C4" w:rsidRPr="002952C4" w:rsidRDefault="002952C4" w:rsidP="002952C4">
            <w:pPr>
              <w:spacing w:line="400" w:lineRule="exact"/>
              <w:jc w:val="left"/>
              <w:rPr>
                <w:rFonts w:ascii="仿宋_GB2312" w:eastAsia="仿宋_GB2312" w:hAnsi="宋体"/>
                <w:bCs/>
                <w:color w:val="000000"/>
                <w:sz w:val="24"/>
              </w:rPr>
            </w:pPr>
            <w:r w:rsidRPr="002952C4">
              <w:rPr>
                <w:rFonts w:ascii="仿宋_GB2312" w:eastAsia="仿宋_GB2312" w:hAnsi="宋体" w:hint="eastAsia"/>
                <w:bCs/>
                <w:color w:val="000000"/>
                <w:sz w:val="24"/>
              </w:rPr>
              <w:t>1、负责制定与完善运动安全工作方面的促进项目；</w:t>
            </w:r>
          </w:p>
          <w:p w:rsidR="002952C4" w:rsidRPr="002952C4" w:rsidRDefault="002952C4" w:rsidP="002952C4">
            <w:pPr>
              <w:spacing w:line="400" w:lineRule="exact"/>
              <w:jc w:val="left"/>
              <w:rPr>
                <w:rFonts w:ascii="仿宋_GB2312" w:eastAsia="仿宋_GB2312" w:hAnsi="宋体"/>
                <w:bCs/>
                <w:color w:val="000000"/>
                <w:sz w:val="24"/>
              </w:rPr>
            </w:pPr>
            <w:r w:rsidRPr="002952C4">
              <w:rPr>
                <w:rFonts w:ascii="仿宋_GB2312" w:eastAsia="仿宋_GB2312" w:hAnsi="宋体" w:hint="eastAsia"/>
                <w:bCs/>
                <w:color w:val="000000"/>
                <w:sz w:val="24"/>
              </w:rPr>
              <w:t>2、围绕公共体育设施改造、社区建设器材的维护保养、体育场所安全风险调查、设立相应安全警示标示和标识等内容持续</w:t>
            </w:r>
            <w:proofErr w:type="gramStart"/>
            <w:r w:rsidRPr="002952C4">
              <w:rPr>
                <w:rFonts w:ascii="仿宋_GB2312" w:eastAsia="仿宋_GB2312" w:hAnsi="宋体" w:hint="eastAsia"/>
                <w:bCs/>
                <w:color w:val="000000"/>
                <w:sz w:val="24"/>
              </w:rPr>
              <w:t>完善运功安全</w:t>
            </w:r>
            <w:proofErr w:type="gramEnd"/>
            <w:r w:rsidRPr="002952C4">
              <w:rPr>
                <w:rFonts w:ascii="仿宋_GB2312" w:eastAsia="仿宋_GB2312" w:hAnsi="宋体" w:hint="eastAsia"/>
                <w:bCs/>
                <w:color w:val="000000"/>
                <w:sz w:val="24"/>
              </w:rPr>
              <w:t>工作；</w:t>
            </w:r>
          </w:p>
          <w:p w:rsidR="002952C4" w:rsidRPr="002952C4" w:rsidRDefault="002952C4" w:rsidP="002952C4">
            <w:pPr>
              <w:spacing w:line="400" w:lineRule="exact"/>
              <w:jc w:val="left"/>
              <w:rPr>
                <w:rFonts w:ascii="仿宋_GB2312" w:eastAsia="仿宋_GB2312" w:hAnsi="宋体"/>
                <w:bCs/>
                <w:color w:val="000000"/>
                <w:sz w:val="24"/>
              </w:rPr>
            </w:pPr>
            <w:r w:rsidRPr="002952C4">
              <w:rPr>
                <w:rFonts w:ascii="仿宋_GB2312" w:eastAsia="仿宋_GB2312" w:hAnsi="宋体" w:hint="eastAsia"/>
                <w:bCs/>
                <w:color w:val="000000"/>
                <w:sz w:val="24"/>
              </w:rPr>
              <w:t>3、制定并落实全民健身计划，积极开展健身活动，引导居民参与体育健身运动意识；同时要加强宣传和教育工作，不断提高社区的社会体育指导员的培训服务，提升他们的业务指导能力，更好地服务好居民群众正确合理的参与健身运动；</w:t>
            </w:r>
          </w:p>
          <w:p w:rsidR="002952C4" w:rsidRPr="002952C4" w:rsidRDefault="002952C4" w:rsidP="002952C4">
            <w:pPr>
              <w:spacing w:line="400" w:lineRule="exact"/>
              <w:jc w:val="left"/>
              <w:rPr>
                <w:rFonts w:ascii="仿宋_GB2312" w:eastAsia="仿宋_GB2312" w:hAnsi="宋体"/>
                <w:bCs/>
                <w:color w:val="000000"/>
                <w:sz w:val="24"/>
              </w:rPr>
            </w:pPr>
            <w:r w:rsidRPr="002952C4">
              <w:rPr>
                <w:rFonts w:ascii="仿宋_GB2312" w:eastAsia="仿宋_GB2312" w:hAnsi="宋体" w:hint="eastAsia"/>
                <w:bCs/>
                <w:color w:val="000000"/>
                <w:sz w:val="24"/>
              </w:rPr>
              <w:t>4、定期收集辖区运动类伤害数据并汇总上报；</w:t>
            </w:r>
          </w:p>
          <w:p w:rsidR="002952C4" w:rsidRPr="002952C4" w:rsidRDefault="002952C4" w:rsidP="002952C4">
            <w:pPr>
              <w:spacing w:line="400" w:lineRule="exact"/>
              <w:rPr>
                <w:rFonts w:ascii="仿宋_GB2312" w:eastAsia="仿宋_GB2312" w:hAnsi="宋体" w:cs="Times New Roman"/>
                <w:bCs/>
                <w:color w:val="000000"/>
                <w:sz w:val="24"/>
                <w:szCs w:val="24"/>
              </w:rPr>
            </w:pPr>
            <w:r w:rsidRPr="002952C4">
              <w:rPr>
                <w:rFonts w:ascii="仿宋_GB2312" w:eastAsia="仿宋_GB2312" w:hAnsi="宋体" w:hint="eastAsia"/>
                <w:bCs/>
                <w:color w:val="000000"/>
                <w:sz w:val="24"/>
              </w:rPr>
              <w:t>5、梳理收集其他与运动安全方面有关的项目内容。</w:t>
            </w:r>
          </w:p>
        </w:tc>
        <w:tc>
          <w:tcPr>
            <w:tcW w:w="1418" w:type="dxa"/>
            <w:vAlign w:val="center"/>
          </w:tcPr>
          <w:p w:rsidR="002952C4" w:rsidRPr="002952C4" w:rsidRDefault="002952C4" w:rsidP="002952C4">
            <w:pPr>
              <w:spacing w:before="240" w:after="60" w:line="400" w:lineRule="exact"/>
              <w:jc w:val="center"/>
              <w:outlineLvl w:val="0"/>
              <w:rPr>
                <w:rFonts w:ascii="仿宋_GB2312" w:eastAsia="仿宋_GB2312" w:hAnsi="等线 Light" w:cs="Times New Roman"/>
                <w:bCs/>
                <w:sz w:val="24"/>
                <w:szCs w:val="24"/>
              </w:rPr>
            </w:pPr>
            <w:r w:rsidRPr="002952C4">
              <w:rPr>
                <w:rFonts w:ascii="仿宋_GB2312" w:eastAsia="仿宋_GB2312" w:hint="eastAsia"/>
                <w:bCs/>
                <w:sz w:val="24"/>
                <w:szCs w:val="24"/>
              </w:rPr>
              <w:t>党建中心（文体组）</w:t>
            </w:r>
          </w:p>
        </w:tc>
        <w:tc>
          <w:tcPr>
            <w:tcW w:w="1157" w:type="dxa"/>
            <w:vAlign w:val="center"/>
          </w:tcPr>
          <w:p w:rsidR="002952C4" w:rsidRPr="002952C4" w:rsidRDefault="002952C4" w:rsidP="002952C4">
            <w:pPr>
              <w:spacing w:before="240" w:after="60"/>
              <w:jc w:val="center"/>
              <w:outlineLvl w:val="0"/>
              <w:rPr>
                <w:rFonts w:ascii="仿宋_GB2312" w:eastAsia="仿宋_GB2312" w:hAnsi="等线 Light" w:cs="Times New Roman"/>
                <w:bCs/>
                <w:sz w:val="24"/>
                <w:szCs w:val="24"/>
              </w:rPr>
            </w:pPr>
            <w:proofErr w:type="gramStart"/>
            <w:r w:rsidRPr="002952C4">
              <w:rPr>
                <w:rFonts w:ascii="仿宋_GB2312" w:eastAsia="仿宋_GB2312" w:hint="eastAsia"/>
                <w:bCs/>
                <w:sz w:val="24"/>
                <w:szCs w:val="24"/>
              </w:rPr>
              <w:t>曹叶华</w:t>
            </w:r>
            <w:proofErr w:type="gramEnd"/>
          </w:p>
        </w:tc>
        <w:tc>
          <w:tcPr>
            <w:tcW w:w="1820" w:type="dxa"/>
            <w:vAlign w:val="center"/>
          </w:tcPr>
          <w:p w:rsidR="002952C4" w:rsidRPr="002952C4" w:rsidRDefault="002952C4" w:rsidP="002952C4">
            <w:pPr>
              <w:spacing w:before="240" w:after="60" w:line="400" w:lineRule="exact"/>
              <w:jc w:val="left"/>
              <w:outlineLvl w:val="0"/>
              <w:rPr>
                <w:rFonts w:ascii="仿宋_GB2312" w:eastAsia="仿宋_GB2312" w:hAnsi="等线 Light" w:cs="Times New Roman"/>
                <w:bCs/>
                <w:sz w:val="24"/>
                <w:szCs w:val="24"/>
              </w:rPr>
            </w:pPr>
            <w:r w:rsidRPr="002952C4">
              <w:rPr>
                <w:rFonts w:ascii="仿宋_GB2312" w:eastAsia="仿宋_GB2312" w:hAnsi="宋体" w:hint="eastAsia"/>
                <w:bCs/>
                <w:color w:val="000000"/>
                <w:sz w:val="24"/>
              </w:rPr>
              <w:t>党建中心（文体组）、管理办</w:t>
            </w:r>
          </w:p>
        </w:tc>
        <w:tc>
          <w:tcPr>
            <w:tcW w:w="2438" w:type="dxa"/>
            <w:vMerge w:val="restart"/>
            <w:vAlign w:val="center"/>
          </w:tcPr>
          <w:p w:rsidR="002952C4" w:rsidRPr="00154CD2" w:rsidRDefault="002952C4" w:rsidP="002952C4">
            <w:pPr>
              <w:spacing w:before="240" w:after="60" w:line="400" w:lineRule="exact"/>
              <w:jc w:val="center"/>
              <w:outlineLvl w:val="0"/>
              <w:rPr>
                <w:rFonts w:ascii="仿宋_GB2312" w:eastAsia="仿宋_GB2312" w:hAnsi="宋体" w:cs="Times New Roman"/>
                <w:bCs/>
                <w:color w:val="000000"/>
                <w:sz w:val="24"/>
                <w:szCs w:val="24"/>
              </w:rPr>
            </w:pPr>
            <w:proofErr w:type="gramStart"/>
            <w:r w:rsidRPr="00154CD2">
              <w:rPr>
                <w:rFonts w:ascii="仿宋_GB2312" w:eastAsia="仿宋_GB2312" w:hAnsi="宋体" w:hint="eastAsia"/>
                <w:bCs/>
                <w:color w:val="000000"/>
                <w:sz w:val="24"/>
                <w:szCs w:val="24"/>
              </w:rPr>
              <w:t>每项目</w:t>
            </w:r>
            <w:proofErr w:type="gramEnd"/>
            <w:r w:rsidRPr="00154CD2">
              <w:rPr>
                <w:rFonts w:ascii="仿宋_GB2312" w:eastAsia="仿宋_GB2312" w:hAnsi="宋体" w:hint="eastAsia"/>
                <w:bCs/>
                <w:color w:val="000000"/>
                <w:sz w:val="24"/>
                <w:szCs w:val="24"/>
              </w:rPr>
              <w:t>工作组每年上报安全促进项目至少2个；由牵头部门负责落实，相关职能部门协同确定具体项目。</w:t>
            </w:r>
          </w:p>
        </w:tc>
      </w:tr>
      <w:tr w:rsidR="002952C4" w:rsidRPr="008923E3" w:rsidTr="00EE4E8F">
        <w:trPr>
          <w:trHeight w:val="2868"/>
        </w:trPr>
        <w:tc>
          <w:tcPr>
            <w:tcW w:w="704" w:type="dxa"/>
            <w:vAlign w:val="center"/>
          </w:tcPr>
          <w:p w:rsidR="002952C4" w:rsidRPr="002952C4" w:rsidRDefault="002952C4" w:rsidP="002952C4">
            <w:pPr>
              <w:spacing w:before="240" w:after="60"/>
              <w:jc w:val="center"/>
              <w:outlineLvl w:val="0"/>
              <w:rPr>
                <w:rFonts w:ascii="仿宋_GB2312" w:eastAsia="仿宋_GB2312" w:hAnsi="等线 Light" w:cs="Times New Roman"/>
                <w:bCs/>
                <w:sz w:val="24"/>
                <w:szCs w:val="24"/>
              </w:rPr>
            </w:pPr>
            <w:r w:rsidRPr="002952C4">
              <w:rPr>
                <w:rFonts w:ascii="仿宋_GB2312" w:eastAsia="仿宋_GB2312" w:hint="eastAsia"/>
                <w:bCs/>
                <w:sz w:val="24"/>
                <w:szCs w:val="24"/>
              </w:rPr>
              <w:t>13</w:t>
            </w:r>
          </w:p>
        </w:tc>
        <w:tc>
          <w:tcPr>
            <w:tcW w:w="1559" w:type="dxa"/>
            <w:vAlign w:val="center"/>
          </w:tcPr>
          <w:p w:rsidR="002952C4" w:rsidRPr="002952C4" w:rsidRDefault="002952C4" w:rsidP="002952C4">
            <w:pPr>
              <w:spacing w:before="240" w:after="60"/>
              <w:jc w:val="center"/>
              <w:outlineLvl w:val="0"/>
              <w:rPr>
                <w:rFonts w:ascii="仿宋_GB2312" w:eastAsia="仿宋_GB2312" w:hAnsi="等线 Light" w:cs="Times New Roman"/>
                <w:bCs/>
                <w:sz w:val="24"/>
                <w:szCs w:val="24"/>
              </w:rPr>
            </w:pPr>
            <w:r w:rsidRPr="002952C4">
              <w:rPr>
                <w:rFonts w:ascii="仿宋_GB2312" w:eastAsia="仿宋_GB2312" w:hAnsi="宋体" w:hint="eastAsia"/>
                <w:bCs/>
                <w:color w:val="000000"/>
                <w:sz w:val="24"/>
                <w:szCs w:val="24"/>
              </w:rPr>
              <w:t>涉水安全工作组</w:t>
            </w:r>
          </w:p>
        </w:tc>
        <w:tc>
          <w:tcPr>
            <w:tcW w:w="6497" w:type="dxa"/>
            <w:vAlign w:val="center"/>
          </w:tcPr>
          <w:p w:rsidR="002952C4" w:rsidRPr="002952C4" w:rsidRDefault="002952C4" w:rsidP="002952C4">
            <w:pPr>
              <w:spacing w:line="400" w:lineRule="exact"/>
              <w:jc w:val="left"/>
              <w:rPr>
                <w:rFonts w:ascii="仿宋_GB2312" w:eastAsia="仿宋_GB2312" w:hAnsi="宋体"/>
                <w:bCs/>
                <w:color w:val="000000"/>
                <w:sz w:val="24"/>
              </w:rPr>
            </w:pPr>
            <w:r w:rsidRPr="002952C4">
              <w:rPr>
                <w:rFonts w:ascii="仿宋_GB2312" w:eastAsia="仿宋_GB2312" w:hAnsi="宋体" w:hint="eastAsia"/>
                <w:bCs/>
                <w:color w:val="000000"/>
                <w:sz w:val="24"/>
              </w:rPr>
              <w:t>1、负责制定与完善涉水安全工作方面的促进项目；</w:t>
            </w:r>
          </w:p>
          <w:p w:rsidR="002952C4" w:rsidRPr="002952C4" w:rsidRDefault="002952C4" w:rsidP="002952C4">
            <w:pPr>
              <w:spacing w:line="400" w:lineRule="exact"/>
              <w:jc w:val="left"/>
              <w:rPr>
                <w:rFonts w:ascii="仿宋_GB2312" w:eastAsia="仿宋_GB2312" w:hAnsi="宋体"/>
                <w:bCs/>
                <w:color w:val="000000"/>
                <w:sz w:val="24"/>
              </w:rPr>
            </w:pPr>
            <w:r w:rsidRPr="002952C4">
              <w:rPr>
                <w:rFonts w:ascii="仿宋_GB2312" w:eastAsia="仿宋_GB2312" w:hAnsi="宋体" w:hint="eastAsia"/>
                <w:bCs/>
                <w:color w:val="000000"/>
                <w:sz w:val="24"/>
              </w:rPr>
              <w:t>2、围绕结合河长制、中小学生游泳管理和安全看护。开展水域安全防护设施建设、完善涉水安全应急机制等内容持续完善涉水安全工作；</w:t>
            </w:r>
          </w:p>
          <w:p w:rsidR="002952C4" w:rsidRPr="002952C4" w:rsidRDefault="002952C4" w:rsidP="002952C4">
            <w:pPr>
              <w:spacing w:line="400" w:lineRule="exact"/>
              <w:jc w:val="left"/>
              <w:rPr>
                <w:rFonts w:ascii="仿宋_GB2312" w:eastAsia="仿宋_GB2312" w:hAnsi="宋体"/>
                <w:bCs/>
                <w:color w:val="000000"/>
                <w:sz w:val="24"/>
              </w:rPr>
            </w:pPr>
            <w:r w:rsidRPr="002952C4">
              <w:rPr>
                <w:rFonts w:ascii="仿宋_GB2312" w:eastAsia="仿宋_GB2312" w:hAnsi="宋体" w:hint="eastAsia"/>
                <w:bCs/>
                <w:color w:val="000000"/>
                <w:sz w:val="24"/>
              </w:rPr>
              <w:t>3、开展涉水安全宣传、普及涉水安全知识等，提高居民的涉水安全意识；</w:t>
            </w:r>
          </w:p>
          <w:p w:rsidR="002952C4" w:rsidRPr="002952C4" w:rsidRDefault="002952C4" w:rsidP="002952C4">
            <w:pPr>
              <w:spacing w:line="400" w:lineRule="exact"/>
              <w:rPr>
                <w:rFonts w:ascii="仿宋_GB2312" w:eastAsia="仿宋_GB2312" w:hAnsi="宋体" w:cs="Times New Roman"/>
                <w:bCs/>
                <w:color w:val="000000"/>
                <w:sz w:val="24"/>
                <w:szCs w:val="24"/>
                <w:highlight w:val="yellow"/>
              </w:rPr>
            </w:pPr>
            <w:r w:rsidRPr="002952C4">
              <w:rPr>
                <w:rFonts w:ascii="仿宋_GB2312" w:eastAsia="仿宋_GB2312" w:hAnsi="宋体" w:hint="eastAsia"/>
                <w:bCs/>
                <w:color w:val="000000"/>
                <w:sz w:val="24"/>
              </w:rPr>
              <w:t>4、梳理收集其他与涉水安全方面有关的项目内容。</w:t>
            </w:r>
          </w:p>
        </w:tc>
        <w:tc>
          <w:tcPr>
            <w:tcW w:w="1418" w:type="dxa"/>
            <w:vAlign w:val="center"/>
          </w:tcPr>
          <w:p w:rsidR="002952C4" w:rsidRPr="002952C4" w:rsidRDefault="002952C4" w:rsidP="002952C4">
            <w:pPr>
              <w:spacing w:before="240" w:after="60"/>
              <w:jc w:val="center"/>
              <w:outlineLvl w:val="0"/>
              <w:rPr>
                <w:rFonts w:ascii="仿宋_GB2312" w:eastAsia="仿宋_GB2312" w:hAnsi="等线 Light" w:cs="Times New Roman"/>
                <w:bCs/>
                <w:sz w:val="24"/>
                <w:szCs w:val="24"/>
              </w:rPr>
            </w:pPr>
            <w:r w:rsidRPr="002952C4">
              <w:rPr>
                <w:rFonts w:ascii="仿宋_GB2312" w:eastAsia="仿宋_GB2312" w:hint="eastAsia"/>
                <w:bCs/>
                <w:sz w:val="24"/>
                <w:szCs w:val="24"/>
              </w:rPr>
              <w:t>水务站</w:t>
            </w:r>
          </w:p>
        </w:tc>
        <w:tc>
          <w:tcPr>
            <w:tcW w:w="1157" w:type="dxa"/>
            <w:vAlign w:val="center"/>
          </w:tcPr>
          <w:p w:rsidR="002952C4" w:rsidRPr="002952C4" w:rsidRDefault="002952C4" w:rsidP="002952C4">
            <w:pPr>
              <w:spacing w:before="240" w:after="60"/>
              <w:jc w:val="center"/>
              <w:outlineLvl w:val="0"/>
              <w:rPr>
                <w:rFonts w:ascii="仿宋_GB2312" w:eastAsia="仿宋_GB2312" w:hAnsi="等线 Light" w:cs="Times New Roman"/>
                <w:bCs/>
                <w:sz w:val="24"/>
                <w:szCs w:val="24"/>
              </w:rPr>
            </w:pPr>
            <w:proofErr w:type="gramStart"/>
            <w:r w:rsidRPr="002952C4">
              <w:rPr>
                <w:rFonts w:ascii="仿宋_GB2312" w:eastAsia="仿宋_GB2312" w:hint="eastAsia"/>
                <w:bCs/>
                <w:sz w:val="24"/>
                <w:szCs w:val="24"/>
              </w:rPr>
              <w:t>雍</w:t>
            </w:r>
            <w:proofErr w:type="gramEnd"/>
            <w:r w:rsidRPr="002952C4">
              <w:rPr>
                <w:rFonts w:ascii="仿宋_GB2312" w:eastAsia="仿宋_GB2312" w:hint="eastAsia"/>
                <w:bCs/>
                <w:sz w:val="24"/>
                <w:szCs w:val="24"/>
              </w:rPr>
              <w:t>成山</w:t>
            </w:r>
          </w:p>
        </w:tc>
        <w:tc>
          <w:tcPr>
            <w:tcW w:w="1820" w:type="dxa"/>
            <w:vAlign w:val="center"/>
          </w:tcPr>
          <w:p w:rsidR="002952C4" w:rsidRPr="002952C4" w:rsidRDefault="002952C4" w:rsidP="002952C4">
            <w:pPr>
              <w:spacing w:before="240" w:after="60" w:line="400" w:lineRule="exact"/>
              <w:jc w:val="left"/>
              <w:outlineLvl w:val="0"/>
              <w:rPr>
                <w:rFonts w:ascii="仿宋_GB2312" w:eastAsia="仿宋_GB2312" w:hAnsi="等线 Light" w:cs="Times New Roman"/>
                <w:bCs/>
                <w:sz w:val="24"/>
                <w:szCs w:val="24"/>
              </w:rPr>
            </w:pPr>
            <w:r w:rsidRPr="002952C4">
              <w:rPr>
                <w:rFonts w:ascii="仿宋_GB2312" w:eastAsia="仿宋_GB2312" w:hAnsi="宋体" w:hint="eastAsia"/>
                <w:bCs/>
                <w:color w:val="000000"/>
                <w:sz w:val="24"/>
                <w:szCs w:val="24"/>
              </w:rPr>
              <w:t>水务站、管理办、党建中心（文体组）</w:t>
            </w:r>
          </w:p>
        </w:tc>
        <w:tc>
          <w:tcPr>
            <w:tcW w:w="2438" w:type="dxa"/>
            <w:vMerge/>
          </w:tcPr>
          <w:p w:rsidR="002952C4" w:rsidRPr="008923E3" w:rsidRDefault="002952C4" w:rsidP="002952C4">
            <w:pPr>
              <w:spacing w:before="240" w:after="60"/>
              <w:jc w:val="left"/>
              <w:outlineLvl w:val="0"/>
              <w:rPr>
                <w:rFonts w:ascii="仿宋_GB2312" w:eastAsia="仿宋_GB2312" w:hAnsi="宋体" w:cs="Times New Roman"/>
                <w:bCs/>
                <w:color w:val="000000"/>
                <w:sz w:val="15"/>
                <w:szCs w:val="15"/>
              </w:rPr>
            </w:pPr>
          </w:p>
        </w:tc>
      </w:tr>
    </w:tbl>
    <w:p w:rsidR="002952C4" w:rsidRDefault="002952C4" w:rsidP="002952C4">
      <w:r>
        <w:br w:type="page"/>
      </w:r>
    </w:p>
    <w:tbl>
      <w:tblPr>
        <w:tblpPr w:leftFromText="180" w:rightFromText="180" w:vertAnchor="text" w:horzAnchor="margin" w:tblpX="-294" w:tblpY="-101"/>
        <w:tblW w:w="15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545"/>
        <w:gridCol w:w="6233"/>
        <w:gridCol w:w="1219"/>
        <w:gridCol w:w="1144"/>
        <w:gridCol w:w="1431"/>
        <w:gridCol w:w="3664"/>
      </w:tblGrid>
      <w:tr w:rsidR="002952C4" w:rsidRPr="002952C4" w:rsidTr="007A5CF4">
        <w:trPr>
          <w:trHeight w:val="805"/>
        </w:trPr>
        <w:tc>
          <w:tcPr>
            <w:tcW w:w="704" w:type="dxa"/>
            <w:vAlign w:val="center"/>
          </w:tcPr>
          <w:p w:rsidR="002952C4" w:rsidRPr="002952C4" w:rsidRDefault="002952C4" w:rsidP="007A5CF4">
            <w:pPr>
              <w:spacing w:before="240" w:after="60"/>
              <w:jc w:val="center"/>
              <w:outlineLvl w:val="0"/>
              <w:rPr>
                <w:rFonts w:ascii="黑体" w:eastAsia="黑体" w:hAnsi="黑体" w:cs="Times New Roman"/>
                <w:bCs/>
                <w:sz w:val="24"/>
                <w:szCs w:val="24"/>
              </w:rPr>
            </w:pPr>
            <w:r w:rsidRPr="002952C4">
              <w:rPr>
                <w:rFonts w:ascii="黑体" w:eastAsia="黑体" w:hAnsi="黑体" w:cs="Times New Roman" w:hint="eastAsia"/>
                <w:bCs/>
                <w:sz w:val="24"/>
                <w:szCs w:val="24"/>
              </w:rPr>
              <w:lastRenderedPageBreak/>
              <w:t>序号</w:t>
            </w:r>
          </w:p>
        </w:tc>
        <w:tc>
          <w:tcPr>
            <w:tcW w:w="1545" w:type="dxa"/>
            <w:vAlign w:val="center"/>
          </w:tcPr>
          <w:p w:rsidR="002952C4" w:rsidRPr="002952C4" w:rsidRDefault="002952C4" w:rsidP="007A5CF4">
            <w:pPr>
              <w:spacing w:before="240" w:after="60" w:line="300" w:lineRule="exact"/>
              <w:jc w:val="center"/>
              <w:outlineLvl w:val="0"/>
              <w:rPr>
                <w:rFonts w:ascii="黑体" w:eastAsia="黑体" w:hAnsi="黑体" w:cs="Times New Roman"/>
                <w:bCs/>
                <w:sz w:val="24"/>
                <w:szCs w:val="24"/>
              </w:rPr>
            </w:pPr>
            <w:r w:rsidRPr="002952C4">
              <w:rPr>
                <w:rFonts w:ascii="黑体" w:eastAsia="黑体" w:hAnsi="黑体" w:cs="Times New Roman" w:hint="eastAsia"/>
                <w:bCs/>
                <w:sz w:val="24"/>
                <w:szCs w:val="24"/>
              </w:rPr>
              <w:t>项目工作组名称</w:t>
            </w:r>
          </w:p>
        </w:tc>
        <w:tc>
          <w:tcPr>
            <w:tcW w:w="6233" w:type="dxa"/>
            <w:vAlign w:val="center"/>
          </w:tcPr>
          <w:p w:rsidR="002952C4" w:rsidRPr="002952C4" w:rsidRDefault="002952C4" w:rsidP="007A5CF4">
            <w:pPr>
              <w:spacing w:before="240" w:after="60"/>
              <w:jc w:val="center"/>
              <w:outlineLvl w:val="0"/>
              <w:rPr>
                <w:rFonts w:ascii="黑体" w:eastAsia="黑体" w:hAnsi="黑体" w:cs="Times New Roman"/>
                <w:bCs/>
                <w:sz w:val="24"/>
                <w:szCs w:val="24"/>
              </w:rPr>
            </w:pPr>
            <w:r w:rsidRPr="002952C4">
              <w:rPr>
                <w:rFonts w:ascii="黑体" w:eastAsia="黑体" w:hAnsi="黑体" w:cs="Times New Roman" w:hint="eastAsia"/>
                <w:bCs/>
                <w:sz w:val="24"/>
                <w:szCs w:val="24"/>
              </w:rPr>
              <w:t>主要职责</w:t>
            </w:r>
          </w:p>
        </w:tc>
        <w:tc>
          <w:tcPr>
            <w:tcW w:w="1219" w:type="dxa"/>
            <w:vAlign w:val="center"/>
          </w:tcPr>
          <w:p w:rsidR="002952C4" w:rsidRPr="002952C4" w:rsidRDefault="002952C4" w:rsidP="007A5CF4">
            <w:pPr>
              <w:spacing w:before="240" w:after="60"/>
              <w:jc w:val="center"/>
              <w:outlineLvl w:val="0"/>
              <w:rPr>
                <w:rFonts w:ascii="黑体" w:eastAsia="黑体" w:hAnsi="黑体" w:cs="Times New Roman"/>
                <w:bCs/>
                <w:sz w:val="24"/>
                <w:szCs w:val="24"/>
              </w:rPr>
            </w:pPr>
            <w:r w:rsidRPr="002952C4">
              <w:rPr>
                <w:rFonts w:ascii="黑体" w:eastAsia="黑体" w:hAnsi="黑体" w:cs="Times New Roman" w:hint="eastAsia"/>
                <w:bCs/>
                <w:sz w:val="24"/>
                <w:szCs w:val="24"/>
              </w:rPr>
              <w:t>牵头部门</w:t>
            </w:r>
          </w:p>
        </w:tc>
        <w:tc>
          <w:tcPr>
            <w:tcW w:w="1144" w:type="dxa"/>
            <w:vAlign w:val="center"/>
          </w:tcPr>
          <w:p w:rsidR="002952C4" w:rsidRPr="002952C4" w:rsidRDefault="002952C4" w:rsidP="007A5CF4">
            <w:pPr>
              <w:spacing w:before="240" w:after="60"/>
              <w:jc w:val="center"/>
              <w:outlineLvl w:val="0"/>
              <w:rPr>
                <w:rFonts w:ascii="黑体" w:eastAsia="黑体" w:hAnsi="黑体" w:cs="Times New Roman"/>
                <w:bCs/>
                <w:sz w:val="24"/>
                <w:szCs w:val="24"/>
              </w:rPr>
            </w:pPr>
            <w:r w:rsidRPr="002952C4">
              <w:rPr>
                <w:rFonts w:ascii="黑体" w:eastAsia="黑体" w:hAnsi="黑体" w:cs="Times New Roman" w:hint="eastAsia"/>
                <w:bCs/>
                <w:sz w:val="24"/>
                <w:szCs w:val="24"/>
              </w:rPr>
              <w:t>组长</w:t>
            </w:r>
          </w:p>
        </w:tc>
        <w:tc>
          <w:tcPr>
            <w:tcW w:w="1431" w:type="dxa"/>
            <w:vAlign w:val="center"/>
          </w:tcPr>
          <w:p w:rsidR="002952C4" w:rsidRPr="002952C4" w:rsidRDefault="002952C4" w:rsidP="007A5CF4">
            <w:pPr>
              <w:spacing w:before="240" w:after="60"/>
              <w:jc w:val="center"/>
              <w:outlineLvl w:val="0"/>
              <w:rPr>
                <w:rFonts w:ascii="黑体" w:eastAsia="黑体" w:hAnsi="黑体" w:cs="Times New Roman"/>
                <w:bCs/>
                <w:sz w:val="24"/>
                <w:szCs w:val="24"/>
              </w:rPr>
            </w:pPr>
            <w:r w:rsidRPr="002952C4">
              <w:rPr>
                <w:rFonts w:ascii="黑体" w:eastAsia="黑体" w:hAnsi="黑体" w:cs="Times New Roman" w:hint="eastAsia"/>
                <w:bCs/>
                <w:sz w:val="24"/>
                <w:szCs w:val="24"/>
              </w:rPr>
              <w:t>相关涉及职能（成员）部门</w:t>
            </w:r>
          </w:p>
        </w:tc>
        <w:tc>
          <w:tcPr>
            <w:tcW w:w="3664" w:type="dxa"/>
            <w:vAlign w:val="center"/>
          </w:tcPr>
          <w:p w:rsidR="002952C4" w:rsidRPr="002952C4" w:rsidRDefault="002952C4" w:rsidP="007A5CF4">
            <w:pPr>
              <w:spacing w:before="240" w:after="60"/>
              <w:jc w:val="center"/>
              <w:outlineLvl w:val="0"/>
              <w:rPr>
                <w:rFonts w:ascii="黑体" w:eastAsia="黑体" w:hAnsi="黑体" w:cs="Times New Roman"/>
                <w:bCs/>
                <w:sz w:val="24"/>
                <w:szCs w:val="24"/>
              </w:rPr>
            </w:pPr>
            <w:r w:rsidRPr="002952C4">
              <w:rPr>
                <w:rFonts w:ascii="黑体" w:eastAsia="黑体" w:hAnsi="黑体" w:cs="Times New Roman" w:hint="eastAsia"/>
                <w:bCs/>
                <w:sz w:val="24"/>
                <w:szCs w:val="24"/>
              </w:rPr>
              <w:t>工作要求</w:t>
            </w:r>
          </w:p>
        </w:tc>
      </w:tr>
      <w:tr w:rsidR="002952C4" w:rsidRPr="002952C4" w:rsidTr="007A5CF4">
        <w:trPr>
          <w:trHeight w:val="3368"/>
        </w:trPr>
        <w:tc>
          <w:tcPr>
            <w:tcW w:w="704" w:type="dxa"/>
            <w:vAlign w:val="center"/>
          </w:tcPr>
          <w:p w:rsidR="002952C4" w:rsidRPr="002952C4" w:rsidRDefault="002952C4" w:rsidP="007A5CF4">
            <w:pPr>
              <w:spacing w:before="240" w:after="60"/>
              <w:jc w:val="center"/>
              <w:outlineLvl w:val="0"/>
              <w:rPr>
                <w:rFonts w:ascii="仿宋_GB2312" w:eastAsia="仿宋_GB2312" w:hAnsi="等线 Light" w:cs="Times New Roman"/>
                <w:bCs/>
                <w:sz w:val="24"/>
                <w:szCs w:val="24"/>
              </w:rPr>
            </w:pPr>
            <w:r w:rsidRPr="002952C4">
              <w:rPr>
                <w:rFonts w:ascii="仿宋_GB2312" w:eastAsia="仿宋_GB2312" w:hAnsi="等线 Light" w:cs="Times New Roman" w:hint="eastAsia"/>
                <w:bCs/>
                <w:sz w:val="24"/>
                <w:szCs w:val="24"/>
              </w:rPr>
              <w:t>14</w:t>
            </w:r>
          </w:p>
        </w:tc>
        <w:tc>
          <w:tcPr>
            <w:tcW w:w="1545" w:type="dxa"/>
            <w:vAlign w:val="center"/>
          </w:tcPr>
          <w:p w:rsidR="002952C4" w:rsidRPr="002952C4" w:rsidRDefault="002952C4" w:rsidP="007A5CF4">
            <w:pPr>
              <w:spacing w:before="240" w:after="60"/>
              <w:jc w:val="center"/>
              <w:outlineLvl w:val="0"/>
              <w:rPr>
                <w:rFonts w:ascii="仿宋_GB2312" w:eastAsia="仿宋_GB2312" w:hAnsi="等线 Light" w:cs="Times New Roman"/>
                <w:bCs/>
                <w:sz w:val="24"/>
                <w:szCs w:val="24"/>
              </w:rPr>
            </w:pPr>
            <w:r w:rsidRPr="002952C4">
              <w:rPr>
                <w:rFonts w:ascii="仿宋_GB2312" w:eastAsia="仿宋_GB2312" w:hAnsi="宋体" w:cs="Times New Roman" w:hint="eastAsia"/>
                <w:bCs/>
                <w:color w:val="000000"/>
                <w:sz w:val="24"/>
                <w:szCs w:val="24"/>
              </w:rPr>
              <w:t>学校安全工作组</w:t>
            </w:r>
          </w:p>
        </w:tc>
        <w:tc>
          <w:tcPr>
            <w:tcW w:w="6233" w:type="dxa"/>
            <w:vAlign w:val="center"/>
          </w:tcPr>
          <w:p w:rsidR="002952C4" w:rsidRPr="002952C4" w:rsidRDefault="002952C4" w:rsidP="007A5CF4">
            <w:pPr>
              <w:spacing w:line="360" w:lineRule="exact"/>
              <w:rPr>
                <w:rFonts w:ascii="仿宋_GB2312" w:eastAsia="仿宋_GB2312" w:hAnsi="宋体" w:cs="Times New Roman"/>
                <w:color w:val="000000"/>
                <w:sz w:val="24"/>
                <w:szCs w:val="24"/>
              </w:rPr>
            </w:pPr>
            <w:r w:rsidRPr="002952C4">
              <w:rPr>
                <w:rFonts w:ascii="仿宋_GB2312" w:eastAsia="仿宋_GB2312" w:hAnsi="宋体" w:cs="Times New Roman" w:hint="eastAsia"/>
                <w:color w:val="000000"/>
                <w:sz w:val="24"/>
                <w:szCs w:val="24"/>
              </w:rPr>
              <w:t>1、负责制定与完善学校安全工作方面的促进项目；</w:t>
            </w:r>
          </w:p>
          <w:p w:rsidR="002952C4" w:rsidRPr="002952C4" w:rsidRDefault="002952C4" w:rsidP="007A5CF4">
            <w:pPr>
              <w:spacing w:line="360" w:lineRule="exact"/>
              <w:rPr>
                <w:rFonts w:ascii="仿宋_GB2312" w:eastAsia="仿宋_GB2312" w:hAnsi="宋体" w:cs="Times New Roman"/>
                <w:color w:val="000000"/>
                <w:sz w:val="24"/>
                <w:szCs w:val="24"/>
              </w:rPr>
            </w:pPr>
            <w:r w:rsidRPr="002952C4">
              <w:rPr>
                <w:rFonts w:ascii="仿宋_GB2312" w:eastAsia="仿宋_GB2312" w:hAnsi="宋体" w:cs="Times New Roman" w:hint="eastAsia"/>
                <w:color w:val="000000"/>
                <w:sz w:val="24"/>
                <w:szCs w:val="24"/>
              </w:rPr>
              <w:t>2、围绕校园周边及校内安全干预，学生交通安全、体育和运动安全、集体活动安全、网络交友、校园暴力、户外安全、安全教学设施设备等内容持续完善学校安全工作；</w:t>
            </w:r>
          </w:p>
          <w:p w:rsidR="002952C4" w:rsidRPr="002952C4" w:rsidRDefault="002952C4" w:rsidP="007A5CF4">
            <w:pPr>
              <w:spacing w:line="360" w:lineRule="exact"/>
              <w:rPr>
                <w:rFonts w:ascii="仿宋_GB2312" w:eastAsia="仿宋_GB2312" w:hAnsi="宋体" w:cs="Times New Roman"/>
                <w:color w:val="000000"/>
                <w:sz w:val="24"/>
                <w:szCs w:val="24"/>
              </w:rPr>
            </w:pPr>
            <w:r w:rsidRPr="002952C4">
              <w:rPr>
                <w:rFonts w:ascii="仿宋_GB2312" w:eastAsia="仿宋_GB2312" w:hAnsi="宋体" w:cs="Times New Roman" w:hint="eastAsia"/>
                <w:color w:val="000000"/>
                <w:sz w:val="24"/>
                <w:szCs w:val="24"/>
              </w:rPr>
              <w:t>3、定期上报辖区学生伤害数据，组织学生伤害原因调查，完善相关资料收集工作。根据数据并结合伤害事件情况进行分析，以制定、纠正、完善持续改进项目计划；</w:t>
            </w:r>
          </w:p>
          <w:p w:rsidR="002952C4" w:rsidRPr="002952C4" w:rsidRDefault="002952C4" w:rsidP="007A5CF4">
            <w:pPr>
              <w:spacing w:line="360" w:lineRule="exact"/>
              <w:rPr>
                <w:rFonts w:ascii="仿宋_GB2312" w:eastAsia="仿宋_GB2312" w:hAnsi="宋体" w:cs="Times New Roman"/>
                <w:color w:val="000000"/>
                <w:sz w:val="24"/>
                <w:szCs w:val="24"/>
              </w:rPr>
            </w:pPr>
            <w:r w:rsidRPr="002952C4">
              <w:rPr>
                <w:rFonts w:ascii="仿宋_GB2312" w:eastAsia="仿宋_GB2312" w:hAnsi="宋体" w:cs="Times New Roman" w:hint="eastAsia"/>
                <w:color w:val="000000"/>
                <w:sz w:val="24"/>
                <w:szCs w:val="24"/>
              </w:rPr>
              <w:t>4、举办各种形式的活动，开展学校安全知识教育培训，提高学生安全意识和安全技能，完善学校安全环境，降低学生伤害风险。</w:t>
            </w:r>
          </w:p>
          <w:p w:rsidR="002952C4" w:rsidRPr="002952C4" w:rsidRDefault="002952C4" w:rsidP="007A5CF4">
            <w:pPr>
              <w:spacing w:line="360" w:lineRule="exact"/>
              <w:jc w:val="left"/>
              <w:rPr>
                <w:rFonts w:ascii="仿宋_GB2312" w:eastAsia="仿宋_GB2312" w:hAnsi="宋体" w:cs="Times New Roman"/>
                <w:color w:val="000000"/>
                <w:szCs w:val="21"/>
              </w:rPr>
            </w:pPr>
            <w:r w:rsidRPr="002952C4">
              <w:rPr>
                <w:rFonts w:ascii="仿宋_GB2312" w:eastAsia="仿宋_GB2312" w:hAnsi="宋体" w:cs="Times New Roman"/>
                <w:color w:val="000000"/>
                <w:sz w:val="24"/>
                <w:szCs w:val="24"/>
              </w:rPr>
              <w:t>5</w:t>
            </w:r>
            <w:r w:rsidRPr="002952C4">
              <w:rPr>
                <w:rFonts w:ascii="仿宋_GB2312" w:eastAsia="仿宋_GB2312" w:hAnsi="宋体" w:cs="Times New Roman" w:hint="eastAsia"/>
                <w:color w:val="000000"/>
                <w:sz w:val="24"/>
                <w:szCs w:val="24"/>
              </w:rPr>
              <w:t>、梳理收集其他与学校安全方面有关的项目内容。</w:t>
            </w:r>
          </w:p>
        </w:tc>
        <w:tc>
          <w:tcPr>
            <w:tcW w:w="1219" w:type="dxa"/>
            <w:vAlign w:val="center"/>
          </w:tcPr>
          <w:p w:rsidR="002952C4" w:rsidRPr="002952C4" w:rsidRDefault="002952C4" w:rsidP="007A5CF4">
            <w:pPr>
              <w:spacing w:before="240" w:after="60"/>
              <w:jc w:val="center"/>
              <w:outlineLvl w:val="0"/>
              <w:rPr>
                <w:rFonts w:ascii="仿宋_GB2312" w:eastAsia="仿宋_GB2312" w:hAnsi="等线 Light" w:cs="Times New Roman"/>
                <w:bCs/>
                <w:sz w:val="24"/>
                <w:szCs w:val="24"/>
              </w:rPr>
            </w:pPr>
            <w:r w:rsidRPr="002952C4">
              <w:rPr>
                <w:rFonts w:ascii="仿宋_GB2312" w:eastAsia="仿宋_GB2312" w:hAnsi="等线 Light" w:cs="Times New Roman" w:hint="eastAsia"/>
                <w:bCs/>
                <w:sz w:val="24"/>
                <w:szCs w:val="24"/>
              </w:rPr>
              <w:t>平安办</w:t>
            </w:r>
          </w:p>
        </w:tc>
        <w:tc>
          <w:tcPr>
            <w:tcW w:w="1144" w:type="dxa"/>
            <w:vAlign w:val="center"/>
          </w:tcPr>
          <w:p w:rsidR="002952C4" w:rsidRPr="002952C4" w:rsidRDefault="002952C4" w:rsidP="007A5CF4">
            <w:pPr>
              <w:spacing w:before="240" w:after="60"/>
              <w:jc w:val="center"/>
              <w:outlineLvl w:val="0"/>
              <w:rPr>
                <w:rFonts w:ascii="仿宋_GB2312" w:eastAsia="仿宋_GB2312" w:hAnsi="等线 Light" w:cs="Times New Roman"/>
                <w:bCs/>
                <w:sz w:val="24"/>
                <w:szCs w:val="24"/>
              </w:rPr>
            </w:pPr>
            <w:r w:rsidRPr="002952C4">
              <w:rPr>
                <w:rFonts w:ascii="仿宋_GB2312" w:eastAsia="仿宋_GB2312" w:hAnsi="等线 Light" w:cs="Times New Roman" w:hint="eastAsia"/>
                <w:bCs/>
                <w:sz w:val="24"/>
                <w:szCs w:val="24"/>
              </w:rPr>
              <w:t>曹建平</w:t>
            </w:r>
          </w:p>
        </w:tc>
        <w:tc>
          <w:tcPr>
            <w:tcW w:w="1431" w:type="dxa"/>
            <w:vAlign w:val="center"/>
          </w:tcPr>
          <w:p w:rsidR="002952C4" w:rsidRPr="002952C4" w:rsidRDefault="002952C4" w:rsidP="007A5CF4">
            <w:pPr>
              <w:spacing w:line="360" w:lineRule="exact"/>
              <w:jc w:val="left"/>
              <w:rPr>
                <w:rFonts w:ascii="仿宋_GB2312" w:eastAsia="仿宋_GB2312" w:hAnsi="宋体" w:cs="Times New Roman"/>
                <w:bCs/>
                <w:color w:val="000000"/>
                <w:sz w:val="24"/>
                <w:szCs w:val="24"/>
              </w:rPr>
            </w:pPr>
            <w:r w:rsidRPr="002952C4">
              <w:rPr>
                <w:rFonts w:ascii="仿宋_GB2312" w:eastAsia="仿宋_GB2312" w:hAnsi="宋体" w:cs="Times New Roman" w:hint="eastAsia"/>
                <w:bCs/>
                <w:color w:val="000000"/>
                <w:sz w:val="24"/>
                <w:szCs w:val="24"/>
              </w:rPr>
              <w:t>平安办、服务办、妇联、团委</w:t>
            </w:r>
          </w:p>
        </w:tc>
        <w:tc>
          <w:tcPr>
            <w:tcW w:w="3664" w:type="dxa"/>
            <w:vAlign w:val="center"/>
          </w:tcPr>
          <w:p w:rsidR="002952C4" w:rsidRPr="002952C4" w:rsidRDefault="002952C4" w:rsidP="007A5CF4">
            <w:pPr>
              <w:spacing w:line="360" w:lineRule="exact"/>
              <w:jc w:val="center"/>
              <w:rPr>
                <w:rFonts w:ascii="仿宋_GB2312" w:eastAsia="仿宋_GB2312" w:hAnsi="宋体" w:cs="Times New Roman"/>
                <w:bCs/>
                <w:color w:val="000000"/>
                <w:sz w:val="24"/>
                <w:szCs w:val="24"/>
              </w:rPr>
            </w:pPr>
            <w:proofErr w:type="gramStart"/>
            <w:r w:rsidRPr="002952C4">
              <w:rPr>
                <w:rFonts w:ascii="仿宋_GB2312" w:eastAsia="仿宋_GB2312" w:hAnsi="宋体" w:cs="Times New Roman" w:hint="eastAsia"/>
                <w:bCs/>
                <w:color w:val="000000"/>
                <w:sz w:val="24"/>
                <w:szCs w:val="24"/>
              </w:rPr>
              <w:t>每项目</w:t>
            </w:r>
            <w:proofErr w:type="gramEnd"/>
            <w:r w:rsidRPr="002952C4">
              <w:rPr>
                <w:rFonts w:ascii="仿宋_GB2312" w:eastAsia="仿宋_GB2312" w:hAnsi="宋体" w:cs="Times New Roman" w:hint="eastAsia"/>
                <w:bCs/>
                <w:color w:val="000000"/>
                <w:sz w:val="24"/>
                <w:szCs w:val="24"/>
              </w:rPr>
              <w:t>工作组每年上报安全促进项目至少2个；由牵头部门负责落实，相关职能部门协同确定具体项目。</w:t>
            </w:r>
          </w:p>
        </w:tc>
      </w:tr>
      <w:tr w:rsidR="002952C4" w:rsidRPr="002952C4" w:rsidTr="007A5CF4">
        <w:trPr>
          <w:cantSplit/>
          <w:trHeight w:val="4437"/>
        </w:trPr>
        <w:tc>
          <w:tcPr>
            <w:tcW w:w="704" w:type="dxa"/>
            <w:vAlign w:val="center"/>
          </w:tcPr>
          <w:p w:rsidR="002952C4" w:rsidRPr="002952C4" w:rsidRDefault="002952C4" w:rsidP="007A5CF4">
            <w:pPr>
              <w:spacing w:before="240" w:after="60"/>
              <w:jc w:val="center"/>
              <w:outlineLvl w:val="0"/>
              <w:rPr>
                <w:rFonts w:ascii="仿宋_GB2312" w:eastAsia="仿宋_GB2312" w:hAnsi="等线 Light" w:cs="Times New Roman"/>
                <w:bCs/>
                <w:sz w:val="24"/>
                <w:szCs w:val="24"/>
              </w:rPr>
            </w:pPr>
            <w:r w:rsidRPr="002952C4">
              <w:rPr>
                <w:rFonts w:ascii="仿宋_GB2312" w:eastAsia="仿宋_GB2312" w:hAnsi="等线 Light" w:cs="Times New Roman" w:hint="eastAsia"/>
                <w:bCs/>
                <w:sz w:val="24"/>
                <w:szCs w:val="24"/>
              </w:rPr>
              <w:t>附加</w:t>
            </w:r>
          </w:p>
        </w:tc>
        <w:tc>
          <w:tcPr>
            <w:tcW w:w="1545" w:type="dxa"/>
            <w:vAlign w:val="center"/>
          </w:tcPr>
          <w:p w:rsidR="002952C4" w:rsidRPr="002952C4" w:rsidRDefault="002952C4" w:rsidP="007A5CF4">
            <w:pPr>
              <w:spacing w:before="240" w:after="60"/>
              <w:jc w:val="center"/>
              <w:outlineLvl w:val="0"/>
              <w:rPr>
                <w:rFonts w:ascii="仿宋_GB2312" w:eastAsia="仿宋_GB2312" w:hAnsi="宋体" w:cs="Times New Roman"/>
                <w:bCs/>
                <w:color w:val="000000"/>
                <w:sz w:val="24"/>
                <w:szCs w:val="24"/>
              </w:rPr>
            </w:pPr>
            <w:r w:rsidRPr="002952C4">
              <w:rPr>
                <w:rFonts w:ascii="仿宋_GB2312" w:eastAsia="仿宋_GB2312" w:hAnsi="宋体" w:cs="Times New Roman" w:hint="eastAsia"/>
                <w:bCs/>
                <w:color w:val="000000"/>
                <w:sz w:val="24"/>
                <w:szCs w:val="24"/>
              </w:rPr>
              <w:t>针对“两高一脆弱”的安全干预</w:t>
            </w:r>
          </w:p>
        </w:tc>
        <w:tc>
          <w:tcPr>
            <w:tcW w:w="6233" w:type="dxa"/>
            <w:vAlign w:val="center"/>
          </w:tcPr>
          <w:p w:rsidR="002952C4" w:rsidRPr="002952C4" w:rsidRDefault="002952C4" w:rsidP="007A5CF4">
            <w:pPr>
              <w:spacing w:line="360" w:lineRule="exact"/>
              <w:ind w:firstLineChars="200" w:firstLine="480"/>
              <w:rPr>
                <w:rFonts w:ascii="仿宋_GB2312" w:eastAsia="仿宋_GB2312" w:hAnsi="宋体" w:cs="Times New Roman"/>
                <w:color w:val="000000"/>
                <w:sz w:val="24"/>
                <w:szCs w:val="24"/>
              </w:rPr>
            </w:pPr>
            <w:r w:rsidRPr="002952C4">
              <w:rPr>
                <w:rFonts w:ascii="仿宋_GB2312" w:eastAsia="仿宋_GB2312" w:hAnsi="宋体" w:cs="Times New Roman" w:hint="eastAsia"/>
                <w:color w:val="000000"/>
                <w:sz w:val="24"/>
                <w:szCs w:val="24"/>
              </w:rPr>
              <w:t>“高危人群”泛指容易被伤害或者容易给他人造成伤害的人群，重点为老年人群体、青少年儿童和患有精神类疾病的人群；“高风险环境”是指发生事故概率较高的环境；“脆弱群体”指受同等程度的伤害后果更严重的群体，重点为辖区内独居、困难、高龄老人、残疾人以及听障儿童等。</w:t>
            </w:r>
          </w:p>
          <w:p w:rsidR="002952C4" w:rsidRPr="002952C4" w:rsidRDefault="002952C4" w:rsidP="007A5CF4">
            <w:pPr>
              <w:spacing w:line="360" w:lineRule="exact"/>
              <w:ind w:firstLineChars="200" w:firstLine="480"/>
              <w:rPr>
                <w:rFonts w:ascii="仿宋_GB2312" w:eastAsia="仿宋_GB2312" w:hAnsi="宋体" w:cs="Times New Roman"/>
                <w:sz w:val="13"/>
                <w:szCs w:val="13"/>
              </w:rPr>
            </w:pPr>
            <w:r w:rsidRPr="002952C4">
              <w:rPr>
                <w:rFonts w:ascii="仿宋_GB2312" w:eastAsia="仿宋_GB2312" w:hAnsi="宋体" w:cs="Times New Roman" w:hint="eastAsia"/>
                <w:color w:val="000000"/>
                <w:sz w:val="24"/>
                <w:szCs w:val="24"/>
              </w:rPr>
              <w:t>安全促进项目建设应立足街道实际，注重项目的合理性、针对性，延续性。</w:t>
            </w:r>
          </w:p>
        </w:tc>
        <w:tc>
          <w:tcPr>
            <w:tcW w:w="1219" w:type="dxa"/>
            <w:vAlign w:val="center"/>
          </w:tcPr>
          <w:p w:rsidR="002952C4" w:rsidRPr="002952C4" w:rsidRDefault="002952C4" w:rsidP="007A5CF4">
            <w:pPr>
              <w:spacing w:line="300" w:lineRule="exact"/>
              <w:jc w:val="center"/>
              <w:rPr>
                <w:rFonts w:ascii="仿宋_GB2312" w:eastAsia="仿宋_GB2312" w:hAnsi="宋体" w:cs="Times New Roman"/>
                <w:bCs/>
                <w:color w:val="000000"/>
                <w:sz w:val="24"/>
                <w:szCs w:val="24"/>
              </w:rPr>
            </w:pPr>
            <w:r w:rsidRPr="002952C4">
              <w:rPr>
                <w:rFonts w:ascii="仿宋_GB2312" w:eastAsia="仿宋_GB2312" w:hAnsi="宋体" w:cs="Times New Roman" w:hint="eastAsia"/>
                <w:bCs/>
                <w:color w:val="000000"/>
                <w:sz w:val="24"/>
                <w:szCs w:val="24"/>
              </w:rPr>
              <w:t>安监所</w:t>
            </w:r>
          </w:p>
        </w:tc>
        <w:tc>
          <w:tcPr>
            <w:tcW w:w="1144" w:type="dxa"/>
            <w:vAlign w:val="center"/>
          </w:tcPr>
          <w:p w:rsidR="002952C4" w:rsidRPr="002952C4" w:rsidRDefault="002952C4" w:rsidP="007A5CF4">
            <w:pPr>
              <w:spacing w:line="300" w:lineRule="exact"/>
              <w:jc w:val="center"/>
              <w:rPr>
                <w:rFonts w:ascii="仿宋_GB2312" w:eastAsia="仿宋_GB2312" w:hAnsi="宋体" w:cs="Times New Roman"/>
                <w:bCs/>
                <w:color w:val="000000"/>
                <w:sz w:val="24"/>
                <w:szCs w:val="24"/>
              </w:rPr>
            </w:pPr>
            <w:r w:rsidRPr="002952C4">
              <w:rPr>
                <w:rFonts w:ascii="仿宋_GB2312" w:eastAsia="仿宋_GB2312" w:hAnsi="宋体" w:cs="Times New Roman" w:hint="eastAsia"/>
                <w:bCs/>
                <w:color w:val="000000"/>
                <w:sz w:val="24"/>
                <w:szCs w:val="24"/>
              </w:rPr>
              <w:t>张宏奎</w:t>
            </w:r>
          </w:p>
        </w:tc>
        <w:tc>
          <w:tcPr>
            <w:tcW w:w="1431" w:type="dxa"/>
            <w:vAlign w:val="center"/>
          </w:tcPr>
          <w:p w:rsidR="002952C4" w:rsidRPr="002952C4" w:rsidRDefault="002952C4" w:rsidP="007A5CF4">
            <w:pPr>
              <w:spacing w:before="240" w:after="60" w:line="360" w:lineRule="exact"/>
              <w:jc w:val="left"/>
              <w:outlineLvl w:val="0"/>
              <w:rPr>
                <w:rFonts w:ascii="仿宋_GB2312" w:eastAsia="仿宋_GB2312" w:hAnsi="等线 Light" w:cs="Times New Roman"/>
                <w:bCs/>
                <w:sz w:val="24"/>
                <w:szCs w:val="24"/>
              </w:rPr>
            </w:pPr>
            <w:r w:rsidRPr="002952C4">
              <w:rPr>
                <w:rFonts w:ascii="仿宋_GB2312" w:eastAsia="仿宋_GB2312" w:hAnsi="宋体" w:cs="Times New Roman" w:hint="eastAsia"/>
                <w:color w:val="000000"/>
                <w:sz w:val="24"/>
                <w:szCs w:val="24"/>
              </w:rPr>
              <w:t>古美路街道安全社区建设工作领导小组</w:t>
            </w:r>
            <w:r w:rsidRPr="002952C4">
              <w:rPr>
                <w:rFonts w:ascii="仿宋_GB2312" w:eastAsia="仿宋_GB2312" w:hAnsi="宋体" w:cs="Times New Roman" w:hint="eastAsia"/>
                <w:bCs/>
                <w:color w:val="000000"/>
                <w:sz w:val="24"/>
                <w:szCs w:val="24"/>
              </w:rPr>
              <w:t>全体成员单位</w:t>
            </w:r>
          </w:p>
        </w:tc>
        <w:tc>
          <w:tcPr>
            <w:tcW w:w="3664" w:type="dxa"/>
          </w:tcPr>
          <w:p w:rsidR="002952C4" w:rsidRPr="002952C4" w:rsidRDefault="002952C4" w:rsidP="007A5CF4">
            <w:pPr>
              <w:spacing w:before="240" w:after="60" w:line="360" w:lineRule="exact"/>
              <w:ind w:firstLineChars="200" w:firstLine="480"/>
              <w:jc w:val="left"/>
              <w:outlineLvl w:val="0"/>
              <w:rPr>
                <w:rFonts w:ascii="仿宋_GB2312" w:eastAsia="仿宋_GB2312" w:hAnsi="宋体" w:cs="Times New Roman"/>
                <w:bCs/>
                <w:color w:val="000000"/>
                <w:sz w:val="24"/>
                <w:szCs w:val="24"/>
              </w:rPr>
            </w:pPr>
            <w:r w:rsidRPr="002952C4">
              <w:rPr>
                <w:rFonts w:ascii="仿宋_GB2312" w:eastAsia="仿宋_GB2312" w:hAnsi="宋体" w:cs="Times New Roman" w:hint="eastAsia"/>
                <w:color w:val="000000"/>
                <w:sz w:val="24"/>
                <w:szCs w:val="24"/>
              </w:rPr>
              <w:t>服务对象涉及“高危人群”的重点职能部门（如服务办、社区学校、平安办、妇联、团委），每年结合各自服务对象实际，至少确定2个安全促进项目</w:t>
            </w:r>
            <w:r w:rsidRPr="002952C4">
              <w:rPr>
                <w:rFonts w:ascii="仿宋_GB2312" w:eastAsia="仿宋_GB2312" w:hAnsi="宋体" w:cs="Times New Roman" w:hint="eastAsia"/>
                <w:bCs/>
                <w:color w:val="000000"/>
                <w:sz w:val="24"/>
                <w:szCs w:val="24"/>
              </w:rPr>
              <w:t>。</w:t>
            </w:r>
          </w:p>
          <w:p w:rsidR="002952C4" w:rsidRPr="002952C4" w:rsidRDefault="002952C4" w:rsidP="007A5CF4">
            <w:pPr>
              <w:spacing w:line="360" w:lineRule="exact"/>
              <w:ind w:firstLineChars="200" w:firstLine="480"/>
              <w:rPr>
                <w:rFonts w:ascii="仿宋_GB2312" w:eastAsia="仿宋_GB2312" w:hAnsi="宋体" w:cs="Times New Roman"/>
                <w:color w:val="000000"/>
                <w:sz w:val="24"/>
                <w:szCs w:val="24"/>
              </w:rPr>
            </w:pPr>
            <w:r w:rsidRPr="002952C4">
              <w:rPr>
                <w:rFonts w:ascii="仿宋_GB2312" w:eastAsia="仿宋_GB2312" w:hAnsi="宋体" w:cs="Times New Roman" w:hint="eastAsia"/>
                <w:color w:val="000000"/>
                <w:sz w:val="24"/>
                <w:szCs w:val="24"/>
              </w:rPr>
              <w:t>服务对象涉及“脆弱群体”的重点职能部门（服务办）每年结合服务对象实际，至少确定2个安全促进项目。</w:t>
            </w:r>
          </w:p>
          <w:p w:rsidR="002952C4" w:rsidRPr="002952C4" w:rsidRDefault="002952C4" w:rsidP="007A5CF4">
            <w:pPr>
              <w:spacing w:line="360" w:lineRule="exact"/>
              <w:ind w:firstLineChars="200" w:firstLine="480"/>
              <w:rPr>
                <w:rFonts w:ascii="仿宋_GB2312" w:eastAsia="仿宋_GB2312" w:hAnsi="宋体" w:cs="Times New Roman"/>
                <w:color w:val="000000"/>
                <w:sz w:val="24"/>
                <w:szCs w:val="24"/>
              </w:rPr>
            </w:pPr>
            <w:r w:rsidRPr="002952C4">
              <w:rPr>
                <w:rFonts w:ascii="仿宋_GB2312" w:eastAsia="仿宋_GB2312" w:hAnsi="宋体" w:cs="Times New Roman" w:hint="eastAsia"/>
                <w:color w:val="000000"/>
                <w:sz w:val="24"/>
                <w:szCs w:val="24"/>
              </w:rPr>
              <w:t>安监所牵头，各职能部门配合，共同落实每年度的社区“高风险环境”安全促进项目的建设。</w:t>
            </w:r>
          </w:p>
        </w:tc>
      </w:tr>
    </w:tbl>
    <w:p w:rsidR="00B852E1" w:rsidRPr="002952C4" w:rsidRDefault="00B852E1"/>
    <w:sectPr w:rsidR="00B852E1" w:rsidRPr="002952C4" w:rsidSect="008923E3">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6F" w:rsidRDefault="009B556F" w:rsidP="004368CB">
      <w:r>
        <w:separator/>
      </w:r>
    </w:p>
  </w:endnote>
  <w:endnote w:type="continuationSeparator" w:id="0">
    <w:p w:rsidR="009B556F" w:rsidRDefault="009B556F" w:rsidP="0043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6F" w:rsidRDefault="009B556F" w:rsidP="004368CB">
      <w:r>
        <w:separator/>
      </w:r>
    </w:p>
  </w:footnote>
  <w:footnote w:type="continuationSeparator" w:id="0">
    <w:p w:rsidR="009B556F" w:rsidRDefault="009B556F" w:rsidP="00436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3E3"/>
    <w:rsid w:val="00050CF7"/>
    <w:rsid w:val="00154CD2"/>
    <w:rsid w:val="0028095C"/>
    <w:rsid w:val="002952C4"/>
    <w:rsid w:val="004368CB"/>
    <w:rsid w:val="004F71B5"/>
    <w:rsid w:val="007A5CF4"/>
    <w:rsid w:val="008923E3"/>
    <w:rsid w:val="009B556F"/>
    <w:rsid w:val="00B852E1"/>
    <w:rsid w:val="00C72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68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68CB"/>
    <w:rPr>
      <w:sz w:val="18"/>
      <w:szCs w:val="18"/>
    </w:rPr>
  </w:style>
  <w:style w:type="paragraph" w:styleId="a4">
    <w:name w:val="footer"/>
    <w:basedOn w:val="a"/>
    <w:link w:val="Char0"/>
    <w:uiPriority w:val="99"/>
    <w:semiHidden/>
    <w:unhideWhenUsed/>
    <w:rsid w:val="004368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68CB"/>
    <w:rPr>
      <w:sz w:val="18"/>
      <w:szCs w:val="18"/>
    </w:rPr>
  </w:style>
  <w:style w:type="paragraph" w:styleId="a5">
    <w:name w:val="Balloon Text"/>
    <w:basedOn w:val="a"/>
    <w:link w:val="Char1"/>
    <w:uiPriority w:val="99"/>
    <w:semiHidden/>
    <w:unhideWhenUsed/>
    <w:rsid w:val="004368CB"/>
    <w:rPr>
      <w:sz w:val="18"/>
      <w:szCs w:val="18"/>
    </w:rPr>
  </w:style>
  <w:style w:type="character" w:customStyle="1" w:styleId="Char1">
    <w:name w:val="批注框文本 Char"/>
    <w:basedOn w:val="a0"/>
    <w:link w:val="a5"/>
    <w:uiPriority w:val="99"/>
    <w:semiHidden/>
    <w:rsid w:val="004368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68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68CB"/>
    <w:rPr>
      <w:sz w:val="18"/>
      <w:szCs w:val="18"/>
    </w:rPr>
  </w:style>
  <w:style w:type="paragraph" w:styleId="a4">
    <w:name w:val="footer"/>
    <w:basedOn w:val="a"/>
    <w:link w:val="Char0"/>
    <w:uiPriority w:val="99"/>
    <w:semiHidden/>
    <w:unhideWhenUsed/>
    <w:rsid w:val="004368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68CB"/>
    <w:rPr>
      <w:sz w:val="18"/>
      <w:szCs w:val="18"/>
    </w:rPr>
  </w:style>
  <w:style w:type="paragraph" w:styleId="a5">
    <w:name w:val="Balloon Text"/>
    <w:basedOn w:val="a"/>
    <w:link w:val="Char1"/>
    <w:uiPriority w:val="99"/>
    <w:semiHidden/>
    <w:unhideWhenUsed/>
    <w:rsid w:val="004368CB"/>
    <w:rPr>
      <w:sz w:val="18"/>
      <w:szCs w:val="18"/>
    </w:rPr>
  </w:style>
  <w:style w:type="character" w:customStyle="1" w:styleId="Char1">
    <w:name w:val="批注框文本 Char"/>
    <w:basedOn w:val="a0"/>
    <w:link w:val="a5"/>
    <w:uiPriority w:val="99"/>
    <w:semiHidden/>
    <w:rsid w:val="004368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607</Words>
  <Characters>3466</Characters>
  <Application>Microsoft Office Word</Application>
  <DocSecurity>0</DocSecurity>
  <Lines>28</Lines>
  <Paragraphs>8</Paragraphs>
  <ScaleCrop>false</ScaleCrop>
  <Company>微软中国</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建妹 张</dc:creator>
  <cp:lastModifiedBy>zouzhou</cp:lastModifiedBy>
  <cp:revision>2</cp:revision>
  <cp:lastPrinted>2020-08-06T03:24:00Z</cp:lastPrinted>
  <dcterms:created xsi:type="dcterms:W3CDTF">2020-08-06T03:25:00Z</dcterms:created>
  <dcterms:modified xsi:type="dcterms:W3CDTF">2020-08-06T03:25:00Z</dcterms:modified>
</cp:coreProperties>
</file>