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2F" w:rsidRPr="0040059D" w:rsidRDefault="0036002F" w:rsidP="002454EA">
      <w:pPr>
        <w:spacing w:line="560" w:lineRule="exact"/>
        <w:ind w:firstLineChars="350" w:firstLine="1540"/>
        <w:rPr>
          <w:rFonts w:ascii="方正小标宋简体" w:eastAsia="方正小标宋简体" w:hAnsi="宋体"/>
          <w:sz w:val="44"/>
          <w:szCs w:val="44"/>
        </w:rPr>
      </w:pPr>
      <w:r w:rsidRPr="0040059D">
        <w:rPr>
          <w:rFonts w:ascii="方正小标宋简体" w:eastAsia="方正小标宋简体" w:hAnsi="宋体" w:hint="eastAsia"/>
          <w:sz w:val="44"/>
          <w:szCs w:val="44"/>
        </w:rPr>
        <w:t>闵</w:t>
      </w:r>
      <w:r w:rsidR="008B3F2E" w:rsidRPr="0040059D">
        <w:rPr>
          <w:rFonts w:ascii="方正小标宋简体" w:eastAsia="方正小标宋简体" w:hAnsi="宋体" w:hint="eastAsia"/>
          <w:sz w:val="44"/>
          <w:szCs w:val="44"/>
        </w:rPr>
        <w:t>行区应急管理</w:t>
      </w:r>
      <w:r w:rsidRPr="0040059D">
        <w:rPr>
          <w:rFonts w:ascii="方正小标宋简体" w:eastAsia="方正小标宋简体" w:hAnsi="宋体" w:hint="eastAsia"/>
          <w:sz w:val="44"/>
          <w:szCs w:val="44"/>
        </w:rPr>
        <w:t>局</w:t>
      </w:r>
      <w:r w:rsidR="008B3F2E" w:rsidRPr="0040059D">
        <w:rPr>
          <w:rFonts w:ascii="方正小标宋简体" w:eastAsia="方正小标宋简体" w:hAnsi="宋体" w:hint="eastAsia"/>
          <w:sz w:val="44"/>
          <w:szCs w:val="44"/>
        </w:rPr>
        <w:t>2020</w:t>
      </w:r>
      <w:r w:rsidRPr="0040059D">
        <w:rPr>
          <w:rFonts w:ascii="方正小标宋简体" w:eastAsia="方正小标宋简体" w:hAnsi="宋体" w:hint="eastAsia"/>
          <w:sz w:val="44"/>
          <w:szCs w:val="44"/>
        </w:rPr>
        <w:t>年度</w:t>
      </w:r>
    </w:p>
    <w:p w:rsidR="0036002F" w:rsidRPr="0040059D" w:rsidRDefault="00733A21" w:rsidP="0055056F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0059D">
        <w:rPr>
          <w:rFonts w:ascii="方正小标宋简体" w:eastAsia="方正小标宋简体" w:hAnsi="宋体" w:hint="eastAsia"/>
          <w:sz w:val="44"/>
          <w:szCs w:val="44"/>
        </w:rPr>
        <w:t>安全生产监督检查</w:t>
      </w:r>
      <w:r w:rsidR="0036002F" w:rsidRPr="0040059D">
        <w:rPr>
          <w:rFonts w:ascii="方正小标宋简体" w:eastAsia="方正小标宋简体" w:hAnsi="宋体" w:hint="eastAsia"/>
          <w:sz w:val="44"/>
          <w:szCs w:val="44"/>
        </w:rPr>
        <w:t>计划</w:t>
      </w:r>
    </w:p>
    <w:p w:rsidR="00BC689A" w:rsidRPr="004922F8" w:rsidRDefault="00BC689A" w:rsidP="009307C9">
      <w:pPr>
        <w:pStyle w:val="a7"/>
        <w:spacing w:line="560" w:lineRule="exact"/>
        <w:ind w:firstLine="567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</w:p>
    <w:p w:rsidR="0036002F" w:rsidRPr="001D7556" w:rsidRDefault="009307C9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为依法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履行危险化学品、工贸等行业、领域安全生产监管职责，科学规范开展监督检查工作，根据《</w:t>
      </w:r>
      <w:r w:rsidR="002337DC" w:rsidRPr="002337D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中华人民共和国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法》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《安全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生产年度监督检查计划编制办法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》等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规定，结合本区实际，编制闵行区应急管理局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2020年度</w:t>
      </w:r>
      <w:r w:rsidR="002337D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安全生产监督检查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="0036002F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。</w:t>
      </w:r>
    </w:p>
    <w:p w:rsidR="0036002F" w:rsidRPr="00864623" w:rsidRDefault="0036002F" w:rsidP="0077207A">
      <w:pPr>
        <w:pStyle w:val="a7"/>
        <w:spacing w:line="560" w:lineRule="exact"/>
        <w:ind w:firstLineChars="200" w:firstLine="640"/>
        <w:rPr>
          <w:rFonts w:ascii="黑体" w:eastAsia="黑体" w:hAnsi="新宋体"/>
          <w:smallCaps w:val="0"/>
          <w:color w:val="000000" w:themeColor="text1"/>
          <w:sz w:val="32"/>
          <w:szCs w:val="32"/>
        </w:rPr>
      </w:pPr>
      <w:r w:rsidRPr="00864623">
        <w:rPr>
          <w:rFonts w:ascii="黑体" w:eastAsia="黑体" w:hAnsi="新宋体" w:hint="eastAsia"/>
          <w:smallCaps w:val="0"/>
          <w:color w:val="000000" w:themeColor="text1"/>
          <w:sz w:val="32"/>
          <w:szCs w:val="32"/>
        </w:rPr>
        <w:t>一、编制依据</w:t>
      </w:r>
    </w:p>
    <w:p w:rsidR="00864623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（一）《中华人民共和国安全生产法》；</w:t>
      </w:r>
    </w:p>
    <w:p w:rsidR="00864623" w:rsidRDefault="00864623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（二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）《</w:t>
      </w: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安全生产监管监察职责和行政执法责任追究的规定</w:t>
      </w:r>
      <w:r w:rsidR="004922F8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》</w:t>
      </w:r>
      <w:r w:rsidR="004922F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;</w:t>
      </w:r>
    </w:p>
    <w:p w:rsidR="0036002F" w:rsidRPr="001D7556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（三）《安全生产年度监督检查计划编制办法》；</w:t>
      </w:r>
    </w:p>
    <w:p w:rsidR="0036002F" w:rsidRPr="001D7556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（四）</w:t>
      </w:r>
      <w:r w:rsidR="00910488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《上海市安全生产监督检查办法》；</w:t>
      </w:r>
    </w:p>
    <w:p w:rsidR="0036002F" w:rsidRPr="001D7556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（五）</w:t>
      </w:r>
      <w:r w:rsidR="009307C9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国家和</w:t>
      </w:r>
      <w:r w:rsidR="009307C9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本市其他安全生产相关法律、法规、规章、规范性文件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。</w:t>
      </w:r>
    </w:p>
    <w:p w:rsidR="0036002F" w:rsidRPr="00864623" w:rsidRDefault="00F539B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864623">
        <w:rPr>
          <w:rFonts w:ascii="黑体" w:eastAsia="黑体" w:hAnsi="新宋体" w:hint="eastAsia"/>
          <w:smallCaps w:val="0"/>
          <w:color w:val="000000" w:themeColor="text1"/>
          <w:sz w:val="32"/>
          <w:szCs w:val="32"/>
        </w:rPr>
        <w:t>二、工作</w:t>
      </w:r>
      <w:r w:rsidRPr="00864623">
        <w:rPr>
          <w:rFonts w:ascii="黑体" w:eastAsia="黑体" w:hAnsi="新宋体"/>
          <w:smallCaps w:val="0"/>
          <w:color w:val="000000" w:themeColor="text1"/>
          <w:sz w:val="32"/>
          <w:szCs w:val="32"/>
        </w:rPr>
        <w:t>原则</w:t>
      </w:r>
      <w:r w:rsidR="0051012B" w:rsidRPr="00864623">
        <w:rPr>
          <w:rFonts w:ascii="黑体" w:eastAsia="黑体" w:hAnsi="新宋体" w:hint="eastAsia"/>
          <w:smallCaps w:val="0"/>
          <w:color w:val="000000" w:themeColor="text1"/>
          <w:sz w:val="32"/>
          <w:szCs w:val="32"/>
        </w:rPr>
        <w:t>、</w:t>
      </w:r>
      <w:r w:rsidR="00373C58" w:rsidRPr="00864623">
        <w:rPr>
          <w:rFonts w:ascii="黑体" w:eastAsia="黑体" w:hAnsi="新宋体"/>
          <w:smallCaps w:val="0"/>
          <w:color w:val="000000" w:themeColor="text1"/>
          <w:sz w:val="32"/>
          <w:szCs w:val="32"/>
        </w:rPr>
        <w:t>目标</w:t>
      </w:r>
      <w:r w:rsidR="0051012B" w:rsidRPr="00864623">
        <w:rPr>
          <w:rFonts w:ascii="黑体" w:eastAsia="黑体" w:hAnsi="新宋体" w:hint="eastAsia"/>
          <w:smallCaps w:val="0"/>
          <w:color w:val="000000" w:themeColor="text1"/>
          <w:sz w:val="32"/>
          <w:szCs w:val="32"/>
        </w:rPr>
        <w:t>和</w:t>
      </w:r>
      <w:r w:rsidR="0051012B" w:rsidRPr="00864623">
        <w:rPr>
          <w:rFonts w:ascii="黑体" w:eastAsia="黑体" w:hAnsi="新宋体"/>
          <w:smallCaps w:val="0"/>
          <w:color w:val="000000" w:themeColor="text1"/>
          <w:sz w:val="32"/>
          <w:szCs w:val="32"/>
        </w:rPr>
        <w:t>任务</w:t>
      </w:r>
    </w:p>
    <w:p w:rsidR="00373C58" w:rsidRPr="003077BE" w:rsidRDefault="00F539B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3077BE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（一）工作</w:t>
      </w:r>
      <w:r w:rsidRPr="003077BE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原则</w:t>
      </w:r>
    </w:p>
    <w:p w:rsidR="00F539BF" w:rsidRPr="00042675" w:rsidRDefault="00F539BF" w:rsidP="0077207A">
      <w:pPr>
        <w:pStyle w:val="a7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105B3">
        <w:rPr>
          <w:rFonts w:ascii="仿宋_GB2312" w:eastAsia="仿宋_GB2312" w:hAnsi="仿宋" w:hint="eastAsia"/>
          <w:sz w:val="32"/>
          <w:szCs w:val="32"/>
        </w:rPr>
        <w:t>坚持“统筹兼顾、分类分级、突出重点、提高效能、留有余地”的原则，</w:t>
      </w:r>
      <w:r w:rsidR="00C74620">
        <w:rPr>
          <w:rFonts w:ascii="仿宋_GB2312" w:eastAsia="仿宋_GB2312" w:hAnsi="仿宋" w:hint="eastAsia"/>
          <w:sz w:val="32"/>
          <w:szCs w:val="32"/>
        </w:rPr>
        <w:t>突出</w:t>
      </w:r>
      <w:r w:rsidR="00042675" w:rsidRPr="005105B3">
        <w:rPr>
          <w:rFonts w:ascii="仿宋_GB2312" w:eastAsia="仿宋_GB2312" w:hAnsi="仿宋" w:hint="eastAsia"/>
          <w:sz w:val="32"/>
          <w:szCs w:val="32"/>
        </w:rPr>
        <w:t>重点领域</w:t>
      </w:r>
      <w:r w:rsidR="00042675" w:rsidRPr="00042675">
        <w:rPr>
          <w:rFonts w:ascii="仿宋_GB2312" w:eastAsia="仿宋_GB2312" w:hAnsi="仿宋" w:hint="eastAsia"/>
          <w:sz w:val="32"/>
          <w:szCs w:val="32"/>
        </w:rPr>
        <w:t>，</w:t>
      </w:r>
      <w:r w:rsidR="00C74620" w:rsidRPr="005105B3">
        <w:rPr>
          <w:rFonts w:ascii="仿宋_GB2312" w:eastAsia="仿宋_GB2312" w:hAnsi="仿宋" w:hint="eastAsia"/>
          <w:sz w:val="32"/>
          <w:szCs w:val="32"/>
        </w:rPr>
        <w:t>紧盯</w:t>
      </w:r>
      <w:r w:rsidR="00C74620">
        <w:rPr>
          <w:rFonts w:ascii="仿宋_GB2312" w:eastAsia="仿宋_GB2312" w:hAnsi="仿宋" w:hint="eastAsia"/>
          <w:sz w:val="32"/>
          <w:szCs w:val="32"/>
        </w:rPr>
        <w:t>关键</w:t>
      </w:r>
      <w:r w:rsidR="00C74620">
        <w:rPr>
          <w:rFonts w:ascii="仿宋_GB2312" w:eastAsia="仿宋_GB2312" w:hAnsi="仿宋"/>
          <w:sz w:val="32"/>
          <w:szCs w:val="32"/>
        </w:rPr>
        <w:t>要害，</w:t>
      </w:r>
      <w:r w:rsidR="005D73A1">
        <w:rPr>
          <w:rFonts w:ascii="仿宋_GB2312" w:eastAsia="仿宋_GB2312" w:hAnsi="仿宋" w:hint="eastAsia"/>
          <w:sz w:val="32"/>
          <w:szCs w:val="32"/>
        </w:rPr>
        <w:t>严格</w:t>
      </w:r>
      <w:r w:rsidR="005D73A1">
        <w:rPr>
          <w:rFonts w:ascii="仿宋_GB2312" w:eastAsia="仿宋_GB2312" w:hAnsi="仿宋"/>
          <w:sz w:val="32"/>
          <w:szCs w:val="32"/>
        </w:rPr>
        <w:t>查处问责，</w:t>
      </w:r>
      <w:r w:rsidRPr="00042675">
        <w:rPr>
          <w:rFonts w:ascii="仿宋_GB2312" w:eastAsia="仿宋_GB2312" w:hAnsi="仿宋"/>
          <w:sz w:val="32"/>
          <w:szCs w:val="32"/>
        </w:rPr>
        <w:t>强化</w:t>
      </w:r>
      <w:r w:rsidR="00042675" w:rsidRPr="00042675">
        <w:rPr>
          <w:rFonts w:ascii="仿宋_GB2312" w:eastAsia="仿宋_GB2312" w:hAnsi="仿宋" w:hint="eastAsia"/>
          <w:sz w:val="32"/>
          <w:szCs w:val="32"/>
        </w:rPr>
        <w:t>属地监管</w:t>
      </w:r>
      <w:r w:rsidRPr="00042675">
        <w:rPr>
          <w:rFonts w:ascii="仿宋_GB2312" w:eastAsia="仿宋_GB2312" w:hAnsi="仿宋" w:hint="eastAsia"/>
          <w:sz w:val="32"/>
          <w:szCs w:val="32"/>
        </w:rPr>
        <w:t>，</w:t>
      </w:r>
      <w:r w:rsidR="00C74620">
        <w:rPr>
          <w:rFonts w:ascii="仿宋_GB2312" w:eastAsia="仿宋_GB2312" w:hAnsi="仿宋" w:hint="eastAsia"/>
          <w:sz w:val="32"/>
          <w:szCs w:val="32"/>
        </w:rPr>
        <w:t>守</w:t>
      </w:r>
      <w:proofErr w:type="gramStart"/>
      <w:r w:rsidR="00C74620">
        <w:rPr>
          <w:rFonts w:ascii="仿宋_GB2312" w:eastAsia="仿宋_GB2312" w:hAnsi="仿宋" w:hint="eastAsia"/>
          <w:sz w:val="32"/>
          <w:szCs w:val="32"/>
        </w:rPr>
        <w:t>牢</w:t>
      </w:r>
      <w:r w:rsidR="00C74620" w:rsidRPr="005105B3">
        <w:rPr>
          <w:rFonts w:ascii="仿宋_GB2312" w:eastAsia="仿宋_GB2312" w:hAnsi="仿宋" w:hint="eastAsia"/>
          <w:sz w:val="32"/>
          <w:szCs w:val="32"/>
        </w:rPr>
        <w:t>安全</w:t>
      </w:r>
      <w:proofErr w:type="gramEnd"/>
      <w:r w:rsidR="00C74620" w:rsidRPr="005105B3">
        <w:rPr>
          <w:rFonts w:ascii="仿宋_GB2312" w:eastAsia="仿宋_GB2312" w:hAnsi="仿宋" w:hint="eastAsia"/>
          <w:sz w:val="32"/>
          <w:szCs w:val="32"/>
        </w:rPr>
        <w:t>底线</w:t>
      </w:r>
      <w:r w:rsidR="00C74620">
        <w:rPr>
          <w:rFonts w:ascii="仿宋_GB2312" w:eastAsia="仿宋_GB2312" w:hAnsi="仿宋" w:hint="eastAsia"/>
          <w:sz w:val="32"/>
          <w:szCs w:val="32"/>
        </w:rPr>
        <w:t>，</w:t>
      </w:r>
      <w:r w:rsidRPr="00042675">
        <w:rPr>
          <w:rFonts w:ascii="仿宋_GB2312" w:eastAsia="仿宋_GB2312" w:hAnsi="仿宋" w:hint="eastAsia"/>
          <w:sz w:val="32"/>
          <w:szCs w:val="32"/>
        </w:rPr>
        <w:t>促进企业</w:t>
      </w:r>
      <w:r w:rsidRPr="00042675">
        <w:rPr>
          <w:rFonts w:ascii="仿宋_GB2312" w:eastAsia="仿宋_GB2312" w:hAnsi="仿宋"/>
          <w:sz w:val="32"/>
          <w:szCs w:val="32"/>
        </w:rPr>
        <w:t>落实安全生产主体责任。</w:t>
      </w:r>
    </w:p>
    <w:p w:rsidR="00373C58" w:rsidRPr="003077BE" w:rsidRDefault="00373C58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3077BE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（二）工作</w:t>
      </w:r>
      <w:r w:rsidRPr="003077BE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目标</w:t>
      </w:r>
    </w:p>
    <w:p w:rsidR="0036002F" w:rsidRPr="001D7556" w:rsidRDefault="00373C58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科学</w:t>
      </w:r>
      <w:r w:rsidR="006F5E77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合理安排年度监督</w:t>
      </w:r>
      <w:r w:rsidR="006F5E77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的范围和数量，</w:t>
      </w:r>
      <w:r w:rsidR="001D7556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强化指导</w:t>
      </w:r>
      <w:r w:rsidR="001D7556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、协调、</w:t>
      </w:r>
      <w:r w:rsidR="001D7556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lastRenderedPageBreak/>
        <w:t>监督全区</w:t>
      </w:r>
      <w:r w:rsidR="001D7556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应急</w:t>
      </w:r>
      <w:r w:rsidR="001D7556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管理</w:t>
      </w:r>
      <w:r w:rsidR="001D7556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（安全</w:t>
      </w:r>
      <w:r w:rsidR="001D7556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监管</w:t>
      </w:r>
      <w:r w:rsidR="001D7556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  <w:r w:rsidR="001D7556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系统</w:t>
      </w:r>
      <w:r w:rsidR="001D7556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</w:t>
      </w:r>
      <w:r w:rsidR="001D7556"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行政执法工作职责。</w:t>
      </w:r>
      <w:r w:rsidR="0036002F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进一步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严格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执法，规范执法，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增强</w:t>
      </w:r>
      <w:r w:rsidRPr="001D755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执法监督的针对性和实效性，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加大</w:t>
      </w:r>
      <w:r w:rsidR="0036002F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执法力度，提高</w:t>
      </w:r>
      <w:r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行政效能，为</w:t>
      </w:r>
      <w:r w:rsidR="0036002F" w:rsidRPr="001D755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全区安全生产状况持续稳定提供坚实保障。</w:t>
      </w:r>
    </w:p>
    <w:p w:rsidR="00FB31B9" w:rsidRPr="008604B2" w:rsidRDefault="00FB31B9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8604B2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（三）主要</w:t>
      </w:r>
      <w:r w:rsidRPr="008604B2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任务</w:t>
      </w:r>
    </w:p>
    <w:p w:rsidR="00EE4D75" w:rsidRPr="0008704E" w:rsidRDefault="00FB31B9" w:rsidP="0077207A">
      <w:pPr>
        <w:spacing w:line="560" w:lineRule="exact"/>
        <w:ind w:firstLineChars="200" w:firstLine="640"/>
        <w:rPr>
          <w:rFonts w:ascii="仿宋_GB2312" w:eastAsia="仿宋_GB2312" w:hAnsi="新宋体"/>
          <w:color w:val="000000" w:themeColor="text1"/>
          <w:sz w:val="32"/>
          <w:szCs w:val="32"/>
        </w:rPr>
      </w:pPr>
      <w:r w:rsidRPr="008604B2">
        <w:rPr>
          <w:rFonts w:ascii="仿宋_GB2312" w:eastAsia="仿宋_GB2312" w:hAnsi="新宋体" w:hint="eastAsia"/>
          <w:color w:val="000000" w:themeColor="text1"/>
          <w:sz w:val="32"/>
          <w:szCs w:val="32"/>
        </w:rPr>
        <w:t>1．</w:t>
      </w:r>
      <w:r w:rsidR="00910488" w:rsidRPr="008604B2">
        <w:rPr>
          <w:rFonts w:ascii="仿宋_GB2312" w:eastAsia="仿宋_GB2312" w:hAnsi="新宋体" w:hint="eastAsia"/>
          <w:color w:val="000000" w:themeColor="text1"/>
          <w:sz w:val="32"/>
          <w:szCs w:val="32"/>
        </w:rPr>
        <w:t>科学</w:t>
      </w:r>
      <w:r w:rsidR="00910488" w:rsidRPr="008604B2">
        <w:rPr>
          <w:rFonts w:ascii="仿宋_GB2312" w:eastAsia="仿宋_GB2312" w:hAnsi="新宋体"/>
          <w:color w:val="000000" w:themeColor="text1"/>
          <w:sz w:val="32"/>
          <w:szCs w:val="32"/>
        </w:rPr>
        <w:t>编制</w:t>
      </w:r>
      <w:r w:rsidR="00540C90" w:rsidRPr="008604B2">
        <w:rPr>
          <w:rFonts w:ascii="仿宋_GB2312" w:eastAsia="仿宋_GB2312" w:hAnsi="新宋体" w:hint="eastAsia"/>
          <w:color w:val="000000" w:themeColor="text1"/>
          <w:sz w:val="32"/>
          <w:szCs w:val="32"/>
        </w:rPr>
        <w:t>计划</w:t>
      </w:r>
      <w:r w:rsidRPr="008604B2">
        <w:rPr>
          <w:rFonts w:ascii="仿宋_GB2312" w:eastAsia="仿宋_GB2312" w:hAnsi="新宋体"/>
          <w:color w:val="000000" w:themeColor="text1"/>
          <w:sz w:val="32"/>
          <w:szCs w:val="32"/>
        </w:rPr>
        <w:t>。</w:t>
      </w:r>
      <w:r w:rsidR="000676D8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以</w:t>
      </w:r>
      <w:r w:rsidR="000676D8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风险防控为底线，以分级</w:t>
      </w:r>
      <w:r w:rsidR="000676D8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管理</w:t>
      </w:r>
      <w:r w:rsidR="000676D8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为基础，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聚焦风险等级高、危险因素多、</w:t>
      </w:r>
      <w:r w:rsidR="00394A33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生产规模</w:t>
      </w:r>
      <w:r w:rsidR="00394A33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大</w:t>
      </w:r>
      <w:r w:rsidR="006F5E77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以及</w:t>
      </w:r>
      <w:r w:rsidR="00CC6B1E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发生事故</w:t>
      </w:r>
      <w:r w:rsidR="00CC6B1E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单位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，科学编制</w:t>
      </w:r>
      <w:r w:rsidR="00033037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安全生产</w:t>
      </w:r>
      <w:r w:rsidR="00933FD4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年度</w:t>
      </w:r>
      <w:r w:rsidR="00394A33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监督检查</w:t>
      </w:r>
      <w:r w:rsidR="00394A33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计划，明确重点单位和重点检查范围。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对</w:t>
      </w:r>
      <w:r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重点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单位实行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“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全覆盖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”</w:t>
      </w:r>
      <w:r w:rsidR="00394A33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检查，对</w:t>
      </w:r>
      <w:r w:rsidR="00394A33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一般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单位实行</w:t>
      </w:r>
      <w:r w:rsidR="00103CBE">
        <w:rPr>
          <w:rFonts w:ascii="仿宋_GB2312" w:eastAsia="仿宋_GB2312" w:hAnsi="新宋体" w:hint="eastAsia"/>
          <w:color w:val="000000" w:themeColor="text1"/>
          <w:sz w:val="32"/>
          <w:szCs w:val="32"/>
        </w:rPr>
        <w:t>以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“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双随机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”</w:t>
      </w:r>
      <w:r w:rsidR="00DA7768">
        <w:rPr>
          <w:rFonts w:ascii="仿宋_GB2312" w:eastAsia="仿宋_GB2312" w:hAnsi="新宋体" w:hint="eastAsia"/>
          <w:color w:val="000000" w:themeColor="text1"/>
          <w:sz w:val="32"/>
          <w:szCs w:val="32"/>
        </w:rPr>
        <w:t>抽</w:t>
      </w:r>
      <w:r w:rsidR="00394A33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查</w:t>
      </w:r>
      <w:r w:rsidR="00103CBE">
        <w:rPr>
          <w:rFonts w:ascii="仿宋_GB2312" w:eastAsia="仿宋_GB2312" w:hAnsi="新宋体" w:hint="eastAsia"/>
          <w:color w:val="000000" w:themeColor="text1"/>
          <w:sz w:val="32"/>
          <w:szCs w:val="32"/>
        </w:rPr>
        <w:t>为</w:t>
      </w:r>
      <w:r w:rsidR="00103CBE">
        <w:rPr>
          <w:rFonts w:ascii="仿宋_GB2312" w:eastAsia="仿宋_GB2312" w:hAnsi="新宋体"/>
          <w:color w:val="000000" w:themeColor="text1"/>
          <w:sz w:val="32"/>
          <w:szCs w:val="32"/>
        </w:rPr>
        <w:t>主的检查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。</w:t>
      </w:r>
    </w:p>
    <w:p w:rsidR="00E838B9" w:rsidRPr="0008704E" w:rsidRDefault="00FB31B9" w:rsidP="0077207A">
      <w:pPr>
        <w:spacing w:line="560" w:lineRule="exact"/>
        <w:ind w:firstLineChars="200" w:firstLine="640"/>
        <w:rPr>
          <w:rFonts w:ascii="仿宋_GB2312" w:eastAsia="仿宋_GB2312" w:hAnsi="新宋体"/>
          <w:b/>
          <w:color w:val="000000" w:themeColor="text1"/>
          <w:sz w:val="32"/>
          <w:szCs w:val="32"/>
        </w:rPr>
      </w:pPr>
      <w:r w:rsidRPr="00633BD2">
        <w:rPr>
          <w:rFonts w:ascii="仿宋_GB2312" w:eastAsia="仿宋_GB2312" w:hAnsi="新宋体"/>
          <w:color w:val="000000" w:themeColor="text1"/>
          <w:sz w:val="32"/>
          <w:szCs w:val="32"/>
        </w:rPr>
        <w:t>2</w:t>
      </w:r>
      <w:r w:rsidR="00502CB2">
        <w:rPr>
          <w:rFonts w:ascii="仿宋_GB2312" w:eastAsia="仿宋_GB2312" w:hAnsi="新宋体" w:hint="eastAsia"/>
          <w:color w:val="000000" w:themeColor="text1"/>
          <w:sz w:val="32"/>
          <w:szCs w:val="32"/>
        </w:rPr>
        <w:t>.</w:t>
      </w:r>
      <w:r w:rsidR="00E838B9" w:rsidRPr="00633BD2">
        <w:rPr>
          <w:rFonts w:ascii="仿宋_GB2312" w:eastAsia="仿宋_GB2312" w:hAnsi="新宋体" w:hint="eastAsia"/>
          <w:color w:val="000000" w:themeColor="text1"/>
          <w:sz w:val="32"/>
          <w:szCs w:val="32"/>
        </w:rPr>
        <w:t>加强</w:t>
      </w:r>
      <w:r w:rsidR="00540C90" w:rsidRPr="00633BD2">
        <w:rPr>
          <w:rFonts w:ascii="仿宋_GB2312" w:eastAsia="仿宋_GB2312" w:hAnsi="新宋体" w:hint="eastAsia"/>
          <w:color w:val="000000" w:themeColor="text1"/>
          <w:sz w:val="32"/>
          <w:szCs w:val="32"/>
        </w:rPr>
        <w:t>上下</w:t>
      </w:r>
      <w:r w:rsidR="00BA2975" w:rsidRPr="00633BD2">
        <w:rPr>
          <w:rFonts w:ascii="仿宋_GB2312" w:eastAsia="仿宋_GB2312" w:hAnsi="新宋体" w:hint="eastAsia"/>
          <w:color w:val="000000" w:themeColor="text1"/>
          <w:sz w:val="32"/>
          <w:szCs w:val="32"/>
        </w:rPr>
        <w:t>衔接</w:t>
      </w:r>
      <w:r w:rsidR="00E838B9" w:rsidRPr="00633BD2">
        <w:rPr>
          <w:rFonts w:ascii="仿宋_GB2312" w:eastAsia="仿宋_GB2312" w:hAnsi="新宋体"/>
          <w:color w:val="000000" w:themeColor="text1"/>
          <w:sz w:val="32"/>
          <w:szCs w:val="32"/>
        </w:rPr>
        <w:t>。</w:t>
      </w:r>
      <w:r w:rsidR="0008704E"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与</w:t>
      </w:r>
      <w:r w:rsidR="0008704E" w:rsidRPr="0008704E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市、</w:t>
      </w:r>
      <w:r w:rsidR="0008704E"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街镇（工业区</w:t>
      </w:r>
      <w:r w:rsidR="00DA776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）安全生产年度监督检查计划相互衔接，既避免无序的重复检查，又确保</w:t>
      </w:r>
      <w:r w:rsidR="0008704E"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对重点单</w:t>
      </w:r>
      <w:r w:rsidR="0008704E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位检查的频次和力度。</w:t>
      </w:r>
      <w:r w:rsidR="00DA7768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对纳入区</w:t>
      </w:r>
      <w:r w:rsidR="00933FD4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局</w:t>
      </w:r>
      <w:r w:rsidR="00DA7768" w:rsidRPr="00B23678">
        <w:rPr>
          <w:rFonts w:ascii="仿宋_GB2312" w:eastAsia="仿宋_GB2312" w:hAnsi="新宋体" w:hint="eastAsia"/>
          <w:color w:val="000000" w:themeColor="text1"/>
          <w:sz w:val="32"/>
          <w:szCs w:val="32"/>
        </w:rPr>
        <w:t>重点监督检查</w:t>
      </w:r>
      <w:r w:rsidR="00BA2975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的单位</w:t>
      </w:r>
      <w:r w:rsidR="00DA7768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（见</w:t>
      </w:r>
      <w:r w:rsidR="00DA7768" w:rsidRPr="00B23678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附</w:t>
      </w:r>
      <w:r w:rsidR="00DA7768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件1）</w:t>
      </w:r>
      <w:r w:rsidR="00BA2975" w:rsidRPr="00B23678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，</w:t>
      </w:r>
      <w:r w:rsidR="00933FD4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属地</w:t>
      </w:r>
      <w:r w:rsidR="00DA7768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街镇（工业区）</w:t>
      </w:r>
      <w:r w:rsidR="00E82CB9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也应纳入</w:t>
      </w:r>
      <w:r w:rsidR="00E82CB9" w:rsidRPr="00B23678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其重点检查范围，并</w:t>
      </w:r>
      <w:r w:rsidR="00E82CB9" w:rsidRPr="00B2367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履行日常</w:t>
      </w:r>
      <w:r w:rsidR="00E82CB9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监管</w:t>
      </w:r>
      <w:r w:rsidR="00E82CB9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职责</w:t>
      </w:r>
      <w:r w:rsidR="00BA2975"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。</w:t>
      </w:r>
      <w:r w:rsidR="00187C9C"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指导各街镇（工业区）安监所</w:t>
      </w:r>
      <w:r w:rsidR="00187C9C" w:rsidRPr="0008704E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科学编制</w:t>
      </w:r>
      <w:r w:rsidR="00187C9C"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安全生产监督检查</w:t>
      </w:r>
      <w:r w:rsidR="00187C9C" w:rsidRPr="0008704E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计划，明确重点</w:t>
      </w:r>
      <w:r w:rsidR="00CE008D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检查</w:t>
      </w:r>
      <w:r w:rsidR="00187C9C" w:rsidRPr="0008704E">
        <w:rPr>
          <w:rFonts w:ascii="仿宋_GB2312" w:eastAsia="仿宋_GB2312" w:hAnsi="新宋体"/>
          <w:smallCaps/>
          <w:color w:val="000000" w:themeColor="text1"/>
          <w:sz w:val="32"/>
          <w:szCs w:val="32"/>
        </w:rPr>
        <w:t>单位和重点检查范围</w:t>
      </w:r>
      <w:r w:rsidR="00103CB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，试点</w:t>
      </w:r>
      <w:r w:rsidR="00187C9C"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推进全区移动执法终端配置。</w:t>
      </w:r>
    </w:p>
    <w:p w:rsidR="00570BD2" w:rsidRPr="0008704E" w:rsidRDefault="00540C90" w:rsidP="0077207A">
      <w:pPr>
        <w:spacing w:line="560" w:lineRule="exact"/>
        <w:ind w:firstLineChars="200" w:firstLine="640"/>
        <w:rPr>
          <w:rFonts w:ascii="仿宋_GB2312" w:eastAsia="仿宋_GB2312" w:hAnsi="新宋体"/>
          <w:color w:val="000000" w:themeColor="text1"/>
          <w:sz w:val="32"/>
          <w:szCs w:val="32"/>
        </w:rPr>
      </w:pPr>
      <w:r w:rsidRPr="00DF48E3">
        <w:rPr>
          <w:rFonts w:ascii="仿宋_GB2312" w:eastAsia="仿宋_GB2312" w:hAnsi="新宋体" w:hint="eastAsia"/>
          <w:color w:val="000000" w:themeColor="text1"/>
          <w:sz w:val="32"/>
          <w:szCs w:val="32"/>
        </w:rPr>
        <w:t>3.</w:t>
      </w:r>
      <w:r w:rsidR="0092418B" w:rsidRPr="00DF48E3">
        <w:rPr>
          <w:rFonts w:ascii="仿宋_GB2312" w:eastAsia="仿宋_GB2312" w:hAnsi="新宋体" w:hint="eastAsia"/>
          <w:color w:val="000000" w:themeColor="text1"/>
          <w:sz w:val="32"/>
          <w:szCs w:val="32"/>
        </w:rPr>
        <w:t>强化</w:t>
      </w:r>
      <w:r w:rsidRPr="00DF48E3">
        <w:rPr>
          <w:rFonts w:ascii="仿宋_GB2312" w:eastAsia="仿宋_GB2312" w:hAnsi="新宋体" w:hint="eastAsia"/>
          <w:color w:val="000000" w:themeColor="text1"/>
          <w:sz w:val="32"/>
          <w:szCs w:val="32"/>
        </w:rPr>
        <w:t>主体</w:t>
      </w:r>
      <w:r w:rsidR="00570BD2" w:rsidRPr="00DF48E3">
        <w:rPr>
          <w:rFonts w:ascii="仿宋_GB2312" w:eastAsia="仿宋_GB2312" w:hAnsi="新宋体"/>
          <w:color w:val="000000" w:themeColor="text1"/>
          <w:sz w:val="32"/>
          <w:szCs w:val="32"/>
        </w:rPr>
        <w:t>责任</w:t>
      </w:r>
      <w:r w:rsidR="00FB31B9" w:rsidRPr="00DF48E3">
        <w:rPr>
          <w:rFonts w:ascii="仿宋_GB2312" w:eastAsia="仿宋_GB2312" w:hAnsi="新宋体"/>
          <w:color w:val="000000" w:themeColor="text1"/>
          <w:sz w:val="32"/>
          <w:szCs w:val="32"/>
        </w:rPr>
        <w:t>。</w:t>
      </w:r>
      <w:r w:rsidR="0024551C" w:rsidRPr="0024551C">
        <w:rPr>
          <w:rFonts w:ascii="仿宋_GB2312" w:eastAsia="仿宋_GB2312" w:hAnsi="新宋体" w:hint="eastAsia"/>
          <w:color w:val="000000" w:themeColor="text1"/>
          <w:sz w:val="32"/>
          <w:szCs w:val="32"/>
        </w:rPr>
        <w:t>紧盯</w:t>
      </w:r>
      <w:r w:rsidR="000B58D1" w:rsidRPr="00EE7E47">
        <w:rPr>
          <w:rFonts w:ascii="仿宋_GB2312" w:eastAsia="仿宋_GB2312" w:hAnsi="新宋体" w:hint="eastAsia"/>
          <w:color w:val="000000" w:themeColor="text1"/>
          <w:sz w:val="32"/>
          <w:szCs w:val="32"/>
        </w:rPr>
        <w:t>企业主要</w:t>
      </w:r>
      <w:r w:rsidR="000B58D1" w:rsidRPr="00EE7E47">
        <w:rPr>
          <w:rFonts w:ascii="仿宋_GB2312" w:eastAsia="仿宋_GB2312" w:hAnsi="新宋体"/>
          <w:color w:val="000000" w:themeColor="text1"/>
          <w:sz w:val="32"/>
          <w:szCs w:val="32"/>
        </w:rPr>
        <w:t>负责人等</w:t>
      </w:r>
      <w:r w:rsidR="00EE4D75" w:rsidRPr="00EE7E47">
        <w:rPr>
          <w:rFonts w:ascii="仿宋_GB2312" w:eastAsia="仿宋_GB2312" w:hAnsi="新宋体"/>
          <w:color w:val="000000" w:themeColor="text1"/>
          <w:sz w:val="32"/>
          <w:szCs w:val="32"/>
        </w:rPr>
        <w:t>关键</w:t>
      </w:r>
      <w:r w:rsidRPr="00EE7E47">
        <w:rPr>
          <w:rFonts w:ascii="仿宋_GB2312" w:eastAsia="仿宋_GB2312" w:hAnsi="新宋体" w:hint="eastAsia"/>
          <w:color w:val="000000" w:themeColor="text1"/>
          <w:sz w:val="32"/>
          <w:szCs w:val="32"/>
        </w:rPr>
        <w:t>人员</w:t>
      </w:r>
      <w:r w:rsidR="005354BB" w:rsidRPr="00EE7E47">
        <w:rPr>
          <w:rFonts w:ascii="仿宋_GB2312" w:eastAsia="仿宋_GB2312" w:hAnsi="新宋体" w:hint="eastAsia"/>
          <w:color w:val="000000" w:themeColor="text1"/>
          <w:sz w:val="32"/>
          <w:szCs w:val="32"/>
        </w:rPr>
        <w:t>履</w:t>
      </w:r>
      <w:r w:rsidR="005354BB">
        <w:rPr>
          <w:rFonts w:ascii="仿宋_GB2312" w:eastAsia="仿宋_GB2312" w:hAnsi="新宋体" w:hint="eastAsia"/>
          <w:color w:val="000000" w:themeColor="text1"/>
          <w:sz w:val="32"/>
          <w:szCs w:val="32"/>
        </w:rPr>
        <w:t>职情况</w:t>
      </w:r>
      <w:r w:rsidRPr="0008704E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="00311BDB">
        <w:rPr>
          <w:rFonts w:ascii="仿宋_GB2312" w:eastAsia="仿宋_GB2312" w:hAnsi="新宋体" w:hint="eastAsia"/>
          <w:color w:val="000000" w:themeColor="text1"/>
          <w:sz w:val="32"/>
          <w:szCs w:val="32"/>
        </w:rPr>
        <w:t>试行</w:t>
      </w:r>
      <w:r w:rsidR="00311BDB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重点监督检查单位</w:t>
      </w:r>
      <w:r w:rsidR="00EE4D75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安全生产违法行为记分管理</w:t>
      </w:r>
      <w:r w:rsidR="00311BDB">
        <w:rPr>
          <w:rFonts w:ascii="仿宋_GB2312" w:eastAsia="仿宋_GB2312" w:hAnsi="新宋体" w:hint="eastAsia"/>
          <w:color w:val="000000" w:themeColor="text1"/>
          <w:sz w:val="32"/>
          <w:szCs w:val="32"/>
        </w:rPr>
        <w:t>制度，</w:t>
      </w:r>
      <w:r w:rsidR="006224C7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对</w:t>
      </w:r>
      <w:r w:rsidR="00C63AED">
        <w:rPr>
          <w:rFonts w:ascii="仿宋_GB2312" w:eastAsia="仿宋_GB2312" w:hAnsi="新宋体" w:hint="eastAsia"/>
          <w:color w:val="000000" w:themeColor="text1"/>
          <w:sz w:val="32"/>
          <w:szCs w:val="32"/>
        </w:rPr>
        <w:t>安全</w:t>
      </w:r>
      <w:r w:rsidR="00C63AED">
        <w:rPr>
          <w:rFonts w:ascii="仿宋_GB2312" w:eastAsia="仿宋_GB2312" w:hAnsi="新宋体"/>
          <w:color w:val="000000" w:themeColor="text1"/>
          <w:sz w:val="32"/>
          <w:szCs w:val="32"/>
        </w:rPr>
        <w:t>管理</w:t>
      </w:r>
      <w:r w:rsidR="00C63AED">
        <w:rPr>
          <w:rFonts w:ascii="仿宋_GB2312" w:eastAsia="仿宋_GB2312" w:hAnsi="新宋体" w:hint="eastAsia"/>
          <w:color w:val="000000" w:themeColor="text1"/>
          <w:sz w:val="32"/>
          <w:szCs w:val="32"/>
        </w:rPr>
        <w:t>存在</w:t>
      </w:r>
      <w:r w:rsidR="00C63AED">
        <w:rPr>
          <w:rFonts w:ascii="仿宋_GB2312" w:eastAsia="仿宋_GB2312" w:hAnsi="新宋体"/>
          <w:color w:val="000000" w:themeColor="text1"/>
          <w:sz w:val="32"/>
          <w:szCs w:val="32"/>
        </w:rPr>
        <w:t>明显</w:t>
      </w:r>
      <w:r w:rsidR="00C63AED">
        <w:rPr>
          <w:rFonts w:ascii="仿宋_GB2312" w:eastAsia="仿宋_GB2312" w:hAnsi="新宋体"/>
          <w:color w:val="000000" w:themeColor="text1"/>
          <w:sz w:val="32"/>
          <w:szCs w:val="32"/>
        </w:rPr>
        <w:t>“</w:t>
      </w:r>
      <w:r w:rsidR="00C63AED">
        <w:rPr>
          <w:rFonts w:ascii="仿宋_GB2312" w:eastAsia="仿宋_GB2312" w:hAnsi="新宋体" w:hint="eastAsia"/>
          <w:color w:val="000000" w:themeColor="text1"/>
          <w:sz w:val="32"/>
          <w:szCs w:val="32"/>
        </w:rPr>
        <w:t>短板</w:t>
      </w:r>
      <w:r w:rsidR="00C63AED">
        <w:rPr>
          <w:rFonts w:ascii="仿宋_GB2312" w:eastAsia="仿宋_GB2312" w:hAnsi="新宋体"/>
          <w:color w:val="000000" w:themeColor="text1"/>
          <w:sz w:val="32"/>
          <w:szCs w:val="32"/>
        </w:rPr>
        <w:t>”</w:t>
      </w:r>
      <w:r w:rsidR="00C63AED">
        <w:rPr>
          <w:rFonts w:ascii="仿宋_GB2312" w:eastAsia="仿宋_GB2312" w:hAnsi="新宋体" w:hint="eastAsia"/>
          <w:color w:val="000000" w:themeColor="text1"/>
          <w:sz w:val="32"/>
          <w:szCs w:val="32"/>
        </w:rPr>
        <w:t>企业</w:t>
      </w:r>
      <w:r w:rsidR="00C63AED">
        <w:rPr>
          <w:rFonts w:ascii="仿宋_GB2312" w:eastAsia="仿宋_GB2312" w:hAnsi="新宋体"/>
          <w:color w:val="000000" w:themeColor="text1"/>
          <w:sz w:val="32"/>
          <w:szCs w:val="32"/>
        </w:rPr>
        <w:t>，采</w:t>
      </w:r>
      <w:r w:rsidR="00C63AED">
        <w:rPr>
          <w:rFonts w:ascii="仿宋_GB2312" w:eastAsia="仿宋_GB2312" w:hAnsi="新宋体" w:hint="eastAsia"/>
          <w:color w:val="000000" w:themeColor="text1"/>
          <w:sz w:val="32"/>
          <w:szCs w:val="32"/>
        </w:rPr>
        <w:t>取</w:t>
      </w:r>
      <w:r w:rsidR="00C63AED">
        <w:rPr>
          <w:rFonts w:ascii="仿宋_GB2312" w:eastAsia="仿宋_GB2312" w:hAnsi="新宋体"/>
          <w:color w:val="000000" w:themeColor="text1"/>
          <w:sz w:val="32"/>
          <w:szCs w:val="32"/>
        </w:rPr>
        <w:t>项目</w:t>
      </w:r>
      <w:proofErr w:type="gramStart"/>
      <w:r w:rsidR="00C63AED">
        <w:rPr>
          <w:rFonts w:ascii="仿宋_GB2312" w:eastAsia="仿宋_GB2312" w:hAnsi="新宋体"/>
          <w:color w:val="000000" w:themeColor="text1"/>
          <w:sz w:val="32"/>
          <w:szCs w:val="32"/>
        </w:rPr>
        <w:t>化</w:t>
      </w:r>
      <w:r w:rsidR="00C63AED">
        <w:rPr>
          <w:rFonts w:ascii="仿宋_GB2312" w:eastAsia="仿宋_GB2312" w:hAnsi="新宋体" w:hint="eastAsia"/>
          <w:color w:val="000000" w:themeColor="text1"/>
          <w:sz w:val="32"/>
          <w:szCs w:val="32"/>
        </w:rPr>
        <w:t>治理</w:t>
      </w:r>
      <w:proofErr w:type="gramEnd"/>
      <w:r w:rsidR="00311BDB">
        <w:rPr>
          <w:rFonts w:ascii="仿宋_GB2312" w:eastAsia="仿宋_GB2312" w:hAnsi="新宋体" w:hint="eastAsia"/>
          <w:color w:val="000000" w:themeColor="text1"/>
          <w:sz w:val="32"/>
          <w:szCs w:val="32"/>
        </w:rPr>
        <w:t>等</w:t>
      </w:r>
      <w:r w:rsidR="006224C7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方式，</w:t>
      </w:r>
      <w:r w:rsidR="00311BDB">
        <w:rPr>
          <w:rFonts w:ascii="仿宋_GB2312" w:eastAsia="仿宋_GB2312" w:hAnsi="新宋体" w:hint="eastAsia"/>
          <w:color w:val="000000" w:themeColor="text1"/>
          <w:sz w:val="32"/>
          <w:szCs w:val="32"/>
        </w:rPr>
        <w:t>增强企业</w:t>
      </w:r>
      <w:r w:rsidR="00311BDB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安全生产主体责任意识，规范安全生产行为</w:t>
      </w:r>
      <w:r w:rsidR="00311BD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</w:t>
      </w:r>
      <w:r w:rsidR="00CB1EEB">
        <w:rPr>
          <w:rFonts w:ascii="仿宋_GB2312" w:eastAsia="仿宋_GB2312" w:hAnsi="新宋体"/>
          <w:color w:val="000000" w:themeColor="text1"/>
          <w:sz w:val="32"/>
          <w:szCs w:val="32"/>
        </w:rPr>
        <w:t>有效提升</w:t>
      </w:r>
      <w:r w:rsidR="006224C7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安全管理水平。</w:t>
      </w:r>
    </w:p>
    <w:p w:rsidR="006F45E3" w:rsidRPr="0008704E" w:rsidRDefault="006F45E3" w:rsidP="0077207A">
      <w:pPr>
        <w:spacing w:line="560" w:lineRule="exact"/>
        <w:ind w:firstLineChars="200" w:firstLine="640"/>
        <w:rPr>
          <w:rFonts w:ascii="仿宋_GB2312" w:eastAsia="仿宋_GB2312" w:hAnsi="新宋体"/>
          <w:b/>
          <w:color w:val="000000" w:themeColor="text1"/>
          <w:sz w:val="32"/>
          <w:szCs w:val="32"/>
        </w:rPr>
      </w:pPr>
      <w:r w:rsidRPr="00DF48E3">
        <w:rPr>
          <w:rFonts w:ascii="仿宋_GB2312" w:eastAsia="仿宋_GB2312" w:hAnsi="新宋体" w:hint="eastAsia"/>
          <w:color w:val="000000" w:themeColor="text1"/>
          <w:sz w:val="32"/>
          <w:szCs w:val="32"/>
        </w:rPr>
        <w:lastRenderedPageBreak/>
        <w:t>4</w:t>
      </w:r>
      <w:r w:rsidR="00502CB2">
        <w:rPr>
          <w:rFonts w:ascii="仿宋_GB2312" w:eastAsia="仿宋_GB2312" w:hAnsi="新宋体" w:hint="eastAsia"/>
          <w:color w:val="000000" w:themeColor="text1"/>
          <w:sz w:val="32"/>
          <w:szCs w:val="32"/>
        </w:rPr>
        <w:t>.</w:t>
      </w:r>
      <w:r w:rsidRPr="00DF48E3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保持高压态势。</w:t>
      </w:r>
      <w:r w:rsidR="008E7058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进一步强化投诉信访举报作用，</w:t>
      </w:r>
      <w:r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针对群众反映强烈、投诉举报较多、违法行为恶劣的案件加大查处力度。对职责范围内行业、领域的安全生产违法行为零容忍，增加执法刚性，持续保持安全生产执法高压态势。</w:t>
      </w:r>
    </w:p>
    <w:p w:rsidR="006F45E3" w:rsidRPr="0008704E" w:rsidRDefault="006F45E3" w:rsidP="0077207A">
      <w:pPr>
        <w:spacing w:line="560" w:lineRule="exact"/>
        <w:ind w:firstLineChars="200" w:firstLine="640"/>
        <w:rPr>
          <w:rFonts w:ascii="仿宋_GB2312" w:eastAsia="仿宋_GB2312" w:hAnsi="新宋体"/>
          <w:smallCaps/>
          <w:color w:val="000000" w:themeColor="text1"/>
          <w:sz w:val="32"/>
          <w:szCs w:val="32"/>
        </w:rPr>
      </w:pPr>
      <w:r w:rsidRPr="00DF48E3">
        <w:rPr>
          <w:rFonts w:ascii="仿宋_GB2312" w:eastAsia="仿宋_GB2312" w:hAnsi="新宋体"/>
          <w:color w:val="000000" w:themeColor="text1"/>
          <w:sz w:val="32"/>
          <w:szCs w:val="32"/>
        </w:rPr>
        <w:t>5</w:t>
      </w:r>
      <w:r w:rsidR="00502CB2">
        <w:rPr>
          <w:rFonts w:ascii="仿宋_GB2312" w:eastAsia="仿宋_GB2312" w:hAnsi="新宋体" w:hint="eastAsia"/>
          <w:color w:val="000000" w:themeColor="text1"/>
          <w:sz w:val="32"/>
          <w:szCs w:val="32"/>
        </w:rPr>
        <w:t>.</w:t>
      </w:r>
      <w:r w:rsidR="006363E9" w:rsidRPr="00DF48E3">
        <w:rPr>
          <w:rFonts w:ascii="仿宋_GB2312" w:eastAsia="仿宋_GB2312" w:hAnsi="新宋体" w:hint="eastAsia"/>
          <w:color w:val="000000" w:themeColor="text1"/>
          <w:sz w:val="32"/>
          <w:szCs w:val="32"/>
        </w:rPr>
        <w:t>建立</w:t>
      </w:r>
      <w:r w:rsidR="00FB31B9" w:rsidRPr="00DF48E3">
        <w:rPr>
          <w:rFonts w:ascii="仿宋_GB2312" w:eastAsia="仿宋_GB2312" w:hAnsi="新宋体"/>
          <w:color w:val="000000" w:themeColor="text1"/>
          <w:sz w:val="32"/>
          <w:szCs w:val="32"/>
        </w:rPr>
        <w:t>通报</w:t>
      </w:r>
      <w:r w:rsidR="006363E9" w:rsidRPr="00DF48E3">
        <w:rPr>
          <w:rFonts w:ascii="仿宋_GB2312" w:eastAsia="仿宋_GB2312" w:hAnsi="新宋体" w:hint="eastAsia"/>
          <w:color w:val="000000" w:themeColor="text1"/>
          <w:sz w:val="32"/>
          <w:szCs w:val="32"/>
        </w:rPr>
        <w:t>机制</w:t>
      </w:r>
      <w:r w:rsidR="00FB31B9" w:rsidRPr="00DF48E3">
        <w:rPr>
          <w:rFonts w:ascii="仿宋_GB2312" w:eastAsia="仿宋_GB2312" w:hAnsi="新宋体"/>
          <w:color w:val="000000" w:themeColor="text1"/>
          <w:sz w:val="32"/>
          <w:szCs w:val="32"/>
        </w:rPr>
        <w:t>。</w:t>
      </w:r>
      <w:r w:rsidR="00103CBE">
        <w:rPr>
          <w:rFonts w:ascii="仿宋_GB2312" w:eastAsia="仿宋_GB2312" w:hAnsi="新宋体" w:hint="eastAsia"/>
          <w:color w:val="000000" w:themeColor="text1"/>
          <w:sz w:val="32"/>
          <w:szCs w:val="32"/>
        </w:rPr>
        <w:t>每</w:t>
      </w:r>
      <w:r w:rsidR="00103CBE">
        <w:rPr>
          <w:rFonts w:ascii="仿宋_GB2312" w:eastAsia="仿宋_GB2312" w:hAnsi="新宋体"/>
          <w:color w:val="000000" w:themeColor="text1"/>
          <w:sz w:val="32"/>
          <w:szCs w:val="32"/>
        </w:rPr>
        <w:t>半年</w:t>
      </w:r>
      <w:r w:rsidR="000C755B">
        <w:rPr>
          <w:rFonts w:ascii="仿宋_GB2312" w:eastAsia="仿宋_GB2312" w:hAnsi="新宋体"/>
          <w:color w:val="000000" w:themeColor="text1"/>
          <w:sz w:val="32"/>
          <w:szCs w:val="32"/>
        </w:rPr>
        <w:t>通报</w:t>
      </w:r>
      <w:r w:rsidR="006363E9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执法情况，对比分析监督检查的</w:t>
      </w:r>
      <w:r w:rsidR="006363E9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单位</w:t>
      </w:r>
      <w:r w:rsidR="008E7058">
        <w:rPr>
          <w:rFonts w:ascii="仿宋_GB2312" w:eastAsia="仿宋_GB2312" w:hAnsi="新宋体"/>
          <w:color w:val="000000" w:themeColor="text1"/>
          <w:sz w:val="32"/>
          <w:szCs w:val="32"/>
        </w:rPr>
        <w:t>次数</w:t>
      </w:r>
      <w:r w:rsidR="00FB31B9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及</w:t>
      </w:r>
      <w:r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行政处罚等执</w:t>
      </w:r>
      <w:r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法数据</w:t>
      </w:r>
      <w:r w:rsidR="006363E9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</w:t>
      </w:r>
      <w:r w:rsidR="006363E9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不断提高监督检查的覆盖率、整改率和</w:t>
      </w:r>
      <w:r w:rsidR="006363E9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处罚</w:t>
      </w:r>
      <w:r w:rsidR="006363E9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率</w:t>
      </w:r>
      <w:r w:rsidR="0004378F" w:rsidRPr="0008704E">
        <w:rPr>
          <w:rFonts w:ascii="仿宋_GB2312" w:eastAsia="仿宋_GB2312" w:hAnsi="新宋体"/>
          <w:color w:val="000000" w:themeColor="text1"/>
          <w:sz w:val="32"/>
          <w:szCs w:val="32"/>
        </w:rPr>
        <w:t>。</w:t>
      </w:r>
      <w:r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加强对街镇（工业区）安监所</w:t>
      </w:r>
      <w:r w:rsidR="0008704E"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委托</w:t>
      </w:r>
      <w:r w:rsidRPr="0008704E">
        <w:rPr>
          <w:rFonts w:ascii="仿宋_GB2312" w:eastAsia="仿宋_GB2312" w:hAnsi="新宋体" w:hint="eastAsia"/>
          <w:color w:val="000000" w:themeColor="text1"/>
          <w:sz w:val="32"/>
          <w:szCs w:val="32"/>
        </w:rPr>
        <w:t>执法工作的指导，推动属地监管部门强化</w:t>
      </w:r>
      <w:r w:rsidRPr="0008704E">
        <w:rPr>
          <w:rFonts w:ascii="仿宋_GB2312" w:eastAsia="仿宋_GB2312" w:hAnsi="新宋体" w:hint="eastAsia"/>
          <w:smallCaps/>
          <w:color w:val="000000" w:themeColor="text1"/>
          <w:sz w:val="32"/>
          <w:szCs w:val="32"/>
        </w:rPr>
        <w:t>日常监管。</w:t>
      </w:r>
    </w:p>
    <w:p w:rsidR="0036002F" w:rsidRPr="004E44A3" w:rsidRDefault="0036002F" w:rsidP="0077207A">
      <w:pPr>
        <w:spacing w:line="560" w:lineRule="exact"/>
        <w:ind w:firstLineChars="200" w:firstLine="640"/>
        <w:rPr>
          <w:rFonts w:ascii="黑体" w:eastAsia="黑体" w:hAnsi="新宋体"/>
          <w:smallCaps/>
          <w:color w:val="000000" w:themeColor="text1"/>
          <w:sz w:val="32"/>
          <w:szCs w:val="32"/>
        </w:rPr>
      </w:pPr>
      <w:r w:rsidRPr="004E44A3">
        <w:rPr>
          <w:rFonts w:ascii="黑体" w:eastAsia="黑体" w:hAnsi="新宋体" w:hint="eastAsia"/>
          <w:smallCaps/>
          <w:color w:val="000000" w:themeColor="text1"/>
          <w:sz w:val="32"/>
          <w:szCs w:val="32"/>
        </w:rPr>
        <w:t>三、执法检查的方式、范围和内容</w:t>
      </w:r>
    </w:p>
    <w:p w:rsidR="0036002F" w:rsidRPr="004E44A3" w:rsidRDefault="007811BC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4E44A3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（一）</w:t>
      </w:r>
      <w:r w:rsidR="0036002F" w:rsidRPr="004E44A3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检查方式</w:t>
      </w:r>
    </w:p>
    <w:p w:rsidR="0036002F" w:rsidRPr="004E44A3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4E44A3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执法检查主要分为</w:t>
      </w:r>
      <w:r w:rsidR="009875A5" w:rsidRPr="004E44A3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重点</w:t>
      </w:r>
      <w:r w:rsidR="005C102E" w:rsidRPr="004E44A3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抽</w:t>
      </w:r>
      <w:r w:rsidR="009875A5" w:rsidRPr="004E44A3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查</w:t>
      </w:r>
      <w:r w:rsidRPr="004E44A3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、随机抽查、联合检查等检查方式，各项检查方式按照《上海市安全生产监督检查办法》的规定开展。</w:t>
      </w:r>
    </w:p>
    <w:p w:rsidR="0036002F" w:rsidRPr="004E44A3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4E44A3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（二）检查范围</w:t>
      </w:r>
    </w:p>
    <w:p w:rsidR="00C865AD" w:rsidRPr="004E44A3" w:rsidRDefault="00540B48" w:rsidP="0077207A">
      <w:pPr>
        <w:pStyle w:val="a7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安全</w:t>
      </w:r>
      <w:r w:rsidRPr="004E44A3">
        <w:rPr>
          <w:rFonts w:ascii="仿宋_GB2312" w:eastAsia="仿宋_GB2312" w:hAnsi="仿宋"/>
          <w:color w:val="000000" w:themeColor="text1"/>
          <w:sz w:val="32"/>
          <w:szCs w:val="32"/>
        </w:rPr>
        <w:t>生产监督检查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以危险化学品生产、经营</w:t>
      </w:r>
      <w:r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（仓储、带储存的批发）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企业，</w:t>
      </w:r>
      <w:r w:rsidR="00C865AD" w:rsidRPr="004E44A3">
        <w:rPr>
          <w:rFonts w:ascii="仿宋_GB2312" w:eastAsia="仿宋_GB2312" w:hAnsi="仿宋"/>
          <w:color w:val="000000" w:themeColor="text1"/>
          <w:sz w:val="32"/>
          <w:szCs w:val="32"/>
        </w:rPr>
        <w:t>涉及</w:t>
      </w:r>
      <w:r w:rsidR="00C865AD" w:rsidRPr="004E44A3">
        <w:rPr>
          <w:rFonts w:ascii="仿宋_GB2312" w:eastAsia="仿宋_GB2312" w:hAnsi="仿宋"/>
          <w:color w:val="000000" w:themeColor="text1"/>
          <w:sz w:val="32"/>
          <w:szCs w:val="32"/>
        </w:rPr>
        <w:t>“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二</w:t>
      </w:r>
      <w:r w:rsidR="00C865AD" w:rsidRPr="004E44A3">
        <w:rPr>
          <w:rFonts w:ascii="仿宋_GB2312" w:eastAsia="仿宋_GB2312" w:hAnsi="仿宋"/>
          <w:color w:val="000000" w:themeColor="text1"/>
          <w:sz w:val="32"/>
          <w:szCs w:val="32"/>
        </w:rPr>
        <w:t>重点一重大</w:t>
      </w:r>
      <w:r w:rsidR="00C865AD" w:rsidRPr="004E44A3">
        <w:rPr>
          <w:rFonts w:ascii="仿宋_GB2312" w:eastAsia="仿宋_GB2312" w:hAnsi="仿宋"/>
          <w:color w:val="000000" w:themeColor="text1"/>
          <w:sz w:val="32"/>
          <w:szCs w:val="32"/>
        </w:rPr>
        <w:t>”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企业</w:t>
      </w:r>
      <w:r w:rsidR="00C865AD" w:rsidRPr="004E44A3">
        <w:rPr>
          <w:rFonts w:ascii="仿宋_GB2312" w:eastAsia="仿宋_GB2312" w:hAnsi="仿宋"/>
          <w:color w:val="000000" w:themeColor="text1"/>
          <w:sz w:val="32"/>
          <w:szCs w:val="32"/>
        </w:rPr>
        <w:t>，</w:t>
      </w:r>
      <w:r w:rsidR="0037480E" w:rsidRPr="004E44A3">
        <w:rPr>
          <w:rFonts w:ascii="仿宋_GB2312" w:eastAsia="仿宋_GB2312" w:hAnsi="仿宋"/>
          <w:color w:val="000000" w:themeColor="text1"/>
          <w:sz w:val="32"/>
          <w:szCs w:val="32"/>
        </w:rPr>
        <w:t>发生</w:t>
      </w:r>
      <w:r w:rsidR="00841A16" w:rsidRPr="004E44A3">
        <w:rPr>
          <w:rFonts w:ascii="仿宋_GB2312" w:eastAsia="仿宋_GB2312" w:hAnsi="仿宋"/>
          <w:color w:val="000000" w:themeColor="text1"/>
          <w:sz w:val="32"/>
          <w:szCs w:val="32"/>
        </w:rPr>
        <w:t>事故</w:t>
      </w:r>
      <w:r w:rsidR="00841A16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企业，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金属冶炼企业，</w:t>
      </w:r>
      <w:r w:rsidR="0037480E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涉及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液氨制冷</w:t>
      </w:r>
      <w:r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EF592F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存在有限空间作业、</w:t>
      </w:r>
      <w:proofErr w:type="gramStart"/>
      <w:r w:rsidR="0037480E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涉爆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粉尘</w:t>
      </w:r>
      <w:proofErr w:type="gramEnd"/>
      <w:r w:rsidR="0037480E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及</w:t>
      </w:r>
      <w:r w:rsidR="00EF592F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风险隐患</w:t>
      </w:r>
      <w:r w:rsidR="00EF592F" w:rsidRPr="004E44A3">
        <w:rPr>
          <w:rFonts w:ascii="仿宋_GB2312" w:eastAsia="仿宋_GB2312" w:hAnsi="仿宋"/>
          <w:color w:val="000000" w:themeColor="text1"/>
          <w:sz w:val="32"/>
          <w:szCs w:val="32"/>
        </w:rPr>
        <w:t>突出</w:t>
      </w:r>
      <w:r w:rsidR="00EF592F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37480E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规模</w:t>
      </w:r>
      <w:r w:rsidR="0037480E" w:rsidRPr="004E44A3">
        <w:rPr>
          <w:rFonts w:ascii="仿宋_GB2312" w:eastAsia="仿宋_GB2312" w:hAnsi="仿宋"/>
          <w:color w:val="000000" w:themeColor="text1"/>
          <w:sz w:val="32"/>
          <w:szCs w:val="32"/>
        </w:rPr>
        <w:t>以上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工贸企</w:t>
      </w:r>
      <w:r w:rsidR="00C865AD" w:rsidRPr="004E44A3">
        <w:rPr>
          <w:rFonts w:ascii="仿宋_GB2312" w:eastAsia="仿宋_GB2312" w:hAnsi="新宋体" w:hint="eastAsia"/>
          <w:color w:val="000000" w:themeColor="text1"/>
          <w:sz w:val="32"/>
          <w:szCs w:val="32"/>
        </w:rPr>
        <w:t>业为重点检查范围</w:t>
      </w:r>
      <w:r w:rsidR="00C865AD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36002F" w:rsidRPr="007811BC" w:rsidRDefault="0036002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7811BC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（三）检查内容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执法检查以行政权力清单为基础，</w:t>
      </w:r>
      <w:r w:rsidR="004B545D"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以</w:t>
      </w:r>
      <w:r w:rsidR="004B545D" w:rsidRPr="006D093D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国家规定的重大事故隐</w:t>
      </w:r>
      <w:r w:rsidR="004B545D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患相关违法行为为重点，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主要采用抽查的方法对企业的台账资料、现场管理情况进行</w:t>
      </w:r>
      <w:r w:rsidR="00072BD3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。“双随机”抽查内容从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</w:t>
      </w:r>
      <w:r w:rsidR="009944F6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随机抽</w:t>
      </w:r>
      <w:r w:rsidR="009944F6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lastRenderedPageBreak/>
        <w:t>查</w:t>
      </w:r>
      <w:r w:rsidR="00941CD8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事项</w:t>
      </w:r>
      <w:r w:rsidR="009944F6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="009944F6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内容</w:t>
      </w:r>
      <w:r w:rsidR="00CE008D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（见</w:t>
      </w:r>
      <w:r w:rsidR="00CE008D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附件</w:t>
      </w:r>
      <w:r w:rsidR="00134C44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3</w:t>
      </w:r>
      <w:r w:rsidR="00CE008D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  <w:r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中选取。</w:t>
      </w:r>
      <w:r w:rsidR="00CE0F25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以非随机方式开展的检查</w:t>
      </w:r>
      <w:r w:rsidR="00CE0F25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从《安全生产职业健康监督检查重点事项表（2017版试行）》中选取检查内容。检查前应制</w:t>
      </w:r>
      <w:proofErr w:type="gramStart"/>
      <w:r w:rsidR="00CE0F25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定现场</w:t>
      </w:r>
      <w:proofErr w:type="gramEnd"/>
      <w:r w:rsidR="00CE0F25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检查方案，现场检查按批准的检查方案开展。督查、联合检查等检查按相关文件要求开展。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黑体" w:eastAsia="黑体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黑体" w:eastAsia="黑体" w:hAnsi="新宋体" w:hint="eastAsia"/>
          <w:smallCaps w:val="0"/>
          <w:color w:val="000000" w:themeColor="text1"/>
          <w:sz w:val="32"/>
          <w:szCs w:val="32"/>
        </w:rPr>
        <w:t>四、监督检查安排</w:t>
      </w:r>
    </w:p>
    <w:p w:rsidR="0075697B" w:rsidRPr="00BB0EF0" w:rsidRDefault="0075697B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全年计划检查</w:t>
      </w:r>
      <w:r w:rsidR="00C2298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63</w:t>
      </w:r>
      <w:r w:rsidR="004A6E8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3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家次</w:t>
      </w:r>
      <w:r w:rsidR="00AB0E9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其中重点检查</w:t>
      </w:r>
      <w:r w:rsidR="004A6E8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386</w:t>
      </w:r>
      <w:r w:rsidR="00AB0E9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家次</w:t>
      </w:r>
      <w:r w:rsidR="00955F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占比</w:t>
      </w:r>
      <w:r w:rsidR="00C2298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61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%</w:t>
      </w:r>
      <w:r w:rsidR="00955F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，一般检查</w:t>
      </w:r>
      <w:r w:rsidR="00214EEE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2</w:t>
      </w:r>
      <w:r w:rsidR="00F849B9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4</w:t>
      </w:r>
      <w:r w:rsidR="00214EEE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7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家次</w:t>
      </w:r>
      <w:r w:rsidR="00955F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占比</w:t>
      </w:r>
      <w:r w:rsidR="00C2298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39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%</w:t>
      </w:r>
      <w:r w:rsidR="00955F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。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（一）重点检查</w:t>
      </w:r>
      <w:r w:rsidR="00B028F1"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及职责</w:t>
      </w:r>
      <w:r w:rsidR="00B028F1" w:rsidRPr="00BB0EF0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分工</w:t>
      </w:r>
    </w:p>
    <w:p w:rsidR="0036002F" w:rsidRPr="00502CB2" w:rsidRDefault="0036002F" w:rsidP="0077207A">
      <w:pPr>
        <w:pStyle w:val="a7"/>
        <w:spacing w:line="560" w:lineRule="exact"/>
        <w:ind w:firstLineChars="200" w:firstLine="643"/>
        <w:rPr>
          <w:rFonts w:ascii="仿宋_GB2312" w:eastAsia="仿宋_GB2312" w:hAnsi="新宋体"/>
          <w:b/>
          <w:smallCaps w:val="0"/>
          <w:color w:val="000000" w:themeColor="text1"/>
          <w:sz w:val="32"/>
          <w:szCs w:val="32"/>
        </w:rPr>
      </w:pPr>
      <w:r w:rsidRPr="00502CB2">
        <w:rPr>
          <w:rFonts w:ascii="仿宋_GB2312" w:eastAsia="仿宋_GB2312" w:hAnsi="新宋体" w:hint="eastAsia"/>
          <w:b/>
          <w:smallCaps w:val="0"/>
          <w:color w:val="000000" w:themeColor="text1"/>
          <w:sz w:val="32"/>
          <w:szCs w:val="32"/>
        </w:rPr>
        <w:t>1.重点单位检查</w:t>
      </w:r>
    </w:p>
    <w:p w:rsidR="00810C38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（1）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结合</w:t>
      </w:r>
      <w:r w:rsidR="00AB0E9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企业类型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、</w:t>
      </w:r>
      <w:r w:rsidR="00AB0E9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风险</w:t>
      </w:r>
      <w:r w:rsidR="00AB0E9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、事故等情况，</w:t>
      </w:r>
      <w:r w:rsidR="00AB0E9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确定</w:t>
      </w:r>
      <w:r w:rsidR="00C71EC3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区</w:t>
      </w:r>
      <w:r w:rsidR="00EF592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2020年</w:t>
      </w:r>
      <w:r w:rsidR="007F320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安全生产重点监督检查</w:t>
      </w:r>
      <w:r w:rsidR="00AB0E9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单位</w:t>
      </w:r>
      <w:r w:rsidR="00EF592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（见附件</w:t>
      </w:r>
      <w:r w:rsidR="00EF592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1</w:t>
      </w:r>
      <w:r w:rsidR="00EF592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  <w:r w:rsidR="004E44A3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。对重点</w:t>
      </w:r>
      <w:r w:rsidR="004E44A3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</w:t>
      </w:r>
      <w:r w:rsidR="00B82836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每</w:t>
      </w:r>
      <w:r w:rsidR="00B82836" w:rsidRPr="00BB0EF0">
        <w:rPr>
          <w:rFonts w:ascii="仿宋_GB2312" w:eastAsia="仿宋_GB2312" w:hAnsi="仿宋"/>
          <w:color w:val="000000" w:themeColor="text1"/>
          <w:sz w:val="32"/>
          <w:szCs w:val="32"/>
        </w:rPr>
        <w:t>半年</w:t>
      </w:r>
      <w:r w:rsidR="00624965" w:rsidRPr="00BB0EF0">
        <w:rPr>
          <w:rFonts w:ascii="仿宋_GB2312" w:eastAsia="仿宋_GB2312" w:hAnsi="仿宋"/>
          <w:color w:val="000000" w:themeColor="text1"/>
          <w:sz w:val="32"/>
          <w:szCs w:val="32"/>
        </w:rPr>
        <w:t>至少</w:t>
      </w:r>
      <w:r w:rsidR="00B82836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实施1</w:t>
      </w:r>
      <w:r w:rsidR="0036002F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次</w:t>
      </w:r>
      <w:r w:rsidR="001F0FC0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监督</w:t>
      </w:r>
      <w:r w:rsidR="00B82836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检查</w:t>
      </w:r>
      <w:r w:rsidR="0036002F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552B3B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计划</w:t>
      </w:r>
      <w:r w:rsidR="00B82836" w:rsidRPr="00BB0EF0">
        <w:rPr>
          <w:rFonts w:ascii="仿宋_GB2312" w:eastAsia="仿宋_GB2312" w:hAnsi="仿宋"/>
          <w:color w:val="000000" w:themeColor="text1"/>
          <w:sz w:val="32"/>
          <w:szCs w:val="32"/>
        </w:rPr>
        <w:t>检查</w:t>
      </w:r>
      <w:r w:rsidR="00B31577" w:rsidRPr="00DB5529">
        <w:rPr>
          <w:rFonts w:ascii="仿宋_GB2312" w:eastAsia="仿宋_GB2312" w:hAnsi="仿宋"/>
          <w:color w:val="000000" w:themeColor="text1"/>
          <w:sz w:val="32"/>
          <w:szCs w:val="32"/>
        </w:rPr>
        <w:t>13</w:t>
      </w:r>
      <w:r w:rsidR="00DB5529" w:rsidRPr="00DB5529">
        <w:rPr>
          <w:rFonts w:ascii="仿宋_GB2312" w:eastAsia="仿宋_GB2312" w:hAnsi="仿宋"/>
          <w:color w:val="000000" w:themeColor="text1"/>
          <w:sz w:val="32"/>
          <w:szCs w:val="32"/>
        </w:rPr>
        <w:t>2</w:t>
      </w:r>
      <w:r w:rsidR="00B82836" w:rsidRPr="00BB0EF0">
        <w:rPr>
          <w:rFonts w:ascii="仿宋_GB2312" w:eastAsia="仿宋_GB2312" w:hAnsi="仿宋"/>
          <w:color w:val="000000" w:themeColor="text1"/>
          <w:sz w:val="32"/>
          <w:szCs w:val="32"/>
        </w:rPr>
        <w:t>家次</w:t>
      </w:r>
      <w:r w:rsidR="0036002F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  <w:r w:rsidR="00624965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624965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7F53F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7F53F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624965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7F53FC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（2）</w:t>
      </w:r>
      <w:r w:rsidR="007F53F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为督促大</w:t>
      </w:r>
      <w:r w:rsidR="00955F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中</w:t>
      </w:r>
      <w:r w:rsidR="007F53F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型</w:t>
      </w:r>
      <w:r w:rsidR="007F53F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国有企业全面履行安全生产主体责任、发挥表率作用，为年度考核提供依据，会同相关行业主管部门</w:t>
      </w:r>
      <w:r w:rsidR="009F702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7F53F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对</w:t>
      </w:r>
      <w:r w:rsidR="00134C44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12</w:t>
      </w:r>
      <w:r w:rsidR="00134C44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家</w:t>
      </w:r>
      <w:r w:rsidR="007F53FC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</w:t>
      </w:r>
      <w:r w:rsidR="00C91BE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中</w:t>
      </w:r>
      <w:r w:rsidR="007F53FC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型</w:t>
      </w:r>
      <w:r w:rsidR="00134C44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国有企业（见附件</w:t>
      </w:r>
      <w:r w:rsidR="00134C44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2</w:t>
      </w:r>
      <w:r w:rsidR="00134C44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  <w:r w:rsidR="007F53FC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开展1次</w:t>
      </w:r>
      <w:r w:rsidR="009D547E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联合</w:t>
      </w:r>
      <w:r w:rsidR="00441737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检查</w:t>
      </w:r>
      <w:r w:rsidR="00441737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7F53FC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="007F53FC" w:rsidRPr="00B2367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="00134C44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12</w:t>
      </w:r>
      <w:r w:rsidR="007F53FC" w:rsidRPr="00B23678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家</w:t>
      </w:r>
      <w:r w:rsidR="007F53F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次。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</w:t>
      </w:r>
      <w:r w:rsidR="006D717F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责任</w:t>
      </w:r>
      <w:r w:rsidR="006D717F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指导科）</w:t>
      </w:r>
    </w:p>
    <w:p w:rsidR="0036002F" w:rsidRPr="00502CB2" w:rsidRDefault="0036002F" w:rsidP="0077207A">
      <w:pPr>
        <w:pStyle w:val="a7"/>
        <w:spacing w:line="560" w:lineRule="exact"/>
        <w:ind w:firstLineChars="200" w:firstLine="643"/>
        <w:rPr>
          <w:rFonts w:ascii="仿宋_GB2312" w:eastAsia="仿宋_GB2312" w:hAnsi="新宋体"/>
          <w:b/>
          <w:smallCaps w:val="0"/>
          <w:color w:val="000000" w:themeColor="text1"/>
          <w:sz w:val="32"/>
          <w:szCs w:val="32"/>
        </w:rPr>
      </w:pPr>
      <w:r w:rsidRPr="00502CB2">
        <w:rPr>
          <w:rFonts w:ascii="仿宋_GB2312" w:eastAsia="仿宋_GB2312" w:hAnsi="新宋体" w:hint="eastAsia"/>
          <w:b/>
          <w:smallCaps w:val="0"/>
          <w:color w:val="000000" w:themeColor="text1"/>
          <w:sz w:val="32"/>
          <w:szCs w:val="32"/>
        </w:rPr>
        <w:t>2.</w:t>
      </w:r>
      <w:r w:rsidR="000F7C5D" w:rsidRPr="00502CB2">
        <w:rPr>
          <w:rFonts w:ascii="仿宋_GB2312" w:eastAsia="仿宋_GB2312" w:hAnsi="新宋体" w:hint="eastAsia"/>
          <w:b/>
          <w:smallCaps w:val="0"/>
          <w:color w:val="000000" w:themeColor="text1"/>
          <w:sz w:val="32"/>
          <w:szCs w:val="32"/>
        </w:rPr>
        <w:t>重点</w:t>
      </w:r>
      <w:r w:rsidRPr="00502CB2">
        <w:rPr>
          <w:rFonts w:ascii="仿宋_GB2312" w:eastAsia="仿宋_GB2312" w:hAnsi="新宋体" w:hint="eastAsia"/>
          <w:b/>
          <w:smallCaps w:val="0"/>
          <w:color w:val="000000" w:themeColor="text1"/>
          <w:sz w:val="32"/>
          <w:szCs w:val="32"/>
        </w:rPr>
        <w:t>时段检查</w:t>
      </w:r>
    </w:p>
    <w:p w:rsidR="00A40FA4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（1）</w:t>
      </w:r>
      <w:r w:rsidR="00A40FA4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强化</w:t>
      </w:r>
      <w:r w:rsidR="00A40FA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“</w:t>
      </w:r>
      <w:r w:rsidR="00A40FA4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进</w:t>
      </w:r>
      <w:r w:rsidR="00A40FA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博会</w:t>
      </w:r>
      <w:r w:rsidR="00A40FA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”</w:t>
      </w:r>
      <w:r w:rsidR="00A10CA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安全管控</w:t>
      </w:r>
      <w:r w:rsidR="00F5012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，</w:t>
      </w:r>
      <w:r w:rsidR="00A40FA4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对</w:t>
      </w:r>
      <w:r w:rsidR="00F5012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重点</w:t>
      </w:r>
      <w:r w:rsidR="00F5012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区域危险</w:t>
      </w:r>
      <w:r w:rsidR="00F5012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化学品</w:t>
      </w:r>
      <w:r w:rsidR="00F5012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使用</w:t>
      </w:r>
      <w:r w:rsidR="00F5012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等单位</w:t>
      </w:r>
      <w:r w:rsidR="00A40FA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开展</w:t>
      </w:r>
      <w:r w:rsidR="001F0FC0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监督</w:t>
      </w:r>
      <w:r w:rsidR="00A40FA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检查，</w:t>
      </w:r>
      <w:r w:rsidR="00FC2DB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="00FC2DB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="00A40FA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60家次，检查内容和时间按相关</w:t>
      </w:r>
      <w:r w:rsidR="00A10CA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文件</w:t>
      </w:r>
      <w:r w:rsidR="00A40FA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要求开展。</w:t>
      </w:r>
      <w:r w:rsidR="006D717F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6D717F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6D717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6A3198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（2）</w:t>
      </w:r>
      <w:r w:rsidR="00A40FA4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强化</w:t>
      </w:r>
      <w:r w:rsidR="00886B67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重</w:t>
      </w:r>
      <w:r w:rsidR="00886B67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要</w:t>
      </w:r>
      <w:r w:rsidR="00227BE8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时段</w:t>
      </w:r>
      <w:r w:rsidR="0036002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</w:t>
      </w:r>
      <w:r w:rsidR="00227BE8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管控</w:t>
      </w:r>
      <w:r w:rsidR="00982B3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4E035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结合</w:t>
      </w:r>
      <w:r w:rsidR="00A10CA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国家或地区</w:t>
      </w:r>
      <w:r w:rsidR="004E035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重要活动及</w:t>
      </w:r>
      <w:r w:rsidR="00A10CA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国定节假日</w:t>
      </w:r>
      <w:r w:rsidR="004E035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</w:t>
      </w:r>
      <w:r w:rsidR="004E035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保障需要</w:t>
      </w:r>
      <w:r w:rsidR="00A10CA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982B3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选取部分风险等级较高或事故</w:t>
      </w:r>
      <w:r w:rsidR="004E035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单位</w:t>
      </w:r>
      <w:r w:rsidR="00552B3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开</w:t>
      </w:r>
      <w:r w:rsidR="00552B3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lastRenderedPageBreak/>
        <w:t>展</w:t>
      </w:r>
      <w:r w:rsidR="001F0FC0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监督</w:t>
      </w:r>
      <w:r w:rsidR="006D717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检查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552B3B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计划</w:t>
      </w:r>
      <w:r w:rsidR="00982B3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="00AA4D27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6</w:t>
      </w:r>
      <w:r w:rsidR="00611CB7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0</w:t>
      </w:r>
      <w:r w:rsidR="00982B3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家次。</w:t>
      </w:r>
      <w:r w:rsidR="006D717F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6D717F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6D717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FC2DBC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（3）</w:t>
      </w:r>
      <w:r w:rsidR="000E1B24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强化</w:t>
      </w:r>
      <w:r w:rsidR="00A10CA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特殊</w:t>
      </w:r>
      <w:r w:rsidR="00A10CA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季节</w:t>
      </w:r>
      <w:r w:rsidR="00A10CA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</w:t>
      </w:r>
      <w:r w:rsidR="00A10CA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管控</w:t>
      </w:r>
      <w:r w:rsidR="00A10CA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，针对</w:t>
      </w:r>
      <w:r w:rsidR="00A10CA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高温汛期</w:t>
      </w:r>
      <w:r w:rsidR="00A10CA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等</w:t>
      </w:r>
      <w:r w:rsidR="00FC2DB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季节特点，</w:t>
      </w:r>
      <w:r w:rsidR="000E1B2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选取部分</w:t>
      </w:r>
      <w:r w:rsidR="00F5012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事故易发多发</w:t>
      </w:r>
      <w:r w:rsidR="00F5012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领域</w:t>
      </w:r>
      <w:r w:rsidR="004E035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单位</w:t>
      </w:r>
      <w:r w:rsidR="000E1B2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开展</w:t>
      </w:r>
      <w:r w:rsidR="001F0FC0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监督</w:t>
      </w:r>
      <w:r w:rsidR="006D717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检查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0E1B24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计划检查</w:t>
      </w:r>
      <w:r w:rsidR="00611CB7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30</w:t>
      </w:r>
      <w:r w:rsidR="000E1B24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家次。</w:t>
      </w:r>
      <w:r w:rsidR="006D717F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6D717F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6D717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6D717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072BD3" w:rsidRPr="00502CB2" w:rsidRDefault="00072BD3" w:rsidP="0077207A">
      <w:pPr>
        <w:pStyle w:val="a7"/>
        <w:spacing w:line="560" w:lineRule="exact"/>
        <w:ind w:firstLineChars="200" w:firstLine="643"/>
        <w:rPr>
          <w:rFonts w:ascii="仿宋_GB2312" w:eastAsia="仿宋_GB2312" w:hAnsi="新宋体"/>
          <w:b/>
          <w:smallCaps w:val="0"/>
          <w:color w:val="000000" w:themeColor="text1"/>
          <w:sz w:val="32"/>
          <w:szCs w:val="32"/>
        </w:rPr>
      </w:pPr>
      <w:r w:rsidRPr="00502CB2">
        <w:rPr>
          <w:rFonts w:ascii="仿宋_GB2312" w:eastAsia="仿宋_GB2312" w:hAnsi="新宋体" w:hint="eastAsia"/>
          <w:b/>
          <w:smallCaps w:val="0"/>
          <w:color w:val="000000" w:themeColor="text1"/>
          <w:sz w:val="32"/>
          <w:szCs w:val="32"/>
        </w:rPr>
        <w:t>3.</w:t>
      </w:r>
      <w:r w:rsidR="00C5697A" w:rsidRPr="00502CB2">
        <w:rPr>
          <w:rFonts w:ascii="仿宋_GB2312" w:eastAsia="仿宋_GB2312" w:hAnsi="新宋体" w:hint="eastAsia"/>
          <w:b/>
          <w:smallCaps w:val="0"/>
          <w:color w:val="000000" w:themeColor="text1"/>
          <w:sz w:val="32"/>
          <w:szCs w:val="32"/>
        </w:rPr>
        <w:t>重点事</w:t>
      </w:r>
      <w:r w:rsidR="00A51BFB" w:rsidRPr="00502CB2">
        <w:rPr>
          <w:rFonts w:ascii="仿宋_GB2312" w:eastAsia="仿宋_GB2312" w:hAnsi="新宋体" w:hint="eastAsia"/>
          <w:b/>
          <w:smallCaps w:val="0"/>
          <w:color w:val="000000" w:themeColor="text1"/>
          <w:sz w:val="32"/>
          <w:szCs w:val="32"/>
        </w:rPr>
        <w:t>项检查</w:t>
      </w:r>
    </w:p>
    <w:p w:rsidR="00AF6289" w:rsidRPr="001034A9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（1）</w:t>
      </w:r>
      <w:r w:rsidR="004700AF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为加强工贸企业危险化学品使用安全管控</w:t>
      </w:r>
      <w:r w:rsidR="00AF6289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915EB6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按照</w:t>
      </w:r>
      <w:r w:rsidR="00915EB6" w:rsidRPr="001034A9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市局</w:t>
      </w:r>
      <w:r w:rsidR="00915EB6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部署和</w:t>
      </w:r>
      <w:r w:rsidR="00915EB6" w:rsidRPr="001034A9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要求，</w:t>
      </w:r>
      <w:r w:rsidR="00724A09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对规模以上工贸企业开展危险化学品安全检查，</w:t>
      </w:r>
      <w:r w:rsidR="00AF6289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计划</w:t>
      </w:r>
      <w:r w:rsidR="00AF6289" w:rsidRPr="001034A9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抽查30家次。</w:t>
      </w:r>
      <w:r w:rsidR="00724A09" w:rsidRPr="001034A9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724A09" w:rsidRPr="001034A9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724A09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724A09" w:rsidRPr="001034A9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724A09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A51BFB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（2）</w:t>
      </w:r>
      <w:r w:rsidR="00A51BFB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为</w:t>
      </w:r>
      <w:r w:rsidR="00A51BF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巩固</w:t>
      </w:r>
      <w:r w:rsidR="00B46108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和</w:t>
      </w:r>
      <w:r w:rsidR="00B46108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检验</w:t>
      </w:r>
      <w:r w:rsidR="00B4610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重点</w:t>
      </w:r>
      <w:r w:rsidR="00964E29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领域安全生产</w:t>
      </w:r>
      <w:r w:rsidR="00A51BF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整治成效，</w:t>
      </w:r>
      <w:r w:rsidR="00A51BFB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对未</w:t>
      </w:r>
      <w:r w:rsidR="00A51BFB" w:rsidRPr="00BB0EF0">
        <w:rPr>
          <w:rFonts w:ascii="仿宋_GB2312" w:eastAsia="仿宋_GB2312" w:hAnsi="仿宋"/>
          <w:color w:val="000000" w:themeColor="text1"/>
          <w:sz w:val="32"/>
          <w:szCs w:val="32"/>
        </w:rPr>
        <w:t>列</w:t>
      </w:r>
      <w:r w:rsidR="00B46108">
        <w:rPr>
          <w:rFonts w:ascii="仿宋_GB2312" w:eastAsia="仿宋_GB2312" w:hAnsi="仿宋" w:hint="eastAsia"/>
          <w:color w:val="000000" w:themeColor="text1"/>
          <w:sz w:val="32"/>
          <w:szCs w:val="32"/>
        </w:rPr>
        <w:t>为</w:t>
      </w:r>
      <w:r w:rsidR="00A51BFB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重点监督检查的</w:t>
      </w:r>
      <w:r w:rsidR="00A51BF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液氨制冷</w:t>
      </w:r>
      <w:r w:rsidR="00A51BFB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、</w:t>
      </w:r>
      <w:r w:rsidR="004A18E2" w:rsidRPr="00BB0EF0">
        <w:rPr>
          <w:rFonts w:ascii="仿宋_GB2312" w:eastAsia="仿宋_GB2312" w:hAnsi="仿宋"/>
          <w:color w:val="000000" w:themeColor="text1"/>
          <w:sz w:val="32"/>
          <w:szCs w:val="32"/>
        </w:rPr>
        <w:t>粉尘</w:t>
      </w:r>
      <w:proofErr w:type="gramStart"/>
      <w:r w:rsidR="00A51BFB" w:rsidRPr="00BB0EF0">
        <w:rPr>
          <w:rFonts w:ascii="仿宋_GB2312" w:eastAsia="仿宋_GB2312" w:hAnsi="仿宋"/>
          <w:color w:val="000000" w:themeColor="text1"/>
          <w:sz w:val="32"/>
          <w:szCs w:val="32"/>
        </w:rPr>
        <w:t>涉爆企业</w:t>
      </w:r>
      <w:proofErr w:type="gramEnd"/>
      <w:r w:rsidR="00A51BFB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分别开展1</w:t>
      </w:r>
      <w:r w:rsidR="00964E29">
        <w:rPr>
          <w:rFonts w:ascii="仿宋_GB2312" w:eastAsia="仿宋_GB2312" w:hAnsi="仿宋" w:hint="eastAsia"/>
          <w:color w:val="000000" w:themeColor="text1"/>
          <w:sz w:val="32"/>
          <w:szCs w:val="32"/>
        </w:rPr>
        <w:t>次</w:t>
      </w:r>
      <w:r w:rsidR="00964E2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“</w:t>
      </w:r>
      <w:r w:rsidR="00964E2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回头看</w:t>
      </w:r>
      <w:r w:rsidR="00964E29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”</w:t>
      </w:r>
      <w:r w:rsidR="00A51BFB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A51BFB" w:rsidRPr="00BB0EF0">
        <w:rPr>
          <w:rFonts w:ascii="仿宋_GB2312" w:eastAsia="仿宋_GB2312" w:hAnsi="仿宋"/>
          <w:color w:val="000000" w:themeColor="text1"/>
          <w:sz w:val="32"/>
          <w:szCs w:val="32"/>
        </w:rPr>
        <w:t>计划</w:t>
      </w:r>
      <w:r w:rsidR="00A51BFB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检查</w:t>
      </w:r>
      <w:r w:rsidR="00A51BFB" w:rsidRPr="00BB0EF0">
        <w:rPr>
          <w:rFonts w:ascii="仿宋_GB2312" w:eastAsia="仿宋_GB2312" w:hAnsi="仿宋"/>
          <w:color w:val="000000" w:themeColor="text1"/>
          <w:sz w:val="32"/>
          <w:szCs w:val="32"/>
        </w:rPr>
        <w:t>27</w:t>
      </w:r>
      <w:r w:rsidR="00A51BFB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家次</w:t>
      </w:r>
      <w:r w:rsidR="00A51BFB" w:rsidRPr="00BB0EF0">
        <w:rPr>
          <w:rFonts w:ascii="仿宋_GB2312" w:eastAsia="仿宋_GB2312" w:hAnsi="仿宋"/>
          <w:color w:val="000000" w:themeColor="text1"/>
          <w:sz w:val="32"/>
          <w:szCs w:val="32"/>
        </w:rPr>
        <w:t>。</w:t>
      </w:r>
      <w:r w:rsidR="00724A09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724A09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BC4FCC" w:rsidRPr="001034A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BC4FCC" w:rsidRPr="001034A9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724A0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B66DE0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（3）</w:t>
      </w:r>
      <w:r w:rsidR="00B66DE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为巩固</w:t>
      </w:r>
      <w:r w:rsidR="008A310E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和</w:t>
      </w:r>
      <w:r w:rsidR="008A310E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检验</w:t>
      </w:r>
      <w:r w:rsidR="00F05C7D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安全生产标准化建设</w:t>
      </w:r>
      <w:r w:rsidR="00B66DE0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成效，选取部分</w:t>
      </w:r>
      <w:r w:rsidR="00B46108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2019年</w:t>
      </w:r>
      <w:r w:rsidR="004700AF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达标企业，会同属地</w:t>
      </w:r>
      <w:r w:rsidR="004700AF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安监所</w:t>
      </w:r>
      <w:r w:rsidR="00B66DE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开展</w:t>
      </w:r>
      <w:r w:rsidR="00B66DE0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“</w:t>
      </w:r>
      <w:r w:rsidR="00B66DE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回头看</w:t>
      </w:r>
      <w:r w:rsidR="00B66DE0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”</w:t>
      </w:r>
      <w:r w:rsidR="008A310E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B66DE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计划</w:t>
      </w:r>
      <w:r w:rsidR="00B66DE0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抽查30家次。</w:t>
      </w:r>
      <w:r w:rsidR="008A310E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8A310E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8A310E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安监科）</w:t>
      </w:r>
    </w:p>
    <w:p w:rsidR="00107E3F" w:rsidRPr="00BB0EF0" w:rsidRDefault="00D82EC2" w:rsidP="0077207A">
      <w:pPr>
        <w:pStyle w:val="a7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（4）</w:t>
      </w:r>
      <w:r w:rsidR="00107E3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为督促安全生产专业服务机构健全</w:t>
      </w:r>
      <w:r w:rsidR="00107E3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管理</w:t>
      </w:r>
      <w:r w:rsidR="00107E3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体系</w:t>
      </w:r>
      <w:r w:rsidR="00107E3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，提升服务质量，</w:t>
      </w:r>
      <w:r w:rsidR="004700AF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会同属地</w:t>
      </w:r>
      <w:r w:rsidR="004700AF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安监所</w:t>
      </w:r>
      <w:r w:rsidR="00F05C7D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107E3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对</w:t>
      </w:r>
      <w:r w:rsidR="00107E3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安全生产专业服务</w:t>
      </w:r>
      <w:r w:rsidR="001F0FC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机构开展监督检查，</w:t>
      </w:r>
      <w:r w:rsidR="00107E3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="00107E3F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="00107E3F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5家次。</w:t>
      </w:r>
      <w:r w:rsidR="008A310E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8A310E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8A310E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法制科）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（二）一般检查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依据行政检查权力清单和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随机抽查</w:t>
      </w:r>
      <w:r w:rsidR="00BF2CE1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事项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="00BF2CE1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内容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D93E4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按照广泛抽查、覆盖全年的原则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开展</w:t>
      </w:r>
      <w:r w:rsidR="00982F8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以下抽查。其中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：1</w:t>
      </w:r>
      <w:r w:rsidR="00982F8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-4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项</w:t>
      </w:r>
      <w:r w:rsidR="00FF5FF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以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“双随机”</w:t>
      </w:r>
      <w:r w:rsidR="00FF5FF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方式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开展</w:t>
      </w:r>
      <w:r w:rsidR="00FF5FF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第5项</w:t>
      </w:r>
      <w:r w:rsidR="00982F8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以抽查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相关</w:t>
      </w:r>
      <w:r w:rsidR="00982F8C" w:rsidRPr="00B3283A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部门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有</w:t>
      </w:r>
      <w:r w:rsidR="00982F8C" w:rsidRPr="00B3283A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监管交集的企业</w:t>
      </w:r>
      <w:r w:rsidR="00982F8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为主</w:t>
      </w:r>
      <w:r w:rsidR="00982F8C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。</w:t>
      </w:r>
    </w:p>
    <w:p w:rsidR="0036002F" w:rsidRPr="00BB0EF0" w:rsidRDefault="00D93E4C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1.对街镇（工业区）列入年度安全生产监督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检查计划的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重点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lastRenderedPageBreak/>
        <w:t>单位开展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“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双随机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”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监督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检查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，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抽查</w:t>
      </w:r>
      <w:r w:rsidR="001176A3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1</w:t>
      </w:r>
      <w:r w:rsidR="00214EEE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3</w:t>
      </w:r>
      <w:r w:rsidR="001176A3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0</w:t>
      </w:r>
      <w:r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家次。</w:t>
      </w:r>
      <w:r w:rsidR="00BF2CE1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BF2CE1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BF2CE1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2.</w:t>
      </w:r>
      <w:r w:rsidR="00D93E4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对</w:t>
      </w:r>
      <w:r w:rsidR="00794C4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未</w:t>
      </w:r>
      <w:r w:rsidR="00794C40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列入</w:t>
      </w:r>
      <w:r w:rsidR="00F725FE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区</w:t>
      </w:r>
      <w:r w:rsidR="00571787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重点监督</w:t>
      </w:r>
      <w:r w:rsidR="00571787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检查</w:t>
      </w:r>
      <w:r w:rsidR="00794C40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的</w:t>
      </w:r>
      <w:r w:rsidR="00D93E4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存在有限空间作业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企业开展“双随机”监督检查，</w:t>
      </w:r>
      <w:r w:rsidR="00D93E4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="00D93E4C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抽查</w:t>
      </w:r>
      <w:r w:rsidR="000D649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3</w:t>
      </w:r>
      <w:r w:rsidR="00D93E4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0家次。</w:t>
      </w:r>
      <w:r w:rsidR="00BF2CE1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BF2CE1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BF2CE1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  <w:r w:rsidR="00D93E4C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 xml:space="preserve"> 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3.</w:t>
      </w:r>
      <w:r w:rsidR="002E3DDB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对</w:t>
      </w:r>
      <w:r w:rsidR="002E3DD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加油站开展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“双随机”监督检查，</w:t>
      </w:r>
      <w:r w:rsidR="002E3DD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="004E0DD9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抽</w:t>
      </w:r>
      <w:r w:rsidR="002E3DDB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查</w:t>
      </w:r>
      <w:r w:rsidR="00214EEE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50</w:t>
      </w:r>
      <w:r w:rsidR="002E3DDB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家次</w:t>
      </w:r>
      <w:r w:rsidR="002E3DDB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。</w:t>
      </w:r>
      <w:r w:rsidR="00BF2CE1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BF2CE1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安监</w:t>
      </w:r>
      <w:r w:rsidR="00BF2CE1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大队</w:t>
      </w:r>
      <w:r w:rsidR="00BF2CE1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）</w:t>
      </w:r>
    </w:p>
    <w:p w:rsidR="002824EC" w:rsidRDefault="00134AE7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4</w:t>
      </w:r>
      <w:r w:rsidR="00813AE7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.</w:t>
      </w:r>
      <w:r w:rsidR="00B3283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对安全生产培训机构开展“双随机”监督检查，</w:t>
      </w:r>
      <w:r w:rsidR="00B3283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计划</w:t>
      </w:r>
      <w:r w:rsidR="00B3283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抽查</w:t>
      </w:r>
      <w:r w:rsidR="00B3283A" w:rsidRPr="00BB0EF0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7家次。</w:t>
      </w:r>
      <w:r w:rsidR="00B3283A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（责任</w:t>
      </w:r>
      <w:r w:rsidR="00B3283A" w:rsidRPr="00BB0EF0">
        <w:rPr>
          <w:rFonts w:ascii="仿宋_GB2312" w:eastAsia="仿宋_GB2312" w:hAnsi="仿宋"/>
          <w:color w:val="000000" w:themeColor="text1"/>
          <w:sz w:val="32"/>
          <w:szCs w:val="32"/>
        </w:rPr>
        <w:t>单位：</w:t>
      </w:r>
      <w:r w:rsidR="00B3283A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法制科）</w:t>
      </w:r>
    </w:p>
    <w:p w:rsidR="004A6E88" w:rsidRPr="00BB0EF0" w:rsidRDefault="00B3283A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5.</w:t>
      </w:r>
      <w:r w:rsidR="00F849B9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按照区试点开展联合执法检查</w:t>
      </w:r>
      <w:r w:rsidR="002824EC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工作方案，每季度对相关部门有监管交集的规模以上企业开展1次联合</w:t>
      </w:r>
      <w:r w:rsidRPr="00B3283A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检查，计划抽查30家次。（责任单位：安监大队）</w:t>
      </w:r>
    </w:p>
    <w:p w:rsidR="00D84033" w:rsidRPr="00BB0EF0" w:rsidRDefault="00D84033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特种作业人员检查和安全生产费用提取、使用情况检查穿插在“双随机”抽查和重点时段检查企业中开展。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黑体" w:eastAsia="黑体" w:hAnsi="新宋体"/>
          <w:color w:val="000000" w:themeColor="text1"/>
          <w:sz w:val="32"/>
          <w:szCs w:val="32"/>
        </w:rPr>
      </w:pPr>
      <w:r w:rsidRPr="00BB0EF0">
        <w:rPr>
          <w:rFonts w:ascii="黑体" w:eastAsia="黑体" w:hAnsi="新宋体" w:hint="eastAsia"/>
          <w:smallCaps w:val="0"/>
          <w:color w:val="000000" w:themeColor="text1"/>
          <w:sz w:val="32"/>
          <w:szCs w:val="32"/>
        </w:rPr>
        <w:t>五、</w:t>
      </w:r>
      <w:r w:rsidRPr="00BB0EF0">
        <w:rPr>
          <w:rFonts w:ascii="黑体" w:eastAsia="黑体" w:hAnsi="新宋体" w:hint="eastAsia"/>
          <w:color w:val="000000" w:themeColor="text1"/>
          <w:sz w:val="32"/>
          <w:szCs w:val="32"/>
        </w:rPr>
        <w:t>其他</w:t>
      </w:r>
      <w:r w:rsidR="00201E1F" w:rsidRPr="00BB0EF0">
        <w:rPr>
          <w:rFonts w:ascii="黑体" w:eastAsia="黑体" w:hAnsi="新宋体" w:hint="eastAsia"/>
          <w:color w:val="000000" w:themeColor="text1"/>
          <w:sz w:val="32"/>
          <w:szCs w:val="32"/>
        </w:rPr>
        <w:t>监督管理</w:t>
      </w:r>
      <w:r w:rsidR="00201E1F" w:rsidRPr="00BB0EF0">
        <w:rPr>
          <w:rFonts w:ascii="黑体" w:eastAsia="黑体" w:hAnsi="新宋体"/>
          <w:color w:val="000000" w:themeColor="text1"/>
          <w:sz w:val="32"/>
          <w:szCs w:val="32"/>
        </w:rPr>
        <w:t>工作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color w:val="000000" w:themeColor="text1"/>
          <w:sz w:val="32"/>
          <w:szCs w:val="32"/>
        </w:rPr>
      </w:pP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（一）强化</w:t>
      </w:r>
      <w:r w:rsidR="00AC198D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对</w:t>
      </w: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各</w:t>
      </w:r>
      <w:r w:rsidRPr="00BB0EF0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街</w:t>
      </w: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镇</w:t>
      </w:r>
      <w:r w:rsidR="00B93F11"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（工业区）</w:t>
      </w: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安全生产监管指导工作</w:t>
      </w:r>
    </w:p>
    <w:p w:rsidR="0036002F" w:rsidRPr="0093531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对各街镇</w:t>
      </w:r>
      <w:r w:rsidR="00B93F11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（工业区）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安全生产</w:t>
      </w:r>
      <w:r w:rsidR="003C673D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监督检查计划编制备案和实施情况进行督促检查，并纳入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年度工作考核。</w:t>
      </w:r>
      <w:r w:rsidR="003336E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继续完善行政执法统</w:t>
      </w:r>
      <w:r w:rsidR="003336EF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计分析，</w:t>
      </w:r>
      <w:r w:rsidR="00C117FA" w:rsidRPr="00935310">
        <w:rPr>
          <w:rFonts w:ascii="仿宋_GB2312" w:eastAsia="仿宋_GB2312" w:hAnsi="新宋体"/>
          <w:color w:val="000000" w:themeColor="text1"/>
          <w:sz w:val="32"/>
          <w:szCs w:val="32"/>
        </w:rPr>
        <w:t>对</w:t>
      </w:r>
      <w:r w:rsidR="00935310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检查</w:t>
      </w:r>
      <w:r w:rsidR="00C117FA" w:rsidRPr="00935310">
        <w:rPr>
          <w:rFonts w:ascii="仿宋_GB2312" w:eastAsia="仿宋_GB2312" w:hAnsi="新宋体"/>
          <w:color w:val="000000" w:themeColor="text1"/>
          <w:sz w:val="32"/>
          <w:szCs w:val="32"/>
        </w:rPr>
        <w:t>发现的普遍性、典型性问题</w:t>
      </w:r>
      <w:r w:rsidR="00C117FA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及时</w:t>
      </w:r>
      <w:r w:rsidR="00AC198D">
        <w:rPr>
          <w:rFonts w:ascii="仿宋_GB2312" w:eastAsia="仿宋_GB2312" w:hAnsi="新宋体"/>
          <w:color w:val="000000" w:themeColor="text1"/>
          <w:sz w:val="32"/>
          <w:szCs w:val="32"/>
        </w:rPr>
        <w:t>总结</w:t>
      </w:r>
      <w:proofErr w:type="gramStart"/>
      <w:r w:rsidR="00AC198D">
        <w:rPr>
          <w:rFonts w:ascii="仿宋_GB2312" w:eastAsia="仿宋_GB2312" w:hAnsi="新宋体"/>
          <w:color w:val="000000" w:themeColor="text1"/>
          <w:sz w:val="32"/>
          <w:szCs w:val="32"/>
        </w:rPr>
        <w:t>研</w:t>
      </w:r>
      <w:proofErr w:type="gramEnd"/>
      <w:r w:rsidR="00AC198D">
        <w:rPr>
          <w:rFonts w:ascii="仿宋_GB2312" w:eastAsia="仿宋_GB2312" w:hAnsi="新宋体"/>
          <w:color w:val="000000" w:themeColor="text1"/>
          <w:sz w:val="32"/>
          <w:szCs w:val="32"/>
        </w:rPr>
        <w:t>判</w:t>
      </w:r>
      <w:r w:rsidR="00AC198D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</w:t>
      </w:r>
      <w:r w:rsidR="00C117FA" w:rsidRPr="00935310">
        <w:rPr>
          <w:rFonts w:ascii="仿宋_GB2312" w:eastAsia="仿宋_GB2312" w:hAnsi="新宋体"/>
          <w:color w:val="000000" w:themeColor="text1"/>
          <w:sz w:val="32"/>
          <w:szCs w:val="32"/>
        </w:rPr>
        <w:t>加强</w:t>
      </w:r>
      <w:r w:rsidR="00935310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对</w:t>
      </w:r>
      <w:r w:rsidR="00C117FA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街镇</w:t>
      </w:r>
      <w:r w:rsidR="00B93F11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（工业区）</w:t>
      </w:r>
      <w:r w:rsidR="00C117FA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监督</w:t>
      </w:r>
      <w:r w:rsidR="00C117FA" w:rsidRPr="00935310">
        <w:rPr>
          <w:rFonts w:ascii="仿宋_GB2312" w:eastAsia="仿宋_GB2312" w:hAnsi="新宋体"/>
          <w:color w:val="000000" w:themeColor="text1"/>
          <w:sz w:val="32"/>
          <w:szCs w:val="32"/>
        </w:rPr>
        <w:t>检查工作</w:t>
      </w:r>
      <w:r w:rsidR="00C117FA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的</w:t>
      </w:r>
      <w:r w:rsidR="00C117FA" w:rsidRPr="00935310">
        <w:rPr>
          <w:rFonts w:ascii="仿宋_GB2312" w:eastAsia="仿宋_GB2312" w:hAnsi="新宋体"/>
          <w:color w:val="000000" w:themeColor="text1"/>
          <w:sz w:val="32"/>
          <w:szCs w:val="32"/>
        </w:rPr>
        <w:t>指导力度，强化</w:t>
      </w:r>
      <w:r w:rsidR="00935310" w:rsidRP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属地</w:t>
      </w:r>
      <w:r w:rsidR="00C117FA" w:rsidRPr="00935310">
        <w:rPr>
          <w:rFonts w:ascii="仿宋_GB2312" w:eastAsia="仿宋_GB2312" w:hAnsi="新宋体"/>
          <w:color w:val="000000" w:themeColor="text1"/>
          <w:sz w:val="32"/>
          <w:szCs w:val="32"/>
        </w:rPr>
        <w:t>日常监管，督促企业落实安全生产主体责任。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（二）做好对大</w:t>
      </w:r>
      <w:r w:rsidRPr="00BB0EF0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型</w:t>
      </w:r>
      <w:r w:rsidR="00BF6ADF"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国有</w:t>
      </w: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企业</w:t>
      </w:r>
      <w:r w:rsidR="005D3EFC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等</w:t>
      </w:r>
      <w:r w:rsidR="005D3EFC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单位</w:t>
      </w:r>
      <w:r w:rsidR="00BF6ADF"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的</w:t>
      </w:r>
      <w:r w:rsidR="004805F7"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安全生产年度</w:t>
      </w:r>
      <w:r w:rsidR="00BF6ADF" w:rsidRPr="00BB0EF0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考核</w:t>
      </w:r>
      <w:r w:rsidR="004805F7" w:rsidRPr="00BB0EF0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工作</w:t>
      </w:r>
    </w:p>
    <w:p w:rsidR="0036002F" w:rsidRPr="00BB0EF0" w:rsidRDefault="004366B9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color w:val="000000" w:themeColor="text1"/>
          <w:sz w:val="32"/>
          <w:szCs w:val="32"/>
        </w:rPr>
        <w:t>依托安全生产</w:t>
      </w:r>
      <w:r w:rsidR="00787CCB">
        <w:rPr>
          <w:rFonts w:ascii="仿宋_GB2312" w:eastAsia="仿宋_GB2312" w:hAnsi="新宋体" w:hint="eastAsia"/>
          <w:color w:val="000000" w:themeColor="text1"/>
          <w:sz w:val="32"/>
          <w:szCs w:val="32"/>
        </w:rPr>
        <w:t>考核工作</w:t>
      </w:r>
      <w:r w:rsidR="0036002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机制，</w:t>
      </w:r>
      <w:r w:rsidR="00787CCB">
        <w:rPr>
          <w:rFonts w:ascii="仿宋_GB2312" w:eastAsia="仿宋_GB2312" w:hAnsi="新宋体" w:hint="eastAsia"/>
          <w:color w:val="000000" w:themeColor="text1"/>
          <w:sz w:val="32"/>
          <w:szCs w:val="32"/>
        </w:rPr>
        <w:t>组织</w:t>
      </w:r>
      <w:r w:rsidR="0036002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开展</w:t>
      </w:r>
      <w:r w:rsidR="005D3EFC" w:rsidRPr="005D3EFC">
        <w:rPr>
          <w:rFonts w:ascii="仿宋_GB2312" w:eastAsia="仿宋_GB2312" w:hAnsi="新宋体" w:hint="eastAsia"/>
          <w:color w:val="000000" w:themeColor="text1"/>
          <w:sz w:val="32"/>
          <w:szCs w:val="32"/>
        </w:rPr>
        <w:t>大</w:t>
      </w:r>
      <w:r w:rsidR="005D3EFC" w:rsidRPr="005D3EFC">
        <w:rPr>
          <w:rFonts w:ascii="仿宋_GB2312" w:eastAsia="仿宋_GB2312" w:hAnsi="新宋体"/>
          <w:color w:val="000000" w:themeColor="text1"/>
          <w:sz w:val="32"/>
          <w:szCs w:val="32"/>
        </w:rPr>
        <w:t>型</w:t>
      </w:r>
      <w:r w:rsidR="005D3EFC" w:rsidRPr="005D3EFC">
        <w:rPr>
          <w:rFonts w:ascii="仿宋_GB2312" w:eastAsia="仿宋_GB2312" w:hAnsi="新宋体" w:hint="eastAsia"/>
          <w:color w:val="000000" w:themeColor="text1"/>
          <w:sz w:val="32"/>
          <w:szCs w:val="32"/>
        </w:rPr>
        <w:t>国有</w:t>
      </w:r>
      <w:r w:rsidR="005D3EFC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企业</w:t>
      </w:r>
      <w:r w:rsidR="005D3EFC" w:rsidRPr="005D3EFC">
        <w:rPr>
          <w:rFonts w:ascii="仿宋_GB2312" w:eastAsia="仿宋_GB2312" w:hAnsi="新宋体"/>
          <w:color w:val="000000" w:themeColor="text1"/>
          <w:sz w:val="32"/>
          <w:szCs w:val="32"/>
        </w:rPr>
        <w:t>等</w:t>
      </w:r>
      <w:r w:rsidR="005D3EFC">
        <w:rPr>
          <w:rFonts w:ascii="仿宋_GB2312" w:eastAsia="仿宋_GB2312" w:hAnsi="新宋体" w:hint="eastAsia"/>
          <w:color w:val="000000" w:themeColor="text1"/>
          <w:sz w:val="32"/>
          <w:szCs w:val="32"/>
        </w:rPr>
        <w:t>单位</w:t>
      </w:r>
      <w:r w:rsidR="0036002F" w:rsidRPr="00BB0EF0">
        <w:rPr>
          <w:rFonts w:ascii="仿宋_GB2312" w:eastAsia="仿宋_GB2312" w:hAnsi="新宋体"/>
          <w:color w:val="000000" w:themeColor="text1"/>
          <w:sz w:val="32"/>
          <w:szCs w:val="32"/>
        </w:rPr>
        <w:lastRenderedPageBreak/>
        <w:t>负责人</w:t>
      </w:r>
      <w:r w:rsidR="0036002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</w:t>
      </w:r>
      <w:r w:rsidR="0036002F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安全管理干部学习</w:t>
      </w:r>
      <w:r w:rsidR="00BF6AD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培训；</w:t>
      </w:r>
      <w:r w:rsidR="00787CCB">
        <w:rPr>
          <w:rFonts w:ascii="仿宋_GB2312" w:eastAsia="仿宋_GB2312" w:hAnsi="新宋体" w:hint="eastAsia"/>
          <w:color w:val="000000" w:themeColor="text1"/>
          <w:sz w:val="32"/>
          <w:szCs w:val="32"/>
        </w:rPr>
        <w:t>结合</w:t>
      </w:r>
      <w:r w:rsidR="00787CCB">
        <w:rPr>
          <w:rFonts w:ascii="仿宋_GB2312" w:eastAsia="仿宋_GB2312" w:hAnsi="新宋体"/>
          <w:color w:val="000000" w:themeColor="text1"/>
          <w:sz w:val="32"/>
          <w:szCs w:val="32"/>
        </w:rPr>
        <w:t>年度重点工作，</w:t>
      </w:r>
      <w:r w:rsidR="004805F7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进一步</w:t>
      </w:r>
      <w:r w:rsidR="004805F7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健全考核评价</w:t>
      </w:r>
      <w:r w:rsidR="004805F7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体系</w:t>
      </w:r>
      <w:r w:rsidR="004805F7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，加大现场</w:t>
      </w:r>
      <w:r w:rsidR="00BF6AD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考核力度</w:t>
      </w:r>
      <w:r w:rsidR="0036002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（三）</w:t>
      </w:r>
      <w:r w:rsidR="00BF6ADF"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推动</w:t>
      </w: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危险化学品、工贸企业安全风险分级管控工作</w:t>
      </w:r>
    </w:p>
    <w:p w:rsidR="00BF6ADF" w:rsidRPr="00BB0EF0" w:rsidRDefault="00813D53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指导和督促危险化学品生产、</w:t>
      </w:r>
      <w:r w:rsidR="00935310" w:rsidRPr="004E44A3">
        <w:rPr>
          <w:rFonts w:ascii="仿宋_GB2312" w:eastAsia="仿宋_GB2312" w:hAnsi="仿宋" w:hint="eastAsia"/>
          <w:color w:val="000000" w:themeColor="text1"/>
          <w:sz w:val="32"/>
          <w:szCs w:val="32"/>
        </w:rPr>
        <w:t>经营（仓储、带储存的批发）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企业做好安全风险</w:t>
      </w:r>
      <w:r w:rsid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每日</w:t>
      </w:r>
      <w:proofErr w:type="gramStart"/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研</w:t>
      </w:r>
      <w:proofErr w:type="gramEnd"/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判与承诺公告工作</w:t>
      </w:r>
      <w:r w:rsid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。指导各街镇（工业区）安监所持续开展安全风险分级管控工作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</w:t>
      </w:r>
      <w:r w:rsid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督促</w:t>
      </w:r>
      <w:r w:rsidR="00935310">
        <w:rPr>
          <w:rFonts w:ascii="仿宋_GB2312" w:eastAsia="仿宋_GB2312" w:hAnsi="新宋体"/>
          <w:color w:val="000000" w:themeColor="text1"/>
          <w:sz w:val="32"/>
          <w:szCs w:val="32"/>
        </w:rPr>
        <w:t>企业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落实风险分级管控</w:t>
      </w:r>
      <w:r w:rsid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主体责任。</w:t>
      </w:r>
      <w:r w:rsidR="00EB66E7">
        <w:rPr>
          <w:rFonts w:ascii="仿宋_GB2312" w:eastAsia="仿宋_GB2312" w:hAnsi="新宋体" w:hint="eastAsia"/>
          <w:color w:val="000000" w:themeColor="text1"/>
          <w:sz w:val="32"/>
          <w:szCs w:val="32"/>
        </w:rPr>
        <w:t>着力</w:t>
      </w:r>
      <w:r w:rsid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构建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安全风险</w:t>
      </w:r>
      <w:r w:rsidR="00935310">
        <w:rPr>
          <w:rFonts w:ascii="仿宋_GB2312" w:eastAsia="仿宋_GB2312" w:hAnsi="新宋体" w:hint="eastAsia"/>
          <w:color w:val="000000" w:themeColor="text1"/>
          <w:sz w:val="32"/>
          <w:szCs w:val="32"/>
        </w:rPr>
        <w:t>分级管控长效机制，实行差异化、精准化</w:t>
      </w:r>
      <w:r w:rsidR="00EB66E7">
        <w:rPr>
          <w:rFonts w:ascii="仿宋_GB2312" w:eastAsia="仿宋_GB2312" w:hAnsi="新宋体" w:hint="eastAsia"/>
          <w:color w:val="000000" w:themeColor="text1"/>
          <w:sz w:val="32"/>
          <w:szCs w:val="32"/>
        </w:rPr>
        <w:t>分级动态监管。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（四）开展危险化学品、工贸企业安全生产标准化建设工作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通过“政府采购、合</w:t>
      </w:r>
      <w:r w:rsidR="001A132B">
        <w:rPr>
          <w:rFonts w:ascii="仿宋_GB2312" w:eastAsia="仿宋_GB2312" w:hAnsi="新宋体" w:hint="eastAsia"/>
          <w:color w:val="000000" w:themeColor="text1"/>
          <w:sz w:val="32"/>
          <w:szCs w:val="32"/>
        </w:rPr>
        <w:t>同管理、绩效评价、信息公开”的政府购买服务方式委托社会第三方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开展</w:t>
      </w:r>
      <w:r w:rsidR="001A132B" w:rsidRPr="001A132B">
        <w:rPr>
          <w:rFonts w:ascii="仿宋_GB2312" w:eastAsia="仿宋_GB2312" w:hAnsi="新宋体" w:hint="eastAsia"/>
          <w:color w:val="000000" w:themeColor="text1"/>
          <w:sz w:val="32"/>
          <w:szCs w:val="32"/>
        </w:rPr>
        <w:t>安全生产标准化建设评审</w:t>
      </w:r>
      <w:r w:rsidR="001A132B" w:rsidRPr="001A132B">
        <w:rPr>
          <w:rFonts w:ascii="仿宋_GB2312" w:eastAsia="仿宋_GB2312" w:hAnsi="新宋体"/>
          <w:color w:val="000000" w:themeColor="text1"/>
          <w:sz w:val="32"/>
          <w:szCs w:val="32"/>
        </w:rPr>
        <w:t>工作</w:t>
      </w:r>
      <w:r w:rsidR="001A132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。对标准化建设</w:t>
      </w:r>
      <w:r w:rsidR="001A132B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不符合项整改、体系运行和持续改进等情况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进行抽查。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</w:pPr>
      <w:r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（五）</w:t>
      </w:r>
      <w:r w:rsidR="001E2470" w:rsidRPr="00BB0EF0">
        <w:rPr>
          <w:rFonts w:ascii="楷体_GB2312" w:eastAsia="楷体_GB2312" w:hAnsi="新宋体" w:hint="eastAsia"/>
          <w:smallCaps w:val="0"/>
          <w:color w:val="000000" w:themeColor="text1"/>
          <w:sz w:val="32"/>
          <w:szCs w:val="32"/>
        </w:rPr>
        <w:t>其他有关</w:t>
      </w:r>
      <w:r w:rsidR="001E2470" w:rsidRPr="00BB0EF0">
        <w:rPr>
          <w:rFonts w:ascii="楷体_GB2312" w:eastAsia="楷体_GB2312" w:hAnsi="新宋体"/>
          <w:smallCaps w:val="0"/>
          <w:color w:val="000000" w:themeColor="text1"/>
          <w:sz w:val="32"/>
          <w:szCs w:val="32"/>
        </w:rPr>
        <w:t>工作</w:t>
      </w:r>
    </w:p>
    <w:p w:rsidR="0036002F" w:rsidRPr="00BB0EF0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color w:val="000000" w:themeColor="text1"/>
          <w:sz w:val="32"/>
          <w:szCs w:val="32"/>
        </w:rPr>
      </w:pP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依申请做好相关</w:t>
      </w:r>
      <w:r w:rsidR="00094254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行政许可</w:t>
      </w:r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（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备案</w:t>
      </w:r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）</w:t>
      </w:r>
      <w:r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工作</w:t>
      </w:r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；对涉及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安全生产的</w:t>
      </w:r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投诉举报、</w:t>
      </w:r>
      <w:r w:rsidR="00BB0FC6" w:rsidRPr="00BB0EF0">
        <w:rPr>
          <w:rFonts w:ascii="仿宋_GB2312" w:eastAsia="仿宋_GB2312" w:hAnsi="仿宋" w:hint="eastAsia"/>
          <w:color w:val="000000" w:themeColor="text1"/>
          <w:sz w:val="32"/>
          <w:szCs w:val="32"/>
        </w:rPr>
        <w:t>媒体曝光、上级交办、下级报请、其他部门移送及领导交办的案件等</w:t>
      </w:r>
      <w:r w:rsidR="00BB0FC6" w:rsidRPr="00BB0EF0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进行核查处理</w:t>
      </w:r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等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；</w:t>
      </w:r>
      <w:r w:rsidR="00201E1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受</w:t>
      </w:r>
      <w:r w:rsidR="00201E1F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区</w:t>
      </w:r>
      <w:r w:rsidR="00201E1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政府</w:t>
      </w:r>
      <w:r w:rsidR="00201E1F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委托</w:t>
      </w:r>
      <w:r w:rsidR="00201E1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，组织开展</w:t>
      </w:r>
      <w:r w:rsidR="00201E1F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生产安全事故</w:t>
      </w:r>
      <w:r w:rsidR="00201E1F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的</w:t>
      </w:r>
      <w:r w:rsidR="00201E1F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调查处理；</w:t>
      </w:r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按照市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安委会（</w:t>
      </w:r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办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）</w:t>
      </w:r>
      <w:r w:rsidR="001E2470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、市</w:t>
      </w:r>
      <w:proofErr w:type="gramStart"/>
      <w:r w:rsidR="001E2470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应急局</w:t>
      </w:r>
      <w:proofErr w:type="gramEnd"/>
      <w:r w:rsidR="00BB0FC6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和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区政府的部署和要求，</w:t>
      </w:r>
      <w:r w:rsidR="001E2470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组织开展安全生产</w:t>
      </w:r>
      <w:r w:rsidR="001E2470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执法</w:t>
      </w:r>
      <w:r w:rsidR="001E2470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检查或</w:t>
      </w:r>
      <w:r w:rsidR="001E2470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联合执法，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或参与</w:t>
      </w:r>
      <w:r w:rsidR="001E2470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有关部门</w:t>
      </w:r>
      <w:r w:rsidR="001E2470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的</w:t>
      </w:r>
      <w:r w:rsidR="00BB0FC6" w:rsidRPr="00BB0EF0">
        <w:rPr>
          <w:rFonts w:ascii="仿宋_GB2312" w:eastAsia="仿宋_GB2312" w:hAnsi="新宋体"/>
          <w:color w:val="000000" w:themeColor="text1"/>
          <w:sz w:val="32"/>
          <w:szCs w:val="32"/>
        </w:rPr>
        <w:t>联合执法行动</w:t>
      </w:r>
      <w:r w:rsidR="001E2470" w:rsidRPr="00BB0EF0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</w:t>
      </w:r>
    </w:p>
    <w:p w:rsidR="00094254" w:rsidRPr="006D093D" w:rsidRDefault="00094254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D32A4B">
        <w:rPr>
          <w:rFonts w:ascii="仿宋_GB2312" w:eastAsia="仿宋_GB2312" w:hAnsi="新宋体" w:hint="eastAsia"/>
          <w:smallCaps w:val="0"/>
          <w:color w:val="000000"/>
          <w:sz w:val="32"/>
          <w:szCs w:val="32"/>
        </w:rPr>
        <w:t>为确保年度监督检查计划顺利实施，</w:t>
      </w:r>
      <w:r>
        <w:rPr>
          <w:rFonts w:ascii="仿宋_GB2312" w:eastAsia="仿宋_GB2312" w:hAnsi="新宋体" w:hint="eastAsia"/>
          <w:smallCaps w:val="0"/>
          <w:color w:val="000000"/>
          <w:sz w:val="32"/>
          <w:szCs w:val="32"/>
        </w:rPr>
        <w:t>区应急管理局将</w:t>
      </w:r>
      <w:r w:rsidRPr="00D32A4B">
        <w:rPr>
          <w:rFonts w:ascii="仿宋_GB2312" w:eastAsia="仿宋_GB2312" w:hAnsi="新宋体" w:hint="eastAsia"/>
          <w:smallCaps w:val="0"/>
          <w:color w:val="000000"/>
          <w:sz w:val="32"/>
          <w:szCs w:val="32"/>
        </w:rPr>
        <w:t>结合年度工作计划制定季度、月度监督检查计划</w:t>
      </w:r>
      <w:r>
        <w:rPr>
          <w:rFonts w:ascii="仿宋_GB2312" w:eastAsia="仿宋_GB2312" w:hAnsi="新宋体" w:hint="eastAsia"/>
          <w:smallCaps w:val="0"/>
          <w:color w:val="000000"/>
          <w:sz w:val="32"/>
          <w:szCs w:val="32"/>
        </w:rPr>
        <w:t>，并根据</w:t>
      </w:r>
      <w:r w:rsidRPr="00D32A4B">
        <w:rPr>
          <w:rFonts w:ascii="仿宋_GB2312" w:eastAsia="仿宋_GB2312" w:hAnsi="新宋体" w:hint="eastAsia"/>
          <w:smallCaps w:val="0"/>
          <w:color w:val="000000"/>
          <w:sz w:val="32"/>
          <w:szCs w:val="32"/>
        </w:rPr>
        <w:t>统计分析情况</w:t>
      </w:r>
      <w:r w:rsidRPr="00D32A4B">
        <w:rPr>
          <w:rFonts w:ascii="仿宋_GB2312" w:eastAsia="仿宋_GB2312" w:hAnsi="新宋体" w:hint="eastAsia"/>
          <w:smallCaps w:val="0"/>
          <w:color w:val="000000"/>
          <w:sz w:val="32"/>
          <w:szCs w:val="32"/>
        </w:rPr>
        <w:lastRenderedPageBreak/>
        <w:t>和执法工作情况对季度、月度监督检查计划进行调整。</w:t>
      </w:r>
    </w:p>
    <w:p w:rsidR="00502CB2" w:rsidRDefault="00502CB2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</w:p>
    <w:p w:rsidR="0036002F" w:rsidRPr="006D093D" w:rsidRDefault="0036002F" w:rsidP="0077207A">
      <w:pPr>
        <w:pStyle w:val="a7"/>
        <w:spacing w:line="560" w:lineRule="exact"/>
        <w:ind w:firstLineChars="200" w:firstLine="64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附件：</w:t>
      </w:r>
      <w:r w:rsidRPr="006D093D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1.</w:t>
      </w:r>
      <w:r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安全生产重点监督检查单位</w:t>
      </w:r>
    </w:p>
    <w:p w:rsidR="00134C44" w:rsidRDefault="00D65E12" w:rsidP="0077207A">
      <w:pPr>
        <w:pStyle w:val="a7"/>
        <w:spacing w:line="560" w:lineRule="exact"/>
        <w:ind w:firstLineChars="500" w:firstLine="160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2.</w:t>
      </w:r>
      <w:r w:rsidRPr="00D65E12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大</w:t>
      </w:r>
      <w:r w:rsidRPr="00D65E12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中</w:t>
      </w:r>
      <w:r w:rsidRPr="00D65E12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型国有企业</w:t>
      </w:r>
      <w:r w:rsidRPr="00D65E12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安全生产督</w:t>
      </w:r>
      <w:r w:rsidRPr="00D65E12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查</w:t>
      </w:r>
      <w:r w:rsidRPr="00D65E12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考核</w:t>
      </w:r>
      <w:r w:rsidRPr="00D65E12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名单</w:t>
      </w:r>
    </w:p>
    <w:p w:rsidR="009944F6" w:rsidRDefault="00134C44" w:rsidP="0077207A">
      <w:pPr>
        <w:pStyle w:val="a7"/>
        <w:spacing w:line="560" w:lineRule="exact"/>
        <w:ind w:firstLineChars="500" w:firstLine="160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3</w:t>
      </w:r>
      <w:r w:rsidR="0036002F"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.</w:t>
      </w:r>
      <w:r w:rsidR="009944F6"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安全生产</w:t>
      </w:r>
      <w:r w:rsidR="009944F6" w:rsidRPr="009944F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随机抽查</w:t>
      </w:r>
      <w:r w:rsidR="009944F6" w:rsidRPr="009944F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事项</w:t>
      </w:r>
      <w:r w:rsidR="009944F6" w:rsidRPr="009944F6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检查</w:t>
      </w:r>
      <w:r w:rsidR="009944F6" w:rsidRPr="009944F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内容</w:t>
      </w:r>
    </w:p>
    <w:p w:rsidR="00CB1006" w:rsidRPr="006D093D" w:rsidRDefault="00134C44" w:rsidP="0077207A">
      <w:pPr>
        <w:pStyle w:val="a7"/>
        <w:spacing w:line="560" w:lineRule="exact"/>
        <w:ind w:firstLineChars="500" w:firstLine="1600"/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</w:pPr>
      <w:r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4</w:t>
      </w:r>
      <w:r w:rsidR="009944F6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.</w:t>
      </w:r>
      <w:r w:rsidR="00CB1006" w:rsidRPr="006D093D">
        <w:rPr>
          <w:rFonts w:ascii="仿宋_GB2312" w:eastAsia="仿宋_GB2312" w:hAnsi="新宋体"/>
          <w:smallCaps w:val="0"/>
          <w:color w:val="000000" w:themeColor="text1"/>
          <w:sz w:val="32"/>
          <w:szCs w:val="32"/>
        </w:rPr>
        <w:t>2020</w:t>
      </w:r>
      <w:r w:rsidR="0036002F"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年安全生产检查计划安排表</w:t>
      </w:r>
    </w:p>
    <w:p w:rsidR="00502CB2" w:rsidRPr="002454EA" w:rsidRDefault="00134C44" w:rsidP="002454EA">
      <w:pPr>
        <w:pStyle w:val="a7"/>
        <w:spacing w:line="560" w:lineRule="exact"/>
        <w:ind w:firstLineChars="500" w:firstLine="1600"/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sectPr w:rsidR="00502CB2" w:rsidRPr="002454EA" w:rsidSect="00502CB2">
          <w:footerReference w:type="even" r:id="rId8"/>
          <w:footerReference w:type="default" r:id="rId9"/>
          <w:pgSz w:w="11906" w:h="16838" w:code="9"/>
          <w:pgMar w:top="2098" w:right="1474" w:bottom="1985" w:left="1588" w:header="851" w:footer="1588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5</w:t>
      </w:r>
      <w:r w:rsidR="00CB1006" w:rsidRPr="006D093D">
        <w:rPr>
          <w:rFonts w:ascii="仿宋_GB2312" w:eastAsia="仿宋_GB2312" w:hAnsi="新宋体" w:hint="eastAsia"/>
          <w:smallCaps w:val="0"/>
          <w:color w:val="000000" w:themeColor="text1"/>
          <w:sz w:val="32"/>
          <w:szCs w:val="32"/>
        </w:rPr>
        <w:t>.工作量核算</w:t>
      </w:r>
    </w:p>
    <w:p w:rsidR="002454EA" w:rsidRDefault="002454EA" w:rsidP="002454EA">
      <w:pPr>
        <w:pStyle w:val="a7"/>
        <w:spacing w:line="560" w:lineRule="exact"/>
        <w:jc w:val="left"/>
      </w:pPr>
    </w:p>
    <w:p w:rsidR="002454EA" w:rsidRPr="002454EA" w:rsidRDefault="002454EA" w:rsidP="002454EA"/>
    <w:p w:rsidR="002454EA" w:rsidRPr="002454EA" w:rsidRDefault="002454EA" w:rsidP="002454EA"/>
    <w:p w:rsidR="002454EA" w:rsidRPr="002454EA" w:rsidRDefault="002454EA" w:rsidP="002454EA"/>
    <w:p w:rsidR="002454EA" w:rsidRPr="002454EA" w:rsidRDefault="002454EA" w:rsidP="002454EA"/>
    <w:p w:rsidR="002454EA" w:rsidRPr="002454EA" w:rsidRDefault="002454EA" w:rsidP="002454EA"/>
    <w:p w:rsidR="0039217E" w:rsidRPr="002454EA" w:rsidRDefault="002454EA" w:rsidP="002454EA">
      <w:pPr>
        <w:tabs>
          <w:tab w:val="left" w:pos="810"/>
        </w:tabs>
      </w:pPr>
      <w:r>
        <w:tab/>
      </w:r>
      <w:bookmarkStart w:id="0" w:name="_GoBack"/>
      <w:bookmarkEnd w:id="0"/>
    </w:p>
    <w:sectPr w:rsidR="0039217E" w:rsidRPr="002454EA" w:rsidSect="002454EA">
      <w:footerReference w:type="even" r:id="rId10"/>
      <w:footerReference w:type="default" r:id="rId11"/>
      <w:pgSz w:w="11906" w:h="16838" w:code="9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BD" w:rsidRDefault="008E32BD" w:rsidP="0036002F">
      <w:r>
        <w:separator/>
      </w:r>
    </w:p>
  </w:endnote>
  <w:endnote w:type="continuationSeparator" w:id="0">
    <w:p w:rsidR="008E32BD" w:rsidRDefault="008E32BD" w:rsidP="0036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180692"/>
      <w:docPartObj>
        <w:docPartGallery w:val="Page Numbers (Bottom of Page)"/>
        <w:docPartUnique/>
      </w:docPartObj>
    </w:sdtPr>
    <w:sdtEndPr/>
    <w:sdtContent>
      <w:p w:rsidR="00987154" w:rsidRDefault="00987154" w:rsidP="00502CB2">
        <w:pPr>
          <w:pStyle w:val="a4"/>
          <w:ind w:leftChars="200" w:left="420"/>
        </w:pPr>
        <w:r w:rsidRPr="0036002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6002F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36002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454EA" w:rsidRPr="002454E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2454E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36002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54" w:rsidRPr="00502CB2" w:rsidRDefault="00987154" w:rsidP="00502CB2">
    <w:pPr>
      <w:pStyle w:val="a4"/>
      <w:ind w:rightChars="200" w:right="420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240704"/>
      <w:docPartObj>
        <w:docPartGallery w:val="Page Numbers (Bottom of Page)"/>
        <w:docPartUnique/>
      </w:docPartObj>
    </w:sdtPr>
    <w:sdtEndPr/>
    <w:sdtContent>
      <w:p w:rsidR="00987154" w:rsidRDefault="00987154" w:rsidP="00502CB2">
        <w:pPr>
          <w:pStyle w:val="a4"/>
          <w:ind w:leftChars="200" w:left="420"/>
        </w:pPr>
        <w:r w:rsidRPr="0036002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6002F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36002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454EA" w:rsidRPr="002454E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2454E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18 -</w:t>
        </w:r>
        <w:r w:rsidRPr="0036002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54" w:rsidRPr="0040059D" w:rsidRDefault="00987154" w:rsidP="002454EA">
    <w:pPr>
      <w:pStyle w:val="a4"/>
      <w:ind w:rightChars="200" w:right="420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BD" w:rsidRDefault="008E32BD" w:rsidP="0036002F">
      <w:r>
        <w:separator/>
      </w:r>
    </w:p>
  </w:footnote>
  <w:footnote w:type="continuationSeparator" w:id="0">
    <w:p w:rsidR="008E32BD" w:rsidRDefault="008E32BD" w:rsidP="0036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C534E"/>
    <w:multiLevelType w:val="hybridMultilevel"/>
    <w:tmpl w:val="1AFE04C8"/>
    <w:lvl w:ilvl="0" w:tplc="70A8471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D36BF4"/>
    <w:multiLevelType w:val="hybridMultilevel"/>
    <w:tmpl w:val="7408DDF2"/>
    <w:lvl w:ilvl="0" w:tplc="585886C2">
      <w:start w:val="1"/>
      <w:numFmt w:val="chineseCountingThousand"/>
      <w:lvlText w:val="第%1条"/>
      <w:lvlJc w:val="left"/>
      <w:pPr>
        <w:ind w:left="2405" w:hanging="420"/>
      </w:pPr>
      <w:rPr>
        <w:rFonts w:eastAsia="黑体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-1003" w:hanging="420"/>
      </w:pPr>
    </w:lvl>
    <w:lvl w:ilvl="2" w:tplc="0409001B" w:tentative="1">
      <w:start w:val="1"/>
      <w:numFmt w:val="lowerRoman"/>
      <w:lvlText w:val="%3."/>
      <w:lvlJc w:val="right"/>
      <w:pPr>
        <w:ind w:left="-583" w:hanging="420"/>
      </w:pPr>
    </w:lvl>
    <w:lvl w:ilvl="3" w:tplc="0409000F" w:tentative="1">
      <w:start w:val="1"/>
      <w:numFmt w:val="decimal"/>
      <w:lvlText w:val="%4."/>
      <w:lvlJc w:val="left"/>
      <w:pPr>
        <w:ind w:left="-163" w:hanging="420"/>
      </w:pPr>
    </w:lvl>
    <w:lvl w:ilvl="4" w:tplc="04090019" w:tentative="1">
      <w:start w:val="1"/>
      <w:numFmt w:val="lowerLetter"/>
      <w:lvlText w:val="%5)"/>
      <w:lvlJc w:val="left"/>
      <w:pPr>
        <w:ind w:left="257" w:hanging="420"/>
      </w:pPr>
    </w:lvl>
    <w:lvl w:ilvl="5" w:tplc="0409001B" w:tentative="1">
      <w:start w:val="1"/>
      <w:numFmt w:val="lowerRoman"/>
      <w:lvlText w:val="%6."/>
      <w:lvlJc w:val="right"/>
      <w:pPr>
        <w:ind w:left="677" w:hanging="420"/>
      </w:pPr>
    </w:lvl>
    <w:lvl w:ilvl="6" w:tplc="0409000F" w:tentative="1">
      <w:start w:val="1"/>
      <w:numFmt w:val="decimal"/>
      <w:lvlText w:val="%7."/>
      <w:lvlJc w:val="left"/>
      <w:pPr>
        <w:ind w:left="1097" w:hanging="420"/>
      </w:pPr>
    </w:lvl>
    <w:lvl w:ilvl="7" w:tplc="04090019" w:tentative="1">
      <w:start w:val="1"/>
      <w:numFmt w:val="lowerLetter"/>
      <w:lvlText w:val="%8)"/>
      <w:lvlJc w:val="left"/>
      <w:pPr>
        <w:ind w:left="1517" w:hanging="420"/>
      </w:pPr>
    </w:lvl>
    <w:lvl w:ilvl="8" w:tplc="0409001B" w:tentative="1">
      <w:start w:val="1"/>
      <w:numFmt w:val="lowerRoman"/>
      <w:lvlText w:val="%9."/>
      <w:lvlJc w:val="right"/>
      <w:pPr>
        <w:ind w:left="1937" w:hanging="420"/>
      </w:pPr>
    </w:lvl>
  </w:abstractNum>
  <w:abstractNum w:abstractNumId="2">
    <w:nsid w:val="3B0F7F08"/>
    <w:multiLevelType w:val="hybridMultilevel"/>
    <w:tmpl w:val="2714B12E"/>
    <w:lvl w:ilvl="0" w:tplc="80723A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FDB7794"/>
    <w:multiLevelType w:val="hybridMultilevel"/>
    <w:tmpl w:val="E2B03554"/>
    <w:lvl w:ilvl="0" w:tplc="65CCD94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2F"/>
    <w:rsid w:val="00002127"/>
    <w:rsid w:val="0000280E"/>
    <w:rsid w:val="000048BE"/>
    <w:rsid w:val="00005A48"/>
    <w:rsid w:val="0001488D"/>
    <w:rsid w:val="00032F04"/>
    <w:rsid w:val="00033037"/>
    <w:rsid w:val="000358B5"/>
    <w:rsid w:val="000368F9"/>
    <w:rsid w:val="00037C0B"/>
    <w:rsid w:val="00040AD8"/>
    <w:rsid w:val="00042675"/>
    <w:rsid w:val="0004378F"/>
    <w:rsid w:val="00056EC3"/>
    <w:rsid w:val="00062B94"/>
    <w:rsid w:val="0006315B"/>
    <w:rsid w:val="000676D8"/>
    <w:rsid w:val="00072B3C"/>
    <w:rsid w:val="00072BD3"/>
    <w:rsid w:val="000829BA"/>
    <w:rsid w:val="0008704E"/>
    <w:rsid w:val="00090BB6"/>
    <w:rsid w:val="00094254"/>
    <w:rsid w:val="00094EA3"/>
    <w:rsid w:val="00096E6A"/>
    <w:rsid w:val="000A41F0"/>
    <w:rsid w:val="000A71FC"/>
    <w:rsid w:val="000B111F"/>
    <w:rsid w:val="000B58D1"/>
    <w:rsid w:val="000C755B"/>
    <w:rsid w:val="000D1705"/>
    <w:rsid w:val="000D649A"/>
    <w:rsid w:val="000E1B24"/>
    <w:rsid w:val="000E7D06"/>
    <w:rsid w:val="000F0C76"/>
    <w:rsid w:val="000F22E5"/>
    <w:rsid w:val="000F643A"/>
    <w:rsid w:val="000F7C5D"/>
    <w:rsid w:val="001034A9"/>
    <w:rsid w:val="00103CBE"/>
    <w:rsid w:val="00105DD5"/>
    <w:rsid w:val="00107E3F"/>
    <w:rsid w:val="00110556"/>
    <w:rsid w:val="00112E86"/>
    <w:rsid w:val="001143A9"/>
    <w:rsid w:val="001176A3"/>
    <w:rsid w:val="00126A8D"/>
    <w:rsid w:val="001271F9"/>
    <w:rsid w:val="0012768A"/>
    <w:rsid w:val="001320E5"/>
    <w:rsid w:val="00134AE7"/>
    <w:rsid w:val="00134C44"/>
    <w:rsid w:val="001404B9"/>
    <w:rsid w:val="00145495"/>
    <w:rsid w:val="00146CD9"/>
    <w:rsid w:val="00155AE5"/>
    <w:rsid w:val="00157E98"/>
    <w:rsid w:val="00183253"/>
    <w:rsid w:val="00184E8E"/>
    <w:rsid w:val="00187C9C"/>
    <w:rsid w:val="001925FC"/>
    <w:rsid w:val="00197049"/>
    <w:rsid w:val="001A132B"/>
    <w:rsid w:val="001A742D"/>
    <w:rsid w:val="001A7556"/>
    <w:rsid w:val="001B00B3"/>
    <w:rsid w:val="001B1CCA"/>
    <w:rsid w:val="001B207C"/>
    <w:rsid w:val="001C5832"/>
    <w:rsid w:val="001D2756"/>
    <w:rsid w:val="001D6487"/>
    <w:rsid w:val="001D7556"/>
    <w:rsid w:val="001E0956"/>
    <w:rsid w:val="001E15FC"/>
    <w:rsid w:val="001E2470"/>
    <w:rsid w:val="001F0FC0"/>
    <w:rsid w:val="001F2CCB"/>
    <w:rsid w:val="001F3740"/>
    <w:rsid w:val="001F5020"/>
    <w:rsid w:val="001F535F"/>
    <w:rsid w:val="00201E1F"/>
    <w:rsid w:val="00214EEE"/>
    <w:rsid w:val="00215F57"/>
    <w:rsid w:val="002205A1"/>
    <w:rsid w:val="002242A6"/>
    <w:rsid w:val="00227BE8"/>
    <w:rsid w:val="0023336A"/>
    <w:rsid w:val="002337DC"/>
    <w:rsid w:val="00234A14"/>
    <w:rsid w:val="002454EA"/>
    <w:rsid w:val="0024551C"/>
    <w:rsid w:val="002526F2"/>
    <w:rsid w:val="002530D2"/>
    <w:rsid w:val="00263325"/>
    <w:rsid w:val="00270208"/>
    <w:rsid w:val="00275548"/>
    <w:rsid w:val="00282063"/>
    <w:rsid w:val="002824EC"/>
    <w:rsid w:val="00292CCD"/>
    <w:rsid w:val="00297A5C"/>
    <w:rsid w:val="002B458C"/>
    <w:rsid w:val="002B4652"/>
    <w:rsid w:val="002C00EA"/>
    <w:rsid w:val="002C4DEF"/>
    <w:rsid w:val="002C751F"/>
    <w:rsid w:val="002D7975"/>
    <w:rsid w:val="002E08B9"/>
    <w:rsid w:val="002E3DDB"/>
    <w:rsid w:val="002E502F"/>
    <w:rsid w:val="002E6DEC"/>
    <w:rsid w:val="002F087C"/>
    <w:rsid w:val="002F2CE5"/>
    <w:rsid w:val="003077BE"/>
    <w:rsid w:val="00307CB3"/>
    <w:rsid w:val="00311BDB"/>
    <w:rsid w:val="00313958"/>
    <w:rsid w:val="003228B9"/>
    <w:rsid w:val="00324CA9"/>
    <w:rsid w:val="003265F3"/>
    <w:rsid w:val="003304EA"/>
    <w:rsid w:val="003336EF"/>
    <w:rsid w:val="003427CB"/>
    <w:rsid w:val="00344BB7"/>
    <w:rsid w:val="003530ED"/>
    <w:rsid w:val="0036002F"/>
    <w:rsid w:val="003620F6"/>
    <w:rsid w:val="00373C58"/>
    <w:rsid w:val="0037480E"/>
    <w:rsid w:val="00380133"/>
    <w:rsid w:val="003813C4"/>
    <w:rsid w:val="00381B2D"/>
    <w:rsid w:val="00391450"/>
    <w:rsid w:val="0039217E"/>
    <w:rsid w:val="00394A33"/>
    <w:rsid w:val="003A0E59"/>
    <w:rsid w:val="003A23D0"/>
    <w:rsid w:val="003B1CE2"/>
    <w:rsid w:val="003B487A"/>
    <w:rsid w:val="003C2CDE"/>
    <w:rsid w:val="003C2D3C"/>
    <w:rsid w:val="003C673D"/>
    <w:rsid w:val="003D542E"/>
    <w:rsid w:val="003D6BD8"/>
    <w:rsid w:val="003D6C42"/>
    <w:rsid w:val="003D72E4"/>
    <w:rsid w:val="003E07B2"/>
    <w:rsid w:val="003E229F"/>
    <w:rsid w:val="0040059D"/>
    <w:rsid w:val="00425B91"/>
    <w:rsid w:val="00430CDB"/>
    <w:rsid w:val="004366B9"/>
    <w:rsid w:val="00441737"/>
    <w:rsid w:val="0045472E"/>
    <w:rsid w:val="004548BA"/>
    <w:rsid w:val="00466781"/>
    <w:rsid w:val="004700AF"/>
    <w:rsid w:val="00472120"/>
    <w:rsid w:val="004776B5"/>
    <w:rsid w:val="004805F7"/>
    <w:rsid w:val="00490C6E"/>
    <w:rsid w:val="004922F8"/>
    <w:rsid w:val="004A18E2"/>
    <w:rsid w:val="004A2574"/>
    <w:rsid w:val="004A6E88"/>
    <w:rsid w:val="004A7DF4"/>
    <w:rsid w:val="004B027F"/>
    <w:rsid w:val="004B499F"/>
    <w:rsid w:val="004B4B8F"/>
    <w:rsid w:val="004B545D"/>
    <w:rsid w:val="004B6F9B"/>
    <w:rsid w:val="004C5862"/>
    <w:rsid w:val="004E035F"/>
    <w:rsid w:val="004E0DD9"/>
    <w:rsid w:val="004E44A3"/>
    <w:rsid w:val="004F3E2A"/>
    <w:rsid w:val="004F6732"/>
    <w:rsid w:val="005007BD"/>
    <w:rsid w:val="00502CB2"/>
    <w:rsid w:val="00504A08"/>
    <w:rsid w:val="005059FA"/>
    <w:rsid w:val="0051012B"/>
    <w:rsid w:val="0051727C"/>
    <w:rsid w:val="005354BB"/>
    <w:rsid w:val="00535B19"/>
    <w:rsid w:val="00540B48"/>
    <w:rsid w:val="00540C90"/>
    <w:rsid w:val="005425F1"/>
    <w:rsid w:val="0055056F"/>
    <w:rsid w:val="00552B3B"/>
    <w:rsid w:val="00561641"/>
    <w:rsid w:val="00570BD2"/>
    <w:rsid w:val="00571787"/>
    <w:rsid w:val="00582510"/>
    <w:rsid w:val="0058704F"/>
    <w:rsid w:val="005905D0"/>
    <w:rsid w:val="00593090"/>
    <w:rsid w:val="00593202"/>
    <w:rsid w:val="005A273A"/>
    <w:rsid w:val="005A31FA"/>
    <w:rsid w:val="005A6448"/>
    <w:rsid w:val="005A6EA3"/>
    <w:rsid w:val="005B3D8A"/>
    <w:rsid w:val="005C050C"/>
    <w:rsid w:val="005C102E"/>
    <w:rsid w:val="005D2881"/>
    <w:rsid w:val="005D3EFC"/>
    <w:rsid w:val="005D6FE4"/>
    <w:rsid w:val="005D73A1"/>
    <w:rsid w:val="005E047A"/>
    <w:rsid w:val="005E29B1"/>
    <w:rsid w:val="00600392"/>
    <w:rsid w:val="00600A7A"/>
    <w:rsid w:val="00611CB7"/>
    <w:rsid w:val="006212B8"/>
    <w:rsid w:val="006224C7"/>
    <w:rsid w:val="006226DC"/>
    <w:rsid w:val="0062304F"/>
    <w:rsid w:val="00624965"/>
    <w:rsid w:val="006312C9"/>
    <w:rsid w:val="00633BD2"/>
    <w:rsid w:val="006363E9"/>
    <w:rsid w:val="00641D2C"/>
    <w:rsid w:val="00643029"/>
    <w:rsid w:val="00654932"/>
    <w:rsid w:val="00672416"/>
    <w:rsid w:val="00680D79"/>
    <w:rsid w:val="00691C8B"/>
    <w:rsid w:val="0069261B"/>
    <w:rsid w:val="006A07DF"/>
    <w:rsid w:val="006A3198"/>
    <w:rsid w:val="006A36C8"/>
    <w:rsid w:val="006A5A32"/>
    <w:rsid w:val="006B7B4F"/>
    <w:rsid w:val="006C2DF7"/>
    <w:rsid w:val="006C3C2A"/>
    <w:rsid w:val="006C4C91"/>
    <w:rsid w:val="006D093D"/>
    <w:rsid w:val="006D6D59"/>
    <w:rsid w:val="006D717F"/>
    <w:rsid w:val="006F1C2A"/>
    <w:rsid w:val="006F1FC5"/>
    <w:rsid w:val="006F45E3"/>
    <w:rsid w:val="006F4DF4"/>
    <w:rsid w:val="006F5E77"/>
    <w:rsid w:val="00702DF4"/>
    <w:rsid w:val="007176B9"/>
    <w:rsid w:val="007178BE"/>
    <w:rsid w:val="00724A09"/>
    <w:rsid w:val="00733A21"/>
    <w:rsid w:val="0073460C"/>
    <w:rsid w:val="00734881"/>
    <w:rsid w:val="0074700F"/>
    <w:rsid w:val="0075073D"/>
    <w:rsid w:val="00750EA6"/>
    <w:rsid w:val="00750F93"/>
    <w:rsid w:val="007537DA"/>
    <w:rsid w:val="00754956"/>
    <w:rsid w:val="0075697B"/>
    <w:rsid w:val="0077165A"/>
    <w:rsid w:val="0077207A"/>
    <w:rsid w:val="00772098"/>
    <w:rsid w:val="00773052"/>
    <w:rsid w:val="007806DA"/>
    <w:rsid w:val="007811BC"/>
    <w:rsid w:val="00782168"/>
    <w:rsid w:val="00787526"/>
    <w:rsid w:val="00787CCB"/>
    <w:rsid w:val="00794C40"/>
    <w:rsid w:val="007A7E09"/>
    <w:rsid w:val="007B39D0"/>
    <w:rsid w:val="007C4AB9"/>
    <w:rsid w:val="007C5DA5"/>
    <w:rsid w:val="007D169C"/>
    <w:rsid w:val="007F3200"/>
    <w:rsid w:val="007F3A2C"/>
    <w:rsid w:val="007F4DBF"/>
    <w:rsid w:val="007F53FC"/>
    <w:rsid w:val="007F55D5"/>
    <w:rsid w:val="007F589F"/>
    <w:rsid w:val="007F5972"/>
    <w:rsid w:val="00802C3A"/>
    <w:rsid w:val="00803921"/>
    <w:rsid w:val="00804E6B"/>
    <w:rsid w:val="00805AD6"/>
    <w:rsid w:val="00810C38"/>
    <w:rsid w:val="00813AE7"/>
    <w:rsid w:val="00813D53"/>
    <w:rsid w:val="008234A4"/>
    <w:rsid w:val="00831810"/>
    <w:rsid w:val="00832B60"/>
    <w:rsid w:val="00832E45"/>
    <w:rsid w:val="00834400"/>
    <w:rsid w:val="008360AD"/>
    <w:rsid w:val="00841A16"/>
    <w:rsid w:val="008502BE"/>
    <w:rsid w:val="00855E0F"/>
    <w:rsid w:val="0085747A"/>
    <w:rsid w:val="008604B2"/>
    <w:rsid w:val="008623D4"/>
    <w:rsid w:val="0086421E"/>
    <w:rsid w:val="00864623"/>
    <w:rsid w:val="00870533"/>
    <w:rsid w:val="00871CC5"/>
    <w:rsid w:val="00880FDD"/>
    <w:rsid w:val="00886B67"/>
    <w:rsid w:val="00896800"/>
    <w:rsid w:val="00896883"/>
    <w:rsid w:val="008A310E"/>
    <w:rsid w:val="008B3F2E"/>
    <w:rsid w:val="008B627E"/>
    <w:rsid w:val="008C0A40"/>
    <w:rsid w:val="008C0F26"/>
    <w:rsid w:val="008C1A4E"/>
    <w:rsid w:val="008C407D"/>
    <w:rsid w:val="008C6901"/>
    <w:rsid w:val="008E15F6"/>
    <w:rsid w:val="008E1BCF"/>
    <w:rsid w:val="008E32BD"/>
    <w:rsid w:val="008E439F"/>
    <w:rsid w:val="008E7058"/>
    <w:rsid w:val="008F689A"/>
    <w:rsid w:val="00904A6D"/>
    <w:rsid w:val="00910488"/>
    <w:rsid w:val="00915EB6"/>
    <w:rsid w:val="009165B6"/>
    <w:rsid w:val="009211C4"/>
    <w:rsid w:val="00923EDA"/>
    <w:rsid w:val="0092418B"/>
    <w:rsid w:val="00925D29"/>
    <w:rsid w:val="009307C9"/>
    <w:rsid w:val="00933FD4"/>
    <w:rsid w:val="00935310"/>
    <w:rsid w:val="00935498"/>
    <w:rsid w:val="00941CD8"/>
    <w:rsid w:val="009452E1"/>
    <w:rsid w:val="00947D66"/>
    <w:rsid w:val="00952709"/>
    <w:rsid w:val="009539A3"/>
    <w:rsid w:val="00955FA9"/>
    <w:rsid w:val="009626D0"/>
    <w:rsid w:val="00964E29"/>
    <w:rsid w:val="009662D4"/>
    <w:rsid w:val="009675E3"/>
    <w:rsid w:val="00980AD7"/>
    <w:rsid w:val="00981984"/>
    <w:rsid w:val="00981C3D"/>
    <w:rsid w:val="00981FFF"/>
    <w:rsid w:val="00982B3C"/>
    <w:rsid w:val="00982F8C"/>
    <w:rsid w:val="00984928"/>
    <w:rsid w:val="00987154"/>
    <w:rsid w:val="009875A5"/>
    <w:rsid w:val="00991368"/>
    <w:rsid w:val="009944F6"/>
    <w:rsid w:val="00997700"/>
    <w:rsid w:val="009A05AA"/>
    <w:rsid w:val="009A48EA"/>
    <w:rsid w:val="009A492B"/>
    <w:rsid w:val="009B2409"/>
    <w:rsid w:val="009B3AA8"/>
    <w:rsid w:val="009B4EB2"/>
    <w:rsid w:val="009D547E"/>
    <w:rsid w:val="009D5F98"/>
    <w:rsid w:val="009D7E70"/>
    <w:rsid w:val="009E3DD8"/>
    <w:rsid w:val="009E41BB"/>
    <w:rsid w:val="009E5278"/>
    <w:rsid w:val="009F3782"/>
    <w:rsid w:val="009F7020"/>
    <w:rsid w:val="00A10CAA"/>
    <w:rsid w:val="00A156AC"/>
    <w:rsid w:val="00A210FC"/>
    <w:rsid w:val="00A23186"/>
    <w:rsid w:val="00A25C30"/>
    <w:rsid w:val="00A40FA4"/>
    <w:rsid w:val="00A431FA"/>
    <w:rsid w:val="00A46C66"/>
    <w:rsid w:val="00A51BFB"/>
    <w:rsid w:val="00A5611D"/>
    <w:rsid w:val="00A5738A"/>
    <w:rsid w:val="00A6497D"/>
    <w:rsid w:val="00A670CF"/>
    <w:rsid w:val="00A81CEC"/>
    <w:rsid w:val="00A9337C"/>
    <w:rsid w:val="00A95022"/>
    <w:rsid w:val="00A962E0"/>
    <w:rsid w:val="00AA4D27"/>
    <w:rsid w:val="00AA50A8"/>
    <w:rsid w:val="00AB04F0"/>
    <w:rsid w:val="00AB0E99"/>
    <w:rsid w:val="00AC198D"/>
    <w:rsid w:val="00AC2D1A"/>
    <w:rsid w:val="00AC3E08"/>
    <w:rsid w:val="00AC4789"/>
    <w:rsid w:val="00AC540D"/>
    <w:rsid w:val="00AC73ED"/>
    <w:rsid w:val="00AE477C"/>
    <w:rsid w:val="00AE75A0"/>
    <w:rsid w:val="00AF0621"/>
    <w:rsid w:val="00AF0B35"/>
    <w:rsid w:val="00AF3482"/>
    <w:rsid w:val="00AF5E50"/>
    <w:rsid w:val="00AF6289"/>
    <w:rsid w:val="00B00209"/>
    <w:rsid w:val="00B00C54"/>
    <w:rsid w:val="00B028F1"/>
    <w:rsid w:val="00B066C1"/>
    <w:rsid w:val="00B22FD1"/>
    <w:rsid w:val="00B23678"/>
    <w:rsid w:val="00B2784F"/>
    <w:rsid w:val="00B31577"/>
    <w:rsid w:val="00B3283A"/>
    <w:rsid w:val="00B34FD4"/>
    <w:rsid w:val="00B40333"/>
    <w:rsid w:val="00B405A9"/>
    <w:rsid w:val="00B4311E"/>
    <w:rsid w:val="00B46108"/>
    <w:rsid w:val="00B52EB1"/>
    <w:rsid w:val="00B53A7C"/>
    <w:rsid w:val="00B66DE0"/>
    <w:rsid w:val="00B746F4"/>
    <w:rsid w:val="00B77CB9"/>
    <w:rsid w:val="00B81306"/>
    <w:rsid w:val="00B82836"/>
    <w:rsid w:val="00B8445E"/>
    <w:rsid w:val="00B87956"/>
    <w:rsid w:val="00B93F11"/>
    <w:rsid w:val="00BA0981"/>
    <w:rsid w:val="00BA2975"/>
    <w:rsid w:val="00BB0EF0"/>
    <w:rsid w:val="00BB0FC6"/>
    <w:rsid w:val="00BB19D8"/>
    <w:rsid w:val="00BB1EA4"/>
    <w:rsid w:val="00BB2004"/>
    <w:rsid w:val="00BB7149"/>
    <w:rsid w:val="00BC1A10"/>
    <w:rsid w:val="00BC1EC6"/>
    <w:rsid w:val="00BC2D02"/>
    <w:rsid w:val="00BC3384"/>
    <w:rsid w:val="00BC4FCC"/>
    <w:rsid w:val="00BC689A"/>
    <w:rsid w:val="00BD7230"/>
    <w:rsid w:val="00BE052D"/>
    <w:rsid w:val="00BE1BAA"/>
    <w:rsid w:val="00BE22B9"/>
    <w:rsid w:val="00BF1292"/>
    <w:rsid w:val="00BF2905"/>
    <w:rsid w:val="00BF2CE1"/>
    <w:rsid w:val="00BF6ADF"/>
    <w:rsid w:val="00C117FA"/>
    <w:rsid w:val="00C12DCB"/>
    <w:rsid w:val="00C2298C"/>
    <w:rsid w:val="00C2311E"/>
    <w:rsid w:val="00C44A19"/>
    <w:rsid w:val="00C5697A"/>
    <w:rsid w:val="00C57C1F"/>
    <w:rsid w:val="00C63AED"/>
    <w:rsid w:val="00C717BA"/>
    <w:rsid w:val="00C71EC3"/>
    <w:rsid w:val="00C74620"/>
    <w:rsid w:val="00C865AD"/>
    <w:rsid w:val="00C91BE8"/>
    <w:rsid w:val="00C95A55"/>
    <w:rsid w:val="00CB1006"/>
    <w:rsid w:val="00CB1EEB"/>
    <w:rsid w:val="00CB37FF"/>
    <w:rsid w:val="00CB61A8"/>
    <w:rsid w:val="00CC169F"/>
    <w:rsid w:val="00CC6B1E"/>
    <w:rsid w:val="00CD0FDA"/>
    <w:rsid w:val="00CD49C5"/>
    <w:rsid w:val="00CD5C0A"/>
    <w:rsid w:val="00CD626C"/>
    <w:rsid w:val="00CE008D"/>
    <w:rsid w:val="00CE0F25"/>
    <w:rsid w:val="00CE347D"/>
    <w:rsid w:val="00CF3D88"/>
    <w:rsid w:val="00CF7956"/>
    <w:rsid w:val="00D004CD"/>
    <w:rsid w:val="00D05072"/>
    <w:rsid w:val="00D06EE1"/>
    <w:rsid w:val="00D11174"/>
    <w:rsid w:val="00D116C7"/>
    <w:rsid w:val="00D12112"/>
    <w:rsid w:val="00D139F9"/>
    <w:rsid w:val="00D13AE6"/>
    <w:rsid w:val="00D36AAD"/>
    <w:rsid w:val="00D36D17"/>
    <w:rsid w:val="00D41639"/>
    <w:rsid w:val="00D449F4"/>
    <w:rsid w:val="00D53631"/>
    <w:rsid w:val="00D54D8B"/>
    <w:rsid w:val="00D56106"/>
    <w:rsid w:val="00D571C6"/>
    <w:rsid w:val="00D576DC"/>
    <w:rsid w:val="00D60642"/>
    <w:rsid w:val="00D65E12"/>
    <w:rsid w:val="00D665CC"/>
    <w:rsid w:val="00D67B6C"/>
    <w:rsid w:val="00D700E9"/>
    <w:rsid w:val="00D72936"/>
    <w:rsid w:val="00D82EC2"/>
    <w:rsid w:val="00D84033"/>
    <w:rsid w:val="00D93E4C"/>
    <w:rsid w:val="00D94AD0"/>
    <w:rsid w:val="00D96D50"/>
    <w:rsid w:val="00DA44FE"/>
    <w:rsid w:val="00DA7768"/>
    <w:rsid w:val="00DB53A8"/>
    <w:rsid w:val="00DB5529"/>
    <w:rsid w:val="00DB56D0"/>
    <w:rsid w:val="00DC4059"/>
    <w:rsid w:val="00DC48E0"/>
    <w:rsid w:val="00DD62B5"/>
    <w:rsid w:val="00DD6730"/>
    <w:rsid w:val="00DE7313"/>
    <w:rsid w:val="00DF48E3"/>
    <w:rsid w:val="00E2108B"/>
    <w:rsid w:val="00E25626"/>
    <w:rsid w:val="00E42E00"/>
    <w:rsid w:val="00E44D9F"/>
    <w:rsid w:val="00E53DC3"/>
    <w:rsid w:val="00E6413E"/>
    <w:rsid w:val="00E64359"/>
    <w:rsid w:val="00E67525"/>
    <w:rsid w:val="00E71CAF"/>
    <w:rsid w:val="00E72E2B"/>
    <w:rsid w:val="00E76BC0"/>
    <w:rsid w:val="00E801DF"/>
    <w:rsid w:val="00E82CB9"/>
    <w:rsid w:val="00E8362D"/>
    <w:rsid w:val="00E838B9"/>
    <w:rsid w:val="00E91853"/>
    <w:rsid w:val="00E95338"/>
    <w:rsid w:val="00E975B9"/>
    <w:rsid w:val="00EB66E7"/>
    <w:rsid w:val="00EC7BA9"/>
    <w:rsid w:val="00ED4BD5"/>
    <w:rsid w:val="00ED70DF"/>
    <w:rsid w:val="00EE0BAB"/>
    <w:rsid w:val="00EE4966"/>
    <w:rsid w:val="00EE4D75"/>
    <w:rsid w:val="00EE7E47"/>
    <w:rsid w:val="00EF008D"/>
    <w:rsid w:val="00EF592F"/>
    <w:rsid w:val="00EF7677"/>
    <w:rsid w:val="00F03D9C"/>
    <w:rsid w:val="00F05C7D"/>
    <w:rsid w:val="00F14D1A"/>
    <w:rsid w:val="00F14FAD"/>
    <w:rsid w:val="00F32062"/>
    <w:rsid w:val="00F50129"/>
    <w:rsid w:val="00F539BF"/>
    <w:rsid w:val="00F54F10"/>
    <w:rsid w:val="00F725FE"/>
    <w:rsid w:val="00F73EBE"/>
    <w:rsid w:val="00F76B4D"/>
    <w:rsid w:val="00F8296D"/>
    <w:rsid w:val="00F84112"/>
    <w:rsid w:val="00F849B9"/>
    <w:rsid w:val="00F93B43"/>
    <w:rsid w:val="00FB31B9"/>
    <w:rsid w:val="00FB4695"/>
    <w:rsid w:val="00FC0587"/>
    <w:rsid w:val="00FC2DBC"/>
    <w:rsid w:val="00FF5602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01A7E-8C8B-49CE-AE52-DCCD176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02F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3600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6002F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36002F"/>
    <w:pPr>
      <w:adjustRightInd w:val="0"/>
      <w:snapToGrid w:val="0"/>
      <w:spacing w:line="500" w:lineRule="atLeast"/>
      <w:ind w:firstLine="645"/>
    </w:pPr>
    <w:rPr>
      <w:rFonts w:ascii="仿宋_GB2312" w:eastAsia="仿宋_GB2312" w:hAnsi="宋体"/>
      <w:color w:val="000000"/>
      <w:sz w:val="30"/>
      <w:szCs w:val="21"/>
    </w:rPr>
  </w:style>
  <w:style w:type="character" w:customStyle="1" w:styleId="Char1">
    <w:name w:val="正文文本缩进 Char"/>
    <w:basedOn w:val="a0"/>
    <w:link w:val="a5"/>
    <w:uiPriority w:val="99"/>
    <w:semiHidden/>
    <w:rsid w:val="0036002F"/>
    <w:rPr>
      <w:rFonts w:ascii="仿宋_GB2312" w:eastAsia="仿宋_GB2312" w:hAnsi="宋体" w:cs="Times New Roman"/>
      <w:color w:val="000000"/>
      <w:sz w:val="30"/>
      <w:szCs w:val="21"/>
    </w:rPr>
  </w:style>
  <w:style w:type="character" w:styleId="a6">
    <w:name w:val="page number"/>
    <w:basedOn w:val="a0"/>
    <w:rsid w:val="0036002F"/>
  </w:style>
  <w:style w:type="paragraph" w:styleId="a7">
    <w:name w:val="Normal (Web)"/>
    <w:basedOn w:val="a"/>
    <w:uiPriority w:val="99"/>
    <w:rsid w:val="0036002F"/>
    <w:rPr>
      <w:smallCaps/>
      <w:sz w:val="24"/>
    </w:rPr>
  </w:style>
  <w:style w:type="paragraph" w:styleId="a8">
    <w:name w:val="Balloon Text"/>
    <w:basedOn w:val="a"/>
    <w:link w:val="Char2"/>
    <w:uiPriority w:val="99"/>
    <w:semiHidden/>
    <w:unhideWhenUsed/>
    <w:rsid w:val="0036002F"/>
    <w:rPr>
      <w:rFonts w:ascii="Tw Cen MT" w:eastAsia="华文仿宋" w:hAnsi="Tw Cen MT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02F"/>
    <w:rPr>
      <w:rFonts w:ascii="Tw Cen MT" w:eastAsia="华文仿宋" w:hAnsi="Tw Cen MT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36002F"/>
    <w:pPr>
      <w:ind w:firstLineChars="200" w:firstLine="420"/>
    </w:pPr>
  </w:style>
  <w:style w:type="table" w:styleId="aa">
    <w:name w:val="Table Grid"/>
    <w:basedOn w:val="a1"/>
    <w:uiPriority w:val="59"/>
    <w:rsid w:val="007F5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uiPriority w:val="99"/>
    <w:semiHidden/>
    <w:unhideWhenUsed/>
    <w:rsid w:val="007F5972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F597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E801DF"/>
  </w:style>
  <w:style w:type="character" w:styleId="ac">
    <w:name w:val="Strong"/>
    <w:basedOn w:val="a0"/>
    <w:uiPriority w:val="22"/>
    <w:qFormat/>
    <w:rsid w:val="002F087C"/>
    <w:rPr>
      <w:b/>
      <w:bCs/>
    </w:rPr>
  </w:style>
  <w:style w:type="character" w:styleId="ad">
    <w:name w:val="Emphasis"/>
    <w:basedOn w:val="a0"/>
    <w:uiPriority w:val="20"/>
    <w:qFormat/>
    <w:rsid w:val="00105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645C-5020-4A69-BAD2-A37BBCCA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安监局信箱</dc:creator>
  <cp:keywords/>
  <dc:description/>
  <cp:lastModifiedBy>康晓礞</cp:lastModifiedBy>
  <cp:revision>7</cp:revision>
  <cp:lastPrinted>2020-03-03T02:10:00Z</cp:lastPrinted>
  <dcterms:created xsi:type="dcterms:W3CDTF">2020-03-03T07:25:00Z</dcterms:created>
  <dcterms:modified xsi:type="dcterms:W3CDTF">2020-09-02T02:15:00Z</dcterms:modified>
</cp:coreProperties>
</file>