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0F0" w:rsidRPr="00B73B44" w:rsidRDefault="00CB30F0" w:rsidP="00CB30F0">
      <w:pPr>
        <w:spacing w:afterLines="50" w:after="156" w:line="560" w:lineRule="exact"/>
        <w:jc w:val="left"/>
        <w:rPr>
          <w:rFonts w:ascii="黑体" w:eastAsia="黑体" w:hAnsi="黑体" w:cs="仿宋_GB2312"/>
          <w:sz w:val="32"/>
          <w:szCs w:val="32"/>
        </w:rPr>
      </w:pPr>
      <w:bookmarkStart w:id="0" w:name="_GoBack"/>
      <w:r w:rsidRPr="00B73B44">
        <w:rPr>
          <w:rFonts w:ascii="黑体" w:eastAsia="黑体" w:hAnsi="黑体" w:cs="仿宋_GB2312" w:hint="eastAsia"/>
          <w:sz w:val="32"/>
          <w:szCs w:val="32"/>
        </w:rPr>
        <w:t>附件</w:t>
      </w:r>
      <w:r w:rsidR="003B0B91" w:rsidRPr="00B73B44">
        <w:rPr>
          <w:rFonts w:ascii="黑体" w:eastAsia="黑体" w:hAnsi="黑体" w:cs="仿宋_GB2312"/>
          <w:sz w:val="32"/>
          <w:szCs w:val="32"/>
        </w:rPr>
        <w:t>4</w:t>
      </w:r>
    </w:p>
    <w:bookmarkEnd w:id="0"/>
    <w:p w:rsidR="00BA0815" w:rsidRDefault="00BA0815" w:rsidP="00BA0815">
      <w:pPr>
        <w:spacing w:afterLines="50" w:after="156" w:line="560" w:lineRule="exact"/>
        <w:jc w:val="center"/>
        <w:rPr>
          <w:rFonts w:ascii="华文中宋" w:eastAsia="华文中宋" w:hAnsi="华文中宋"/>
          <w:b/>
          <w:bCs/>
          <w:sz w:val="44"/>
          <w:szCs w:val="44"/>
        </w:rPr>
      </w:pPr>
      <w:r>
        <w:rPr>
          <w:rFonts w:ascii="华文中宋" w:eastAsia="华文中宋" w:hAnsi="华文中宋" w:cs="仿宋_GB2312" w:hint="eastAsia"/>
          <w:b/>
          <w:sz w:val="44"/>
          <w:szCs w:val="44"/>
        </w:rPr>
        <w:t>工贸企业有限空间作业安全生产执法检查重点事项表</w:t>
      </w:r>
    </w:p>
    <w:tbl>
      <w:tblPr>
        <w:tblW w:w="13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1559"/>
        <w:gridCol w:w="3969"/>
        <w:gridCol w:w="3402"/>
        <w:gridCol w:w="3969"/>
      </w:tblGrid>
      <w:tr w:rsidR="00CB30F0" w:rsidTr="0072502F">
        <w:trPr>
          <w:trHeight w:val="557"/>
          <w:tblHeader/>
        </w:trPr>
        <w:tc>
          <w:tcPr>
            <w:tcW w:w="817" w:type="dxa"/>
            <w:vAlign w:val="center"/>
          </w:tcPr>
          <w:p w:rsidR="00CB30F0" w:rsidRDefault="00CB30F0" w:rsidP="00CC7ECD">
            <w:pPr>
              <w:widowControl/>
              <w:spacing w:line="360" w:lineRule="exact"/>
              <w:jc w:val="center"/>
              <w:textAlignment w:val="baseline"/>
              <w:rPr>
                <w:rFonts w:ascii="宋体" w:hAnsi="宋体"/>
                <w:b/>
                <w:bCs/>
                <w:kern w:val="0"/>
                <w:sz w:val="24"/>
              </w:rPr>
            </w:pPr>
            <w:r>
              <w:rPr>
                <w:rFonts w:ascii="宋体" w:hAnsi="宋体" w:hint="eastAsia"/>
                <w:b/>
                <w:bCs/>
                <w:kern w:val="0"/>
                <w:sz w:val="24"/>
              </w:rPr>
              <w:t>序号</w:t>
            </w:r>
          </w:p>
        </w:tc>
        <w:tc>
          <w:tcPr>
            <w:tcW w:w="1559" w:type="dxa"/>
            <w:vAlign w:val="center"/>
          </w:tcPr>
          <w:p w:rsidR="00CB30F0" w:rsidRDefault="00CB30F0" w:rsidP="00CC7ECD">
            <w:pPr>
              <w:widowControl/>
              <w:spacing w:line="360" w:lineRule="exact"/>
              <w:jc w:val="center"/>
              <w:textAlignment w:val="baseline"/>
              <w:rPr>
                <w:rFonts w:ascii="宋体" w:hAnsi="宋体"/>
                <w:b/>
                <w:bCs/>
                <w:kern w:val="0"/>
                <w:sz w:val="24"/>
              </w:rPr>
            </w:pPr>
            <w:r>
              <w:rPr>
                <w:rFonts w:ascii="宋体" w:hAnsi="宋体" w:hint="eastAsia"/>
                <w:b/>
                <w:bCs/>
                <w:kern w:val="0"/>
                <w:sz w:val="24"/>
              </w:rPr>
              <w:t>违法行为描述</w:t>
            </w:r>
          </w:p>
        </w:tc>
        <w:tc>
          <w:tcPr>
            <w:tcW w:w="3969" w:type="dxa"/>
            <w:vAlign w:val="center"/>
          </w:tcPr>
          <w:p w:rsidR="00CB30F0" w:rsidRDefault="00CB30F0" w:rsidP="00CC7ECD">
            <w:pPr>
              <w:widowControl/>
              <w:spacing w:line="360" w:lineRule="exact"/>
              <w:jc w:val="center"/>
              <w:textAlignment w:val="baseline"/>
              <w:rPr>
                <w:rFonts w:ascii="宋体" w:hAnsi="宋体"/>
                <w:b/>
                <w:bCs/>
                <w:kern w:val="0"/>
                <w:sz w:val="24"/>
              </w:rPr>
            </w:pPr>
            <w:r>
              <w:rPr>
                <w:rFonts w:ascii="宋体" w:hAnsi="宋体" w:hint="eastAsia"/>
                <w:b/>
                <w:bCs/>
                <w:kern w:val="0"/>
                <w:sz w:val="24"/>
              </w:rPr>
              <w:t>执法依据</w:t>
            </w:r>
          </w:p>
        </w:tc>
        <w:tc>
          <w:tcPr>
            <w:tcW w:w="3402" w:type="dxa"/>
            <w:vAlign w:val="center"/>
          </w:tcPr>
          <w:p w:rsidR="00CB30F0" w:rsidRDefault="00CB30F0" w:rsidP="00CC7ECD">
            <w:pPr>
              <w:widowControl/>
              <w:spacing w:line="360" w:lineRule="exact"/>
              <w:jc w:val="center"/>
              <w:textAlignment w:val="baseline"/>
              <w:rPr>
                <w:rFonts w:ascii="宋体" w:hAnsi="宋体"/>
                <w:b/>
                <w:bCs/>
                <w:kern w:val="0"/>
                <w:sz w:val="24"/>
              </w:rPr>
            </w:pPr>
            <w:r>
              <w:rPr>
                <w:rFonts w:ascii="宋体" w:hAnsi="宋体" w:hint="eastAsia"/>
                <w:b/>
                <w:bCs/>
                <w:kern w:val="0"/>
                <w:sz w:val="24"/>
              </w:rPr>
              <w:t>方式方法</w:t>
            </w:r>
          </w:p>
        </w:tc>
        <w:tc>
          <w:tcPr>
            <w:tcW w:w="3969" w:type="dxa"/>
            <w:tcBorders>
              <w:right w:val="single" w:sz="4" w:space="0" w:color="auto"/>
            </w:tcBorders>
            <w:vAlign w:val="center"/>
          </w:tcPr>
          <w:p w:rsidR="00CB30F0" w:rsidRDefault="00CB30F0" w:rsidP="00CC7ECD">
            <w:pPr>
              <w:widowControl/>
              <w:spacing w:line="360" w:lineRule="exact"/>
              <w:jc w:val="center"/>
              <w:textAlignment w:val="baseline"/>
              <w:rPr>
                <w:rFonts w:ascii="宋体" w:hAnsi="宋体"/>
                <w:b/>
                <w:bCs/>
                <w:kern w:val="0"/>
                <w:sz w:val="24"/>
              </w:rPr>
            </w:pPr>
            <w:r>
              <w:rPr>
                <w:rFonts w:ascii="宋体" w:hAnsi="宋体" w:hint="eastAsia"/>
                <w:b/>
                <w:bCs/>
                <w:kern w:val="0"/>
                <w:sz w:val="24"/>
              </w:rPr>
              <w:t>处罚依据</w:t>
            </w:r>
          </w:p>
        </w:tc>
      </w:tr>
      <w:tr w:rsidR="00CB30F0" w:rsidTr="0072502F">
        <w:trPr>
          <w:trHeight w:val="5063"/>
        </w:trPr>
        <w:tc>
          <w:tcPr>
            <w:tcW w:w="817" w:type="dxa"/>
            <w:vAlign w:val="center"/>
          </w:tcPr>
          <w:p w:rsidR="00CB30F0" w:rsidRDefault="00CB30F0" w:rsidP="00CC7ECD">
            <w:pPr>
              <w:spacing w:line="320" w:lineRule="exact"/>
              <w:jc w:val="center"/>
              <w:rPr>
                <w:rFonts w:eastAsia="仿宋_GB2312"/>
                <w:bCs/>
                <w:kern w:val="0"/>
                <w:sz w:val="24"/>
              </w:rPr>
            </w:pPr>
            <w:r>
              <w:rPr>
                <w:rFonts w:eastAsia="仿宋_GB2312" w:hint="eastAsia"/>
                <w:bCs/>
                <w:kern w:val="0"/>
                <w:sz w:val="24"/>
              </w:rPr>
              <w:t>1</w:t>
            </w:r>
          </w:p>
        </w:tc>
        <w:tc>
          <w:tcPr>
            <w:tcW w:w="1559" w:type="dxa"/>
            <w:vAlign w:val="center"/>
          </w:tcPr>
          <w:p w:rsidR="00CB30F0" w:rsidRDefault="00CB30F0" w:rsidP="00CC7ECD">
            <w:pPr>
              <w:widowControl/>
              <w:spacing w:line="360" w:lineRule="exact"/>
              <w:textAlignment w:val="baseline"/>
              <w:rPr>
                <w:rFonts w:ascii="仿宋_GB2312" w:eastAsia="仿宋_GB2312" w:hAnsi="Times New Roman"/>
                <w:bCs/>
                <w:kern w:val="0"/>
                <w:sz w:val="24"/>
              </w:rPr>
            </w:pPr>
            <w:r>
              <w:rPr>
                <w:rFonts w:ascii="仿宋_GB2312" w:eastAsia="仿宋_GB2312" w:hAnsi="Times New Roman" w:hint="eastAsia"/>
                <w:bCs/>
                <w:kern w:val="0"/>
                <w:sz w:val="24"/>
              </w:rPr>
              <w:t>未按照规定制定有限空间作业方案或者方案未经审批擅自作业</w:t>
            </w:r>
          </w:p>
        </w:tc>
        <w:tc>
          <w:tcPr>
            <w:tcW w:w="3969" w:type="dxa"/>
            <w:vAlign w:val="center"/>
          </w:tcPr>
          <w:p w:rsidR="00CB30F0" w:rsidRDefault="00CB30F0" w:rsidP="00CC7ECD">
            <w:pPr>
              <w:widowControl/>
              <w:spacing w:line="360" w:lineRule="exact"/>
              <w:textAlignment w:val="baseline"/>
              <w:rPr>
                <w:rFonts w:ascii="仿宋_GB2312" w:eastAsia="仿宋_GB2312" w:hAnsi="Times New Roman"/>
                <w:sz w:val="24"/>
              </w:rPr>
            </w:pPr>
            <w:r>
              <w:rPr>
                <w:rFonts w:eastAsia="仿宋_GB2312"/>
                <w:bCs/>
                <w:kern w:val="0"/>
                <w:sz w:val="24"/>
              </w:rPr>
              <w:t>【法</w:t>
            </w:r>
            <w:r>
              <w:rPr>
                <w:rFonts w:eastAsia="仿宋_GB2312" w:hint="eastAsia"/>
                <w:bCs/>
                <w:kern w:val="0"/>
                <w:sz w:val="24"/>
              </w:rPr>
              <w:t>规</w:t>
            </w:r>
            <w:r>
              <w:rPr>
                <w:rFonts w:eastAsia="仿宋_GB2312"/>
                <w:bCs/>
                <w:kern w:val="0"/>
                <w:sz w:val="24"/>
              </w:rPr>
              <w:t>】</w:t>
            </w:r>
            <w:r>
              <w:rPr>
                <w:rFonts w:ascii="仿宋_GB2312" w:eastAsia="仿宋_GB2312" w:hAnsi="Times New Roman" w:hint="eastAsia"/>
                <w:sz w:val="24"/>
              </w:rPr>
              <w:t>《工贸企业有限空间作业安全管理与监督暂行规定》（原国家安监总局59号令）第五条  存在有限空间作业的工贸企业应当建立下列安全生产制度和规程：</w:t>
            </w:r>
            <w:r>
              <w:rPr>
                <w:rFonts w:ascii="仿宋_GB2312" w:eastAsia="仿宋_GB2312" w:hAnsi="Times New Roman"/>
                <w:sz w:val="24"/>
              </w:rPr>
              <w:t>……</w:t>
            </w:r>
          </w:p>
          <w:p w:rsidR="00CB30F0" w:rsidRDefault="00CB30F0" w:rsidP="00CC7ECD">
            <w:pPr>
              <w:widowControl/>
              <w:spacing w:line="360" w:lineRule="exact"/>
              <w:ind w:firstLineChars="200" w:firstLine="480"/>
              <w:textAlignment w:val="baseline"/>
              <w:rPr>
                <w:rFonts w:ascii="仿宋_GB2312" w:eastAsia="仿宋_GB2312" w:hAnsi="Times New Roman"/>
                <w:sz w:val="24"/>
              </w:rPr>
            </w:pPr>
            <w:r>
              <w:rPr>
                <w:rFonts w:ascii="仿宋_GB2312" w:eastAsia="仿宋_GB2312" w:hAnsi="Times New Roman" w:hint="eastAsia"/>
                <w:sz w:val="24"/>
              </w:rPr>
              <w:t>（二）有限空间作业审批制度；</w:t>
            </w:r>
          </w:p>
          <w:p w:rsidR="00CB30F0" w:rsidRDefault="00CB30F0" w:rsidP="00CC7ECD">
            <w:pPr>
              <w:widowControl/>
              <w:spacing w:line="360" w:lineRule="exact"/>
              <w:ind w:firstLineChars="200" w:firstLine="480"/>
              <w:textAlignment w:val="baseline"/>
              <w:rPr>
                <w:rFonts w:ascii="仿宋_GB2312" w:eastAsia="仿宋_GB2312" w:hAnsi="Times New Roman"/>
                <w:sz w:val="24"/>
              </w:rPr>
            </w:pPr>
            <w:r>
              <w:rPr>
                <w:rFonts w:ascii="仿宋_GB2312" w:eastAsia="仿宋_GB2312" w:hAnsi="Times New Roman"/>
                <w:sz w:val="24"/>
              </w:rPr>
              <w:t>……</w:t>
            </w:r>
          </w:p>
          <w:p w:rsidR="00CB30F0" w:rsidRDefault="00CB30F0" w:rsidP="00CC7ECD">
            <w:pPr>
              <w:widowControl/>
              <w:spacing w:line="360" w:lineRule="exact"/>
              <w:ind w:firstLineChars="200" w:firstLine="480"/>
              <w:textAlignment w:val="baseline"/>
              <w:rPr>
                <w:rFonts w:ascii="仿宋_GB2312" w:eastAsia="仿宋_GB2312" w:hAnsi="Times New Roman"/>
                <w:sz w:val="24"/>
              </w:rPr>
            </w:pPr>
            <w:r>
              <w:rPr>
                <w:rFonts w:ascii="仿宋_GB2312" w:eastAsia="仿宋_GB2312" w:hAnsi="Times New Roman" w:hint="eastAsia"/>
                <w:sz w:val="24"/>
              </w:rPr>
              <w:t>第八条  工贸企业实施有限空间作业前，应当对作业环境进行评估，分析存在的危险有害因素，提出消除、控制危害的措施，制定有限空间作业方案，并经本企业安全生产管理人员审核，负责人批准。</w:t>
            </w:r>
          </w:p>
        </w:tc>
        <w:tc>
          <w:tcPr>
            <w:tcW w:w="3402" w:type="dxa"/>
            <w:vAlign w:val="center"/>
          </w:tcPr>
          <w:p w:rsidR="00CB30F0" w:rsidRDefault="00CB30F0" w:rsidP="00CC7ECD">
            <w:pPr>
              <w:widowControl/>
              <w:spacing w:line="360" w:lineRule="exact"/>
              <w:jc w:val="left"/>
              <w:textAlignment w:val="baseline"/>
              <w:rPr>
                <w:rFonts w:ascii="仿宋_GB2312" w:eastAsia="仿宋_GB2312" w:hAnsi="Times New Roman"/>
                <w:bCs/>
                <w:kern w:val="0"/>
                <w:sz w:val="24"/>
              </w:rPr>
            </w:pPr>
            <w:r>
              <w:rPr>
                <w:rFonts w:ascii="仿宋_GB2312" w:eastAsia="仿宋_GB2312" w:hAnsi="Times New Roman" w:hint="eastAsia"/>
                <w:bCs/>
                <w:kern w:val="0"/>
                <w:sz w:val="24"/>
              </w:rPr>
              <w:t>1.查阅资料：</w:t>
            </w:r>
          </w:p>
          <w:p w:rsidR="00CB30F0" w:rsidRDefault="00CB30F0" w:rsidP="00CC7ECD">
            <w:pPr>
              <w:widowControl/>
              <w:spacing w:line="360" w:lineRule="exact"/>
              <w:jc w:val="left"/>
              <w:textAlignment w:val="baseline"/>
              <w:rPr>
                <w:rFonts w:ascii="仿宋_GB2312" w:eastAsia="仿宋_GB2312" w:hAnsi="Times New Roman"/>
                <w:bCs/>
                <w:kern w:val="0"/>
                <w:sz w:val="24"/>
              </w:rPr>
            </w:pPr>
            <w:r>
              <w:rPr>
                <w:rFonts w:ascii="仿宋_GB2312" w:eastAsia="仿宋_GB2312" w:hAnsi="Times New Roman" w:hint="eastAsia"/>
                <w:bCs/>
                <w:kern w:val="0"/>
                <w:sz w:val="24"/>
              </w:rPr>
              <w:t>企业以往的有限空间作业审批记录是否载明危险有害因素分析结果、采取的通风、防护、隔断和检测措施；是否明确配备的照明设施和应急器材；是否指定现场监护；是否有对作业人员进行安全交底确认。</w:t>
            </w:r>
          </w:p>
          <w:p w:rsidR="00CB30F0" w:rsidRDefault="00CB30F0" w:rsidP="00CC7ECD">
            <w:pPr>
              <w:widowControl/>
              <w:spacing w:line="360" w:lineRule="exact"/>
              <w:jc w:val="left"/>
              <w:textAlignment w:val="baseline"/>
              <w:rPr>
                <w:rFonts w:ascii="仿宋_GB2312" w:eastAsia="仿宋_GB2312" w:hAnsi="Times New Roman"/>
                <w:bCs/>
                <w:kern w:val="0"/>
                <w:sz w:val="24"/>
              </w:rPr>
            </w:pPr>
            <w:r>
              <w:rPr>
                <w:rFonts w:ascii="仿宋_GB2312" w:eastAsia="仿宋_GB2312" w:hAnsi="Times New Roman" w:hint="eastAsia"/>
                <w:bCs/>
                <w:kern w:val="0"/>
                <w:sz w:val="24"/>
              </w:rPr>
              <w:t>2.现场检查：</w:t>
            </w:r>
          </w:p>
          <w:p w:rsidR="00CB30F0" w:rsidRDefault="00CB30F0" w:rsidP="00CC7ECD">
            <w:pPr>
              <w:widowControl/>
              <w:spacing w:line="360" w:lineRule="exact"/>
              <w:jc w:val="left"/>
              <w:textAlignment w:val="baseline"/>
              <w:rPr>
                <w:rFonts w:ascii="仿宋_GB2312" w:eastAsia="仿宋_GB2312" w:hAnsi="Times New Roman"/>
                <w:bCs/>
                <w:kern w:val="0"/>
                <w:sz w:val="24"/>
              </w:rPr>
            </w:pPr>
            <w:r>
              <w:rPr>
                <w:rFonts w:ascii="仿宋_GB2312" w:eastAsia="仿宋_GB2312" w:hAnsi="Times New Roman" w:hint="eastAsia"/>
                <w:bCs/>
                <w:kern w:val="0"/>
                <w:sz w:val="24"/>
              </w:rPr>
              <w:t>随机询问有限空间作业审批责任人和1-2名作业相关人员，了解他们对作业方案制定和审批制度落实情况。</w:t>
            </w:r>
          </w:p>
        </w:tc>
        <w:tc>
          <w:tcPr>
            <w:tcW w:w="3969" w:type="dxa"/>
            <w:vAlign w:val="center"/>
          </w:tcPr>
          <w:p w:rsidR="00CB30F0" w:rsidRDefault="00CB30F0" w:rsidP="00CC7ECD">
            <w:pPr>
              <w:widowControl/>
              <w:spacing w:line="360" w:lineRule="exact"/>
              <w:textAlignment w:val="baseline"/>
              <w:rPr>
                <w:rFonts w:ascii="仿宋_GB2312" w:eastAsia="仿宋_GB2312" w:hAnsi="Times New Roman"/>
                <w:bCs/>
                <w:kern w:val="0"/>
                <w:sz w:val="24"/>
              </w:rPr>
            </w:pPr>
            <w:r>
              <w:rPr>
                <w:rFonts w:eastAsia="仿宋_GB2312"/>
                <w:bCs/>
                <w:kern w:val="0"/>
                <w:sz w:val="24"/>
              </w:rPr>
              <w:t>【法</w:t>
            </w:r>
            <w:r>
              <w:rPr>
                <w:rFonts w:eastAsia="仿宋_GB2312" w:hint="eastAsia"/>
                <w:bCs/>
                <w:kern w:val="0"/>
                <w:sz w:val="24"/>
              </w:rPr>
              <w:t>规</w:t>
            </w:r>
            <w:r>
              <w:rPr>
                <w:rFonts w:eastAsia="仿宋_GB2312"/>
                <w:bCs/>
                <w:kern w:val="0"/>
                <w:sz w:val="24"/>
              </w:rPr>
              <w:t>】</w:t>
            </w:r>
            <w:r>
              <w:rPr>
                <w:rFonts w:ascii="仿宋_GB2312" w:eastAsia="仿宋_GB2312" w:hAnsi="Times New Roman" w:hint="eastAsia"/>
                <w:bCs/>
                <w:kern w:val="0"/>
                <w:sz w:val="24"/>
              </w:rPr>
              <w:t>《工贸企业有限空间作业安全管理与监督暂行规定》</w:t>
            </w:r>
            <w:r>
              <w:rPr>
                <w:rFonts w:ascii="仿宋_GB2312" w:eastAsia="仿宋_GB2312" w:hAnsi="Times New Roman" w:hint="eastAsia"/>
                <w:sz w:val="24"/>
              </w:rPr>
              <w:t>（原国家安监总局59号令）</w:t>
            </w:r>
            <w:r>
              <w:rPr>
                <w:rFonts w:ascii="仿宋_GB2312" w:eastAsia="仿宋_GB2312" w:hAnsi="Times New Roman" w:hint="eastAsia"/>
                <w:bCs/>
                <w:kern w:val="0"/>
                <w:sz w:val="24"/>
              </w:rPr>
              <w:t xml:space="preserve">第三十条  工贸企业有下列情形之一的，由县级以上安全生产监督管理部门责令限期改正，可以处3万元以下的罚款，对其直接负责的主管人员和其他直接责任人员处1万元以下的罚款：（二）未按照本规定对有限空间作业制定作业方案或者方案未经审批擅自作业的； </w:t>
            </w:r>
          </w:p>
        </w:tc>
      </w:tr>
      <w:tr w:rsidR="00CB30F0" w:rsidTr="0072502F">
        <w:trPr>
          <w:trHeight w:val="5077"/>
        </w:trPr>
        <w:tc>
          <w:tcPr>
            <w:tcW w:w="817" w:type="dxa"/>
            <w:vAlign w:val="center"/>
          </w:tcPr>
          <w:p w:rsidR="00CB30F0" w:rsidRDefault="00CB30F0" w:rsidP="00CC7ECD">
            <w:pPr>
              <w:spacing w:line="320" w:lineRule="exact"/>
              <w:jc w:val="center"/>
              <w:rPr>
                <w:rFonts w:eastAsia="仿宋_GB2312"/>
                <w:bCs/>
                <w:kern w:val="0"/>
                <w:sz w:val="24"/>
              </w:rPr>
            </w:pPr>
            <w:r>
              <w:rPr>
                <w:rFonts w:eastAsia="仿宋_GB2312" w:hint="eastAsia"/>
                <w:bCs/>
                <w:kern w:val="0"/>
                <w:sz w:val="24"/>
              </w:rPr>
              <w:lastRenderedPageBreak/>
              <w:t>2</w:t>
            </w:r>
          </w:p>
        </w:tc>
        <w:tc>
          <w:tcPr>
            <w:tcW w:w="1559" w:type="dxa"/>
            <w:vAlign w:val="center"/>
          </w:tcPr>
          <w:p w:rsidR="00CB30F0" w:rsidRDefault="00CB30F0" w:rsidP="00CC7ECD">
            <w:pPr>
              <w:widowControl/>
              <w:spacing w:line="360" w:lineRule="exact"/>
              <w:textAlignment w:val="baseline"/>
              <w:rPr>
                <w:rFonts w:ascii="仿宋_GB2312" w:eastAsia="仿宋_GB2312" w:hAnsi="Times New Roman"/>
                <w:bCs/>
                <w:kern w:val="0"/>
                <w:sz w:val="24"/>
              </w:rPr>
            </w:pPr>
            <w:r>
              <w:rPr>
                <w:rFonts w:ascii="仿宋_GB2312" w:eastAsia="仿宋_GB2312" w:hAnsi="Times New Roman" w:hint="eastAsia"/>
                <w:bCs/>
                <w:kern w:val="0"/>
                <w:sz w:val="24"/>
              </w:rPr>
              <w:t>未在有限空间作业场所设置明显的安全警示标志</w:t>
            </w:r>
          </w:p>
        </w:tc>
        <w:tc>
          <w:tcPr>
            <w:tcW w:w="3969" w:type="dxa"/>
            <w:vAlign w:val="center"/>
          </w:tcPr>
          <w:p w:rsidR="00CB30F0" w:rsidRDefault="00CB30F0" w:rsidP="00CC7ECD">
            <w:pPr>
              <w:widowControl/>
              <w:spacing w:line="360" w:lineRule="exact"/>
              <w:ind w:firstLineChars="200" w:firstLine="480"/>
              <w:textAlignment w:val="baseline"/>
              <w:rPr>
                <w:rFonts w:ascii="仿宋_GB2312" w:eastAsia="仿宋_GB2312" w:hAnsi="Times New Roman"/>
                <w:bCs/>
                <w:kern w:val="0"/>
                <w:sz w:val="24"/>
              </w:rPr>
            </w:pPr>
          </w:p>
          <w:p w:rsidR="00CB30F0" w:rsidRDefault="00CB30F0" w:rsidP="00CC7ECD">
            <w:pPr>
              <w:widowControl/>
              <w:spacing w:line="360" w:lineRule="exact"/>
              <w:textAlignment w:val="baseline"/>
              <w:rPr>
                <w:rFonts w:ascii="仿宋_GB2312" w:eastAsia="仿宋_GB2312" w:hAnsi="Times New Roman"/>
                <w:bCs/>
                <w:kern w:val="0"/>
                <w:sz w:val="24"/>
              </w:rPr>
            </w:pPr>
            <w:r>
              <w:rPr>
                <w:rFonts w:eastAsia="仿宋_GB2312"/>
                <w:bCs/>
                <w:kern w:val="0"/>
                <w:sz w:val="24"/>
              </w:rPr>
              <w:t>【法</w:t>
            </w:r>
            <w:r>
              <w:rPr>
                <w:rFonts w:eastAsia="仿宋_GB2312" w:hint="eastAsia"/>
                <w:bCs/>
                <w:kern w:val="0"/>
                <w:sz w:val="24"/>
              </w:rPr>
              <w:t>规</w:t>
            </w:r>
            <w:r>
              <w:rPr>
                <w:rFonts w:eastAsia="仿宋_GB2312"/>
                <w:bCs/>
                <w:kern w:val="0"/>
                <w:sz w:val="24"/>
              </w:rPr>
              <w:t>】</w:t>
            </w:r>
            <w:r>
              <w:rPr>
                <w:rFonts w:ascii="仿宋_GB2312" w:eastAsia="仿宋_GB2312" w:hAnsi="Times New Roman" w:hint="eastAsia"/>
                <w:bCs/>
                <w:kern w:val="0"/>
                <w:sz w:val="24"/>
              </w:rPr>
              <w:t>《工贸企业有限空间作业安全管理与监督暂行规定》（原国家安监总局59号令）第七条</w:t>
            </w:r>
            <w:r>
              <w:rPr>
                <w:rFonts w:ascii="仿宋_GB2312" w:eastAsia="仿宋_GB2312" w:hAnsi="Times New Roman" w:hint="eastAsia"/>
                <w:b/>
                <w:bCs/>
                <w:kern w:val="0"/>
                <w:sz w:val="24"/>
              </w:rPr>
              <w:t xml:space="preserve"> </w:t>
            </w:r>
            <w:r>
              <w:rPr>
                <w:rFonts w:ascii="仿宋_GB2312" w:eastAsia="仿宋_GB2312" w:hAnsi="Times New Roman" w:hint="eastAsia"/>
                <w:bCs/>
                <w:kern w:val="0"/>
                <w:sz w:val="24"/>
              </w:rPr>
              <w:t>工贸企业应当对本企业的有限空间进行辨识，确定有限空间的数量、位置以及危险有害因素等基本情况，建立有限空间管理台账，并及时更新。</w:t>
            </w:r>
          </w:p>
          <w:p w:rsidR="00CB30F0" w:rsidRDefault="00CB30F0" w:rsidP="00CC7ECD">
            <w:pPr>
              <w:widowControl/>
              <w:adjustRightInd w:val="0"/>
              <w:snapToGrid w:val="0"/>
              <w:spacing w:line="360" w:lineRule="exact"/>
              <w:ind w:firstLineChars="200" w:firstLine="480"/>
              <w:textAlignment w:val="baseline"/>
              <w:rPr>
                <w:rFonts w:ascii="仿宋_GB2312" w:eastAsia="仿宋_GB2312" w:hAnsi="Times New Roman"/>
                <w:bCs/>
                <w:kern w:val="0"/>
                <w:sz w:val="24"/>
              </w:rPr>
            </w:pPr>
            <w:r>
              <w:rPr>
                <w:rFonts w:ascii="仿宋_GB2312" w:eastAsia="仿宋_GB2312" w:hAnsi="Times New Roman" w:hint="eastAsia"/>
                <w:bCs/>
                <w:kern w:val="0"/>
                <w:sz w:val="24"/>
              </w:rPr>
              <w:t>第十九条</w:t>
            </w:r>
            <w:r>
              <w:rPr>
                <w:rFonts w:ascii="仿宋_GB2312" w:eastAsia="仿宋_GB2312" w:hAnsi="Times New Roman" w:hint="eastAsia"/>
                <w:bCs/>
                <w:kern w:val="0"/>
                <w:sz w:val="24"/>
              </w:rPr>
              <w:t> </w:t>
            </w:r>
            <w:r>
              <w:rPr>
                <w:rFonts w:ascii="仿宋_GB2312" w:eastAsia="仿宋_GB2312" w:hAnsi="Times New Roman" w:hint="eastAsia"/>
                <w:bCs/>
                <w:kern w:val="0"/>
                <w:sz w:val="24"/>
              </w:rPr>
              <w:t xml:space="preserve"> 工贸企业有限空间作业还应当符合下列要求：</w:t>
            </w:r>
          </w:p>
          <w:p w:rsidR="00CB30F0" w:rsidRDefault="00CB30F0" w:rsidP="00CC7ECD">
            <w:pPr>
              <w:widowControl/>
              <w:adjustRightInd w:val="0"/>
              <w:snapToGrid w:val="0"/>
              <w:spacing w:line="360" w:lineRule="exact"/>
              <w:ind w:firstLineChars="200" w:firstLine="480"/>
              <w:textAlignment w:val="baseline"/>
              <w:rPr>
                <w:rFonts w:ascii="仿宋_GB2312" w:eastAsia="仿宋_GB2312" w:hAnsi="Times New Roman"/>
                <w:bCs/>
                <w:kern w:val="0"/>
                <w:sz w:val="24"/>
              </w:rPr>
            </w:pPr>
            <w:r>
              <w:rPr>
                <w:rFonts w:ascii="仿宋_GB2312" w:eastAsia="仿宋_GB2312" w:hAnsi="Times New Roman" w:hint="eastAsia"/>
                <w:bCs/>
                <w:kern w:val="0"/>
                <w:sz w:val="24"/>
              </w:rPr>
              <w:t xml:space="preserve"> ……</w:t>
            </w:r>
          </w:p>
          <w:p w:rsidR="00CB30F0" w:rsidRDefault="00CB30F0" w:rsidP="00CC7ECD">
            <w:pPr>
              <w:widowControl/>
              <w:adjustRightInd w:val="0"/>
              <w:snapToGrid w:val="0"/>
              <w:spacing w:line="360" w:lineRule="exact"/>
              <w:ind w:firstLineChars="200" w:firstLine="480"/>
              <w:textAlignment w:val="baseline"/>
              <w:rPr>
                <w:rFonts w:ascii="仿宋_GB2312" w:eastAsia="仿宋_GB2312" w:hAnsi="Times New Roman"/>
                <w:bCs/>
                <w:kern w:val="0"/>
                <w:sz w:val="24"/>
              </w:rPr>
            </w:pPr>
            <w:r>
              <w:rPr>
                <w:rFonts w:ascii="仿宋_GB2312" w:eastAsia="仿宋_GB2312" w:hAnsi="Times New Roman" w:hint="eastAsia"/>
                <w:bCs/>
                <w:kern w:val="0"/>
                <w:sz w:val="24"/>
              </w:rPr>
              <w:t>（二）设置明显的安全警示标志和警示说明；</w:t>
            </w:r>
          </w:p>
          <w:p w:rsidR="00CB30F0" w:rsidRDefault="00CB30F0" w:rsidP="00CC7ECD">
            <w:pPr>
              <w:widowControl/>
              <w:adjustRightInd w:val="0"/>
              <w:snapToGrid w:val="0"/>
              <w:spacing w:line="360" w:lineRule="exact"/>
              <w:ind w:firstLineChars="200" w:firstLine="480"/>
              <w:textAlignment w:val="baseline"/>
              <w:rPr>
                <w:rFonts w:ascii="仿宋_GB2312" w:eastAsia="仿宋_GB2312" w:hAnsi="Times New Roman"/>
                <w:bCs/>
                <w:kern w:val="0"/>
                <w:sz w:val="24"/>
              </w:rPr>
            </w:pPr>
            <w:r>
              <w:rPr>
                <w:rFonts w:ascii="仿宋_GB2312" w:eastAsia="仿宋_GB2312" w:hAnsi="Times New Roman" w:hint="eastAsia"/>
                <w:bCs/>
                <w:kern w:val="0"/>
                <w:sz w:val="24"/>
              </w:rPr>
              <w:t>……</w:t>
            </w:r>
          </w:p>
        </w:tc>
        <w:tc>
          <w:tcPr>
            <w:tcW w:w="3402" w:type="dxa"/>
            <w:vAlign w:val="center"/>
          </w:tcPr>
          <w:p w:rsidR="00CB30F0" w:rsidRDefault="00CB30F0" w:rsidP="00CC7ECD">
            <w:pPr>
              <w:widowControl/>
              <w:spacing w:line="360" w:lineRule="exact"/>
              <w:rPr>
                <w:rFonts w:ascii="仿宋_GB2312" w:eastAsia="仿宋_GB2312" w:hAnsi="Times New Roman"/>
                <w:bCs/>
                <w:kern w:val="0"/>
                <w:sz w:val="24"/>
              </w:rPr>
            </w:pPr>
            <w:r>
              <w:rPr>
                <w:rFonts w:ascii="仿宋_GB2312" w:eastAsia="仿宋_GB2312" w:hAnsi="Times New Roman" w:hint="eastAsia"/>
                <w:bCs/>
                <w:kern w:val="0"/>
                <w:sz w:val="24"/>
              </w:rPr>
              <w:t>1.查阅资料：</w:t>
            </w:r>
          </w:p>
          <w:p w:rsidR="00CB30F0" w:rsidRDefault="00CB30F0" w:rsidP="00CC7ECD">
            <w:pPr>
              <w:widowControl/>
              <w:spacing w:line="360" w:lineRule="exact"/>
              <w:rPr>
                <w:rFonts w:ascii="仿宋_GB2312" w:eastAsia="仿宋_GB2312" w:hAnsi="Times New Roman"/>
                <w:bCs/>
                <w:kern w:val="0"/>
                <w:sz w:val="24"/>
              </w:rPr>
            </w:pPr>
            <w:r>
              <w:rPr>
                <w:rFonts w:ascii="仿宋_GB2312" w:eastAsia="仿宋_GB2312" w:hAnsi="Times New Roman" w:hint="eastAsia"/>
                <w:bCs/>
                <w:kern w:val="0"/>
                <w:sz w:val="24"/>
              </w:rPr>
              <w:t>企业是否对有限空间进行辨识并建立管理台帐。</w:t>
            </w:r>
          </w:p>
          <w:p w:rsidR="00CB30F0" w:rsidRDefault="00CB30F0" w:rsidP="00CC7ECD">
            <w:pPr>
              <w:widowControl/>
              <w:spacing w:line="360" w:lineRule="exact"/>
              <w:rPr>
                <w:rFonts w:ascii="仿宋_GB2312" w:eastAsia="仿宋_GB2312" w:hAnsi="Times New Roman"/>
                <w:bCs/>
                <w:kern w:val="0"/>
                <w:sz w:val="24"/>
              </w:rPr>
            </w:pPr>
            <w:r>
              <w:rPr>
                <w:rFonts w:ascii="仿宋_GB2312" w:eastAsia="仿宋_GB2312" w:hAnsi="Times New Roman" w:hint="eastAsia"/>
                <w:bCs/>
                <w:kern w:val="0"/>
                <w:sz w:val="24"/>
              </w:rPr>
              <w:t>2.现场检查：</w:t>
            </w:r>
          </w:p>
          <w:p w:rsidR="00CB30F0" w:rsidRDefault="00CB30F0" w:rsidP="00CC7ECD">
            <w:pPr>
              <w:widowControl/>
              <w:spacing w:line="360" w:lineRule="exact"/>
              <w:rPr>
                <w:rFonts w:ascii="仿宋_GB2312" w:eastAsia="仿宋_GB2312" w:hAnsi="Times New Roman"/>
                <w:bCs/>
                <w:kern w:val="0"/>
                <w:sz w:val="24"/>
              </w:rPr>
            </w:pPr>
            <w:r>
              <w:rPr>
                <w:rFonts w:ascii="仿宋_GB2312" w:eastAsia="仿宋_GB2312" w:hAnsi="Times New Roman" w:hint="eastAsia"/>
                <w:bCs/>
                <w:kern w:val="0"/>
                <w:sz w:val="24"/>
              </w:rPr>
              <w:t>抽查企业管理台帐中的有限空间作业场所是否存在应当设置而未设置安全警示标志情况。</w:t>
            </w:r>
          </w:p>
        </w:tc>
        <w:tc>
          <w:tcPr>
            <w:tcW w:w="3969" w:type="dxa"/>
            <w:vAlign w:val="center"/>
          </w:tcPr>
          <w:p w:rsidR="00CB30F0" w:rsidRDefault="00CB30F0" w:rsidP="00CC7ECD">
            <w:pPr>
              <w:widowControl/>
              <w:spacing w:line="360" w:lineRule="exact"/>
              <w:textAlignment w:val="baseline"/>
              <w:rPr>
                <w:rFonts w:ascii="仿宋_GB2312" w:eastAsia="仿宋_GB2312" w:hAnsi="Times New Roman"/>
                <w:bCs/>
                <w:kern w:val="0"/>
                <w:sz w:val="24"/>
              </w:rPr>
            </w:pPr>
            <w:r>
              <w:rPr>
                <w:rFonts w:eastAsia="仿宋_GB2312"/>
                <w:bCs/>
                <w:kern w:val="0"/>
                <w:sz w:val="24"/>
              </w:rPr>
              <w:t>【法</w:t>
            </w:r>
            <w:r>
              <w:rPr>
                <w:rFonts w:eastAsia="仿宋_GB2312" w:hint="eastAsia"/>
                <w:bCs/>
                <w:kern w:val="0"/>
                <w:sz w:val="24"/>
              </w:rPr>
              <w:t>规</w:t>
            </w:r>
            <w:r>
              <w:rPr>
                <w:rFonts w:eastAsia="仿宋_GB2312"/>
                <w:bCs/>
                <w:kern w:val="0"/>
                <w:sz w:val="24"/>
              </w:rPr>
              <w:t>】</w:t>
            </w:r>
            <w:r>
              <w:rPr>
                <w:rFonts w:ascii="仿宋_GB2312" w:eastAsia="仿宋_GB2312" w:hAnsi="Times New Roman" w:hint="eastAsia"/>
                <w:bCs/>
                <w:kern w:val="0"/>
                <w:sz w:val="24"/>
              </w:rPr>
              <w:t>《工贸企业有限空间作业安全管理与监督暂行规定》（原国家安监总局59号令）</w:t>
            </w:r>
            <w:r>
              <w:rPr>
                <w:rFonts w:ascii="仿宋_GB2312" w:eastAsia="仿宋_GB2312" w:hAnsi="Times New Roman" w:hint="eastAsia"/>
                <w:kern w:val="0"/>
                <w:sz w:val="24"/>
              </w:rPr>
              <w:t xml:space="preserve">第二十八条 </w:t>
            </w:r>
            <w:r>
              <w:rPr>
                <w:rFonts w:ascii="仿宋_GB2312" w:eastAsia="仿宋_GB2312" w:hAnsi="Times New Roman" w:hint="eastAsia"/>
                <w:kern w:val="0"/>
                <w:sz w:val="24"/>
              </w:rPr>
              <w:t> </w:t>
            </w:r>
            <w:r>
              <w:rPr>
                <w:rFonts w:ascii="仿宋_GB2312" w:eastAsia="仿宋_GB2312" w:hAnsi="Times New Roman" w:hint="eastAsia"/>
                <w:kern w:val="0"/>
                <w:sz w:val="24"/>
              </w:rPr>
              <w:t>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一）未在有限空间作业场所设置明显的安全警示标志的；</w:t>
            </w:r>
            <w:r>
              <w:rPr>
                <w:rFonts w:ascii="仿宋_GB2312" w:eastAsia="仿宋_GB2312" w:hAnsi="Times New Roman" w:hint="eastAsia"/>
                <w:sz w:val="24"/>
              </w:rPr>
              <w:t xml:space="preserve">    </w:t>
            </w:r>
          </w:p>
        </w:tc>
      </w:tr>
      <w:tr w:rsidR="00CB30F0" w:rsidTr="0072502F">
        <w:trPr>
          <w:trHeight w:val="5361"/>
        </w:trPr>
        <w:tc>
          <w:tcPr>
            <w:tcW w:w="817" w:type="dxa"/>
            <w:vAlign w:val="center"/>
          </w:tcPr>
          <w:p w:rsidR="00CB30F0" w:rsidRDefault="00CB30F0" w:rsidP="00CC7ECD">
            <w:pPr>
              <w:spacing w:line="320" w:lineRule="exact"/>
              <w:jc w:val="center"/>
              <w:rPr>
                <w:rFonts w:eastAsia="仿宋_GB2312"/>
                <w:bCs/>
                <w:kern w:val="0"/>
                <w:sz w:val="24"/>
              </w:rPr>
            </w:pPr>
            <w:r>
              <w:rPr>
                <w:rFonts w:eastAsia="仿宋_GB2312" w:hint="eastAsia"/>
                <w:bCs/>
                <w:kern w:val="0"/>
                <w:sz w:val="24"/>
              </w:rPr>
              <w:lastRenderedPageBreak/>
              <w:t>3</w:t>
            </w:r>
          </w:p>
        </w:tc>
        <w:tc>
          <w:tcPr>
            <w:tcW w:w="1559" w:type="dxa"/>
            <w:vAlign w:val="center"/>
          </w:tcPr>
          <w:p w:rsidR="00CB30F0" w:rsidRDefault="00CB30F0" w:rsidP="00CC7ECD">
            <w:pPr>
              <w:widowControl/>
              <w:spacing w:line="360" w:lineRule="exact"/>
              <w:textAlignment w:val="baseline"/>
              <w:rPr>
                <w:rFonts w:ascii="仿宋_GB2312" w:eastAsia="仿宋_GB2312" w:hAnsi="Times New Roman"/>
                <w:bCs/>
                <w:kern w:val="0"/>
                <w:sz w:val="24"/>
              </w:rPr>
            </w:pPr>
            <w:r>
              <w:rPr>
                <w:rFonts w:ascii="仿宋_GB2312" w:eastAsia="仿宋_GB2312" w:hAnsi="Times New Roman" w:hint="eastAsia"/>
                <w:bCs/>
                <w:kern w:val="0"/>
                <w:sz w:val="24"/>
              </w:rPr>
              <w:t>未向作业人员提供符合国家标准或者行业标准的安全帽、全身式安全带、三脚架、安全绳，以及与作业环境危险有害因素相适应的检测报警仪器、正压式呼吸器等劳动防护用品</w:t>
            </w:r>
          </w:p>
        </w:tc>
        <w:tc>
          <w:tcPr>
            <w:tcW w:w="3969" w:type="dxa"/>
            <w:vAlign w:val="center"/>
          </w:tcPr>
          <w:p w:rsidR="00CB30F0" w:rsidRDefault="00CB30F0" w:rsidP="00CC7ECD">
            <w:pPr>
              <w:widowControl/>
              <w:adjustRightInd w:val="0"/>
              <w:snapToGrid w:val="0"/>
              <w:spacing w:line="360" w:lineRule="exact"/>
              <w:textAlignment w:val="baseline"/>
              <w:rPr>
                <w:rFonts w:ascii="仿宋_GB2312" w:eastAsia="仿宋_GB2312" w:hAnsi="Times New Roman"/>
                <w:bCs/>
                <w:kern w:val="0"/>
                <w:sz w:val="24"/>
              </w:rPr>
            </w:pPr>
            <w:r>
              <w:rPr>
                <w:rFonts w:eastAsia="仿宋_GB2312"/>
                <w:bCs/>
                <w:kern w:val="0"/>
                <w:sz w:val="24"/>
              </w:rPr>
              <w:t>【法</w:t>
            </w:r>
            <w:r>
              <w:rPr>
                <w:rFonts w:eastAsia="仿宋_GB2312" w:hint="eastAsia"/>
                <w:bCs/>
                <w:kern w:val="0"/>
                <w:sz w:val="24"/>
              </w:rPr>
              <w:t>规</w:t>
            </w:r>
            <w:r>
              <w:rPr>
                <w:rFonts w:eastAsia="仿宋_GB2312"/>
                <w:bCs/>
                <w:kern w:val="0"/>
                <w:sz w:val="24"/>
              </w:rPr>
              <w:t>】</w:t>
            </w:r>
            <w:r>
              <w:rPr>
                <w:rFonts w:ascii="仿宋_GB2312" w:eastAsia="仿宋_GB2312" w:hAnsi="Times New Roman" w:hint="eastAsia"/>
                <w:bCs/>
                <w:kern w:val="0"/>
                <w:sz w:val="24"/>
              </w:rPr>
              <w:t>《工贸企业有限空间作业安全管理与监督暂行规定》（原国家安监总局59号令）第十八条  工贸企业应当根据有限空间存在危险有害因素的种类和危害程度，为作业人员提供符合国家标准或者行业标准规定的劳动防护用品，并教育监督作业人员正确佩戴与使用。</w:t>
            </w:r>
          </w:p>
        </w:tc>
        <w:tc>
          <w:tcPr>
            <w:tcW w:w="3402" w:type="dxa"/>
            <w:vAlign w:val="center"/>
          </w:tcPr>
          <w:p w:rsidR="00CB30F0" w:rsidRDefault="00CB30F0" w:rsidP="00CC7ECD">
            <w:pPr>
              <w:widowControl/>
              <w:spacing w:line="360" w:lineRule="exact"/>
              <w:textAlignment w:val="baseline"/>
              <w:rPr>
                <w:rFonts w:ascii="仿宋_GB2312" w:eastAsia="仿宋_GB2312" w:hAnsi="Times New Roman"/>
                <w:bCs/>
                <w:kern w:val="0"/>
                <w:sz w:val="24"/>
              </w:rPr>
            </w:pPr>
            <w:r>
              <w:rPr>
                <w:rFonts w:ascii="仿宋_GB2312" w:eastAsia="仿宋_GB2312" w:hAnsi="Times New Roman" w:hint="eastAsia"/>
                <w:bCs/>
                <w:kern w:val="0"/>
                <w:sz w:val="24"/>
              </w:rPr>
              <w:t>现场检查：</w:t>
            </w:r>
          </w:p>
          <w:p w:rsidR="00CB30F0" w:rsidRDefault="00CB30F0" w:rsidP="00CC7ECD">
            <w:pPr>
              <w:widowControl/>
              <w:spacing w:line="360" w:lineRule="exact"/>
              <w:rPr>
                <w:rFonts w:ascii="仿宋_GB2312" w:eastAsia="仿宋_GB2312" w:hAnsi="Times New Roman"/>
                <w:bCs/>
                <w:kern w:val="0"/>
                <w:sz w:val="24"/>
              </w:rPr>
            </w:pPr>
            <w:r>
              <w:rPr>
                <w:rFonts w:ascii="仿宋_GB2312" w:eastAsia="仿宋_GB2312" w:hAnsi="Times New Roman" w:hint="eastAsia"/>
                <w:bCs/>
                <w:kern w:val="0"/>
                <w:sz w:val="24"/>
              </w:rPr>
              <w:t xml:space="preserve">企业是否配备安全帽、全身式安全带、三脚架、安全绳，以及与作业环境危险有害因素相适应的检测报警仪器、正压式呼吸器等劳动防护用品，并能够正常使用。 </w:t>
            </w:r>
          </w:p>
        </w:tc>
        <w:tc>
          <w:tcPr>
            <w:tcW w:w="3969" w:type="dxa"/>
            <w:vAlign w:val="center"/>
          </w:tcPr>
          <w:p w:rsidR="00CB30F0" w:rsidRDefault="00CB30F0" w:rsidP="00BA0815">
            <w:pPr>
              <w:widowControl/>
              <w:spacing w:line="360" w:lineRule="exact"/>
              <w:textAlignment w:val="baseline"/>
              <w:rPr>
                <w:rFonts w:ascii="仿宋_GB2312" w:eastAsia="仿宋_GB2312" w:hAnsi="Times New Roman"/>
                <w:bCs/>
                <w:kern w:val="0"/>
                <w:sz w:val="24"/>
              </w:rPr>
            </w:pPr>
            <w:r>
              <w:rPr>
                <w:rFonts w:eastAsia="仿宋_GB2312"/>
                <w:bCs/>
                <w:kern w:val="0"/>
                <w:sz w:val="24"/>
              </w:rPr>
              <w:t>【法</w:t>
            </w:r>
            <w:r>
              <w:rPr>
                <w:rFonts w:eastAsia="仿宋_GB2312" w:hint="eastAsia"/>
                <w:bCs/>
                <w:kern w:val="0"/>
                <w:sz w:val="24"/>
              </w:rPr>
              <w:t>规</w:t>
            </w:r>
            <w:r>
              <w:rPr>
                <w:rFonts w:eastAsia="仿宋_GB2312"/>
                <w:bCs/>
                <w:kern w:val="0"/>
                <w:sz w:val="24"/>
              </w:rPr>
              <w:t>】</w:t>
            </w:r>
            <w:r>
              <w:rPr>
                <w:rFonts w:ascii="仿宋_GB2312" w:eastAsia="仿宋_GB2312" w:hAnsi="Times New Roman" w:hint="eastAsia"/>
                <w:bCs/>
                <w:kern w:val="0"/>
                <w:sz w:val="24"/>
              </w:rPr>
              <w:t>《工贸企业有限空间作业安全管理与监督暂行规定》（原国家安监总局59号令）第二十八条  工贸企业有下列行为之一的，由县级以上安全生产监督管理部门责令限期改正，可以处5万元以下的罚款；逾期未改正的，处5万元以上20万元以下的罚款，其直接负责的主管人员和其他直接责任人员处1万元以上2万元以下的罚款；情节严重的，责令停产停业整顿：（二）未按照本规定为作业人员提供符合国家标准或者行业标准的劳动防护用品的；</w:t>
            </w:r>
          </w:p>
        </w:tc>
      </w:tr>
      <w:tr w:rsidR="00CB30F0" w:rsidTr="0072502F">
        <w:trPr>
          <w:trHeight w:val="4510"/>
        </w:trPr>
        <w:tc>
          <w:tcPr>
            <w:tcW w:w="817" w:type="dxa"/>
            <w:vAlign w:val="center"/>
          </w:tcPr>
          <w:p w:rsidR="00CB30F0" w:rsidRDefault="00CB30F0" w:rsidP="00CC7ECD">
            <w:pPr>
              <w:spacing w:line="320" w:lineRule="exact"/>
              <w:jc w:val="center"/>
              <w:rPr>
                <w:rFonts w:eastAsia="仿宋_GB2312"/>
                <w:bCs/>
                <w:kern w:val="0"/>
                <w:sz w:val="24"/>
              </w:rPr>
            </w:pPr>
            <w:r>
              <w:rPr>
                <w:rFonts w:eastAsia="仿宋_GB2312" w:hint="eastAsia"/>
                <w:bCs/>
                <w:kern w:val="0"/>
                <w:sz w:val="24"/>
              </w:rPr>
              <w:lastRenderedPageBreak/>
              <w:t>4</w:t>
            </w:r>
          </w:p>
        </w:tc>
        <w:tc>
          <w:tcPr>
            <w:tcW w:w="1559" w:type="dxa"/>
            <w:vAlign w:val="center"/>
          </w:tcPr>
          <w:p w:rsidR="00CB30F0" w:rsidRDefault="00CB30F0" w:rsidP="00CC7ECD">
            <w:pPr>
              <w:widowControl/>
              <w:spacing w:line="360" w:lineRule="exact"/>
              <w:textAlignment w:val="baseline"/>
              <w:rPr>
                <w:rFonts w:ascii="仿宋_GB2312" w:eastAsia="仿宋_GB2312" w:hAnsi="Times New Roman"/>
                <w:bCs/>
                <w:kern w:val="0"/>
                <w:sz w:val="24"/>
              </w:rPr>
            </w:pPr>
            <w:r>
              <w:rPr>
                <w:rFonts w:ascii="仿宋_GB2312" w:eastAsia="仿宋_GB2312" w:hAnsi="Times New Roman" w:hint="eastAsia"/>
                <w:bCs/>
                <w:kern w:val="0"/>
                <w:sz w:val="24"/>
              </w:rPr>
              <w:t>未对承包单位的有限空间作业统一协调、管理</w:t>
            </w:r>
          </w:p>
        </w:tc>
        <w:tc>
          <w:tcPr>
            <w:tcW w:w="3969" w:type="dxa"/>
            <w:vAlign w:val="center"/>
          </w:tcPr>
          <w:p w:rsidR="00CB30F0" w:rsidRDefault="00CB30F0" w:rsidP="00CC7ECD">
            <w:pPr>
              <w:widowControl/>
              <w:adjustRightInd w:val="0"/>
              <w:snapToGrid w:val="0"/>
              <w:spacing w:line="360" w:lineRule="exact"/>
              <w:textAlignment w:val="baseline"/>
              <w:rPr>
                <w:rFonts w:ascii="仿宋_GB2312" w:eastAsia="仿宋_GB2312" w:hAnsi="Times New Roman"/>
                <w:bCs/>
                <w:kern w:val="0"/>
                <w:sz w:val="24"/>
              </w:rPr>
            </w:pPr>
            <w:r>
              <w:rPr>
                <w:rFonts w:eastAsia="仿宋_GB2312"/>
                <w:bCs/>
                <w:kern w:val="0"/>
                <w:sz w:val="24"/>
              </w:rPr>
              <w:t>【法</w:t>
            </w:r>
            <w:r>
              <w:rPr>
                <w:rFonts w:eastAsia="仿宋_GB2312" w:hint="eastAsia"/>
                <w:bCs/>
                <w:kern w:val="0"/>
                <w:sz w:val="24"/>
              </w:rPr>
              <w:t>律</w:t>
            </w:r>
            <w:r>
              <w:rPr>
                <w:rFonts w:eastAsia="仿宋_GB2312"/>
                <w:bCs/>
                <w:kern w:val="0"/>
                <w:sz w:val="24"/>
              </w:rPr>
              <w:t>】</w:t>
            </w:r>
            <w:r>
              <w:rPr>
                <w:rFonts w:ascii="仿宋_GB2312" w:eastAsia="仿宋_GB2312" w:hAnsi="Times New Roman" w:hint="eastAsia"/>
                <w:sz w:val="24"/>
              </w:rPr>
              <w:t>《安全生产法》</w:t>
            </w:r>
            <w:r>
              <w:rPr>
                <w:rFonts w:ascii="仿宋_GB2312" w:eastAsia="仿宋_GB2312" w:hAnsi="宋体" w:cs="宋体" w:hint="eastAsia"/>
                <w:bCs/>
                <w:kern w:val="0"/>
                <w:sz w:val="24"/>
              </w:rPr>
              <w:t>第四十六条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tc>
        <w:tc>
          <w:tcPr>
            <w:tcW w:w="3402" w:type="dxa"/>
            <w:vAlign w:val="center"/>
          </w:tcPr>
          <w:p w:rsidR="00CB30F0" w:rsidRDefault="00CB30F0" w:rsidP="00CC7ECD">
            <w:pPr>
              <w:widowControl/>
              <w:spacing w:line="360" w:lineRule="exact"/>
              <w:rPr>
                <w:rFonts w:ascii="仿宋_GB2312" w:eastAsia="仿宋_GB2312" w:hAnsi="Times New Roman"/>
                <w:bCs/>
                <w:kern w:val="0"/>
                <w:sz w:val="24"/>
              </w:rPr>
            </w:pPr>
            <w:r>
              <w:rPr>
                <w:rFonts w:ascii="仿宋_GB2312" w:eastAsia="仿宋_GB2312" w:hAnsi="Times New Roman" w:hint="eastAsia"/>
                <w:bCs/>
                <w:kern w:val="0"/>
                <w:sz w:val="24"/>
              </w:rPr>
              <w:t>查阅资料：</w:t>
            </w:r>
          </w:p>
          <w:p w:rsidR="00CB30F0" w:rsidRDefault="00CB30F0" w:rsidP="00CC7ECD">
            <w:pPr>
              <w:widowControl/>
              <w:spacing w:line="360" w:lineRule="exact"/>
              <w:rPr>
                <w:rFonts w:ascii="仿宋_GB2312" w:eastAsia="仿宋_GB2312" w:hAnsi="Times New Roman"/>
                <w:bCs/>
                <w:kern w:val="0"/>
                <w:sz w:val="24"/>
              </w:rPr>
            </w:pPr>
            <w:r>
              <w:rPr>
                <w:rFonts w:ascii="仿宋_GB2312" w:eastAsia="仿宋_GB2312" w:hAnsi="Times New Roman" w:hint="eastAsia"/>
                <w:bCs/>
                <w:kern w:val="0"/>
                <w:sz w:val="24"/>
              </w:rPr>
              <w:t>企业是否对承包单位的有限空间作业进行审批。</w:t>
            </w:r>
          </w:p>
          <w:p w:rsidR="00CB30F0" w:rsidRDefault="00CB30F0" w:rsidP="00CC7ECD">
            <w:pPr>
              <w:widowControl/>
              <w:spacing w:line="360" w:lineRule="exact"/>
              <w:ind w:firstLineChars="200" w:firstLine="480"/>
              <w:textAlignment w:val="baseline"/>
              <w:rPr>
                <w:rFonts w:ascii="仿宋_GB2312" w:eastAsia="仿宋_GB2312" w:hAnsi="Times New Roman"/>
                <w:bCs/>
                <w:kern w:val="0"/>
                <w:sz w:val="24"/>
              </w:rPr>
            </w:pPr>
          </w:p>
        </w:tc>
        <w:tc>
          <w:tcPr>
            <w:tcW w:w="3969" w:type="dxa"/>
            <w:vAlign w:val="center"/>
          </w:tcPr>
          <w:p w:rsidR="00CB30F0" w:rsidRDefault="00CB30F0" w:rsidP="00CC7ECD">
            <w:pPr>
              <w:widowControl/>
              <w:shd w:val="clear" w:color="auto" w:fill="FFFFFF"/>
              <w:adjustRightInd w:val="0"/>
              <w:snapToGrid w:val="0"/>
              <w:spacing w:line="360" w:lineRule="exact"/>
              <w:jc w:val="left"/>
              <w:rPr>
                <w:rFonts w:ascii="仿宋_GB2312" w:eastAsia="仿宋_GB2312" w:hAnsi="Times New Roman"/>
                <w:bCs/>
                <w:kern w:val="0"/>
                <w:sz w:val="24"/>
              </w:rPr>
            </w:pPr>
            <w:r>
              <w:rPr>
                <w:rFonts w:eastAsia="仿宋_GB2312"/>
                <w:bCs/>
                <w:kern w:val="0"/>
                <w:sz w:val="24"/>
              </w:rPr>
              <w:t>【法</w:t>
            </w:r>
            <w:r>
              <w:rPr>
                <w:rFonts w:eastAsia="仿宋_GB2312" w:hint="eastAsia"/>
                <w:bCs/>
                <w:kern w:val="0"/>
                <w:sz w:val="24"/>
              </w:rPr>
              <w:t>律</w:t>
            </w:r>
            <w:r>
              <w:rPr>
                <w:rFonts w:eastAsia="仿宋_GB2312"/>
                <w:bCs/>
                <w:kern w:val="0"/>
                <w:sz w:val="24"/>
              </w:rPr>
              <w:t>】</w:t>
            </w:r>
            <w:r>
              <w:rPr>
                <w:rFonts w:ascii="仿宋_GB2312" w:eastAsia="仿宋_GB2312" w:hAnsi="宋体" w:cs="宋体"/>
                <w:bCs/>
                <w:kern w:val="0"/>
                <w:sz w:val="24"/>
              </w:rPr>
              <w:t>《</w:t>
            </w:r>
            <w:r>
              <w:rPr>
                <w:rFonts w:ascii="仿宋_GB2312" w:eastAsia="仿宋_GB2312" w:hAnsi="宋体" w:cs="宋体" w:hint="eastAsia"/>
                <w:bCs/>
                <w:kern w:val="0"/>
                <w:sz w:val="24"/>
              </w:rPr>
              <w:t>安全生产法</w:t>
            </w:r>
            <w:r>
              <w:rPr>
                <w:rFonts w:ascii="仿宋_GB2312" w:eastAsia="仿宋_GB2312" w:hAnsi="宋体" w:cs="宋体"/>
                <w:bCs/>
                <w:kern w:val="0"/>
                <w:sz w:val="24"/>
              </w:rPr>
              <w:t>》</w:t>
            </w:r>
            <w:r>
              <w:rPr>
                <w:rFonts w:ascii="仿宋_GB2312" w:eastAsia="仿宋_GB2312" w:hAnsi="宋体" w:cs="宋体" w:hint="eastAsia"/>
                <w:bCs/>
                <w:kern w:val="0"/>
                <w:sz w:val="24"/>
              </w:rPr>
              <w:t>第一百条</w:t>
            </w:r>
            <w:r>
              <w:rPr>
                <w:rFonts w:ascii="仿宋_GB2312" w:eastAsia="仿宋_GB2312" w:hAnsi="宋体" w:cs="宋体" w:hint="eastAsia"/>
                <w:bCs/>
                <w:kern w:val="0"/>
                <w:sz w:val="24"/>
              </w:rPr>
              <w:t> </w:t>
            </w:r>
            <w:r>
              <w:rPr>
                <w:rFonts w:ascii="仿宋_GB2312" w:eastAsia="仿宋_GB2312" w:hAnsi="宋体" w:cs="宋体" w:hint="eastAsia"/>
                <w:bCs/>
                <w:kern w:val="0"/>
                <w:sz w:val="24"/>
              </w:rPr>
              <w:t>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tc>
      </w:tr>
    </w:tbl>
    <w:p w:rsidR="006A09C0" w:rsidRPr="00BA0815" w:rsidRDefault="006A09C0" w:rsidP="00BA0815">
      <w:pPr>
        <w:spacing w:line="560" w:lineRule="exact"/>
      </w:pPr>
    </w:p>
    <w:sectPr w:rsidR="006A09C0" w:rsidRPr="00BA0815" w:rsidSect="002911D9">
      <w:footerReference w:type="default" r:id="rId6"/>
      <w:pgSz w:w="16838" w:h="11906" w:orient="landscape"/>
      <w:pgMar w:top="1797" w:right="1440" w:bottom="1797" w:left="1440"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924" w:rsidRDefault="00310924" w:rsidP="004C67FB">
      <w:r>
        <w:separator/>
      </w:r>
    </w:p>
  </w:endnote>
  <w:endnote w:type="continuationSeparator" w:id="0">
    <w:p w:rsidR="00310924" w:rsidRDefault="00310924" w:rsidP="004C6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29203"/>
      <w:docPartObj>
        <w:docPartGallery w:val="Page Numbers (Bottom of Page)"/>
        <w:docPartUnique/>
      </w:docPartObj>
    </w:sdtPr>
    <w:sdtEndPr/>
    <w:sdtContent>
      <w:p w:rsidR="00BA0815" w:rsidRDefault="005676CE">
        <w:pPr>
          <w:pStyle w:val="a4"/>
          <w:jc w:val="center"/>
        </w:pPr>
        <w:r>
          <w:fldChar w:fldCharType="begin"/>
        </w:r>
        <w:r>
          <w:instrText xml:space="preserve"> PAGE   \* MERGEFORMAT </w:instrText>
        </w:r>
        <w:r>
          <w:fldChar w:fldCharType="separate"/>
        </w:r>
        <w:r w:rsidR="00B73B44" w:rsidRPr="00B73B44">
          <w:rPr>
            <w:noProof/>
            <w:lang w:val="zh-CN"/>
          </w:rPr>
          <w:t>4</w:t>
        </w:r>
        <w:r>
          <w:rPr>
            <w:noProof/>
          </w:rPr>
          <w:fldChar w:fldCharType="end"/>
        </w:r>
      </w:p>
    </w:sdtContent>
  </w:sdt>
  <w:p w:rsidR="004C67FB" w:rsidRDefault="004C67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924" w:rsidRDefault="00310924" w:rsidP="004C67FB">
      <w:r>
        <w:separator/>
      </w:r>
    </w:p>
  </w:footnote>
  <w:footnote w:type="continuationSeparator" w:id="0">
    <w:p w:rsidR="00310924" w:rsidRDefault="00310924" w:rsidP="004C67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67FB"/>
    <w:rsid w:val="000971D8"/>
    <w:rsid w:val="002911D9"/>
    <w:rsid w:val="00310924"/>
    <w:rsid w:val="003B0B91"/>
    <w:rsid w:val="004C67FB"/>
    <w:rsid w:val="005676CE"/>
    <w:rsid w:val="005B7C66"/>
    <w:rsid w:val="006A09C0"/>
    <w:rsid w:val="0072502F"/>
    <w:rsid w:val="009D1D26"/>
    <w:rsid w:val="00B73B44"/>
    <w:rsid w:val="00BA0815"/>
    <w:rsid w:val="00C4089E"/>
    <w:rsid w:val="00CB30F0"/>
    <w:rsid w:val="00D91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D1EFE6B-F85C-4DA2-980F-2E82B86F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815"/>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67F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C67FB"/>
    <w:rPr>
      <w:sz w:val="18"/>
      <w:szCs w:val="18"/>
    </w:rPr>
  </w:style>
  <w:style w:type="paragraph" w:styleId="a4">
    <w:name w:val="footer"/>
    <w:basedOn w:val="a"/>
    <w:link w:val="Char0"/>
    <w:uiPriority w:val="99"/>
    <w:unhideWhenUsed/>
    <w:rsid w:val="004C67F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C67FB"/>
    <w:rPr>
      <w:sz w:val="18"/>
      <w:szCs w:val="18"/>
    </w:rPr>
  </w:style>
  <w:style w:type="paragraph" w:styleId="a5">
    <w:name w:val="Balloon Text"/>
    <w:basedOn w:val="a"/>
    <w:link w:val="Char1"/>
    <w:uiPriority w:val="99"/>
    <w:semiHidden/>
    <w:unhideWhenUsed/>
    <w:rsid w:val="002911D9"/>
    <w:rPr>
      <w:sz w:val="18"/>
      <w:szCs w:val="18"/>
    </w:rPr>
  </w:style>
  <w:style w:type="character" w:customStyle="1" w:styleId="Char1">
    <w:name w:val="批注框文本 Char"/>
    <w:basedOn w:val="a0"/>
    <w:link w:val="a5"/>
    <w:uiPriority w:val="99"/>
    <w:semiHidden/>
    <w:rsid w:val="002911D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286</Words>
  <Characters>1631</Characters>
  <Application>Microsoft Office Word</Application>
  <DocSecurity>0</DocSecurity>
  <Lines>13</Lines>
  <Paragraphs>3</Paragraphs>
  <ScaleCrop>false</ScaleCrop>
  <Company/>
  <LinksUpToDate>false</LinksUpToDate>
  <CharactersWithSpaces>1914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蔡晓篮</cp:lastModifiedBy>
  <cp:revision>11</cp:revision>
  <cp:lastPrinted>2021-03-23T07:02:00Z</cp:lastPrinted>
  <dcterms:created xsi:type="dcterms:W3CDTF">2020-11-12T12:37:00Z</dcterms:created>
  <dcterms:modified xsi:type="dcterms:W3CDTF">2021-03-30T00:55:00Z</dcterms:modified>
</cp:coreProperties>
</file>