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29F17" w14:textId="5A098F83" w:rsidR="00FE42DF" w:rsidRPr="000A5302" w:rsidRDefault="0084681F" w:rsidP="000A5302">
      <w:pPr>
        <w:adjustRightInd w:val="0"/>
        <w:snapToGrid w:val="0"/>
        <w:spacing w:line="560" w:lineRule="exact"/>
        <w:jc w:val="center"/>
        <w:outlineLvl w:val="0"/>
        <w:rPr>
          <w:rFonts w:ascii="华文中宋" w:eastAsia="华文中宋" w:hAnsi="华文中宋"/>
          <w:color w:val="000000"/>
          <w:kern w:val="0"/>
          <w:sz w:val="36"/>
          <w:szCs w:val="36"/>
        </w:rPr>
      </w:pPr>
      <w:bookmarkStart w:id="0" w:name="_Hlk611392"/>
      <w:r w:rsidRPr="000A5302">
        <w:rPr>
          <w:rFonts w:ascii="华文中宋" w:eastAsia="华文中宋" w:hAnsi="华文中宋" w:hint="eastAsia"/>
          <w:color w:val="000000"/>
          <w:kern w:val="0"/>
          <w:sz w:val="36"/>
          <w:szCs w:val="36"/>
        </w:rPr>
        <w:t>闵行区促进文化创意产</w:t>
      </w:r>
      <w:bookmarkStart w:id="1" w:name="_GoBack"/>
      <w:bookmarkEnd w:id="1"/>
      <w:r w:rsidRPr="000A5302">
        <w:rPr>
          <w:rFonts w:ascii="华文中宋" w:eastAsia="华文中宋" w:hAnsi="华文中宋" w:hint="eastAsia"/>
          <w:color w:val="000000"/>
          <w:kern w:val="0"/>
          <w:sz w:val="36"/>
          <w:szCs w:val="36"/>
        </w:rPr>
        <w:t>业发展财政扶持资金管理办法</w:t>
      </w:r>
    </w:p>
    <w:p w14:paraId="40FE3568" w14:textId="1EAB54A7" w:rsidR="00FE42DF" w:rsidRPr="00156951" w:rsidRDefault="00D07BDE" w:rsidP="00156951">
      <w:pPr>
        <w:adjustRightInd w:val="0"/>
        <w:snapToGrid w:val="0"/>
        <w:spacing w:line="560" w:lineRule="exact"/>
        <w:jc w:val="center"/>
        <w:outlineLvl w:val="0"/>
        <w:rPr>
          <w:rFonts w:ascii="仿宋_GB2312" w:eastAsia="仿宋_GB2312" w:hAnsi="仿宋"/>
          <w:sz w:val="32"/>
          <w:szCs w:val="32"/>
        </w:rPr>
      </w:pPr>
      <w:r w:rsidRPr="00156951">
        <w:rPr>
          <w:rFonts w:ascii="仿宋_GB2312" w:eastAsia="仿宋_GB2312" w:hAnsi="仿宋" w:hint="eastAsia"/>
          <w:sz w:val="32"/>
          <w:szCs w:val="32"/>
        </w:rPr>
        <w:t>（草案）</w:t>
      </w:r>
    </w:p>
    <w:p w14:paraId="3BD37D57" w14:textId="77777777" w:rsidR="000A5302" w:rsidRPr="00156951" w:rsidRDefault="000A5302" w:rsidP="00156951">
      <w:pPr>
        <w:adjustRightInd w:val="0"/>
        <w:snapToGrid w:val="0"/>
        <w:spacing w:line="560" w:lineRule="exact"/>
        <w:jc w:val="center"/>
        <w:outlineLvl w:val="0"/>
        <w:rPr>
          <w:rFonts w:ascii="仿宋_GB2312" w:eastAsia="仿宋_GB2312" w:hAnsi="仿宋" w:hint="eastAsia"/>
          <w:sz w:val="32"/>
          <w:szCs w:val="32"/>
        </w:rPr>
      </w:pPr>
    </w:p>
    <w:bookmarkEnd w:id="0"/>
    <w:p w14:paraId="7353C0F4" w14:textId="77777777" w:rsidR="00FE42DF" w:rsidRPr="00156951" w:rsidRDefault="0084681F" w:rsidP="00156951">
      <w:pPr>
        <w:adjustRightInd w:val="0"/>
        <w:snapToGrid w:val="0"/>
        <w:spacing w:line="560" w:lineRule="exact"/>
        <w:ind w:firstLineChars="200" w:firstLine="640"/>
        <w:outlineLvl w:val="0"/>
        <w:rPr>
          <w:rFonts w:ascii="黑体" w:eastAsia="黑体" w:hAnsi="仿宋"/>
          <w:color w:val="000000"/>
          <w:sz w:val="32"/>
          <w:szCs w:val="32"/>
        </w:rPr>
      </w:pPr>
      <w:r w:rsidRPr="00156951">
        <w:rPr>
          <w:rFonts w:ascii="黑体" w:eastAsia="黑体" w:hAnsi="仿宋" w:hint="eastAsia"/>
          <w:color w:val="000000"/>
          <w:sz w:val="32"/>
          <w:szCs w:val="32"/>
        </w:rPr>
        <w:t>第一条（目的和依据）</w:t>
      </w:r>
    </w:p>
    <w:p w14:paraId="6F1E393D"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为贯彻落实《关于加快本市文化创意产业创新发展的若干意见》（沪委发[2017]33号）精神，根据《上海市促进文化创意产业发展财政扶持资金实施办法》（沪文创办[2018]38号）和《闵行区加快推进文化创意产业发展若干意见》（闵委发[2018]35号）的要求，为规范闵行区促进文化创意产业发展财政扶持资金（以下简称“区文创资金”）的使用和管理，提高财政资金的使用效益，特制定本管理办法。</w:t>
      </w:r>
    </w:p>
    <w:p w14:paraId="7586C8E0" w14:textId="77777777" w:rsidR="00FE42DF" w:rsidRPr="00156951" w:rsidRDefault="0084681F" w:rsidP="00156951">
      <w:pPr>
        <w:adjustRightInd w:val="0"/>
        <w:snapToGrid w:val="0"/>
        <w:spacing w:line="560" w:lineRule="exact"/>
        <w:ind w:firstLineChars="200" w:firstLine="640"/>
        <w:outlineLvl w:val="0"/>
        <w:rPr>
          <w:rFonts w:ascii="黑体" w:eastAsia="黑体" w:hAnsi="仿宋"/>
          <w:color w:val="000000"/>
          <w:sz w:val="32"/>
          <w:szCs w:val="32"/>
        </w:rPr>
      </w:pPr>
      <w:r w:rsidRPr="00156951">
        <w:rPr>
          <w:rFonts w:ascii="黑体" w:eastAsia="黑体" w:hAnsi="仿宋" w:hint="eastAsia"/>
          <w:color w:val="000000"/>
          <w:sz w:val="32"/>
          <w:szCs w:val="32"/>
        </w:rPr>
        <w:t>第二条（资金来源和使用范围）</w:t>
      </w:r>
    </w:p>
    <w:p w14:paraId="4ED532FC"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由区财政局在区经委年度财政预算中安排，使用范围主要包括四个部分。</w:t>
      </w:r>
    </w:p>
    <w:p w14:paraId="6411BFE4" w14:textId="77777777" w:rsidR="00FE42DF" w:rsidRPr="00156951" w:rsidRDefault="0084681F" w:rsidP="00156951">
      <w:pPr>
        <w:numPr>
          <w:ilvl w:val="0"/>
          <w:numId w:val="1"/>
        </w:num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优质文化创意企业落户扶持资金</w:t>
      </w:r>
    </w:p>
    <w:p w14:paraId="17FB7F92" w14:textId="77777777" w:rsidR="00FE42DF" w:rsidRPr="00156951" w:rsidRDefault="0084681F" w:rsidP="00156951">
      <w:pPr>
        <w:numPr>
          <w:ilvl w:val="255"/>
          <w:numId w:val="0"/>
        </w:numPr>
        <w:adjustRightInd w:val="0"/>
        <w:snapToGrid w:val="0"/>
        <w:spacing w:line="560" w:lineRule="exact"/>
        <w:ind w:firstLineChars="200" w:firstLine="640"/>
        <w:rPr>
          <w:rFonts w:ascii="黑体" w:eastAsia="黑体" w:hAnsi="仿宋"/>
          <w:sz w:val="32"/>
          <w:szCs w:val="32"/>
        </w:rPr>
      </w:pPr>
      <w:r w:rsidRPr="00156951">
        <w:rPr>
          <w:rFonts w:ascii="仿宋_GB2312" w:eastAsia="仿宋_GB2312" w:hAnsi="仿宋" w:hint="eastAsia"/>
          <w:sz w:val="32"/>
          <w:szCs w:val="32"/>
        </w:rPr>
        <w:t>根据《闵行区关于加快推进现代服务业高质量发展的政策意见的操作细则》，按年度新引进优质文化创意企业审核</w:t>
      </w:r>
      <w:r w:rsidRPr="00156951">
        <w:rPr>
          <w:rFonts w:ascii="仿宋_GB2312" w:eastAsia="仿宋_GB2312" w:hAnsi="仿宋"/>
          <w:sz w:val="32"/>
          <w:szCs w:val="32"/>
        </w:rPr>
        <w:t>的</w:t>
      </w:r>
      <w:r w:rsidRPr="00156951">
        <w:rPr>
          <w:rFonts w:ascii="仿宋_GB2312" w:eastAsia="仿宋_GB2312" w:hAnsi="仿宋" w:hint="eastAsia"/>
          <w:sz w:val="32"/>
          <w:szCs w:val="32"/>
        </w:rPr>
        <w:t>结果进行调整。</w:t>
      </w:r>
    </w:p>
    <w:p w14:paraId="2659D38A" w14:textId="77777777"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二、市、区两</w:t>
      </w:r>
      <w:proofErr w:type="gramStart"/>
      <w:r w:rsidRPr="00156951">
        <w:rPr>
          <w:rFonts w:ascii="黑体" w:eastAsia="黑体" w:hAnsi="仿宋" w:hint="eastAsia"/>
          <w:sz w:val="32"/>
          <w:szCs w:val="32"/>
        </w:rPr>
        <w:t>级促进</w:t>
      </w:r>
      <w:proofErr w:type="gramEnd"/>
      <w:r w:rsidRPr="00156951">
        <w:rPr>
          <w:rFonts w:ascii="黑体" w:eastAsia="黑体" w:hAnsi="仿宋" w:hint="eastAsia"/>
          <w:sz w:val="32"/>
          <w:szCs w:val="32"/>
        </w:rPr>
        <w:t>文化创意产业发展扶持项目资金</w:t>
      </w:r>
    </w:p>
    <w:p w14:paraId="5F152441"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1.市文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项目区级配套资金：根据市文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使用范围确定，并根据市文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使用范围变化。</w:t>
      </w:r>
    </w:p>
    <w:p w14:paraId="491CCA9F"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2.区独立支持项目资金：结合本区文</w:t>
      </w:r>
      <w:proofErr w:type="gramStart"/>
      <w:r w:rsidRPr="00156951">
        <w:rPr>
          <w:rFonts w:ascii="仿宋_GB2312" w:eastAsia="仿宋_GB2312" w:hAnsi="仿宋" w:hint="eastAsia"/>
          <w:sz w:val="32"/>
          <w:szCs w:val="32"/>
        </w:rPr>
        <w:t>创产业</w:t>
      </w:r>
      <w:proofErr w:type="gramEnd"/>
      <w:r w:rsidRPr="00156951">
        <w:rPr>
          <w:rFonts w:ascii="仿宋_GB2312" w:eastAsia="仿宋_GB2312" w:hAnsi="仿宋" w:hint="eastAsia"/>
          <w:sz w:val="32"/>
          <w:szCs w:val="32"/>
        </w:rPr>
        <w:t>规划重点支持方向进行相应调整。</w:t>
      </w:r>
    </w:p>
    <w:p w14:paraId="70961D03" w14:textId="55D8DEE8"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lastRenderedPageBreak/>
        <w:t>三</w:t>
      </w:r>
      <w:r w:rsidRPr="00156951">
        <w:rPr>
          <w:rFonts w:ascii="黑体" w:eastAsia="黑体" w:hAnsi="仿宋"/>
          <w:sz w:val="32"/>
          <w:szCs w:val="32"/>
        </w:rPr>
        <w:t>、</w:t>
      </w:r>
      <w:r w:rsidRPr="00156951">
        <w:rPr>
          <w:rFonts w:ascii="黑体" w:eastAsia="黑体" w:hAnsi="仿宋" w:hint="eastAsia"/>
          <w:sz w:val="32"/>
          <w:szCs w:val="32"/>
        </w:rPr>
        <w:t>市、</w:t>
      </w:r>
      <w:proofErr w:type="gramStart"/>
      <w:r w:rsidRPr="00156951">
        <w:rPr>
          <w:rFonts w:ascii="黑体" w:eastAsia="黑体" w:hAnsi="仿宋" w:hint="eastAsia"/>
          <w:sz w:val="32"/>
          <w:szCs w:val="32"/>
        </w:rPr>
        <w:t>区</w:t>
      </w:r>
      <w:r w:rsidR="000A5302" w:rsidRPr="00156951">
        <w:rPr>
          <w:rFonts w:ascii="黑体" w:eastAsia="黑体" w:hAnsi="仿宋" w:hint="eastAsia"/>
          <w:sz w:val="32"/>
          <w:szCs w:val="32"/>
        </w:rPr>
        <w:t>两</w:t>
      </w:r>
      <w:r w:rsidRPr="00156951">
        <w:rPr>
          <w:rFonts w:ascii="黑体" w:eastAsia="黑体" w:hAnsi="仿宋" w:hint="eastAsia"/>
          <w:sz w:val="32"/>
          <w:szCs w:val="32"/>
        </w:rPr>
        <w:t>级文创</w:t>
      </w:r>
      <w:proofErr w:type="gramEnd"/>
      <w:r w:rsidRPr="00156951">
        <w:rPr>
          <w:rFonts w:ascii="黑体" w:eastAsia="黑体" w:hAnsi="仿宋" w:hint="eastAsia"/>
          <w:sz w:val="32"/>
          <w:szCs w:val="32"/>
        </w:rPr>
        <w:t>载体公共功能建设项目扶持资金</w:t>
      </w:r>
    </w:p>
    <w:p w14:paraId="49E3E178"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根据上海市主管</w:t>
      </w:r>
      <w:r w:rsidRPr="00156951">
        <w:rPr>
          <w:rFonts w:ascii="仿宋_GB2312" w:eastAsia="仿宋_GB2312" w:hAnsi="仿宋"/>
          <w:sz w:val="32"/>
          <w:szCs w:val="32"/>
        </w:rPr>
        <w:t>部门或</w:t>
      </w:r>
      <w:r w:rsidRPr="00156951">
        <w:rPr>
          <w:rFonts w:ascii="仿宋_GB2312" w:eastAsia="仿宋_GB2312" w:hAnsi="仿宋" w:hint="eastAsia"/>
          <w:sz w:val="32"/>
          <w:szCs w:val="32"/>
        </w:rPr>
        <w:t>闵行区相关文创</w:t>
      </w:r>
      <w:r w:rsidRPr="00156951">
        <w:rPr>
          <w:rFonts w:ascii="仿宋_GB2312" w:eastAsia="仿宋_GB2312" w:hAnsi="仿宋"/>
          <w:sz w:val="32"/>
          <w:szCs w:val="32"/>
        </w:rPr>
        <w:t>载体</w:t>
      </w:r>
      <w:r w:rsidRPr="00156951">
        <w:rPr>
          <w:rFonts w:ascii="仿宋_GB2312" w:eastAsia="仿宋_GB2312" w:hAnsi="仿宋" w:hint="eastAsia"/>
          <w:sz w:val="32"/>
          <w:szCs w:val="32"/>
        </w:rPr>
        <w:t>管理办法，按年度认定文创</w:t>
      </w:r>
      <w:r w:rsidRPr="00156951">
        <w:rPr>
          <w:rFonts w:ascii="仿宋_GB2312" w:eastAsia="仿宋_GB2312" w:hAnsi="仿宋"/>
          <w:sz w:val="32"/>
          <w:szCs w:val="32"/>
        </w:rPr>
        <w:t>载体的</w:t>
      </w:r>
      <w:r w:rsidRPr="00156951">
        <w:rPr>
          <w:rFonts w:ascii="仿宋_GB2312" w:eastAsia="仿宋_GB2312" w:hAnsi="仿宋" w:hint="eastAsia"/>
          <w:sz w:val="32"/>
          <w:szCs w:val="32"/>
        </w:rPr>
        <w:t>结果进行调整。</w:t>
      </w:r>
    </w:p>
    <w:p w14:paraId="464D894B" w14:textId="377E3C88"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四、区</w:t>
      </w:r>
      <w:r w:rsidR="000A5302" w:rsidRPr="00156951">
        <w:rPr>
          <w:rFonts w:ascii="黑体" w:eastAsia="黑体" w:hAnsi="仿宋" w:hint="eastAsia"/>
          <w:sz w:val="32"/>
          <w:szCs w:val="32"/>
        </w:rPr>
        <w:t>级</w:t>
      </w:r>
      <w:r w:rsidRPr="00156951">
        <w:rPr>
          <w:rFonts w:ascii="黑体" w:eastAsia="黑体" w:hAnsi="仿宋" w:hint="eastAsia"/>
          <w:sz w:val="32"/>
          <w:szCs w:val="32"/>
        </w:rPr>
        <w:t>重点文创节展活动扶持资金</w:t>
      </w:r>
    </w:p>
    <w:p w14:paraId="2798CDC7"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结合本区文</w:t>
      </w:r>
      <w:proofErr w:type="gramStart"/>
      <w:r w:rsidRPr="00156951">
        <w:rPr>
          <w:rFonts w:ascii="仿宋_GB2312" w:eastAsia="仿宋_GB2312" w:hAnsi="仿宋" w:hint="eastAsia"/>
          <w:sz w:val="32"/>
          <w:szCs w:val="32"/>
        </w:rPr>
        <w:t>创产业</w:t>
      </w:r>
      <w:proofErr w:type="gramEnd"/>
      <w:r w:rsidRPr="00156951">
        <w:rPr>
          <w:rFonts w:ascii="仿宋_GB2312" w:eastAsia="仿宋_GB2312" w:hAnsi="仿宋" w:hint="eastAsia"/>
          <w:sz w:val="32"/>
          <w:szCs w:val="32"/>
        </w:rPr>
        <w:t>发展规划和重点领域、</w:t>
      </w:r>
      <w:r w:rsidRPr="00156951">
        <w:rPr>
          <w:rFonts w:ascii="仿宋_GB2312" w:eastAsia="仿宋_GB2312" w:hAnsi="仿宋"/>
          <w:sz w:val="32"/>
          <w:szCs w:val="32"/>
        </w:rPr>
        <w:t>区域</w:t>
      </w:r>
      <w:r w:rsidRPr="00156951">
        <w:rPr>
          <w:rFonts w:ascii="仿宋_GB2312" w:eastAsia="仿宋_GB2312" w:hAnsi="仿宋" w:hint="eastAsia"/>
          <w:sz w:val="32"/>
          <w:szCs w:val="32"/>
        </w:rPr>
        <w:t>，按年度节展活动计划和重大活动评定结果进行调整。</w:t>
      </w:r>
    </w:p>
    <w:p w14:paraId="2C1B025E" w14:textId="77777777" w:rsidR="00FE42DF" w:rsidRPr="00156951" w:rsidRDefault="0084681F" w:rsidP="00156951">
      <w:pPr>
        <w:adjustRightInd w:val="0"/>
        <w:snapToGrid w:val="0"/>
        <w:spacing w:line="560" w:lineRule="exact"/>
        <w:ind w:firstLineChars="200" w:firstLine="640"/>
        <w:outlineLvl w:val="0"/>
        <w:rPr>
          <w:rFonts w:ascii="黑体" w:eastAsia="黑体" w:hAnsi="仿宋"/>
          <w:color w:val="000000"/>
          <w:sz w:val="32"/>
          <w:szCs w:val="32"/>
        </w:rPr>
      </w:pPr>
      <w:r w:rsidRPr="00156951">
        <w:rPr>
          <w:rFonts w:ascii="黑体" w:eastAsia="黑体" w:hAnsi="仿宋" w:hint="eastAsia"/>
          <w:color w:val="000000"/>
          <w:sz w:val="32"/>
          <w:szCs w:val="32"/>
        </w:rPr>
        <w:t>第三条(支持范围)</w:t>
      </w:r>
    </w:p>
    <w:p w14:paraId="23369708" w14:textId="46970B09"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主要从营造文</w:t>
      </w:r>
      <w:proofErr w:type="gramStart"/>
      <w:r w:rsidRPr="00156951">
        <w:rPr>
          <w:rFonts w:ascii="仿宋_GB2312" w:eastAsia="仿宋_GB2312" w:hAnsi="仿宋" w:hint="eastAsia"/>
          <w:sz w:val="32"/>
          <w:szCs w:val="32"/>
        </w:rPr>
        <w:t>创产业</w:t>
      </w:r>
      <w:proofErr w:type="gramEnd"/>
      <w:r w:rsidRPr="00156951">
        <w:rPr>
          <w:rFonts w:ascii="仿宋_GB2312" w:eastAsia="仿宋_GB2312" w:hAnsi="仿宋" w:hint="eastAsia"/>
          <w:sz w:val="32"/>
          <w:szCs w:val="32"/>
        </w:rPr>
        <w:t>发展环境、</w:t>
      </w:r>
      <w:proofErr w:type="gramStart"/>
      <w:r w:rsidRPr="00156951">
        <w:rPr>
          <w:rFonts w:ascii="仿宋_GB2312" w:eastAsia="仿宋_GB2312" w:hAnsi="仿宋" w:hint="eastAsia"/>
          <w:sz w:val="32"/>
          <w:szCs w:val="32"/>
        </w:rPr>
        <w:t>完善文创产业</w:t>
      </w:r>
      <w:proofErr w:type="gramEnd"/>
      <w:r w:rsidRPr="00156951">
        <w:rPr>
          <w:rFonts w:ascii="仿宋_GB2312" w:eastAsia="仿宋_GB2312" w:hAnsi="仿宋" w:hint="eastAsia"/>
          <w:sz w:val="32"/>
          <w:szCs w:val="32"/>
        </w:rPr>
        <w:t>服务体系出发，聚焦创意设计、网络信息、传媒娱乐、文化装备、文化艺术产业等五大重点领域，支持文创领军企业快速健康发展，支持文</w:t>
      </w:r>
      <w:proofErr w:type="gramStart"/>
      <w:r w:rsidRPr="00156951">
        <w:rPr>
          <w:rFonts w:ascii="仿宋_GB2312" w:eastAsia="仿宋_GB2312" w:hAnsi="仿宋" w:hint="eastAsia"/>
          <w:sz w:val="32"/>
          <w:szCs w:val="32"/>
        </w:rPr>
        <w:t>创产业</w:t>
      </w:r>
      <w:proofErr w:type="gramEnd"/>
      <w:r w:rsidRPr="00156951">
        <w:rPr>
          <w:rFonts w:ascii="仿宋_GB2312" w:eastAsia="仿宋_GB2312" w:hAnsi="仿宋" w:hint="eastAsia"/>
          <w:sz w:val="32"/>
          <w:szCs w:val="32"/>
        </w:rPr>
        <w:t>公共服务平台（包括文</w:t>
      </w:r>
      <w:proofErr w:type="gramStart"/>
      <w:r w:rsidRPr="00156951">
        <w:rPr>
          <w:rFonts w:ascii="仿宋_GB2312" w:eastAsia="仿宋_GB2312" w:hAnsi="仿宋" w:hint="eastAsia"/>
          <w:sz w:val="32"/>
          <w:szCs w:val="32"/>
        </w:rPr>
        <w:t>创产业</w:t>
      </w:r>
      <w:proofErr w:type="gramEnd"/>
      <w:r w:rsidR="000A5302" w:rsidRPr="00156951">
        <w:rPr>
          <w:rFonts w:ascii="仿宋_GB2312" w:eastAsia="仿宋_GB2312" w:hAnsi="仿宋" w:hint="eastAsia"/>
          <w:sz w:val="32"/>
          <w:szCs w:val="32"/>
        </w:rPr>
        <w:t>载体</w:t>
      </w:r>
      <w:r w:rsidRPr="00156951">
        <w:rPr>
          <w:rFonts w:ascii="仿宋_GB2312" w:eastAsia="仿宋_GB2312" w:hAnsi="仿宋" w:hint="eastAsia"/>
          <w:sz w:val="32"/>
          <w:szCs w:val="32"/>
        </w:rPr>
        <w:t>）建设和推广应用，支持提升文</w:t>
      </w:r>
      <w:proofErr w:type="gramStart"/>
      <w:r w:rsidRPr="00156951">
        <w:rPr>
          <w:rFonts w:ascii="仿宋_GB2312" w:eastAsia="仿宋_GB2312" w:hAnsi="仿宋" w:hint="eastAsia"/>
          <w:sz w:val="32"/>
          <w:szCs w:val="32"/>
        </w:rPr>
        <w:t>创产品</w:t>
      </w:r>
      <w:proofErr w:type="gramEnd"/>
      <w:r w:rsidRPr="00156951">
        <w:rPr>
          <w:rFonts w:ascii="仿宋_GB2312" w:eastAsia="仿宋_GB2312" w:hAnsi="仿宋" w:hint="eastAsia"/>
          <w:sz w:val="32"/>
          <w:szCs w:val="32"/>
        </w:rPr>
        <w:t>和服务品质，融合新模式、新业态、新应用，提升创造力、创新力，支持具有国际化、系列化、品牌化、特色化的大型会议论坛、博览展览和体育赛事等文创活动，支持具有发展前景、导向意义、自主创新、拥有自主知识产权、优秀人才和人才团队的文</w:t>
      </w:r>
      <w:proofErr w:type="gramStart"/>
      <w:r w:rsidRPr="00156951">
        <w:rPr>
          <w:rFonts w:ascii="仿宋_GB2312" w:eastAsia="仿宋_GB2312" w:hAnsi="仿宋" w:hint="eastAsia"/>
          <w:sz w:val="32"/>
          <w:szCs w:val="32"/>
        </w:rPr>
        <w:t>创产业</w:t>
      </w:r>
      <w:proofErr w:type="gramEnd"/>
      <w:r w:rsidRPr="00156951">
        <w:rPr>
          <w:rFonts w:ascii="仿宋_GB2312" w:eastAsia="仿宋_GB2312" w:hAnsi="仿宋" w:hint="eastAsia"/>
          <w:sz w:val="32"/>
          <w:szCs w:val="32"/>
        </w:rPr>
        <w:t>项目。</w:t>
      </w:r>
    </w:p>
    <w:p w14:paraId="004CE14E" w14:textId="77777777" w:rsidR="00FE42DF" w:rsidRPr="00156951" w:rsidRDefault="0084681F" w:rsidP="00156951">
      <w:pPr>
        <w:adjustRightInd w:val="0"/>
        <w:snapToGrid w:val="0"/>
        <w:spacing w:line="560" w:lineRule="exact"/>
        <w:ind w:firstLineChars="200" w:firstLine="640"/>
        <w:outlineLvl w:val="0"/>
        <w:rPr>
          <w:rFonts w:ascii="黑体" w:eastAsia="黑体" w:hAnsi="仿宋"/>
          <w:color w:val="000000"/>
          <w:sz w:val="32"/>
          <w:szCs w:val="32"/>
        </w:rPr>
      </w:pPr>
      <w:r w:rsidRPr="00156951">
        <w:rPr>
          <w:rFonts w:ascii="黑体" w:eastAsia="黑体" w:hAnsi="仿宋" w:hint="eastAsia"/>
          <w:color w:val="000000"/>
          <w:sz w:val="32"/>
          <w:szCs w:val="32"/>
        </w:rPr>
        <w:t>第四条(支持对象)</w:t>
      </w:r>
    </w:p>
    <w:p w14:paraId="206C272F" w14:textId="77777777"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一</w:t>
      </w:r>
      <w:r w:rsidRPr="00156951">
        <w:rPr>
          <w:rFonts w:ascii="黑体" w:eastAsia="黑体" w:hAnsi="仿宋"/>
          <w:sz w:val="32"/>
          <w:szCs w:val="32"/>
        </w:rPr>
        <w:t>、</w:t>
      </w:r>
      <w:r w:rsidRPr="00156951">
        <w:rPr>
          <w:rFonts w:ascii="黑体" w:eastAsia="黑体" w:hAnsi="仿宋" w:hint="eastAsia"/>
          <w:sz w:val="32"/>
          <w:szCs w:val="32"/>
        </w:rPr>
        <w:t>优质文化创意企业落户扶持资金</w:t>
      </w:r>
    </w:p>
    <w:p w14:paraId="7027F23E" w14:textId="2F097347" w:rsidR="00FE42DF" w:rsidRPr="00156951" w:rsidRDefault="0084681F" w:rsidP="00156951">
      <w:pPr>
        <w:adjustRightInd w:val="0"/>
        <w:snapToGrid w:val="0"/>
        <w:spacing w:line="560" w:lineRule="exact"/>
        <w:ind w:firstLineChars="200" w:firstLine="640"/>
        <w:rPr>
          <w:rFonts w:ascii="黑体" w:eastAsia="黑体" w:hAnsi="仿宋"/>
          <w:sz w:val="32"/>
          <w:szCs w:val="32"/>
        </w:rPr>
      </w:pPr>
      <w:r w:rsidRPr="00156951">
        <w:rPr>
          <w:rFonts w:ascii="仿宋_GB2312" w:eastAsia="仿宋_GB2312" w:hAnsi="仿宋" w:hint="eastAsia"/>
          <w:sz w:val="32"/>
          <w:szCs w:val="32"/>
        </w:rPr>
        <w:t>申报单位应为2020年8月1日以后新引进的创意设计、网络信息、传媒娱乐、文化装备、文化艺术等领域的文创企业。</w:t>
      </w:r>
    </w:p>
    <w:p w14:paraId="47851747" w14:textId="77777777"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二</w:t>
      </w:r>
      <w:r w:rsidRPr="00156951">
        <w:rPr>
          <w:rFonts w:ascii="黑体" w:eastAsia="黑体" w:hAnsi="仿宋"/>
          <w:sz w:val="32"/>
          <w:szCs w:val="32"/>
        </w:rPr>
        <w:t>、</w:t>
      </w:r>
      <w:r w:rsidRPr="00156951">
        <w:rPr>
          <w:rFonts w:ascii="黑体" w:eastAsia="黑体" w:hAnsi="仿宋" w:hint="eastAsia"/>
          <w:sz w:val="32"/>
          <w:szCs w:val="32"/>
        </w:rPr>
        <w:t>市、区两</w:t>
      </w:r>
      <w:proofErr w:type="gramStart"/>
      <w:r w:rsidRPr="00156951">
        <w:rPr>
          <w:rFonts w:ascii="黑体" w:eastAsia="黑体" w:hAnsi="仿宋" w:hint="eastAsia"/>
          <w:sz w:val="32"/>
          <w:szCs w:val="32"/>
        </w:rPr>
        <w:t>级促进</w:t>
      </w:r>
      <w:proofErr w:type="gramEnd"/>
      <w:r w:rsidRPr="00156951">
        <w:rPr>
          <w:rFonts w:ascii="黑体" w:eastAsia="黑体" w:hAnsi="仿宋" w:hint="eastAsia"/>
          <w:sz w:val="32"/>
          <w:szCs w:val="32"/>
        </w:rPr>
        <w:t>文化创意产业发展扶持项目资金</w:t>
      </w:r>
    </w:p>
    <w:p w14:paraId="57DAE837"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申报单位应为工商注册和税务登记均在本区、具有独立法人资格的单位，所申报的文</w:t>
      </w:r>
      <w:proofErr w:type="gramStart"/>
      <w:r w:rsidRPr="00156951">
        <w:rPr>
          <w:rFonts w:ascii="仿宋_GB2312" w:eastAsia="仿宋_GB2312" w:hAnsi="仿宋" w:hint="eastAsia"/>
          <w:sz w:val="32"/>
          <w:szCs w:val="32"/>
        </w:rPr>
        <w:t>创项目</w:t>
      </w:r>
      <w:proofErr w:type="gramEnd"/>
      <w:r w:rsidRPr="00156951">
        <w:rPr>
          <w:rFonts w:ascii="仿宋_GB2312" w:eastAsia="仿宋_GB2312" w:hAnsi="仿宋" w:hint="eastAsia"/>
          <w:sz w:val="32"/>
          <w:szCs w:val="32"/>
        </w:rPr>
        <w:t>应具有创新性、引领性和盈</w:t>
      </w:r>
      <w:r w:rsidRPr="00156951">
        <w:rPr>
          <w:rFonts w:ascii="仿宋_GB2312" w:eastAsia="仿宋_GB2312" w:hAnsi="仿宋" w:hint="eastAsia"/>
          <w:sz w:val="32"/>
          <w:szCs w:val="32"/>
        </w:rPr>
        <w:lastRenderedPageBreak/>
        <w:t>利性，符合</w:t>
      </w:r>
      <w:r w:rsidRPr="00156951">
        <w:rPr>
          <w:rFonts w:ascii="仿宋_GB2312" w:eastAsia="仿宋_GB2312" w:hAnsi="仿宋"/>
          <w:sz w:val="32"/>
          <w:szCs w:val="32"/>
        </w:rPr>
        <w:t>市</w:t>
      </w:r>
      <w:r w:rsidRPr="00156951">
        <w:rPr>
          <w:rFonts w:ascii="仿宋_GB2312" w:eastAsia="仿宋_GB2312" w:hAnsi="仿宋" w:hint="eastAsia"/>
          <w:sz w:val="32"/>
          <w:szCs w:val="32"/>
        </w:rPr>
        <w:t>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sz w:val="32"/>
          <w:szCs w:val="32"/>
        </w:rPr>
        <w:t>申报要求及</w:t>
      </w:r>
      <w:r w:rsidRPr="00156951">
        <w:rPr>
          <w:rFonts w:ascii="仿宋_GB2312" w:eastAsia="仿宋_GB2312" w:hAnsi="仿宋" w:hint="eastAsia"/>
          <w:sz w:val="32"/>
          <w:szCs w:val="32"/>
        </w:rPr>
        <w:t>本区文</w:t>
      </w:r>
      <w:proofErr w:type="gramStart"/>
      <w:r w:rsidRPr="00156951">
        <w:rPr>
          <w:rFonts w:ascii="仿宋_GB2312" w:eastAsia="仿宋_GB2312" w:hAnsi="仿宋" w:hint="eastAsia"/>
          <w:sz w:val="32"/>
          <w:szCs w:val="32"/>
        </w:rPr>
        <w:t>创产业</w:t>
      </w:r>
      <w:proofErr w:type="gramEnd"/>
      <w:r w:rsidRPr="00156951">
        <w:rPr>
          <w:rFonts w:ascii="仿宋_GB2312" w:eastAsia="仿宋_GB2312" w:hAnsi="仿宋"/>
          <w:sz w:val="32"/>
          <w:szCs w:val="32"/>
        </w:rPr>
        <w:t>发展</w:t>
      </w:r>
      <w:r w:rsidRPr="00156951">
        <w:rPr>
          <w:rFonts w:ascii="仿宋_GB2312" w:eastAsia="仿宋_GB2312" w:hAnsi="仿宋" w:hint="eastAsia"/>
          <w:sz w:val="32"/>
          <w:szCs w:val="32"/>
        </w:rPr>
        <w:t>规划</w:t>
      </w:r>
      <w:r w:rsidRPr="00156951">
        <w:rPr>
          <w:rFonts w:ascii="仿宋_GB2312" w:eastAsia="仿宋_GB2312" w:hAnsi="仿宋"/>
          <w:sz w:val="32"/>
          <w:szCs w:val="32"/>
        </w:rPr>
        <w:t>和</w:t>
      </w:r>
      <w:r w:rsidRPr="00156951">
        <w:rPr>
          <w:rFonts w:ascii="仿宋_GB2312" w:eastAsia="仿宋_GB2312" w:hAnsi="仿宋" w:hint="eastAsia"/>
          <w:sz w:val="32"/>
          <w:szCs w:val="32"/>
        </w:rPr>
        <w:t>重点方向，且申报单位法人治理结构完善、</w:t>
      </w:r>
      <w:r w:rsidRPr="00156951">
        <w:rPr>
          <w:rFonts w:ascii="仿宋_GB2312" w:eastAsia="仿宋_GB2312" w:hAnsi="仿宋"/>
          <w:sz w:val="32"/>
          <w:szCs w:val="32"/>
        </w:rPr>
        <w:t>财务管理制度健全</w:t>
      </w:r>
      <w:r w:rsidRPr="00156951">
        <w:rPr>
          <w:rFonts w:ascii="仿宋_GB2312" w:eastAsia="仿宋_GB2312" w:hAnsi="仿宋" w:hint="eastAsia"/>
          <w:sz w:val="32"/>
          <w:szCs w:val="32"/>
        </w:rPr>
        <w:t>、</w:t>
      </w:r>
      <w:r w:rsidRPr="00156951">
        <w:rPr>
          <w:rFonts w:ascii="仿宋_GB2312" w:eastAsia="仿宋_GB2312" w:hAnsi="仿宋"/>
          <w:sz w:val="32"/>
          <w:szCs w:val="32"/>
        </w:rPr>
        <w:t>会计信用</w:t>
      </w:r>
      <w:r w:rsidRPr="00156951">
        <w:rPr>
          <w:rFonts w:ascii="仿宋_GB2312" w:eastAsia="仿宋_GB2312" w:hAnsi="仿宋" w:hint="eastAsia"/>
          <w:sz w:val="32"/>
          <w:szCs w:val="32"/>
        </w:rPr>
        <w:t>、</w:t>
      </w:r>
      <w:r w:rsidRPr="00156951">
        <w:rPr>
          <w:rFonts w:ascii="仿宋_GB2312" w:eastAsia="仿宋_GB2312" w:hAnsi="仿宋"/>
          <w:sz w:val="32"/>
          <w:szCs w:val="32"/>
        </w:rPr>
        <w:t>纳税</w:t>
      </w:r>
      <w:r w:rsidRPr="00156951">
        <w:rPr>
          <w:rFonts w:ascii="仿宋_GB2312" w:eastAsia="仿宋_GB2312" w:hAnsi="仿宋" w:hint="eastAsia"/>
          <w:sz w:val="32"/>
          <w:szCs w:val="32"/>
        </w:rPr>
        <w:t>信用</w:t>
      </w:r>
      <w:r w:rsidRPr="00156951">
        <w:rPr>
          <w:rFonts w:ascii="仿宋_GB2312" w:eastAsia="仿宋_GB2312" w:hAnsi="仿宋"/>
          <w:sz w:val="32"/>
          <w:szCs w:val="32"/>
        </w:rPr>
        <w:t>和</w:t>
      </w:r>
      <w:r w:rsidRPr="00156951">
        <w:rPr>
          <w:rFonts w:ascii="仿宋_GB2312" w:eastAsia="仿宋_GB2312" w:hAnsi="仿宋" w:hint="eastAsia"/>
          <w:sz w:val="32"/>
          <w:szCs w:val="32"/>
        </w:rPr>
        <w:t>经济效益</w:t>
      </w:r>
      <w:r w:rsidRPr="00156951">
        <w:rPr>
          <w:rFonts w:ascii="仿宋_GB2312" w:eastAsia="仿宋_GB2312" w:hAnsi="仿宋"/>
          <w:sz w:val="32"/>
          <w:szCs w:val="32"/>
        </w:rPr>
        <w:t>良好</w:t>
      </w:r>
      <w:r w:rsidRPr="00156951">
        <w:rPr>
          <w:rFonts w:ascii="仿宋_GB2312" w:eastAsia="仿宋_GB2312" w:hAnsi="仿宋" w:hint="eastAsia"/>
          <w:sz w:val="32"/>
          <w:szCs w:val="32"/>
        </w:rPr>
        <w:t>，诚信</w:t>
      </w:r>
      <w:r w:rsidRPr="00156951">
        <w:rPr>
          <w:rFonts w:ascii="仿宋_GB2312" w:eastAsia="仿宋_GB2312" w:hAnsi="仿宋"/>
          <w:sz w:val="32"/>
          <w:szCs w:val="32"/>
        </w:rPr>
        <w:t>良好，</w:t>
      </w:r>
      <w:r w:rsidRPr="00156951">
        <w:rPr>
          <w:rFonts w:ascii="仿宋_GB2312" w:eastAsia="仿宋_GB2312" w:hAnsi="仿宋" w:hint="eastAsia"/>
          <w:sz w:val="32"/>
          <w:szCs w:val="32"/>
        </w:rPr>
        <w:t>具有较好发展前景。</w:t>
      </w:r>
    </w:p>
    <w:p w14:paraId="040B75A1"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以下申报项目不予支持：</w:t>
      </w:r>
    </w:p>
    <w:p w14:paraId="46AC4754"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1.已经获得过其他各类区级财政扶持资金支持的同一项目。</w:t>
      </w:r>
    </w:p>
    <w:p w14:paraId="5A3930F0"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2.曾获过市、区级文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支持的单位，若获支持项目尚未验收或验收未通过的。</w:t>
      </w:r>
    </w:p>
    <w:p w14:paraId="5F1755B5"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3.五年内在公共信用信息服务平台存在重大失信记录的项目申请单位。</w:t>
      </w:r>
    </w:p>
    <w:p w14:paraId="1D3FD786"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4.其他不符合支持范围和条件的项目。</w:t>
      </w:r>
    </w:p>
    <w:p w14:paraId="353BF032" w14:textId="23FAEEDC"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三</w:t>
      </w:r>
      <w:r w:rsidRPr="00156951">
        <w:rPr>
          <w:rFonts w:ascii="黑体" w:eastAsia="黑体" w:hAnsi="仿宋"/>
          <w:sz w:val="32"/>
          <w:szCs w:val="32"/>
        </w:rPr>
        <w:t>、</w:t>
      </w:r>
      <w:r w:rsidR="000A5302" w:rsidRPr="00156951">
        <w:rPr>
          <w:rFonts w:ascii="黑体" w:eastAsia="黑体" w:hAnsi="仿宋" w:hint="eastAsia"/>
          <w:sz w:val="32"/>
          <w:szCs w:val="32"/>
        </w:rPr>
        <w:t>市</w:t>
      </w:r>
      <w:r w:rsidRPr="00156951">
        <w:rPr>
          <w:rFonts w:ascii="黑体" w:eastAsia="黑体" w:hAnsi="仿宋" w:hint="eastAsia"/>
          <w:sz w:val="32"/>
          <w:szCs w:val="32"/>
        </w:rPr>
        <w:t>、</w:t>
      </w:r>
      <w:proofErr w:type="gramStart"/>
      <w:r w:rsidRPr="00156951">
        <w:rPr>
          <w:rFonts w:ascii="黑体" w:eastAsia="黑体" w:hAnsi="仿宋" w:hint="eastAsia"/>
          <w:sz w:val="32"/>
          <w:szCs w:val="32"/>
        </w:rPr>
        <w:t>区</w:t>
      </w:r>
      <w:r w:rsidR="000A5302" w:rsidRPr="00156951">
        <w:rPr>
          <w:rFonts w:ascii="黑体" w:eastAsia="黑体" w:hAnsi="仿宋" w:hint="eastAsia"/>
          <w:sz w:val="32"/>
          <w:szCs w:val="32"/>
        </w:rPr>
        <w:t>两</w:t>
      </w:r>
      <w:r w:rsidRPr="00156951">
        <w:rPr>
          <w:rFonts w:ascii="黑体" w:eastAsia="黑体" w:hAnsi="仿宋" w:hint="eastAsia"/>
          <w:sz w:val="32"/>
          <w:szCs w:val="32"/>
        </w:rPr>
        <w:t>级文创</w:t>
      </w:r>
      <w:proofErr w:type="gramEnd"/>
      <w:r w:rsidRPr="00156951">
        <w:rPr>
          <w:rFonts w:ascii="黑体" w:eastAsia="黑体" w:hAnsi="仿宋" w:hint="eastAsia"/>
          <w:sz w:val="32"/>
          <w:szCs w:val="32"/>
        </w:rPr>
        <w:t>载体公共功能建设项目扶持资金</w:t>
      </w:r>
    </w:p>
    <w:p w14:paraId="577A70B3"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申报单位应为经认定文创载体的运营单位，工商注册、税务登记和实地办公均在本区，且具有独立法人资格。申报单位法人治理结构完善、</w:t>
      </w:r>
      <w:r w:rsidRPr="00156951">
        <w:rPr>
          <w:rFonts w:ascii="仿宋_GB2312" w:eastAsia="仿宋_GB2312" w:hAnsi="仿宋"/>
          <w:sz w:val="32"/>
          <w:szCs w:val="32"/>
        </w:rPr>
        <w:t>财务管理制度健全</w:t>
      </w:r>
      <w:r w:rsidRPr="00156951">
        <w:rPr>
          <w:rFonts w:ascii="仿宋_GB2312" w:eastAsia="仿宋_GB2312" w:hAnsi="仿宋" w:hint="eastAsia"/>
          <w:sz w:val="32"/>
          <w:szCs w:val="32"/>
        </w:rPr>
        <w:t>、</w:t>
      </w:r>
      <w:r w:rsidRPr="00156951">
        <w:rPr>
          <w:rFonts w:ascii="仿宋_GB2312" w:eastAsia="仿宋_GB2312" w:hAnsi="仿宋"/>
          <w:sz w:val="32"/>
          <w:szCs w:val="32"/>
        </w:rPr>
        <w:t>会计信用</w:t>
      </w:r>
      <w:r w:rsidRPr="00156951">
        <w:rPr>
          <w:rFonts w:ascii="仿宋_GB2312" w:eastAsia="仿宋_GB2312" w:hAnsi="仿宋" w:hint="eastAsia"/>
          <w:sz w:val="32"/>
          <w:szCs w:val="32"/>
        </w:rPr>
        <w:t>、</w:t>
      </w:r>
      <w:r w:rsidRPr="00156951">
        <w:rPr>
          <w:rFonts w:ascii="仿宋_GB2312" w:eastAsia="仿宋_GB2312" w:hAnsi="仿宋"/>
          <w:sz w:val="32"/>
          <w:szCs w:val="32"/>
        </w:rPr>
        <w:t>纳税</w:t>
      </w:r>
      <w:r w:rsidRPr="00156951">
        <w:rPr>
          <w:rFonts w:ascii="仿宋_GB2312" w:eastAsia="仿宋_GB2312" w:hAnsi="仿宋" w:hint="eastAsia"/>
          <w:sz w:val="32"/>
          <w:szCs w:val="32"/>
        </w:rPr>
        <w:t>信用</w:t>
      </w:r>
      <w:r w:rsidRPr="00156951">
        <w:rPr>
          <w:rFonts w:ascii="仿宋_GB2312" w:eastAsia="仿宋_GB2312" w:hAnsi="仿宋"/>
          <w:sz w:val="32"/>
          <w:szCs w:val="32"/>
        </w:rPr>
        <w:t>和</w:t>
      </w:r>
      <w:r w:rsidRPr="00156951">
        <w:rPr>
          <w:rFonts w:ascii="仿宋_GB2312" w:eastAsia="仿宋_GB2312" w:hAnsi="仿宋" w:hint="eastAsia"/>
          <w:sz w:val="32"/>
          <w:szCs w:val="32"/>
        </w:rPr>
        <w:t>经济效益</w:t>
      </w:r>
      <w:r w:rsidRPr="00156951">
        <w:rPr>
          <w:rFonts w:ascii="仿宋_GB2312" w:eastAsia="仿宋_GB2312" w:hAnsi="仿宋"/>
          <w:sz w:val="32"/>
          <w:szCs w:val="32"/>
        </w:rPr>
        <w:t>良好</w:t>
      </w:r>
      <w:r w:rsidRPr="00156951">
        <w:rPr>
          <w:rFonts w:ascii="仿宋_GB2312" w:eastAsia="仿宋_GB2312" w:hAnsi="仿宋" w:hint="eastAsia"/>
          <w:sz w:val="32"/>
          <w:szCs w:val="32"/>
        </w:rPr>
        <w:t>，诚信</w:t>
      </w:r>
      <w:r w:rsidRPr="00156951">
        <w:rPr>
          <w:rFonts w:ascii="仿宋_GB2312" w:eastAsia="仿宋_GB2312" w:hAnsi="仿宋"/>
          <w:sz w:val="32"/>
          <w:szCs w:val="32"/>
        </w:rPr>
        <w:t>良好</w:t>
      </w:r>
      <w:r w:rsidRPr="00156951">
        <w:rPr>
          <w:rFonts w:ascii="仿宋_GB2312" w:eastAsia="仿宋_GB2312" w:hAnsi="仿宋" w:hint="eastAsia"/>
          <w:sz w:val="32"/>
          <w:szCs w:val="32"/>
        </w:rPr>
        <w:t>。</w:t>
      </w:r>
    </w:p>
    <w:p w14:paraId="0F426842" w14:textId="75DF34AC" w:rsidR="00FE42DF" w:rsidRPr="00156951" w:rsidRDefault="000A5302"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四、</w:t>
      </w:r>
      <w:r w:rsidR="0084681F" w:rsidRPr="00156951">
        <w:rPr>
          <w:rFonts w:ascii="黑体" w:eastAsia="黑体" w:hAnsi="仿宋" w:hint="eastAsia"/>
          <w:sz w:val="32"/>
          <w:szCs w:val="32"/>
        </w:rPr>
        <w:t>区</w:t>
      </w:r>
      <w:r w:rsidRPr="00156951">
        <w:rPr>
          <w:rFonts w:ascii="黑体" w:eastAsia="黑体" w:hAnsi="仿宋" w:hint="eastAsia"/>
          <w:sz w:val="32"/>
          <w:szCs w:val="32"/>
        </w:rPr>
        <w:t>级</w:t>
      </w:r>
      <w:r w:rsidR="0084681F" w:rsidRPr="00156951">
        <w:rPr>
          <w:rFonts w:ascii="黑体" w:eastAsia="黑体" w:hAnsi="仿宋" w:hint="eastAsia"/>
          <w:sz w:val="32"/>
          <w:szCs w:val="32"/>
        </w:rPr>
        <w:t>重点文创节展活动扶持资金</w:t>
      </w:r>
    </w:p>
    <w:p w14:paraId="01A66EAB" w14:textId="59AFA5FE"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申报单位应为活动的主办</w:t>
      </w:r>
      <w:r w:rsidR="000A5302" w:rsidRPr="00156951">
        <w:rPr>
          <w:rFonts w:ascii="仿宋_GB2312" w:eastAsia="仿宋_GB2312" w:hAnsi="仿宋" w:hint="eastAsia"/>
          <w:sz w:val="32"/>
          <w:szCs w:val="32"/>
        </w:rPr>
        <w:t>方</w:t>
      </w:r>
      <w:r w:rsidRPr="00156951">
        <w:rPr>
          <w:rFonts w:ascii="仿宋_GB2312" w:eastAsia="仿宋_GB2312" w:hAnsi="仿宋" w:hint="eastAsia"/>
          <w:sz w:val="32"/>
          <w:szCs w:val="32"/>
        </w:rPr>
        <w:t>或承办方，</w:t>
      </w:r>
      <w:proofErr w:type="gramStart"/>
      <w:r w:rsidR="000A5302" w:rsidRPr="00156951">
        <w:rPr>
          <w:rFonts w:ascii="仿宋_GB2312" w:eastAsia="仿宋_GB2312" w:hAnsi="仿宋" w:hint="eastAsia"/>
          <w:sz w:val="32"/>
          <w:szCs w:val="32"/>
        </w:rPr>
        <w:t>且</w:t>
      </w:r>
      <w:r w:rsidRPr="00156951">
        <w:rPr>
          <w:rFonts w:ascii="仿宋_GB2312" w:eastAsia="仿宋_GB2312" w:hAnsi="仿宋" w:hint="eastAsia"/>
          <w:sz w:val="32"/>
          <w:szCs w:val="32"/>
        </w:rPr>
        <w:t>工商</w:t>
      </w:r>
      <w:proofErr w:type="gramEnd"/>
      <w:r w:rsidRPr="00156951">
        <w:rPr>
          <w:rFonts w:ascii="仿宋_GB2312" w:eastAsia="仿宋_GB2312" w:hAnsi="仿宋" w:hint="eastAsia"/>
          <w:sz w:val="32"/>
          <w:szCs w:val="32"/>
        </w:rPr>
        <w:t>注册和税务登记均在本区的企事业单位（区级财政全额拨款事业单位除外），申请单位具有承担活动的资金和实施能力，法人治理结构完善、</w:t>
      </w:r>
      <w:r w:rsidRPr="00156951">
        <w:rPr>
          <w:rFonts w:ascii="仿宋_GB2312" w:eastAsia="仿宋_GB2312" w:hAnsi="仿宋"/>
          <w:sz w:val="32"/>
          <w:szCs w:val="32"/>
        </w:rPr>
        <w:t>财务管理制度健全</w:t>
      </w:r>
      <w:r w:rsidRPr="00156951">
        <w:rPr>
          <w:rFonts w:ascii="仿宋_GB2312" w:eastAsia="仿宋_GB2312" w:hAnsi="仿宋" w:hint="eastAsia"/>
          <w:sz w:val="32"/>
          <w:szCs w:val="32"/>
        </w:rPr>
        <w:t>、</w:t>
      </w:r>
      <w:r w:rsidRPr="00156951">
        <w:rPr>
          <w:rFonts w:ascii="仿宋_GB2312" w:eastAsia="仿宋_GB2312" w:hAnsi="仿宋"/>
          <w:sz w:val="32"/>
          <w:szCs w:val="32"/>
        </w:rPr>
        <w:t>会计信用</w:t>
      </w:r>
      <w:r w:rsidRPr="00156951">
        <w:rPr>
          <w:rFonts w:ascii="仿宋_GB2312" w:eastAsia="仿宋_GB2312" w:hAnsi="仿宋" w:hint="eastAsia"/>
          <w:sz w:val="32"/>
          <w:szCs w:val="32"/>
        </w:rPr>
        <w:t>、</w:t>
      </w:r>
      <w:r w:rsidRPr="00156951">
        <w:rPr>
          <w:rFonts w:ascii="仿宋_GB2312" w:eastAsia="仿宋_GB2312" w:hAnsi="仿宋"/>
          <w:sz w:val="32"/>
          <w:szCs w:val="32"/>
        </w:rPr>
        <w:t>纳税</w:t>
      </w:r>
      <w:r w:rsidRPr="00156951">
        <w:rPr>
          <w:rFonts w:ascii="仿宋_GB2312" w:eastAsia="仿宋_GB2312" w:hAnsi="仿宋" w:hint="eastAsia"/>
          <w:sz w:val="32"/>
          <w:szCs w:val="32"/>
        </w:rPr>
        <w:t>信用</w:t>
      </w:r>
      <w:r w:rsidRPr="00156951">
        <w:rPr>
          <w:rFonts w:ascii="仿宋_GB2312" w:eastAsia="仿宋_GB2312" w:hAnsi="仿宋"/>
          <w:sz w:val="32"/>
          <w:szCs w:val="32"/>
        </w:rPr>
        <w:t>和</w:t>
      </w:r>
      <w:r w:rsidRPr="00156951">
        <w:rPr>
          <w:rFonts w:ascii="仿宋_GB2312" w:eastAsia="仿宋_GB2312" w:hAnsi="仿宋" w:hint="eastAsia"/>
          <w:sz w:val="32"/>
          <w:szCs w:val="32"/>
        </w:rPr>
        <w:t>经济效益</w:t>
      </w:r>
      <w:r w:rsidRPr="00156951">
        <w:rPr>
          <w:rFonts w:ascii="仿宋_GB2312" w:eastAsia="仿宋_GB2312" w:hAnsi="仿宋"/>
          <w:sz w:val="32"/>
          <w:szCs w:val="32"/>
        </w:rPr>
        <w:t>良好</w:t>
      </w:r>
      <w:r w:rsidRPr="00156951">
        <w:rPr>
          <w:rFonts w:ascii="仿宋_GB2312" w:eastAsia="仿宋_GB2312" w:hAnsi="仿宋" w:hint="eastAsia"/>
          <w:sz w:val="32"/>
          <w:szCs w:val="32"/>
        </w:rPr>
        <w:t>，诚信</w:t>
      </w:r>
      <w:r w:rsidRPr="00156951">
        <w:rPr>
          <w:rFonts w:ascii="仿宋_GB2312" w:eastAsia="仿宋_GB2312" w:hAnsi="仿宋"/>
          <w:sz w:val="32"/>
          <w:szCs w:val="32"/>
        </w:rPr>
        <w:t>良好</w:t>
      </w:r>
      <w:r w:rsidRPr="00156951">
        <w:rPr>
          <w:rFonts w:ascii="仿宋_GB2312" w:eastAsia="仿宋_GB2312" w:hAnsi="仿宋" w:hint="eastAsia"/>
          <w:sz w:val="32"/>
          <w:szCs w:val="32"/>
        </w:rPr>
        <w:t>。</w:t>
      </w:r>
    </w:p>
    <w:p w14:paraId="68F03C8F" w14:textId="77777777" w:rsidR="00FE42DF" w:rsidRPr="00156951" w:rsidRDefault="0084681F" w:rsidP="00156951">
      <w:pPr>
        <w:adjustRightInd w:val="0"/>
        <w:snapToGrid w:val="0"/>
        <w:spacing w:line="560" w:lineRule="exact"/>
        <w:ind w:firstLineChars="200" w:firstLine="640"/>
        <w:outlineLvl w:val="0"/>
        <w:rPr>
          <w:rFonts w:ascii="黑体" w:eastAsia="黑体" w:hAnsi="仿宋"/>
          <w:color w:val="000000"/>
          <w:sz w:val="32"/>
          <w:szCs w:val="32"/>
        </w:rPr>
      </w:pPr>
      <w:r w:rsidRPr="00156951">
        <w:rPr>
          <w:rFonts w:ascii="黑体" w:eastAsia="黑体" w:hAnsi="仿宋" w:hint="eastAsia"/>
          <w:color w:val="000000"/>
          <w:sz w:val="32"/>
          <w:szCs w:val="32"/>
        </w:rPr>
        <w:lastRenderedPageBreak/>
        <w:t>第五条(支持标准)</w:t>
      </w:r>
    </w:p>
    <w:p w14:paraId="63501AC2"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按照以下标准给予支持：</w:t>
      </w:r>
    </w:p>
    <w:p w14:paraId="131F5D7F" w14:textId="77777777"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一</w:t>
      </w:r>
      <w:r w:rsidRPr="00156951">
        <w:rPr>
          <w:rFonts w:ascii="黑体" w:eastAsia="黑体" w:hAnsi="仿宋"/>
          <w:sz w:val="32"/>
          <w:szCs w:val="32"/>
        </w:rPr>
        <w:t>、</w:t>
      </w:r>
      <w:r w:rsidRPr="00156951">
        <w:rPr>
          <w:rFonts w:ascii="黑体" w:eastAsia="黑体" w:hAnsi="仿宋" w:hint="eastAsia"/>
          <w:sz w:val="32"/>
          <w:szCs w:val="32"/>
        </w:rPr>
        <w:t>优质文化创意企业落户扶持资金</w:t>
      </w:r>
    </w:p>
    <w:p w14:paraId="35527C85"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sz w:val="32"/>
          <w:szCs w:val="32"/>
        </w:rPr>
        <w:t>对新引进的文化创意企业，年主营业务收入达5000万元及以上，纳税总额不低于300万元，给予最高200万元的一次性奖励。</w:t>
      </w:r>
    </w:p>
    <w:p w14:paraId="387FDAAD" w14:textId="77777777"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二</w:t>
      </w:r>
      <w:r w:rsidRPr="00156951">
        <w:rPr>
          <w:rFonts w:ascii="黑体" w:eastAsia="黑体" w:hAnsi="仿宋"/>
          <w:sz w:val="32"/>
          <w:szCs w:val="32"/>
        </w:rPr>
        <w:t>、</w:t>
      </w:r>
      <w:r w:rsidRPr="00156951">
        <w:rPr>
          <w:rFonts w:ascii="黑体" w:eastAsia="黑体" w:hAnsi="仿宋" w:hint="eastAsia"/>
          <w:sz w:val="32"/>
          <w:szCs w:val="32"/>
        </w:rPr>
        <w:t>市、区两</w:t>
      </w:r>
      <w:proofErr w:type="gramStart"/>
      <w:r w:rsidRPr="00156951">
        <w:rPr>
          <w:rFonts w:ascii="黑体" w:eastAsia="黑体" w:hAnsi="仿宋" w:hint="eastAsia"/>
          <w:sz w:val="32"/>
          <w:szCs w:val="32"/>
        </w:rPr>
        <w:t>级促进</w:t>
      </w:r>
      <w:proofErr w:type="gramEnd"/>
      <w:r w:rsidRPr="00156951">
        <w:rPr>
          <w:rFonts w:ascii="黑体" w:eastAsia="黑体" w:hAnsi="仿宋" w:hint="eastAsia"/>
          <w:sz w:val="32"/>
          <w:szCs w:val="32"/>
        </w:rPr>
        <w:t>文化创意产业发展扶持项目</w:t>
      </w:r>
    </w:p>
    <w:p w14:paraId="1BF4E8F4" w14:textId="6A0F23B6"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1.获得当年度市级文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支持的项目，按市级政策规定比例给予配套支持。</w:t>
      </w:r>
    </w:p>
    <w:p w14:paraId="1D99A4C5" w14:textId="6D467632"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2.对通过区级文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初审，但未获得市级认定支持的</w:t>
      </w:r>
      <w:r w:rsidRPr="00156951">
        <w:rPr>
          <w:rFonts w:ascii="仿宋_GB2312" w:eastAsia="仿宋_GB2312" w:hAnsi="仿宋"/>
          <w:sz w:val="32"/>
          <w:szCs w:val="32"/>
        </w:rPr>
        <w:t>项目，将根据区级评审结果</w:t>
      </w:r>
      <w:r w:rsidRPr="00156951">
        <w:rPr>
          <w:rFonts w:ascii="仿宋_GB2312" w:eastAsia="仿宋_GB2312" w:hAnsi="仿宋" w:hint="eastAsia"/>
          <w:sz w:val="32"/>
          <w:szCs w:val="32"/>
        </w:rPr>
        <w:t>，</w:t>
      </w:r>
      <w:r w:rsidRPr="00156951">
        <w:rPr>
          <w:rFonts w:ascii="仿宋_GB2312" w:eastAsia="仿宋_GB2312" w:hAnsi="仿宋"/>
          <w:sz w:val="32"/>
          <w:szCs w:val="32"/>
        </w:rPr>
        <w:t>确定一批区级</w:t>
      </w:r>
      <w:r w:rsidRPr="00156951">
        <w:rPr>
          <w:rFonts w:ascii="仿宋_GB2312" w:eastAsia="仿宋_GB2312" w:hAnsi="仿宋" w:hint="eastAsia"/>
          <w:sz w:val="32"/>
          <w:szCs w:val="32"/>
        </w:rPr>
        <w:t>独立支持</w:t>
      </w:r>
      <w:r w:rsidRPr="00156951">
        <w:rPr>
          <w:rFonts w:ascii="仿宋_GB2312" w:eastAsia="仿宋_GB2312" w:hAnsi="仿宋"/>
          <w:sz w:val="32"/>
          <w:szCs w:val="32"/>
        </w:rPr>
        <w:t>项目，</w:t>
      </w:r>
      <w:r w:rsidRPr="00156951">
        <w:rPr>
          <w:rFonts w:ascii="仿宋_GB2312" w:eastAsia="仿宋_GB2312" w:hAnsi="仿宋" w:hint="eastAsia"/>
          <w:sz w:val="32"/>
          <w:szCs w:val="32"/>
        </w:rPr>
        <w:t>按</w:t>
      </w:r>
      <w:proofErr w:type="gramStart"/>
      <w:r w:rsidRPr="00156951">
        <w:rPr>
          <w:rFonts w:ascii="仿宋_GB2312" w:eastAsia="仿宋_GB2312" w:hAnsi="仿宋" w:hint="eastAsia"/>
          <w:sz w:val="32"/>
          <w:szCs w:val="32"/>
        </w:rPr>
        <w:t>核定总</w:t>
      </w:r>
      <w:proofErr w:type="gramEnd"/>
      <w:r w:rsidRPr="00156951">
        <w:rPr>
          <w:rFonts w:ascii="仿宋_GB2312" w:eastAsia="仿宋_GB2312" w:hAnsi="仿宋" w:hint="eastAsia"/>
          <w:sz w:val="32"/>
          <w:szCs w:val="32"/>
        </w:rPr>
        <w:t>投资额的20%给予补贴，最高80万元。</w:t>
      </w:r>
    </w:p>
    <w:p w14:paraId="2A52E206" w14:textId="1E05EFC8"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三</w:t>
      </w:r>
      <w:r w:rsidRPr="00156951">
        <w:rPr>
          <w:rFonts w:ascii="黑体" w:eastAsia="黑体" w:hAnsi="仿宋"/>
          <w:sz w:val="32"/>
          <w:szCs w:val="32"/>
        </w:rPr>
        <w:t>、</w:t>
      </w:r>
      <w:r w:rsidR="00B71B43" w:rsidRPr="00156951">
        <w:rPr>
          <w:rFonts w:ascii="黑体" w:eastAsia="黑体" w:hAnsi="仿宋" w:hint="eastAsia"/>
          <w:sz w:val="32"/>
          <w:szCs w:val="32"/>
        </w:rPr>
        <w:t>市</w:t>
      </w:r>
      <w:r w:rsidRPr="00156951">
        <w:rPr>
          <w:rFonts w:ascii="黑体" w:eastAsia="黑体" w:hAnsi="仿宋" w:hint="eastAsia"/>
          <w:sz w:val="32"/>
          <w:szCs w:val="32"/>
        </w:rPr>
        <w:t>、</w:t>
      </w:r>
      <w:proofErr w:type="gramStart"/>
      <w:r w:rsidRPr="00156951">
        <w:rPr>
          <w:rFonts w:ascii="黑体" w:eastAsia="黑体" w:hAnsi="仿宋" w:hint="eastAsia"/>
          <w:sz w:val="32"/>
          <w:szCs w:val="32"/>
        </w:rPr>
        <w:t>区</w:t>
      </w:r>
      <w:r w:rsidR="00B71B43" w:rsidRPr="00156951">
        <w:rPr>
          <w:rFonts w:ascii="黑体" w:eastAsia="黑体" w:hAnsi="仿宋" w:hint="eastAsia"/>
          <w:sz w:val="32"/>
          <w:szCs w:val="32"/>
        </w:rPr>
        <w:t>两</w:t>
      </w:r>
      <w:r w:rsidRPr="00156951">
        <w:rPr>
          <w:rFonts w:ascii="黑体" w:eastAsia="黑体" w:hAnsi="仿宋" w:hint="eastAsia"/>
          <w:sz w:val="32"/>
          <w:szCs w:val="32"/>
        </w:rPr>
        <w:t>级文创</w:t>
      </w:r>
      <w:proofErr w:type="gramEnd"/>
      <w:r w:rsidRPr="00156951">
        <w:rPr>
          <w:rFonts w:ascii="黑体" w:eastAsia="黑体" w:hAnsi="仿宋" w:hint="eastAsia"/>
          <w:sz w:val="32"/>
          <w:szCs w:val="32"/>
        </w:rPr>
        <w:t>载体公共功能建设项目</w:t>
      </w:r>
    </w:p>
    <w:p w14:paraId="48B5CC75" w14:textId="5B536665"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w:t>
      </w:r>
      <w:r w:rsidR="000A5302" w:rsidRPr="00156951">
        <w:rPr>
          <w:rFonts w:ascii="仿宋_GB2312" w:eastAsia="仿宋_GB2312" w:hAnsi="仿宋" w:hint="eastAsia"/>
          <w:sz w:val="32"/>
          <w:szCs w:val="32"/>
        </w:rPr>
        <w:t>.</w:t>
      </w:r>
      <w:r w:rsidRPr="00156951">
        <w:rPr>
          <w:rFonts w:ascii="仿宋_GB2312" w:eastAsia="仿宋_GB2312" w:hAnsi="仿宋"/>
          <w:sz w:val="32"/>
          <w:szCs w:val="32"/>
        </w:rPr>
        <w:t>对经认定的上海市文化创意产业园区、文化创意产业示范楼宇、文化创意产业示范空间，按其公共功能建设项目费用的20%采用后拨付方式，分别给予最高</w:t>
      </w:r>
      <w:r w:rsidRPr="00156951">
        <w:rPr>
          <w:rFonts w:ascii="仿宋_GB2312" w:eastAsia="仿宋_GB2312" w:hAnsi="仿宋" w:hint="eastAsia"/>
          <w:sz w:val="32"/>
          <w:szCs w:val="32"/>
        </w:rPr>
        <w:t>100</w:t>
      </w:r>
      <w:r w:rsidRPr="00156951">
        <w:rPr>
          <w:rFonts w:ascii="仿宋_GB2312" w:eastAsia="仿宋_GB2312" w:hAnsi="仿宋"/>
          <w:sz w:val="32"/>
          <w:szCs w:val="32"/>
        </w:rPr>
        <w:t>万元、60万元、40万元的一次性补贴。</w:t>
      </w:r>
    </w:p>
    <w:p w14:paraId="01717AE6" w14:textId="7DD2E5AF"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w:t>
      </w:r>
      <w:r w:rsidR="000A5302" w:rsidRPr="00156951">
        <w:rPr>
          <w:rFonts w:ascii="仿宋_GB2312" w:eastAsia="仿宋_GB2312" w:hAnsi="仿宋" w:hint="eastAsia"/>
          <w:sz w:val="32"/>
          <w:szCs w:val="32"/>
        </w:rPr>
        <w:t>.</w:t>
      </w:r>
      <w:r w:rsidRPr="00156951">
        <w:rPr>
          <w:rFonts w:ascii="仿宋_GB2312" w:eastAsia="仿宋_GB2312" w:hAnsi="仿宋" w:hint="eastAsia"/>
          <w:sz w:val="32"/>
          <w:szCs w:val="32"/>
        </w:rPr>
        <w:t>对经认定的闵行区特色文化创意产业园区、文化创意产业示范楼宇、文化创意产业示范空间，按其公共功能建设项目费用的20%采用后拨付方式，分别给予最高50万元、30万元、20万元的一次性补贴。</w:t>
      </w:r>
    </w:p>
    <w:p w14:paraId="79848D96" w14:textId="0A38F193" w:rsidR="00FE42DF" w:rsidRPr="00156951" w:rsidRDefault="00B71B43"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四、</w:t>
      </w:r>
      <w:r w:rsidR="0084681F" w:rsidRPr="00156951">
        <w:rPr>
          <w:rFonts w:ascii="黑体" w:eastAsia="黑体" w:hAnsi="仿宋" w:hint="eastAsia"/>
          <w:sz w:val="32"/>
          <w:szCs w:val="32"/>
        </w:rPr>
        <w:t>区</w:t>
      </w:r>
      <w:r w:rsidRPr="00156951">
        <w:rPr>
          <w:rFonts w:ascii="黑体" w:eastAsia="黑体" w:hAnsi="仿宋" w:hint="eastAsia"/>
          <w:sz w:val="32"/>
          <w:szCs w:val="32"/>
        </w:rPr>
        <w:t>级</w:t>
      </w:r>
      <w:r w:rsidR="0084681F" w:rsidRPr="00156951">
        <w:rPr>
          <w:rFonts w:ascii="黑体" w:eastAsia="黑体" w:hAnsi="仿宋" w:hint="eastAsia"/>
          <w:sz w:val="32"/>
          <w:szCs w:val="32"/>
        </w:rPr>
        <w:t>重点文创节展活动扶持项目</w:t>
      </w:r>
    </w:p>
    <w:p w14:paraId="6D38B0FF" w14:textId="00B7597F"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w:t>
      </w:r>
      <w:r w:rsidR="000A5302" w:rsidRPr="00156951">
        <w:rPr>
          <w:rFonts w:ascii="仿宋_GB2312" w:eastAsia="仿宋_GB2312" w:hAnsi="仿宋" w:hint="eastAsia"/>
          <w:sz w:val="32"/>
          <w:szCs w:val="32"/>
        </w:rPr>
        <w:t>.</w:t>
      </w:r>
      <w:r w:rsidRPr="00156951">
        <w:rPr>
          <w:rFonts w:ascii="仿宋_GB2312" w:eastAsia="仿宋_GB2312" w:hAnsi="仿宋"/>
          <w:sz w:val="32"/>
          <w:szCs w:val="32"/>
        </w:rPr>
        <w:t>对经区政府认可，符合闵行重点产业导向领域的企业、</w:t>
      </w:r>
      <w:r w:rsidR="00B71B43" w:rsidRPr="00156951">
        <w:rPr>
          <w:rFonts w:ascii="仿宋_GB2312" w:eastAsia="仿宋_GB2312" w:hAnsi="仿宋"/>
          <w:sz w:val="32"/>
          <w:szCs w:val="32"/>
        </w:rPr>
        <w:lastRenderedPageBreak/>
        <w:t>园区和行业协会，在</w:t>
      </w:r>
      <w:r w:rsidR="00B71B43" w:rsidRPr="00156951">
        <w:rPr>
          <w:rFonts w:ascii="仿宋_GB2312" w:eastAsia="仿宋_GB2312" w:hAnsi="仿宋" w:hint="eastAsia"/>
          <w:sz w:val="32"/>
          <w:szCs w:val="32"/>
        </w:rPr>
        <w:t>本</w:t>
      </w:r>
      <w:r w:rsidRPr="00156951">
        <w:rPr>
          <w:rFonts w:ascii="仿宋_GB2312" w:eastAsia="仿宋_GB2312" w:hAnsi="仿宋"/>
          <w:sz w:val="32"/>
          <w:szCs w:val="32"/>
        </w:rPr>
        <w:t>区举办的具有国际化、系列化、品牌化、特色化的大型会议论坛、博览展览等，并对产业有推动作用，按活动实际发生费用的50%，采用后拨付方式给予活动主办方或承办</w:t>
      </w:r>
      <w:proofErr w:type="gramStart"/>
      <w:r w:rsidRPr="00156951">
        <w:rPr>
          <w:rFonts w:ascii="仿宋_GB2312" w:eastAsia="仿宋_GB2312" w:hAnsi="仿宋"/>
          <w:sz w:val="32"/>
          <w:szCs w:val="32"/>
        </w:rPr>
        <w:t>方最高</w:t>
      </w:r>
      <w:proofErr w:type="gramEnd"/>
      <w:r w:rsidRPr="00156951">
        <w:rPr>
          <w:rFonts w:ascii="仿宋_GB2312" w:eastAsia="仿宋_GB2312" w:hAnsi="仿宋"/>
          <w:sz w:val="32"/>
          <w:szCs w:val="32"/>
        </w:rPr>
        <w:t>不超过100万元的补贴。</w:t>
      </w:r>
    </w:p>
    <w:p w14:paraId="32EB159B" w14:textId="14F11C9B"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w:t>
      </w:r>
      <w:r w:rsidR="000A5302" w:rsidRPr="00156951">
        <w:rPr>
          <w:rFonts w:ascii="仿宋_GB2312" w:eastAsia="仿宋_GB2312" w:hAnsi="仿宋" w:hint="eastAsia"/>
          <w:sz w:val="32"/>
          <w:szCs w:val="32"/>
        </w:rPr>
        <w:t>.</w:t>
      </w:r>
      <w:r w:rsidRPr="00156951">
        <w:rPr>
          <w:rFonts w:ascii="仿宋_GB2312" w:eastAsia="仿宋_GB2312" w:hAnsi="仿宋"/>
          <w:sz w:val="32"/>
          <w:szCs w:val="32"/>
        </w:rPr>
        <w:t>对纳入</w:t>
      </w:r>
      <w:r w:rsidRPr="00156951">
        <w:rPr>
          <w:rFonts w:ascii="仿宋_GB2312" w:eastAsia="仿宋_GB2312" w:hAnsi="仿宋" w:hint="eastAsia"/>
          <w:sz w:val="32"/>
          <w:szCs w:val="32"/>
        </w:rPr>
        <w:t>市级</w:t>
      </w:r>
      <w:r w:rsidRPr="00156951">
        <w:rPr>
          <w:rFonts w:ascii="仿宋_GB2312" w:eastAsia="仿宋_GB2312" w:hAnsi="仿宋"/>
          <w:sz w:val="32"/>
          <w:szCs w:val="32"/>
        </w:rPr>
        <w:t>文</w:t>
      </w:r>
      <w:proofErr w:type="gramStart"/>
      <w:r w:rsidRPr="00156951">
        <w:rPr>
          <w:rFonts w:ascii="仿宋_GB2312" w:eastAsia="仿宋_GB2312" w:hAnsi="仿宋"/>
          <w:sz w:val="32"/>
          <w:szCs w:val="32"/>
        </w:rPr>
        <w:t>创重点</w:t>
      </w:r>
      <w:proofErr w:type="gramEnd"/>
      <w:r w:rsidRPr="00156951">
        <w:rPr>
          <w:rFonts w:ascii="仿宋_GB2312" w:eastAsia="仿宋_GB2312" w:hAnsi="仿宋"/>
          <w:sz w:val="32"/>
          <w:szCs w:val="32"/>
        </w:rPr>
        <w:t>活动的项目，给予活动主办方或承办方一次性50万元的补贴；对获评区级文创</w:t>
      </w:r>
      <w:r w:rsidRPr="00156951">
        <w:rPr>
          <w:rFonts w:ascii="仿宋_GB2312" w:eastAsia="仿宋_GB2312" w:hAnsi="仿宋" w:hint="eastAsia"/>
          <w:sz w:val="32"/>
          <w:szCs w:val="32"/>
        </w:rPr>
        <w:t>品牌</w:t>
      </w:r>
      <w:r w:rsidRPr="00156951">
        <w:rPr>
          <w:rFonts w:ascii="仿宋_GB2312" w:eastAsia="仿宋_GB2312" w:hAnsi="仿宋"/>
          <w:sz w:val="32"/>
          <w:szCs w:val="32"/>
        </w:rPr>
        <w:t>活动的项目，经认定，给予活动主办方或承办方一次性20万元</w:t>
      </w:r>
      <w:r w:rsidR="00B71B43" w:rsidRPr="00156951">
        <w:rPr>
          <w:rFonts w:ascii="仿宋_GB2312" w:eastAsia="仿宋_GB2312" w:hAnsi="仿宋" w:hint="eastAsia"/>
          <w:sz w:val="32"/>
          <w:szCs w:val="32"/>
        </w:rPr>
        <w:t>的</w:t>
      </w:r>
      <w:r w:rsidRPr="00156951">
        <w:rPr>
          <w:rFonts w:ascii="仿宋_GB2312" w:eastAsia="仿宋_GB2312" w:hAnsi="仿宋"/>
          <w:sz w:val="32"/>
          <w:szCs w:val="32"/>
        </w:rPr>
        <w:t>补贴。</w:t>
      </w:r>
    </w:p>
    <w:p w14:paraId="7FA8B598" w14:textId="77777777" w:rsidR="00FE42DF" w:rsidRPr="00156951" w:rsidRDefault="0084681F" w:rsidP="00156951">
      <w:pPr>
        <w:adjustRightInd w:val="0"/>
        <w:snapToGrid w:val="0"/>
        <w:spacing w:line="560" w:lineRule="exact"/>
        <w:ind w:firstLineChars="200" w:firstLine="640"/>
        <w:outlineLvl w:val="0"/>
        <w:rPr>
          <w:rFonts w:ascii="黑体" w:eastAsia="黑体" w:hAnsi="仿宋"/>
          <w:color w:val="000000"/>
          <w:sz w:val="32"/>
          <w:szCs w:val="32"/>
        </w:rPr>
      </w:pPr>
      <w:r w:rsidRPr="00156951">
        <w:rPr>
          <w:rFonts w:ascii="黑体" w:eastAsia="黑体" w:hAnsi="仿宋" w:hint="eastAsia"/>
          <w:color w:val="000000"/>
          <w:sz w:val="32"/>
          <w:szCs w:val="32"/>
        </w:rPr>
        <w:t>第六条(支持方式)</w:t>
      </w:r>
    </w:p>
    <w:p w14:paraId="064B83B4"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bookmarkStart w:id="2" w:name="_Hlk611820"/>
      <w:bookmarkStart w:id="3" w:name="_Hlk611881"/>
      <w:r w:rsidRPr="00156951">
        <w:rPr>
          <w:rFonts w:ascii="仿宋_GB2312" w:eastAsia="仿宋_GB2312" w:hAnsi="仿宋" w:hint="eastAsia"/>
          <w:sz w:val="32"/>
          <w:szCs w:val="32"/>
        </w:rPr>
        <w:t>区文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采用无偿资助</w:t>
      </w:r>
      <w:bookmarkStart w:id="4" w:name="_Hlk611828"/>
      <w:bookmarkEnd w:id="2"/>
      <w:r w:rsidRPr="00156951">
        <w:rPr>
          <w:rFonts w:ascii="仿宋_GB2312" w:eastAsia="仿宋_GB2312" w:hAnsi="仿宋" w:hint="eastAsia"/>
          <w:sz w:val="32"/>
          <w:szCs w:val="32"/>
        </w:rPr>
        <w:t>的方式安排使用，</w:t>
      </w:r>
      <w:bookmarkStart w:id="5" w:name="_Hlk611856"/>
      <w:bookmarkEnd w:id="4"/>
      <w:r w:rsidRPr="00156951">
        <w:rPr>
          <w:rFonts w:ascii="仿宋_GB2312" w:eastAsia="仿宋_GB2312" w:hAnsi="仿宋" w:hint="eastAsia"/>
          <w:sz w:val="32"/>
          <w:szCs w:val="32"/>
        </w:rPr>
        <w:t>主要用于软硬件购置、设计研发、应用推广、改造装修等。</w:t>
      </w:r>
      <w:bookmarkEnd w:id="5"/>
    </w:p>
    <w:bookmarkEnd w:id="3"/>
    <w:p w14:paraId="1A08510E" w14:textId="77777777" w:rsidR="00FE42DF" w:rsidRPr="00156951" w:rsidRDefault="0084681F" w:rsidP="00156951">
      <w:pPr>
        <w:adjustRightInd w:val="0"/>
        <w:snapToGrid w:val="0"/>
        <w:spacing w:line="560" w:lineRule="exact"/>
        <w:ind w:firstLineChars="200" w:firstLine="640"/>
        <w:outlineLvl w:val="0"/>
        <w:rPr>
          <w:rFonts w:ascii="黑体" w:eastAsia="黑体" w:hAnsi="仿宋"/>
          <w:color w:val="000000"/>
          <w:sz w:val="32"/>
          <w:szCs w:val="32"/>
        </w:rPr>
      </w:pPr>
      <w:r w:rsidRPr="00156951">
        <w:rPr>
          <w:rFonts w:ascii="黑体" w:eastAsia="黑体" w:hAnsi="仿宋" w:hint="eastAsia"/>
          <w:color w:val="000000"/>
          <w:sz w:val="32"/>
          <w:szCs w:val="32"/>
        </w:rPr>
        <w:t>第七条(申报和管理)</w:t>
      </w:r>
    </w:p>
    <w:p w14:paraId="4C1A568F" w14:textId="77777777"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一</w:t>
      </w:r>
      <w:r w:rsidRPr="00156951">
        <w:rPr>
          <w:rFonts w:ascii="黑体" w:eastAsia="黑体" w:hAnsi="仿宋"/>
          <w:sz w:val="32"/>
          <w:szCs w:val="32"/>
        </w:rPr>
        <w:t>、</w:t>
      </w:r>
      <w:r w:rsidRPr="00156951">
        <w:rPr>
          <w:rFonts w:ascii="黑体" w:eastAsia="黑体" w:hAnsi="仿宋" w:hint="eastAsia"/>
          <w:sz w:val="32"/>
          <w:szCs w:val="32"/>
        </w:rPr>
        <w:t>优质文化创意企业落户扶持资金</w:t>
      </w:r>
    </w:p>
    <w:p w14:paraId="297788F0"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（一</w:t>
      </w:r>
      <w:r w:rsidRPr="00156951">
        <w:rPr>
          <w:rFonts w:ascii="楷体_GB2312" w:eastAsia="楷体_GB2312" w:hAnsi="仿宋"/>
          <w:sz w:val="32"/>
          <w:szCs w:val="32"/>
        </w:rPr>
        <w:t>）</w:t>
      </w:r>
      <w:r w:rsidRPr="00156951">
        <w:rPr>
          <w:rFonts w:ascii="楷体_GB2312" w:eastAsia="楷体_GB2312" w:hAnsi="仿宋" w:hint="eastAsia"/>
          <w:sz w:val="32"/>
          <w:szCs w:val="32"/>
        </w:rPr>
        <w:t>申报程序</w:t>
      </w:r>
    </w:p>
    <w:p w14:paraId="69CD229F"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区文创办负责申报通知，企业应在指定时间内，根据通知要求完成电子版和纸质材料编制和装订，报送各镇（街道、莘庄工业区）初审，经初审合格后报送区文创办复审。</w:t>
      </w:r>
    </w:p>
    <w:p w14:paraId="7DB619E1"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（二</w:t>
      </w:r>
      <w:r w:rsidRPr="00156951">
        <w:rPr>
          <w:rFonts w:ascii="楷体_GB2312" w:eastAsia="楷体_GB2312" w:hAnsi="仿宋"/>
          <w:sz w:val="32"/>
          <w:szCs w:val="32"/>
        </w:rPr>
        <w:t>）</w:t>
      </w:r>
      <w:r w:rsidRPr="00156951">
        <w:rPr>
          <w:rFonts w:ascii="楷体_GB2312" w:eastAsia="楷体_GB2312" w:hAnsi="仿宋" w:hint="eastAsia"/>
          <w:sz w:val="32"/>
          <w:szCs w:val="32"/>
        </w:rPr>
        <w:t>申报材料</w:t>
      </w:r>
    </w:p>
    <w:p w14:paraId="4E0BD110"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1.《闵行区现代服务业政策项目申请表》；</w:t>
      </w:r>
    </w:p>
    <w:p w14:paraId="36602443"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2.企业营业执照、税务登记证，上</w:t>
      </w:r>
      <w:proofErr w:type="gramStart"/>
      <w:r w:rsidRPr="00156951">
        <w:rPr>
          <w:rFonts w:ascii="仿宋_GB2312" w:eastAsia="仿宋_GB2312" w:hAnsi="仿宋" w:hint="eastAsia"/>
          <w:sz w:val="32"/>
          <w:szCs w:val="32"/>
        </w:rPr>
        <w:t>两</w:t>
      </w:r>
      <w:proofErr w:type="gramEnd"/>
      <w:r w:rsidRPr="00156951">
        <w:rPr>
          <w:rFonts w:ascii="仿宋_GB2312" w:eastAsia="仿宋_GB2312" w:hAnsi="仿宋" w:hint="eastAsia"/>
          <w:sz w:val="32"/>
          <w:szCs w:val="32"/>
        </w:rPr>
        <w:t xml:space="preserve">年度纳税证明复印件 （需原件验证）； </w:t>
      </w:r>
    </w:p>
    <w:p w14:paraId="215BE2D4"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3.企业上</w:t>
      </w:r>
      <w:proofErr w:type="gramStart"/>
      <w:r w:rsidRPr="00156951">
        <w:rPr>
          <w:rFonts w:ascii="仿宋_GB2312" w:eastAsia="仿宋_GB2312" w:hAnsi="仿宋" w:hint="eastAsia"/>
          <w:sz w:val="32"/>
          <w:szCs w:val="32"/>
        </w:rPr>
        <w:t>两</w:t>
      </w:r>
      <w:proofErr w:type="gramEnd"/>
      <w:r w:rsidRPr="00156951">
        <w:rPr>
          <w:rFonts w:ascii="仿宋_GB2312" w:eastAsia="仿宋_GB2312" w:hAnsi="仿宋" w:hint="eastAsia"/>
          <w:sz w:val="32"/>
          <w:szCs w:val="32"/>
        </w:rPr>
        <w:t>年度财务报表及B类以上会计师事务所出具的审计报告复印件（新设企业需提供截止</w:t>
      </w:r>
      <w:proofErr w:type="gramStart"/>
      <w:r w:rsidRPr="00156951">
        <w:rPr>
          <w:rFonts w:ascii="仿宋_GB2312" w:eastAsia="仿宋_GB2312" w:hAnsi="仿宋" w:hint="eastAsia"/>
          <w:sz w:val="32"/>
          <w:szCs w:val="32"/>
        </w:rPr>
        <w:t>申报日</w:t>
      </w:r>
      <w:proofErr w:type="gramEnd"/>
      <w:r w:rsidRPr="00156951">
        <w:rPr>
          <w:rFonts w:ascii="仿宋_GB2312" w:eastAsia="仿宋_GB2312" w:hAnsi="仿宋" w:hint="eastAsia"/>
          <w:sz w:val="32"/>
          <w:szCs w:val="32"/>
        </w:rPr>
        <w:t>的税控财务报表复印件）；</w:t>
      </w:r>
    </w:p>
    <w:p w14:paraId="5D19933D"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lastRenderedPageBreak/>
        <w:t>4.企业租赁或购房合同、发票、凭证；</w:t>
      </w:r>
    </w:p>
    <w:p w14:paraId="39327C27"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5.其他必要的证明材料。</w:t>
      </w:r>
    </w:p>
    <w:p w14:paraId="60D1BAB5"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（三</w:t>
      </w:r>
      <w:r w:rsidRPr="00156951">
        <w:rPr>
          <w:rFonts w:ascii="楷体_GB2312" w:eastAsia="楷体_GB2312" w:hAnsi="仿宋"/>
          <w:sz w:val="32"/>
          <w:szCs w:val="32"/>
        </w:rPr>
        <w:t>）</w:t>
      </w:r>
      <w:r w:rsidRPr="00156951">
        <w:rPr>
          <w:rFonts w:ascii="楷体_GB2312" w:eastAsia="楷体_GB2312" w:hAnsi="仿宋" w:hint="eastAsia"/>
          <w:sz w:val="32"/>
          <w:szCs w:val="32"/>
        </w:rPr>
        <w:t>项目评审</w:t>
      </w:r>
    </w:p>
    <w:p w14:paraId="68F4AA16"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区文创办组织专家或委托专业机构对申报企业材料进行综合评审，并完成对已发生的费用进行核定，确定</w:t>
      </w:r>
      <w:proofErr w:type="gramStart"/>
      <w:r w:rsidRPr="00156951">
        <w:rPr>
          <w:rFonts w:ascii="仿宋_GB2312" w:eastAsia="仿宋_GB2312" w:hAnsi="仿宋" w:hint="eastAsia"/>
          <w:sz w:val="32"/>
          <w:szCs w:val="32"/>
        </w:rPr>
        <w:t>拟支持</w:t>
      </w:r>
      <w:proofErr w:type="gramEnd"/>
      <w:r w:rsidRPr="00156951">
        <w:rPr>
          <w:rFonts w:ascii="仿宋_GB2312" w:eastAsia="仿宋_GB2312" w:hAnsi="仿宋" w:hint="eastAsia"/>
          <w:sz w:val="32"/>
          <w:szCs w:val="32"/>
        </w:rPr>
        <w:t>项目和金额。</w:t>
      </w:r>
    </w:p>
    <w:p w14:paraId="0D2E0342"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（四</w:t>
      </w:r>
      <w:r w:rsidRPr="00156951">
        <w:rPr>
          <w:rFonts w:ascii="楷体_GB2312" w:eastAsia="楷体_GB2312" w:hAnsi="仿宋"/>
          <w:sz w:val="32"/>
          <w:szCs w:val="32"/>
        </w:rPr>
        <w:t>）</w:t>
      </w:r>
      <w:r w:rsidRPr="00156951">
        <w:rPr>
          <w:rFonts w:ascii="楷体_GB2312" w:eastAsia="楷体_GB2312" w:hAnsi="仿宋" w:hint="eastAsia"/>
          <w:sz w:val="32"/>
          <w:szCs w:val="32"/>
        </w:rPr>
        <w:t>项目审批</w:t>
      </w:r>
    </w:p>
    <w:p w14:paraId="393FB8B8"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对评审确定的</w:t>
      </w:r>
      <w:proofErr w:type="gramStart"/>
      <w:r w:rsidRPr="00156951">
        <w:rPr>
          <w:rFonts w:ascii="仿宋_GB2312" w:eastAsia="仿宋_GB2312" w:hAnsi="仿宋" w:hint="eastAsia"/>
          <w:sz w:val="32"/>
          <w:szCs w:val="32"/>
        </w:rPr>
        <w:t>拟支持</w:t>
      </w:r>
      <w:proofErr w:type="gramEnd"/>
      <w:r w:rsidRPr="00156951">
        <w:rPr>
          <w:rFonts w:ascii="仿宋_GB2312" w:eastAsia="仿宋_GB2312" w:hAnsi="仿宋" w:hint="eastAsia"/>
          <w:sz w:val="32"/>
          <w:szCs w:val="32"/>
        </w:rPr>
        <w:t>企业和金额，经区经委主任办公会审核后报区文化创意产业推进领导小组审批，审批通过后确定最终支持项目和金额。</w:t>
      </w:r>
    </w:p>
    <w:p w14:paraId="5C9E3818"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（五</w:t>
      </w:r>
      <w:r w:rsidRPr="00156951">
        <w:rPr>
          <w:rFonts w:ascii="楷体_GB2312" w:eastAsia="楷体_GB2312" w:hAnsi="仿宋"/>
          <w:sz w:val="32"/>
          <w:szCs w:val="32"/>
        </w:rPr>
        <w:t>）</w:t>
      </w:r>
      <w:r w:rsidRPr="00156951">
        <w:rPr>
          <w:rFonts w:ascii="楷体_GB2312" w:eastAsia="楷体_GB2312" w:hAnsi="仿宋" w:hint="eastAsia"/>
          <w:sz w:val="32"/>
          <w:szCs w:val="32"/>
        </w:rPr>
        <w:t>资金拨付</w:t>
      </w:r>
    </w:p>
    <w:p w14:paraId="3CDAD4F9" w14:textId="77777777" w:rsidR="00FE42DF" w:rsidRPr="00156951" w:rsidRDefault="0084681F" w:rsidP="00156951">
      <w:pPr>
        <w:adjustRightInd w:val="0"/>
        <w:snapToGrid w:val="0"/>
        <w:spacing w:line="560" w:lineRule="exact"/>
        <w:ind w:firstLineChars="200" w:firstLine="640"/>
        <w:rPr>
          <w:rFonts w:ascii="黑体" w:eastAsia="黑体" w:hAnsi="仿宋"/>
          <w:sz w:val="32"/>
          <w:szCs w:val="32"/>
        </w:rPr>
      </w:pPr>
      <w:r w:rsidRPr="00156951">
        <w:rPr>
          <w:rFonts w:ascii="仿宋_GB2312" w:eastAsia="仿宋_GB2312" w:hAnsi="仿宋" w:hint="eastAsia"/>
          <w:sz w:val="32"/>
          <w:szCs w:val="32"/>
        </w:rPr>
        <w:t>通过审批的项目，按照核定金额,采用后拨付方式从区经委年度现代服务业政策专项中拨付。</w:t>
      </w:r>
    </w:p>
    <w:p w14:paraId="32292FA5" w14:textId="77777777"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二</w:t>
      </w:r>
      <w:r w:rsidRPr="00156951">
        <w:rPr>
          <w:rFonts w:ascii="黑体" w:eastAsia="黑体" w:hAnsi="仿宋"/>
          <w:sz w:val="32"/>
          <w:szCs w:val="32"/>
        </w:rPr>
        <w:t>、</w:t>
      </w:r>
      <w:bookmarkStart w:id="6" w:name="_Hlk612529"/>
      <w:r w:rsidRPr="00156951">
        <w:rPr>
          <w:rFonts w:ascii="黑体" w:eastAsia="黑体" w:hAnsi="仿宋" w:hint="eastAsia"/>
          <w:sz w:val="32"/>
          <w:szCs w:val="32"/>
        </w:rPr>
        <w:t>市、区两</w:t>
      </w:r>
      <w:proofErr w:type="gramStart"/>
      <w:r w:rsidRPr="00156951">
        <w:rPr>
          <w:rFonts w:ascii="黑体" w:eastAsia="黑体" w:hAnsi="仿宋" w:hint="eastAsia"/>
          <w:sz w:val="32"/>
          <w:szCs w:val="32"/>
        </w:rPr>
        <w:t>级促进</w:t>
      </w:r>
      <w:proofErr w:type="gramEnd"/>
      <w:r w:rsidRPr="00156951">
        <w:rPr>
          <w:rFonts w:ascii="黑体" w:eastAsia="黑体" w:hAnsi="仿宋" w:hint="eastAsia"/>
          <w:sz w:val="32"/>
          <w:szCs w:val="32"/>
        </w:rPr>
        <w:t>文化创意产业发展扶持项目</w:t>
      </w:r>
      <w:bookmarkEnd w:id="6"/>
    </w:p>
    <w:p w14:paraId="7115A8F3"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（一）申报程序</w:t>
      </w:r>
    </w:p>
    <w:p w14:paraId="66FF7493"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申报单位应在指定时间内，根据年度申报指南要求，在市文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申报平台进行网上申报，并根据相关要求完成纸质材料的报送。市文创办经初筛后，下发各区文创办进行项目初审，经区初审后报送市文创办进行项目复审。</w:t>
      </w:r>
    </w:p>
    <w:p w14:paraId="712826CE"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（二</w:t>
      </w:r>
      <w:r w:rsidRPr="00156951">
        <w:rPr>
          <w:rFonts w:ascii="楷体_GB2312" w:eastAsia="楷体_GB2312" w:hAnsi="仿宋"/>
          <w:sz w:val="32"/>
          <w:szCs w:val="32"/>
        </w:rPr>
        <w:t>）</w:t>
      </w:r>
      <w:r w:rsidRPr="00156951">
        <w:rPr>
          <w:rFonts w:ascii="楷体_GB2312" w:eastAsia="楷体_GB2312" w:hAnsi="仿宋" w:hint="eastAsia"/>
          <w:sz w:val="32"/>
          <w:szCs w:val="32"/>
        </w:rPr>
        <w:t>申报材料</w:t>
      </w:r>
    </w:p>
    <w:p w14:paraId="2C65B342"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项目申请单位须提交以下书面材料（具体清单根据市文创办年度扶持资金指南统一要求为准）：</w:t>
      </w:r>
    </w:p>
    <w:p w14:paraId="549ABFB8"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1.《上海市促进文化创意产业发展财政扶持资金项目申请</w:t>
      </w:r>
      <w:r w:rsidRPr="00156951">
        <w:rPr>
          <w:rFonts w:ascii="仿宋_GB2312" w:eastAsia="仿宋_GB2312" w:hAnsi="仿宋" w:hint="eastAsia"/>
          <w:sz w:val="32"/>
          <w:szCs w:val="32"/>
        </w:rPr>
        <w:lastRenderedPageBreak/>
        <w:t>表（在建扶持类项目）》;</w:t>
      </w:r>
    </w:p>
    <w:p w14:paraId="4FB9E064"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2.营业执照（或法人证书），法定代表人身份证明；</w:t>
      </w:r>
    </w:p>
    <w:p w14:paraId="28E24168"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3.上一年度税控财务报表及最近两个会计年度之一的审计报告，新设单位需提供最新的税控财务报表；</w:t>
      </w:r>
    </w:p>
    <w:p w14:paraId="0AF40DE6"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4.如项目涉及土建、加层、外立面改造等，需提供项目的核准（备案）的批准文件及规划部门、环保部门的批复意见。如项目购置设备及试验加工过程中涉及环境影响（如噪音、辐射、三废排放等），需提供环保部门的批复意见。</w:t>
      </w:r>
    </w:p>
    <w:p w14:paraId="4FC5DF3C"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5.其他建议提供的相关材料：</w:t>
      </w:r>
    </w:p>
    <w:p w14:paraId="7511E0DA"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 xml:space="preserve">（1）项目申请表中财务履约能力测算表的证明附件。 </w:t>
      </w:r>
    </w:p>
    <w:p w14:paraId="49EC0627"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（2）项目涉及的成果或专利证书等。</w:t>
      </w:r>
    </w:p>
    <w:p w14:paraId="7EB4E2DA"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（三</w:t>
      </w:r>
      <w:r w:rsidRPr="00156951">
        <w:rPr>
          <w:rFonts w:ascii="楷体_GB2312" w:eastAsia="楷体_GB2312" w:hAnsi="仿宋"/>
          <w:sz w:val="32"/>
          <w:szCs w:val="32"/>
        </w:rPr>
        <w:t>）</w:t>
      </w:r>
      <w:r w:rsidRPr="00156951">
        <w:rPr>
          <w:rFonts w:ascii="楷体_GB2312" w:eastAsia="楷体_GB2312" w:hAnsi="仿宋" w:hint="eastAsia"/>
          <w:sz w:val="32"/>
          <w:szCs w:val="32"/>
        </w:rPr>
        <w:t>项目评审</w:t>
      </w:r>
    </w:p>
    <w:p w14:paraId="7C6FB97B"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区文创办会同相关成员单位，组织专家或委托专业机构对经市文创办初筛通过后的项目进行初审，择优确定</w:t>
      </w:r>
      <w:proofErr w:type="gramStart"/>
      <w:r w:rsidRPr="00156951">
        <w:rPr>
          <w:rFonts w:ascii="仿宋_GB2312" w:eastAsia="仿宋_GB2312" w:hAnsi="仿宋" w:hint="eastAsia"/>
          <w:sz w:val="32"/>
          <w:szCs w:val="32"/>
        </w:rPr>
        <w:t>拟支持</w:t>
      </w:r>
      <w:proofErr w:type="gramEnd"/>
      <w:r w:rsidRPr="00156951">
        <w:rPr>
          <w:rFonts w:ascii="仿宋_GB2312" w:eastAsia="仿宋_GB2312" w:hAnsi="仿宋" w:hint="eastAsia"/>
          <w:sz w:val="32"/>
          <w:szCs w:val="32"/>
        </w:rPr>
        <w:t>项目和</w:t>
      </w:r>
      <w:r w:rsidRPr="00156951">
        <w:rPr>
          <w:rFonts w:ascii="仿宋_GB2312" w:eastAsia="仿宋_GB2312" w:hAnsi="仿宋"/>
          <w:sz w:val="32"/>
          <w:szCs w:val="32"/>
        </w:rPr>
        <w:t>区级扶持资金配套比例</w:t>
      </w:r>
      <w:r w:rsidRPr="00156951">
        <w:rPr>
          <w:rFonts w:ascii="仿宋_GB2312" w:eastAsia="仿宋_GB2312" w:hAnsi="仿宋" w:hint="eastAsia"/>
          <w:sz w:val="32"/>
          <w:szCs w:val="32"/>
        </w:rPr>
        <w:t>。</w:t>
      </w:r>
    </w:p>
    <w:p w14:paraId="652BA04A"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（四</w:t>
      </w:r>
      <w:r w:rsidRPr="00156951">
        <w:rPr>
          <w:rFonts w:ascii="楷体_GB2312" w:eastAsia="楷体_GB2312" w:hAnsi="仿宋"/>
          <w:sz w:val="32"/>
          <w:szCs w:val="32"/>
        </w:rPr>
        <w:t>）</w:t>
      </w:r>
      <w:r w:rsidRPr="00156951">
        <w:rPr>
          <w:rFonts w:ascii="楷体_GB2312" w:eastAsia="楷体_GB2312" w:hAnsi="仿宋" w:hint="eastAsia"/>
          <w:sz w:val="32"/>
          <w:szCs w:val="32"/>
        </w:rPr>
        <w:t>项目审批</w:t>
      </w:r>
    </w:p>
    <w:p w14:paraId="55B1136B"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对评审确定的</w:t>
      </w:r>
      <w:proofErr w:type="gramStart"/>
      <w:r w:rsidRPr="00156951">
        <w:rPr>
          <w:rFonts w:ascii="仿宋_GB2312" w:eastAsia="仿宋_GB2312" w:hAnsi="仿宋" w:hint="eastAsia"/>
          <w:sz w:val="32"/>
          <w:szCs w:val="32"/>
        </w:rPr>
        <w:t>拟支持</w:t>
      </w:r>
      <w:proofErr w:type="gramEnd"/>
      <w:r w:rsidRPr="00156951">
        <w:rPr>
          <w:rFonts w:ascii="仿宋_GB2312" w:eastAsia="仿宋_GB2312" w:hAnsi="仿宋" w:hint="eastAsia"/>
          <w:sz w:val="32"/>
          <w:szCs w:val="32"/>
        </w:rPr>
        <w:t>项目和</w:t>
      </w:r>
      <w:r w:rsidRPr="00156951">
        <w:rPr>
          <w:rFonts w:ascii="仿宋_GB2312" w:eastAsia="仿宋_GB2312" w:hAnsi="仿宋"/>
          <w:sz w:val="32"/>
          <w:szCs w:val="32"/>
        </w:rPr>
        <w:t>区级扶持资金配套比例</w:t>
      </w:r>
      <w:r w:rsidRPr="00156951">
        <w:rPr>
          <w:rFonts w:ascii="仿宋_GB2312" w:eastAsia="仿宋_GB2312" w:hAnsi="仿宋" w:hint="eastAsia"/>
          <w:sz w:val="32"/>
          <w:szCs w:val="32"/>
        </w:rPr>
        <w:t>，经区文创办成员单位讨论复议后，经区经委主任办公会审核后报区文化创意产业推进领导小组审批，审批通过后报市文创办进行复审。</w:t>
      </w:r>
    </w:p>
    <w:p w14:paraId="0542D63A"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（五</w:t>
      </w:r>
      <w:r w:rsidRPr="00156951">
        <w:rPr>
          <w:rFonts w:ascii="楷体_GB2312" w:eastAsia="楷体_GB2312" w:hAnsi="仿宋"/>
          <w:sz w:val="32"/>
          <w:szCs w:val="32"/>
        </w:rPr>
        <w:t>）</w:t>
      </w:r>
      <w:r w:rsidRPr="00156951">
        <w:rPr>
          <w:rFonts w:ascii="楷体_GB2312" w:eastAsia="楷体_GB2312" w:hAnsi="仿宋" w:hint="eastAsia"/>
          <w:sz w:val="32"/>
          <w:szCs w:val="32"/>
        </w:rPr>
        <w:t>资金拨付</w:t>
      </w:r>
    </w:p>
    <w:p w14:paraId="70212730"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资金拨付将分为通过市级复审项目和区级独立支持项目两大类，项目拨付将按照相关财政专项资金报批程序和国库集</w:t>
      </w:r>
      <w:r w:rsidRPr="00156951">
        <w:rPr>
          <w:rFonts w:ascii="仿宋_GB2312" w:eastAsia="仿宋_GB2312" w:hAnsi="仿宋" w:hint="eastAsia"/>
          <w:sz w:val="32"/>
          <w:szCs w:val="32"/>
        </w:rPr>
        <w:lastRenderedPageBreak/>
        <w:t>中支付管理要求，将扶持资金拨付</w:t>
      </w:r>
      <w:proofErr w:type="gramStart"/>
      <w:r w:rsidRPr="00156951">
        <w:rPr>
          <w:rFonts w:ascii="仿宋_GB2312" w:eastAsia="仿宋_GB2312" w:hAnsi="仿宋" w:hint="eastAsia"/>
          <w:sz w:val="32"/>
          <w:szCs w:val="32"/>
        </w:rPr>
        <w:t>至各项目承担</w:t>
      </w:r>
      <w:proofErr w:type="gramEnd"/>
      <w:r w:rsidRPr="00156951">
        <w:rPr>
          <w:rFonts w:ascii="仿宋_GB2312" w:eastAsia="仿宋_GB2312" w:hAnsi="仿宋" w:hint="eastAsia"/>
          <w:sz w:val="32"/>
          <w:szCs w:val="32"/>
        </w:rPr>
        <w:t>单位。</w:t>
      </w:r>
    </w:p>
    <w:p w14:paraId="42E95E83"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1.获得市级文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支持项目，依据市文创办的拨付方式，按照区级扶持资金配套比例，在获得市级资金后，从区经委年度现代服务业政策专项中进行拨付。</w:t>
      </w:r>
    </w:p>
    <w:p w14:paraId="0DDBAE05"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2.获得区级独立支持项目，分两次拨付。首次拨付支持总额的6</w:t>
      </w:r>
      <w:r w:rsidRPr="00156951">
        <w:rPr>
          <w:rFonts w:ascii="仿宋_GB2312" w:eastAsia="仿宋_GB2312" w:hAnsi="仿宋"/>
          <w:sz w:val="32"/>
          <w:szCs w:val="32"/>
        </w:rPr>
        <w:t>0</w:t>
      </w:r>
      <w:r w:rsidRPr="00156951">
        <w:rPr>
          <w:rFonts w:ascii="仿宋_GB2312" w:eastAsia="仿宋_GB2312" w:hAnsi="仿宋" w:hint="eastAsia"/>
          <w:sz w:val="32"/>
          <w:szCs w:val="32"/>
        </w:rPr>
        <w:t>%，当年</w:t>
      </w:r>
      <w:r w:rsidRPr="00156951">
        <w:rPr>
          <w:rFonts w:ascii="仿宋_GB2312" w:eastAsia="仿宋_GB2312" w:hAnsi="仿宋"/>
          <w:sz w:val="32"/>
          <w:szCs w:val="32"/>
        </w:rPr>
        <w:t>拨付</w:t>
      </w:r>
      <w:r w:rsidRPr="00156951">
        <w:rPr>
          <w:rFonts w:ascii="仿宋_GB2312" w:eastAsia="仿宋_GB2312" w:hAnsi="仿宋" w:hint="eastAsia"/>
          <w:sz w:val="32"/>
          <w:szCs w:val="32"/>
        </w:rPr>
        <w:t>；剩余的4</w:t>
      </w:r>
      <w:r w:rsidRPr="00156951">
        <w:rPr>
          <w:rFonts w:ascii="仿宋_GB2312" w:eastAsia="仿宋_GB2312" w:hAnsi="仿宋"/>
          <w:sz w:val="32"/>
          <w:szCs w:val="32"/>
        </w:rPr>
        <w:t>0</w:t>
      </w:r>
      <w:r w:rsidRPr="00156951">
        <w:rPr>
          <w:rFonts w:ascii="仿宋_GB2312" w:eastAsia="仿宋_GB2312" w:hAnsi="仿宋" w:hint="eastAsia"/>
          <w:sz w:val="32"/>
          <w:szCs w:val="32"/>
        </w:rPr>
        <w:t>%尾款在项目建设完成并通过验收后予以拨付。</w:t>
      </w:r>
    </w:p>
    <w:p w14:paraId="3FAFB4E8"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（六</w:t>
      </w:r>
      <w:r w:rsidRPr="00156951">
        <w:rPr>
          <w:rFonts w:ascii="楷体_GB2312" w:eastAsia="楷体_GB2312" w:hAnsi="仿宋"/>
          <w:sz w:val="32"/>
          <w:szCs w:val="32"/>
        </w:rPr>
        <w:t>）</w:t>
      </w:r>
      <w:r w:rsidRPr="00156951">
        <w:rPr>
          <w:rFonts w:ascii="楷体_GB2312" w:eastAsia="楷体_GB2312" w:hAnsi="仿宋" w:hint="eastAsia"/>
          <w:sz w:val="32"/>
          <w:szCs w:val="32"/>
        </w:rPr>
        <w:t>项目管理</w:t>
      </w:r>
    </w:p>
    <w:p w14:paraId="52BBFFDF"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区文创办对文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支持项目实行跟踪管理，对文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支持的重大项目实施情况进行不定期检查和中期评估。并委托第三方机构对项目推进实施情况进行日常管理和监督，具体方式包括报表跟踪、专项稽查、实地调研等。</w:t>
      </w:r>
    </w:p>
    <w:p w14:paraId="1153F4D1"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项目承担单位应严格按照《项目计划任务书》和《项目申请表》签订的完成日期和建设内容完成项目建设。获得市级支持的项目承担单位应在项目验收期，向区文创办报备相关项目验收情况，并向市文创办提交项目验收申请及相关材料。获得区级独立支持项目承担单位应在项目验收期，向区文创办提交项目验收申请及相关材料。</w:t>
      </w:r>
    </w:p>
    <w:p w14:paraId="5CE3B17E"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（七</w:t>
      </w:r>
      <w:r w:rsidRPr="00156951">
        <w:rPr>
          <w:rFonts w:ascii="楷体_GB2312" w:eastAsia="楷体_GB2312" w:hAnsi="仿宋"/>
          <w:sz w:val="32"/>
          <w:szCs w:val="32"/>
        </w:rPr>
        <w:t>）</w:t>
      </w:r>
      <w:r w:rsidRPr="00156951">
        <w:rPr>
          <w:rFonts w:ascii="楷体_GB2312" w:eastAsia="楷体_GB2312" w:hAnsi="仿宋" w:hint="eastAsia"/>
          <w:sz w:val="32"/>
          <w:szCs w:val="32"/>
        </w:rPr>
        <w:t>项目变更</w:t>
      </w:r>
    </w:p>
    <w:p w14:paraId="261D1820"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支持项目发生重大变更，根据支持类型分为两种情况：一是获得市级支持的项目，项目承担单位必须及时向区文创办报告，并向市文创办报告变更的事项和理由，区文创办将根据市文创办的核准意见对项目进行变更管理；二是获得区</w:t>
      </w:r>
      <w:r w:rsidRPr="00156951">
        <w:rPr>
          <w:rFonts w:ascii="仿宋_GB2312" w:eastAsia="仿宋_GB2312" w:hAnsi="仿宋" w:hint="eastAsia"/>
          <w:sz w:val="32"/>
          <w:szCs w:val="32"/>
        </w:rPr>
        <w:lastRenderedPageBreak/>
        <w:t>级独立支持的项目，需在变更发生3个月内，向区文创办报告变更的事项和理由，区文创办视情况</w:t>
      </w:r>
      <w:proofErr w:type="gramStart"/>
      <w:r w:rsidRPr="00156951">
        <w:rPr>
          <w:rFonts w:ascii="仿宋_GB2312" w:eastAsia="仿宋_GB2312" w:hAnsi="仿宋" w:hint="eastAsia"/>
          <w:sz w:val="32"/>
          <w:szCs w:val="32"/>
        </w:rPr>
        <w:t>作出</w:t>
      </w:r>
      <w:proofErr w:type="gramEnd"/>
      <w:r w:rsidRPr="00156951">
        <w:rPr>
          <w:rFonts w:ascii="仿宋_GB2312" w:eastAsia="仿宋_GB2312" w:hAnsi="仿宋" w:hint="eastAsia"/>
          <w:sz w:val="32"/>
          <w:szCs w:val="32"/>
        </w:rPr>
        <w:t>继续支持或者核减支持金额的决定。对于擅自变更，以及停止项目实施（不可抗力除外）的单位，应限期收回已拨付的文创资金。有下列情形的视为重大变更：</w:t>
      </w:r>
    </w:p>
    <w:p w14:paraId="453345F0"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1.投资主体发生变更；</w:t>
      </w:r>
    </w:p>
    <w:p w14:paraId="5B0ED882"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2.主要建设内容、实施地点发生变化；</w:t>
      </w:r>
    </w:p>
    <w:p w14:paraId="6394E8A3"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3.项目法人、负责人发生变更；</w:t>
      </w:r>
    </w:p>
    <w:p w14:paraId="62ADA741"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 xml:space="preserve">4.项目建设期发生重大变化(提前或延期6个月以上); </w:t>
      </w:r>
    </w:p>
    <w:p w14:paraId="3AF653FC"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5.项目总投资变化10%以上;</w:t>
      </w:r>
    </w:p>
    <w:p w14:paraId="1700CF8E"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6.其他规定的重要变更事项。</w:t>
      </w:r>
    </w:p>
    <w:p w14:paraId="1527285F"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（八</w:t>
      </w:r>
      <w:r w:rsidRPr="00156951">
        <w:rPr>
          <w:rFonts w:ascii="楷体_GB2312" w:eastAsia="楷体_GB2312" w:hAnsi="仿宋"/>
          <w:sz w:val="32"/>
          <w:szCs w:val="32"/>
        </w:rPr>
        <w:t>）</w:t>
      </w:r>
      <w:r w:rsidRPr="00156951">
        <w:rPr>
          <w:rFonts w:ascii="楷体_GB2312" w:eastAsia="楷体_GB2312" w:hAnsi="仿宋" w:hint="eastAsia"/>
          <w:sz w:val="32"/>
          <w:szCs w:val="32"/>
        </w:rPr>
        <w:t>验收流程</w:t>
      </w:r>
    </w:p>
    <w:p w14:paraId="1A447751"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项目验收根据</w:t>
      </w:r>
      <w:r w:rsidRPr="00156951">
        <w:rPr>
          <w:rFonts w:ascii="仿宋_GB2312" w:eastAsia="仿宋_GB2312" w:hAnsi="仿宋"/>
          <w:sz w:val="32"/>
          <w:szCs w:val="32"/>
        </w:rPr>
        <w:t>支持</w:t>
      </w:r>
      <w:r w:rsidRPr="00156951">
        <w:rPr>
          <w:rFonts w:ascii="仿宋_GB2312" w:eastAsia="仿宋_GB2312" w:hAnsi="仿宋" w:hint="eastAsia"/>
          <w:sz w:val="32"/>
          <w:szCs w:val="32"/>
        </w:rPr>
        <w:t>类型分为</w:t>
      </w:r>
      <w:r w:rsidRPr="00156951">
        <w:rPr>
          <w:rFonts w:ascii="仿宋_GB2312" w:eastAsia="仿宋_GB2312" w:hAnsi="仿宋"/>
          <w:sz w:val="32"/>
          <w:szCs w:val="32"/>
        </w:rPr>
        <w:t>两种情况</w:t>
      </w:r>
      <w:r w:rsidRPr="00156951">
        <w:rPr>
          <w:rFonts w:ascii="仿宋_GB2312" w:eastAsia="仿宋_GB2312" w:hAnsi="仿宋" w:hint="eastAsia"/>
          <w:sz w:val="32"/>
          <w:szCs w:val="32"/>
        </w:rPr>
        <w:t>，一是获得市级支持资金的项目由市文创办牵头对项目进行验收，验收流程和组织由市文创办负责，区文创办配合；二是获得区级独立支持的项目由区文创办委托专业机构对项目进行验收组织工作，具体流程如下：</w:t>
      </w:r>
    </w:p>
    <w:p w14:paraId="4FA217BF"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1.验收申请</w:t>
      </w:r>
    </w:p>
    <w:p w14:paraId="1875D281" w14:textId="00E31405"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获得支持的项目单位应严格按照《项目计划任务书》或《项目申请书》签订的完成日期和建设内容完成项目，并提交验收申请及相关材料，获得区级独立支持的项目向区文创办提交申请（获得市级支持的项目向市文创办提交申请）。区文创办将在项目验收时间到期前3个月给予项目承担单位督促和提醒。</w:t>
      </w:r>
    </w:p>
    <w:p w14:paraId="7B1969B7"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lastRenderedPageBreak/>
        <w:t>2.</w:t>
      </w:r>
      <w:r w:rsidRPr="00156951">
        <w:rPr>
          <w:rFonts w:ascii="仿宋_GB2312" w:eastAsia="仿宋_GB2312" w:hAnsi="仿宋"/>
          <w:sz w:val="32"/>
          <w:szCs w:val="32"/>
        </w:rPr>
        <w:t>验收预审</w:t>
      </w:r>
    </w:p>
    <w:p w14:paraId="18F97CEE"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w:t>
      </w:r>
      <w:r w:rsidRPr="00156951">
        <w:rPr>
          <w:rFonts w:ascii="仿宋_GB2312" w:eastAsia="仿宋_GB2312" w:hAnsi="仿宋"/>
          <w:sz w:val="32"/>
          <w:szCs w:val="32"/>
        </w:rPr>
        <w:t>文创办在收到验收申请及相关材料后</w:t>
      </w:r>
      <w:r w:rsidRPr="00156951">
        <w:rPr>
          <w:rFonts w:ascii="仿宋_GB2312" w:eastAsia="仿宋_GB2312" w:hAnsi="仿宋" w:hint="eastAsia"/>
          <w:sz w:val="32"/>
          <w:szCs w:val="32"/>
        </w:rPr>
        <w:t>，</w:t>
      </w:r>
      <w:r w:rsidRPr="00156951">
        <w:rPr>
          <w:rFonts w:ascii="仿宋_GB2312" w:eastAsia="仿宋_GB2312" w:hAnsi="仿宋"/>
          <w:sz w:val="32"/>
          <w:szCs w:val="32"/>
        </w:rPr>
        <w:t>组织开展项目验收预审</w:t>
      </w:r>
      <w:r w:rsidRPr="00156951">
        <w:rPr>
          <w:rFonts w:ascii="仿宋_GB2312" w:eastAsia="仿宋_GB2312" w:hAnsi="仿宋" w:hint="eastAsia"/>
          <w:sz w:val="32"/>
          <w:szCs w:val="32"/>
        </w:rPr>
        <w:t>，</w:t>
      </w:r>
      <w:r w:rsidRPr="00156951">
        <w:rPr>
          <w:rFonts w:ascii="仿宋_GB2312" w:eastAsia="仿宋_GB2312" w:hAnsi="仿宋"/>
          <w:sz w:val="32"/>
          <w:szCs w:val="32"/>
        </w:rPr>
        <w:t>并出具预审意见。对于材料齐全且符合要求的，组织召开项目验收会。对于验收申请材料提供不全的，不予组织召开项目验收会</w:t>
      </w:r>
      <w:r w:rsidRPr="00156951">
        <w:rPr>
          <w:rFonts w:ascii="仿宋_GB2312" w:eastAsia="仿宋_GB2312" w:hAnsi="仿宋" w:hint="eastAsia"/>
          <w:sz w:val="32"/>
          <w:szCs w:val="32"/>
        </w:rPr>
        <w:t>，</w:t>
      </w:r>
      <w:r w:rsidRPr="00156951">
        <w:rPr>
          <w:rFonts w:ascii="仿宋_GB2312" w:eastAsia="仿宋_GB2312" w:hAnsi="仿宋"/>
          <w:sz w:val="32"/>
          <w:szCs w:val="32"/>
        </w:rPr>
        <w:t>并视作该项目逾期处理。</w:t>
      </w:r>
    </w:p>
    <w:p w14:paraId="363A7C38"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3.项目验收会</w:t>
      </w:r>
    </w:p>
    <w:p w14:paraId="7CBC4E4D"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bookmarkStart w:id="7" w:name="_Hlk612708"/>
      <w:r w:rsidRPr="00156951">
        <w:rPr>
          <w:rFonts w:ascii="仿宋_GB2312" w:eastAsia="仿宋_GB2312" w:hAnsi="仿宋" w:hint="eastAsia"/>
          <w:sz w:val="32"/>
          <w:szCs w:val="32"/>
        </w:rPr>
        <w:t>区</w:t>
      </w:r>
      <w:r w:rsidRPr="00156951">
        <w:rPr>
          <w:rFonts w:ascii="仿宋_GB2312" w:eastAsia="仿宋_GB2312" w:hAnsi="仿宋"/>
          <w:sz w:val="32"/>
          <w:szCs w:val="32"/>
        </w:rPr>
        <w:t>文创办在预审完成后</w:t>
      </w:r>
      <w:r w:rsidRPr="00156951">
        <w:rPr>
          <w:rFonts w:ascii="仿宋_GB2312" w:eastAsia="仿宋_GB2312" w:hAnsi="仿宋" w:hint="eastAsia"/>
          <w:sz w:val="32"/>
          <w:szCs w:val="32"/>
        </w:rPr>
        <w:t>1</w:t>
      </w:r>
      <w:r w:rsidRPr="00156951">
        <w:rPr>
          <w:rFonts w:ascii="仿宋_GB2312" w:eastAsia="仿宋_GB2312" w:hAnsi="仿宋"/>
          <w:sz w:val="32"/>
          <w:szCs w:val="32"/>
        </w:rPr>
        <w:t>个月内</w:t>
      </w:r>
      <w:r w:rsidRPr="00156951">
        <w:rPr>
          <w:rFonts w:ascii="仿宋_GB2312" w:eastAsia="仿宋_GB2312" w:hAnsi="仿宋" w:hint="eastAsia"/>
          <w:sz w:val="32"/>
          <w:szCs w:val="32"/>
        </w:rPr>
        <w:t>，</w:t>
      </w:r>
      <w:r w:rsidRPr="00156951">
        <w:rPr>
          <w:rFonts w:ascii="仿宋_GB2312" w:eastAsia="仿宋_GB2312" w:hAnsi="仿宋"/>
          <w:sz w:val="32"/>
          <w:szCs w:val="32"/>
        </w:rPr>
        <w:t>组织召开项目验收会。参加项目验收会的专家由相关行业专家、行业管理部门专家和财务专家等组成，不少于5人。</w:t>
      </w:r>
    </w:p>
    <w:bookmarkEnd w:id="7"/>
    <w:p w14:paraId="5F14D7A2"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4.验收结论</w:t>
      </w:r>
    </w:p>
    <w:p w14:paraId="3DA13ED7" w14:textId="019ED9EB"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sz w:val="32"/>
          <w:szCs w:val="32"/>
        </w:rPr>
        <w:t>验收专家组对照《项目计划任务书》</w:t>
      </w:r>
      <w:r w:rsidRPr="00156951">
        <w:rPr>
          <w:rFonts w:ascii="仿宋_GB2312" w:eastAsia="仿宋_GB2312" w:hAnsi="仿宋" w:hint="eastAsia"/>
          <w:sz w:val="32"/>
          <w:szCs w:val="32"/>
        </w:rPr>
        <w:t>和《项目申请表》</w:t>
      </w:r>
      <w:r w:rsidR="00435C95" w:rsidRPr="00156951">
        <w:rPr>
          <w:rFonts w:ascii="仿宋_GB2312" w:eastAsia="仿宋_GB2312" w:hAnsi="仿宋" w:hint="eastAsia"/>
          <w:sz w:val="32"/>
          <w:szCs w:val="32"/>
        </w:rPr>
        <w:t>，</w:t>
      </w:r>
      <w:r w:rsidRPr="00156951">
        <w:rPr>
          <w:rFonts w:ascii="仿宋_GB2312" w:eastAsia="仿宋_GB2312" w:hAnsi="仿宋"/>
          <w:sz w:val="32"/>
          <w:szCs w:val="32"/>
        </w:rPr>
        <w:t>重点</w:t>
      </w:r>
      <w:r w:rsidRPr="00156951">
        <w:rPr>
          <w:rFonts w:ascii="仿宋_GB2312" w:eastAsia="仿宋_GB2312" w:hAnsi="仿宋" w:hint="eastAsia"/>
          <w:sz w:val="32"/>
          <w:szCs w:val="32"/>
        </w:rPr>
        <w:t>审查</w:t>
      </w:r>
      <w:r w:rsidRPr="00156951">
        <w:rPr>
          <w:rFonts w:ascii="仿宋_GB2312" w:eastAsia="仿宋_GB2312" w:hAnsi="仿宋"/>
          <w:sz w:val="32"/>
          <w:szCs w:val="32"/>
        </w:rPr>
        <w:t>项目的完成情况、经济效益、社会效益及文</w:t>
      </w:r>
      <w:proofErr w:type="gramStart"/>
      <w:r w:rsidRPr="00156951">
        <w:rPr>
          <w:rFonts w:ascii="仿宋_GB2312" w:eastAsia="仿宋_GB2312" w:hAnsi="仿宋"/>
          <w:sz w:val="32"/>
          <w:szCs w:val="32"/>
        </w:rPr>
        <w:t>创资金</w:t>
      </w:r>
      <w:proofErr w:type="gramEnd"/>
      <w:r w:rsidRPr="00156951">
        <w:rPr>
          <w:rFonts w:ascii="仿宋_GB2312" w:eastAsia="仿宋_GB2312" w:hAnsi="仿宋"/>
          <w:sz w:val="32"/>
          <w:szCs w:val="32"/>
        </w:rPr>
        <w:t>的使用情况等，并出具专家验收意见</w:t>
      </w:r>
      <w:r w:rsidRPr="00156951">
        <w:rPr>
          <w:rFonts w:ascii="仿宋_GB2312" w:eastAsia="仿宋_GB2312" w:hAnsi="仿宋" w:hint="eastAsia"/>
          <w:sz w:val="32"/>
          <w:szCs w:val="32"/>
        </w:rPr>
        <w:t>，专家验收意见主要分为以下四种情况：</w:t>
      </w:r>
    </w:p>
    <w:p w14:paraId="6DF4818A" w14:textId="77777777" w:rsidR="00FE42DF" w:rsidRPr="00156951" w:rsidRDefault="0084681F" w:rsidP="00156951">
      <w:pPr>
        <w:numPr>
          <w:ilvl w:val="0"/>
          <w:numId w:val="2"/>
        </w:num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该项目通过验收，拨付尾款。</w:t>
      </w:r>
    </w:p>
    <w:p w14:paraId="581A7741"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项目承担单位按照《计划任务书》和《项目申请表》的要求，较好地完成预定的主要目标和建设内容，投资合理。</w:t>
      </w:r>
    </w:p>
    <w:p w14:paraId="0A5DD6A7" w14:textId="77777777" w:rsidR="00FE42DF" w:rsidRPr="00156951" w:rsidRDefault="0084681F" w:rsidP="00156951">
      <w:pPr>
        <w:numPr>
          <w:ilvl w:val="0"/>
          <w:numId w:val="2"/>
        </w:num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该项目原则通过验收，不拨付尾款。</w:t>
      </w:r>
    </w:p>
    <w:p w14:paraId="4D007692" w14:textId="77777777" w:rsidR="00FE42DF" w:rsidRPr="00156951" w:rsidRDefault="0084681F" w:rsidP="00156951">
      <w:pPr>
        <w:numPr>
          <w:ilvl w:val="255"/>
          <w:numId w:val="0"/>
        </w:num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sz w:val="32"/>
          <w:szCs w:val="32"/>
        </w:rPr>
        <w:t>项目承担单位按照《计划任务书》和《项目申请表》的要求，完成主要目标和建设内容，但与原定的社会经济效益等目标尚存在一定差距。</w:t>
      </w:r>
    </w:p>
    <w:p w14:paraId="25D197D5" w14:textId="77777777" w:rsidR="00FE42DF" w:rsidRPr="00156951" w:rsidRDefault="0084681F" w:rsidP="00156951">
      <w:pPr>
        <w:numPr>
          <w:ilvl w:val="0"/>
          <w:numId w:val="2"/>
        </w:num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该项目未通过验收，</w:t>
      </w:r>
      <w:proofErr w:type="gramStart"/>
      <w:r w:rsidRPr="00156951">
        <w:rPr>
          <w:rFonts w:ascii="仿宋_GB2312" w:eastAsia="仿宋_GB2312" w:hAnsi="仿宋" w:hint="eastAsia"/>
          <w:sz w:val="32"/>
          <w:szCs w:val="32"/>
        </w:rPr>
        <w:t>作结项处理</w:t>
      </w:r>
      <w:proofErr w:type="gramEnd"/>
      <w:r w:rsidRPr="00156951">
        <w:rPr>
          <w:rFonts w:ascii="仿宋_GB2312" w:eastAsia="仿宋_GB2312" w:hAnsi="仿宋" w:hint="eastAsia"/>
          <w:sz w:val="32"/>
          <w:szCs w:val="32"/>
        </w:rPr>
        <w:t>，不拨付尾款。</w:t>
      </w:r>
    </w:p>
    <w:p w14:paraId="74BA8338" w14:textId="77777777" w:rsidR="00FE42DF" w:rsidRPr="00156951" w:rsidRDefault="0084681F" w:rsidP="00156951">
      <w:pPr>
        <w:numPr>
          <w:ilvl w:val="255"/>
          <w:numId w:val="0"/>
        </w:num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项目虽完成大部分投资，但与《计划任务书》和《项目申</w:t>
      </w:r>
      <w:r w:rsidRPr="00156951">
        <w:rPr>
          <w:rFonts w:ascii="仿宋_GB2312" w:eastAsia="仿宋_GB2312" w:hAnsi="仿宋" w:hint="eastAsia"/>
          <w:sz w:val="32"/>
          <w:szCs w:val="32"/>
        </w:rPr>
        <w:lastRenderedPageBreak/>
        <w:t>请表》要求的主要目标和建设内容有较大差距的；或项目已建设完成但停止运营的。</w:t>
      </w:r>
    </w:p>
    <w:p w14:paraId="3248E811" w14:textId="77777777" w:rsidR="00FE42DF" w:rsidRPr="00156951" w:rsidRDefault="0084681F" w:rsidP="00156951">
      <w:pPr>
        <w:numPr>
          <w:ilvl w:val="0"/>
          <w:numId w:val="2"/>
        </w:num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该项目未通过验收，不拨付尾款。包括但不限于以下几种情况：</w:t>
      </w:r>
    </w:p>
    <w:p w14:paraId="31FB9D3B"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1）项目完成内容与申报内容不一致；</w:t>
      </w:r>
    </w:p>
    <w:p w14:paraId="1CCBBE19"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2）资金使用方向和预算明细执行情况不合</w:t>
      </w:r>
      <w:proofErr w:type="gramStart"/>
      <w:r w:rsidRPr="00156951">
        <w:rPr>
          <w:rFonts w:ascii="仿宋_GB2312" w:eastAsia="仿宋_GB2312" w:hAnsi="仿宋" w:hint="eastAsia"/>
          <w:sz w:val="32"/>
          <w:szCs w:val="32"/>
        </w:rPr>
        <w:t>规</w:t>
      </w:r>
      <w:proofErr w:type="gramEnd"/>
      <w:r w:rsidRPr="00156951">
        <w:rPr>
          <w:rFonts w:ascii="仿宋_GB2312" w:eastAsia="仿宋_GB2312" w:hAnsi="仿宋" w:hint="eastAsia"/>
          <w:sz w:val="32"/>
          <w:szCs w:val="32"/>
        </w:rPr>
        <w:t>，与审计结果不相符；</w:t>
      </w:r>
    </w:p>
    <w:p w14:paraId="4F487A81"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3）发生重大变化未报告及未变更的项目；</w:t>
      </w:r>
    </w:p>
    <w:p w14:paraId="2A909443"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4）</w:t>
      </w:r>
      <w:r w:rsidRPr="00156951">
        <w:rPr>
          <w:rFonts w:ascii="仿宋_GB2312" w:eastAsia="仿宋_GB2312" w:hAnsi="仿宋"/>
          <w:sz w:val="32"/>
          <w:szCs w:val="32"/>
        </w:rPr>
        <w:t>验收专家组</w:t>
      </w:r>
      <w:r w:rsidRPr="00156951">
        <w:rPr>
          <w:rFonts w:ascii="仿宋_GB2312" w:eastAsia="仿宋_GB2312" w:hAnsi="仿宋" w:hint="eastAsia"/>
          <w:sz w:val="32"/>
          <w:szCs w:val="32"/>
        </w:rPr>
        <w:t>认为不能通过验收的其他情况。</w:t>
      </w:r>
    </w:p>
    <w:p w14:paraId="07948950"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w:t>
      </w:r>
      <w:r w:rsidRPr="00156951">
        <w:rPr>
          <w:rFonts w:ascii="仿宋_GB2312" w:eastAsia="仿宋_GB2312" w:hAnsi="仿宋"/>
          <w:sz w:val="32"/>
          <w:szCs w:val="32"/>
        </w:rPr>
        <w:t>文创办根据专家验收意见核定验收结论，并根据验收结论安排项目尾款拨付或根据</w:t>
      </w:r>
      <w:r w:rsidRPr="00156951">
        <w:rPr>
          <w:rFonts w:ascii="仿宋_GB2312" w:eastAsia="仿宋_GB2312" w:hAnsi="仿宋" w:hint="eastAsia"/>
          <w:sz w:val="32"/>
          <w:szCs w:val="32"/>
        </w:rPr>
        <w:t>本管理办法</w:t>
      </w:r>
      <w:r w:rsidRPr="00156951">
        <w:rPr>
          <w:rFonts w:ascii="仿宋_GB2312" w:eastAsia="仿宋_GB2312" w:hAnsi="仿宋"/>
          <w:sz w:val="32"/>
          <w:szCs w:val="32"/>
        </w:rPr>
        <w:t>的有关规定给予相应的违规处罚。</w:t>
      </w:r>
    </w:p>
    <w:p w14:paraId="686473AA"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（九</w:t>
      </w:r>
      <w:r w:rsidRPr="00156951">
        <w:rPr>
          <w:rFonts w:ascii="楷体_GB2312" w:eastAsia="楷体_GB2312" w:hAnsi="仿宋"/>
          <w:sz w:val="32"/>
          <w:szCs w:val="32"/>
        </w:rPr>
        <w:t>）</w:t>
      </w:r>
      <w:bookmarkStart w:id="8" w:name="_Hlk612929"/>
      <w:r w:rsidRPr="00156951">
        <w:rPr>
          <w:rFonts w:ascii="楷体_GB2312" w:eastAsia="楷体_GB2312" w:hAnsi="仿宋" w:hint="eastAsia"/>
          <w:sz w:val="32"/>
          <w:szCs w:val="32"/>
        </w:rPr>
        <w:t>项目验收材料</w:t>
      </w:r>
      <w:bookmarkEnd w:id="8"/>
    </w:p>
    <w:p w14:paraId="70B62409"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申请验收的项目需提供以下资料:</w:t>
      </w:r>
    </w:p>
    <w:p w14:paraId="169160F6"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1.项目验收报告；</w:t>
      </w:r>
    </w:p>
    <w:p w14:paraId="62418239"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bookmarkStart w:id="9" w:name="_Hlk612947"/>
      <w:r w:rsidRPr="00156951">
        <w:rPr>
          <w:rFonts w:ascii="仿宋_GB2312" w:eastAsia="仿宋_GB2312" w:hAnsi="仿宋" w:hint="eastAsia"/>
          <w:sz w:val="32"/>
          <w:szCs w:val="32"/>
        </w:rPr>
        <w:t>2.由符合相关资质要求的第三方会计师事务所出具的项目审计报告(注册会计师30人以上的A类会计师事务所)；</w:t>
      </w:r>
      <w:bookmarkEnd w:id="9"/>
    </w:p>
    <w:p w14:paraId="062DC224"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3.用户报告(至少3份)；</w:t>
      </w:r>
    </w:p>
    <w:p w14:paraId="247D951A"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4.项目设备和软件购置清单；</w:t>
      </w:r>
    </w:p>
    <w:p w14:paraId="00CDDEDD"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5.项目相关合同、发票、凭证复印件；</w:t>
      </w:r>
    </w:p>
    <w:p w14:paraId="74EB84A5"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6.项目成果性文档（可以光盘形式提供），包括项目技术方案、成果图片集、培训方案、刊物等；</w:t>
      </w:r>
    </w:p>
    <w:p w14:paraId="0A4CAF46"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7.《项目申请表》复印件；</w:t>
      </w:r>
    </w:p>
    <w:p w14:paraId="3AECBCB7"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lastRenderedPageBreak/>
        <w:t>8.《计划任务书》复印件；</w:t>
      </w:r>
    </w:p>
    <w:p w14:paraId="2710795F"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9.其他要求提供的相关资料。</w:t>
      </w:r>
    </w:p>
    <w:p w14:paraId="3E0CF087"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（十</w:t>
      </w:r>
      <w:r w:rsidRPr="00156951">
        <w:rPr>
          <w:rFonts w:ascii="楷体_GB2312" w:eastAsia="楷体_GB2312" w:hAnsi="仿宋"/>
          <w:sz w:val="32"/>
          <w:szCs w:val="32"/>
        </w:rPr>
        <w:t>）</w:t>
      </w:r>
      <w:r w:rsidRPr="00156951">
        <w:rPr>
          <w:rFonts w:ascii="楷体_GB2312" w:eastAsia="楷体_GB2312" w:hAnsi="仿宋" w:hint="eastAsia"/>
          <w:sz w:val="32"/>
          <w:szCs w:val="32"/>
        </w:rPr>
        <w:t>项目验收标准</w:t>
      </w:r>
    </w:p>
    <w:p w14:paraId="11743BAB"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验收标准将根据以下四个方面进行评定：</w:t>
      </w:r>
    </w:p>
    <w:p w14:paraId="3321D3AE"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1.项目完成内容与申报内容的一致性；</w:t>
      </w:r>
    </w:p>
    <w:p w14:paraId="33C29BC5"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2.文</w:t>
      </w:r>
      <w:proofErr w:type="gramStart"/>
      <w:r w:rsidRPr="00156951">
        <w:rPr>
          <w:rFonts w:ascii="仿宋_GB2312" w:eastAsia="仿宋_GB2312" w:hAnsi="仿宋" w:hint="eastAsia"/>
          <w:sz w:val="32"/>
          <w:szCs w:val="32"/>
        </w:rPr>
        <w:t>创资金</w:t>
      </w:r>
      <w:proofErr w:type="gramEnd"/>
      <w:r w:rsidRPr="00156951">
        <w:rPr>
          <w:rFonts w:ascii="仿宋_GB2312" w:eastAsia="仿宋_GB2312" w:hAnsi="仿宋" w:hint="eastAsia"/>
          <w:sz w:val="32"/>
          <w:szCs w:val="32"/>
        </w:rPr>
        <w:t>使用的合</w:t>
      </w:r>
      <w:proofErr w:type="gramStart"/>
      <w:r w:rsidRPr="00156951">
        <w:rPr>
          <w:rFonts w:ascii="仿宋_GB2312" w:eastAsia="仿宋_GB2312" w:hAnsi="仿宋" w:hint="eastAsia"/>
          <w:sz w:val="32"/>
          <w:szCs w:val="32"/>
        </w:rPr>
        <w:t>规</w:t>
      </w:r>
      <w:proofErr w:type="gramEnd"/>
      <w:r w:rsidRPr="00156951">
        <w:rPr>
          <w:rFonts w:ascii="仿宋_GB2312" w:eastAsia="仿宋_GB2312" w:hAnsi="仿宋" w:hint="eastAsia"/>
          <w:sz w:val="32"/>
          <w:szCs w:val="32"/>
        </w:rPr>
        <w:t>性；</w:t>
      </w:r>
    </w:p>
    <w:p w14:paraId="4BDE9B13"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3.项目经济和社会效益；</w:t>
      </w:r>
    </w:p>
    <w:p w14:paraId="35EFFED2"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4.项目承担单位对跟踪管理验收工作的配合程度。</w:t>
      </w:r>
    </w:p>
    <w:p w14:paraId="530F8CBD"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（十一</w:t>
      </w:r>
      <w:r w:rsidRPr="00156951">
        <w:rPr>
          <w:rFonts w:ascii="楷体_GB2312" w:eastAsia="楷体_GB2312" w:hAnsi="仿宋"/>
          <w:sz w:val="32"/>
          <w:szCs w:val="32"/>
        </w:rPr>
        <w:t>）</w:t>
      </w:r>
      <w:r w:rsidRPr="00156951">
        <w:rPr>
          <w:rFonts w:ascii="楷体_GB2312" w:eastAsia="楷体_GB2312" w:hAnsi="仿宋" w:hint="eastAsia"/>
          <w:sz w:val="32"/>
          <w:szCs w:val="32"/>
        </w:rPr>
        <w:t>惩戒措施</w:t>
      </w:r>
    </w:p>
    <w:p w14:paraId="16970F52"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w:t>
      </w:r>
      <w:r w:rsidRPr="00156951">
        <w:rPr>
          <w:rFonts w:ascii="仿宋_GB2312" w:eastAsia="仿宋_GB2312" w:hAnsi="仿宋"/>
          <w:sz w:val="32"/>
          <w:szCs w:val="32"/>
        </w:rPr>
        <w:t>对于逾期不完成或未提交项目验收申请及相关材料的项目承担单位，将取消尾款拨付。</w:t>
      </w:r>
    </w:p>
    <w:p w14:paraId="3C337C67"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w:t>
      </w:r>
      <w:r w:rsidRPr="00156951">
        <w:rPr>
          <w:rFonts w:ascii="仿宋_GB2312" w:eastAsia="仿宋_GB2312" w:hAnsi="仿宋"/>
          <w:sz w:val="32"/>
          <w:szCs w:val="32"/>
        </w:rPr>
        <w:t>对于逾期超过6个月以上</w:t>
      </w:r>
      <w:r w:rsidRPr="00156951">
        <w:rPr>
          <w:rFonts w:ascii="仿宋_GB2312" w:eastAsia="仿宋_GB2312" w:hAnsi="仿宋" w:hint="eastAsia"/>
          <w:sz w:val="32"/>
          <w:szCs w:val="32"/>
        </w:rPr>
        <w:t>，未进行项目变更认定</w:t>
      </w:r>
      <w:r w:rsidRPr="00156951">
        <w:rPr>
          <w:rFonts w:ascii="仿宋_GB2312" w:eastAsia="仿宋_GB2312" w:hAnsi="仿宋"/>
          <w:sz w:val="32"/>
          <w:szCs w:val="32"/>
        </w:rPr>
        <w:t>的项目承担单位，取消该项目承担单位</w:t>
      </w:r>
      <w:r w:rsidRPr="00156951">
        <w:rPr>
          <w:rFonts w:ascii="仿宋_GB2312" w:eastAsia="仿宋_GB2312" w:hAnsi="仿宋" w:hint="eastAsia"/>
          <w:sz w:val="32"/>
          <w:szCs w:val="32"/>
        </w:rPr>
        <w:t>(</w:t>
      </w:r>
      <w:r w:rsidRPr="00156951">
        <w:rPr>
          <w:rFonts w:ascii="仿宋_GB2312" w:eastAsia="仿宋_GB2312" w:hAnsi="仿宋"/>
          <w:sz w:val="32"/>
          <w:szCs w:val="32"/>
        </w:rPr>
        <w:t>含法定代表人</w:t>
      </w:r>
      <w:r w:rsidRPr="00156951">
        <w:rPr>
          <w:rFonts w:ascii="仿宋_GB2312" w:eastAsia="仿宋_GB2312" w:hAnsi="仿宋" w:hint="eastAsia"/>
          <w:sz w:val="32"/>
          <w:szCs w:val="32"/>
        </w:rPr>
        <w:t>)3</w:t>
      </w:r>
      <w:r w:rsidRPr="00156951">
        <w:rPr>
          <w:rFonts w:ascii="仿宋_GB2312" w:eastAsia="仿宋_GB2312" w:hAnsi="仿宋"/>
          <w:sz w:val="32"/>
          <w:szCs w:val="32"/>
        </w:rPr>
        <w:t>年内申报文</w:t>
      </w:r>
      <w:proofErr w:type="gramStart"/>
      <w:r w:rsidRPr="00156951">
        <w:rPr>
          <w:rFonts w:ascii="仿宋_GB2312" w:eastAsia="仿宋_GB2312" w:hAnsi="仿宋"/>
          <w:sz w:val="32"/>
          <w:szCs w:val="32"/>
        </w:rPr>
        <w:t>创资金</w:t>
      </w:r>
      <w:proofErr w:type="gramEnd"/>
      <w:r w:rsidRPr="00156951">
        <w:rPr>
          <w:rFonts w:ascii="仿宋_GB2312" w:eastAsia="仿宋_GB2312" w:hAnsi="仿宋"/>
          <w:sz w:val="32"/>
          <w:szCs w:val="32"/>
        </w:rPr>
        <w:t>的资格（做出结论起计）</w:t>
      </w:r>
      <w:r w:rsidRPr="00156951">
        <w:rPr>
          <w:rFonts w:ascii="仿宋_GB2312" w:eastAsia="仿宋_GB2312" w:hAnsi="仿宋" w:hint="eastAsia"/>
          <w:sz w:val="32"/>
          <w:szCs w:val="32"/>
        </w:rPr>
        <w:t>,</w:t>
      </w:r>
      <w:r w:rsidRPr="00156951">
        <w:rPr>
          <w:rFonts w:ascii="仿宋_GB2312" w:eastAsia="仿宋_GB2312" w:hAnsi="仿宋"/>
          <w:sz w:val="32"/>
          <w:szCs w:val="32"/>
        </w:rPr>
        <w:t>同时相关机构将对项目承担单位进行专项审计和监督，并视情况出具处理意见。</w:t>
      </w:r>
    </w:p>
    <w:p w14:paraId="1E385D6D"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3.</w:t>
      </w:r>
      <w:r w:rsidRPr="00156951">
        <w:rPr>
          <w:rFonts w:ascii="仿宋_GB2312" w:eastAsia="仿宋_GB2312" w:hAnsi="仿宋"/>
          <w:sz w:val="32"/>
          <w:szCs w:val="32"/>
        </w:rPr>
        <w:t>对于验收未通过的项目承担单位，取消拨付项目尾款，并视项目实施情况保留追回已拨付资金的权利。</w:t>
      </w:r>
    </w:p>
    <w:p w14:paraId="7364E88D"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4.</w:t>
      </w:r>
      <w:r w:rsidRPr="00156951">
        <w:rPr>
          <w:rFonts w:ascii="仿宋_GB2312" w:eastAsia="仿宋_GB2312" w:hAnsi="仿宋"/>
          <w:sz w:val="32"/>
          <w:szCs w:val="32"/>
        </w:rPr>
        <w:t>对弄虚作假、截留、挪用文</w:t>
      </w:r>
      <w:proofErr w:type="gramStart"/>
      <w:r w:rsidRPr="00156951">
        <w:rPr>
          <w:rFonts w:ascii="仿宋_GB2312" w:eastAsia="仿宋_GB2312" w:hAnsi="仿宋"/>
          <w:sz w:val="32"/>
          <w:szCs w:val="32"/>
        </w:rPr>
        <w:t>创资金</w:t>
      </w:r>
      <w:proofErr w:type="gramEnd"/>
      <w:r w:rsidRPr="00156951">
        <w:rPr>
          <w:rFonts w:ascii="仿宋_GB2312" w:eastAsia="仿宋_GB2312" w:hAnsi="仿宋"/>
          <w:sz w:val="32"/>
          <w:szCs w:val="32"/>
        </w:rPr>
        <w:t>的项目承担单位，按规定追究相关部门、单位和人员的行政、法律责任，并将已拨款项全部收回，上缴财政。取消项目承担单位（含法定代表人）5年内申报文</w:t>
      </w:r>
      <w:proofErr w:type="gramStart"/>
      <w:r w:rsidRPr="00156951">
        <w:rPr>
          <w:rFonts w:ascii="仿宋_GB2312" w:eastAsia="仿宋_GB2312" w:hAnsi="仿宋"/>
          <w:sz w:val="32"/>
          <w:szCs w:val="32"/>
        </w:rPr>
        <w:t>创资金</w:t>
      </w:r>
      <w:proofErr w:type="gramEnd"/>
      <w:r w:rsidRPr="00156951">
        <w:rPr>
          <w:rFonts w:ascii="仿宋_GB2312" w:eastAsia="仿宋_GB2312" w:hAnsi="仿宋"/>
          <w:sz w:val="32"/>
          <w:szCs w:val="32"/>
        </w:rPr>
        <w:t>的资格（做出结论起计）。把企业违规信息纳入上海市公共信用信息服务平台。</w:t>
      </w:r>
    </w:p>
    <w:p w14:paraId="013A4DC8" w14:textId="1A49DC23"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三</w:t>
      </w:r>
      <w:r w:rsidRPr="00156951">
        <w:rPr>
          <w:rFonts w:ascii="黑体" w:eastAsia="黑体" w:hAnsi="仿宋"/>
          <w:sz w:val="32"/>
          <w:szCs w:val="32"/>
        </w:rPr>
        <w:t>、</w:t>
      </w:r>
      <w:r w:rsidRPr="00156951">
        <w:rPr>
          <w:rFonts w:ascii="黑体" w:eastAsia="黑体" w:hAnsi="仿宋" w:hint="eastAsia"/>
          <w:sz w:val="32"/>
          <w:szCs w:val="32"/>
        </w:rPr>
        <w:t>市</w:t>
      </w:r>
      <w:r w:rsidR="00435C95" w:rsidRPr="00156951">
        <w:rPr>
          <w:rFonts w:ascii="黑体" w:eastAsia="黑体" w:hAnsi="仿宋" w:hint="eastAsia"/>
          <w:sz w:val="32"/>
          <w:szCs w:val="32"/>
        </w:rPr>
        <w:t>、</w:t>
      </w:r>
      <w:proofErr w:type="gramStart"/>
      <w:r w:rsidRPr="00156951">
        <w:rPr>
          <w:rFonts w:ascii="黑体" w:eastAsia="黑体" w:hAnsi="仿宋" w:hint="eastAsia"/>
          <w:sz w:val="32"/>
          <w:szCs w:val="32"/>
        </w:rPr>
        <w:t>区</w:t>
      </w:r>
      <w:r w:rsidR="00435C95" w:rsidRPr="00156951">
        <w:rPr>
          <w:rFonts w:ascii="黑体" w:eastAsia="黑体" w:hAnsi="仿宋" w:hint="eastAsia"/>
          <w:sz w:val="32"/>
          <w:szCs w:val="32"/>
        </w:rPr>
        <w:t>两</w:t>
      </w:r>
      <w:r w:rsidRPr="00156951">
        <w:rPr>
          <w:rFonts w:ascii="黑体" w:eastAsia="黑体" w:hAnsi="仿宋" w:hint="eastAsia"/>
          <w:sz w:val="32"/>
          <w:szCs w:val="32"/>
        </w:rPr>
        <w:t>级文创</w:t>
      </w:r>
      <w:proofErr w:type="gramEnd"/>
      <w:r w:rsidRPr="00156951">
        <w:rPr>
          <w:rFonts w:ascii="黑体" w:eastAsia="黑体" w:hAnsi="仿宋" w:hint="eastAsia"/>
          <w:sz w:val="32"/>
          <w:szCs w:val="32"/>
        </w:rPr>
        <w:t>载体公共功能建设项目</w:t>
      </w:r>
    </w:p>
    <w:p w14:paraId="34C69C24"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lastRenderedPageBreak/>
        <w:t>（一</w:t>
      </w:r>
      <w:r w:rsidRPr="00156951">
        <w:rPr>
          <w:rFonts w:ascii="楷体_GB2312" w:eastAsia="楷体_GB2312" w:hAnsi="仿宋"/>
          <w:sz w:val="32"/>
          <w:szCs w:val="32"/>
        </w:rPr>
        <w:t>）</w:t>
      </w:r>
      <w:r w:rsidRPr="00156951">
        <w:rPr>
          <w:rFonts w:ascii="楷体_GB2312" w:eastAsia="楷体_GB2312" w:hAnsi="仿宋" w:hint="eastAsia"/>
          <w:sz w:val="32"/>
          <w:szCs w:val="32"/>
        </w:rPr>
        <w:t>申报程序</w:t>
      </w:r>
    </w:p>
    <w:p w14:paraId="4260EA8B"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区文创办根据年度文创</w:t>
      </w:r>
      <w:r w:rsidRPr="00156951">
        <w:rPr>
          <w:rFonts w:ascii="仿宋_GB2312" w:eastAsia="仿宋_GB2312" w:hAnsi="仿宋"/>
          <w:sz w:val="32"/>
          <w:szCs w:val="32"/>
        </w:rPr>
        <w:t>载体</w:t>
      </w:r>
      <w:r w:rsidRPr="00156951">
        <w:rPr>
          <w:rFonts w:ascii="仿宋_GB2312" w:eastAsia="仿宋_GB2312" w:hAnsi="仿宋" w:hint="eastAsia"/>
          <w:sz w:val="32"/>
          <w:szCs w:val="32"/>
        </w:rPr>
        <w:t>认定结果，向经认定的文创载体</w:t>
      </w:r>
      <w:r w:rsidRPr="00156951">
        <w:rPr>
          <w:rFonts w:ascii="仿宋_GB2312" w:eastAsia="仿宋_GB2312" w:hAnsi="仿宋"/>
          <w:sz w:val="32"/>
          <w:szCs w:val="32"/>
        </w:rPr>
        <w:t>运营单位</w:t>
      </w:r>
      <w:r w:rsidRPr="00156951">
        <w:rPr>
          <w:rFonts w:ascii="仿宋_GB2312" w:eastAsia="仿宋_GB2312" w:hAnsi="仿宋" w:hint="eastAsia"/>
          <w:sz w:val="32"/>
          <w:szCs w:val="32"/>
        </w:rPr>
        <w:t>发布公共功能建设项目申报通知，文创载体运营单位应在指定时间内，根据通知要求完成电子版和纸质材料编制和装订，报送各镇（街道、莘庄工业区）初审，经初审合格后报送区文创办复审。</w:t>
      </w:r>
    </w:p>
    <w:p w14:paraId="1B12B732"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（二</w:t>
      </w:r>
      <w:r w:rsidRPr="00156951">
        <w:rPr>
          <w:rFonts w:ascii="楷体_GB2312" w:eastAsia="楷体_GB2312" w:hAnsi="仿宋"/>
          <w:sz w:val="32"/>
          <w:szCs w:val="32"/>
        </w:rPr>
        <w:t>）</w:t>
      </w:r>
      <w:r w:rsidRPr="00156951">
        <w:rPr>
          <w:rFonts w:ascii="楷体_GB2312" w:eastAsia="楷体_GB2312" w:hAnsi="仿宋" w:hint="eastAsia"/>
          <w:sz w:val="32"/>
          <w:szCs w:val="32"/>
        </w:rPr>
        <w:t>申报材料</w:t>
      </w:r>
    </w:p>
    <w:p w14:paraId="380AA91E"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 xml:space="preserve">1.《闵行区现代服务业政策申请表》； </w:t>
      </w:r>
    </w:p>
    <w:p w14:paraId="0C06C755"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2.企业营业执照、税务登记证，上</w:t>
      </w:r>
      <w:proofErr w:type="gramStart"/>
      <w:r w:rsidRPr="00156951">
        <w:rPr>
          <w:rFonts w:ascii="仿宋_GB2312" w:eastAsia="仿宋_GB2312" w:hAnsi="仿宋" w:hint="eastAsia"/>
          <w:sz w:val="32"/>
          <w:szCs w:val="32"/>
        </w:rPr>
        <w:t>两</w:t>
      </w:r>
      <w:proofErr w:type="gramEnd"/>
      <w:r w:rsidRPr="00156951">
        <w:rPr>
          <w:rFonts w:ascii="仿宋_GB2312" w:eastAsia="仿宋_GB2312" w:hAnsi="仿宋" w:hint="eastAsia"/>
          <w:sz w:val="32"/>
          <w:szCs w:val="32"/>
        </w:rPr>
        <w:t>年度纳税证明复印件（需原件验证）；</w:t>
      </w:r>
    </w:p>
    <w:p w14:paraId="7B19BCC6"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3.园区获得市级、区级文创园区认定的证明材料；</w:t>
      </w:r>
    </w:p>
    <w:p w14:paraId="256C0146"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4.园区建设公共功能项目预算清单、结算报告和费用审计报告；</w:t>
      </w:r>
    </w:p>
    <w:p w14:paraId="3B79B252"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5.园区建设公共功能项目合同、发票和付款凭证复印件；</w:t>
      </w:r>
    </w:p>
    <w:p w14:paraId="46BAD01A"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6.企业上</w:t>
      </w:r>
      <w:proofErr w:type="gramStart"/>
      <w:r w:rsidRPr="00156951">
        <w:rPr>
          <w:rFonts w:ascii="仿宋_GB2312" w:eastAsia="仿宋_GB2312" w:hAnsi="仿宋" w:hint="eastAsia"/>
          <w:sz w:val="32"/>
          <w:szCs w:val="32"/>
        </w:rPr>
        <w:t>两</w:t>
      </w:r>
      <w:proofErr w:type="gramEnd"/>
      <w:r w:rsidRPr="00156951">
        <w:rPr>
          <w:rFonts w:ascii="仿宋_GB2312" w:eastAsia="仿宋_GB2312" w:hAnsi="仿宋" w:hint="eastAsia"/>
          <w:sz w:val="32"/>
          <w:szCs w:val="32"/>
        </w:rPr>
        <w:t>年度财务报表及B类以上会计师事务所出具的审计报告复印件；</w:t>
      </w:r>
    </w:p>
    <w:p w14:paraId="07CE46E5"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7.其他必要的证明材料。</w:t>
      </w:r>
    </w:p>
    <w:p w14:paraId="0F8283AE"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（三</w:t>
      </w:r>
      <w:r w:rsidRPr="00156951">
        <w:rPr>
          <w:rFonts w:ascii="楷体_GB2312" w:eastAsia="楷体_GB2312" w:hAnsi="仿宋"/>
          <w:sz w:val="32"/>
          <w:szCs w:val="32"/>
        </w:rPr>
        <w:t>）</w:t>
      </w:r>
      <w:r w:rsidRPr="00156951">
        <w:rPr>
          <w:rFonts w:ascii="楷体_GB2312" w:eastAsia="楷体_GB2312" w:hAnsi="仿宋" w:hint="eastAsia"/>
          <w:sz w:val="32"/>
          <w:szCs w:val="32"/>
        </w:rPr>
        <w:t>项目评审</w:t>
      </w:r>
    </w:p>
    <w:p w14:paraId="1D025E70"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区文创办组织专家或委托专业机构对已认定的文创载体公共功能建设项目进行核定，审核公共功能建设</w:t>
      </w:r>
      <w:r w:rsidRPr="00156951">
        <w:rPr>
          <w:rFonts w:ascii="仿宋_GB2312" w:eastAsia="仿宋_GB2312" w:hAnsi="仿宋"/>
          <w:sz w:val="32"/>
          <w:szCs w:val="32"/>
        </w:rPr>
        <w:t>项目</w:t>
      </w:r>
      <w:r w:rsidRPr="00156951">
        <w:rPr>
          <w:rFonts w:ascii="仿宋_GB2312" w:eastAsia="仿宋_GB2312" w:hAnsi="仿宋" w:hint="eastAsia"/>
          <w:sz w:val="32"/>
          <w:szCs w:val="32"/>
        </w:rPr>
        <w:t>的合理性，并对已发生的项目投资总额核定后，确定</w:t>
      </w:r>
      <w:proofErr w:type="gramStart"/>
      <w:r w:rsidRPr="00156951">
        <w:rPr>
          <w:rFonts w:ascii="仿宋_GB2312" w:eastAsia="仿宋_GB2312" w:hAnsi="仿宋" w:hint="eastAsia"/>
          <w:sz w:val="32"/>
          <w:szCs w:val="32"/>
        </w:rPr>
        <w:t>拟支持</w:t>
      </w:r>
      <w:proofErr w:type="gramEnd"/>
      <w:r w:rsidRPr="00156951">
        <w:rPr>
          <w:rFonts w:ascii="仿宋_GB2312" w:eastAsia="仿宋_GB2312" w:hAnsi="仿宋" w:hint="eastAsia"/>
          <w:sz w:val="32"/>
          <w:szCs w:val="32"/>
        </w:rPr>
        <w:t>项目和金额。</w:t>
      </w:r>
    </w:p>
    <w:p w14:paraId="7EEDB950"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（四</w:t>
      </w:r>
      <w:r w:rsidRPr="00156951">
        <w:rPr>
          <w:rFonts w:ascii="楷体_GB2312" w:eastAsia="楷体_GB2312" w:hAnsi="仿宋"/>
          <w:sz w:val="32"/>
          <w:szCs w:val="32"/>
        </w:rPr>
        <w:t>）</w:t>
      </w:r>
      <w:r w:rsidRPr="00156951">
        <w:rPr>
          <w:rFonts w:ascii="楷体_GB2312" w:eastAsia="楷体_GB2312" w:hAnsi="仿宋" w:hint="eastAsia"/>
          <w:sz w:val="32"/>
          <w:szCs w:val="32"/>
        </w:rPr>
        <w:t>项目审批</w:t>
      </w:r>
    </w:p>
    <w:p w14:paraId="00EB2EF9"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lastRenderedPageBreak/>
        <w:t>对评审确定的</w:t>
      </w:r>
      <w:proofErr w:type="gramStart"/>
      <w:r w:rsidRPr="00156951">
        <w:rPr>
          <w:rFonts w:ascii="仿宋_GB2312" w:eastAsia="仿宋_GB2312" w:hAnsi="仿宋" w:hint="eastAsia"/>
          <w:sz w:val="32"/>
          <w:szCs w:val="32"/>
        </w:rPr>
        <w:t>拟支持</w:t>
      </w:r>
      <w:proofErr w:type="gramEnd"/>
      <w:r w:rsidRPr="00156951">
        <w:rPr>
          <w:rFonts w:ascii="仿宋_GB2312" w:eastAsia="仿宋_GB2312" w:hAnsi="仿宋" w:hint="eastAsia"/>
          <w:sz w:val="32"/>
          <w:szCs w:val="32"/>
        </w:rPr>
        <w:t>项目和金额，经区经委主任办公会审核后报区文化创意产业推进领导小组审批，审批通过后确定最终支持项目和金额。</w:t>
      </w:r>
    </w:p>
    <w:p w14:paraId="5975B224"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（五</w:t>
      </w:r>
      <w:r w:rsidRPr="00156951">
        <w:rPr>
          <w:rFonts w:ascii="楷体_GB2312" w:eastAsia="楷体_GB2312" w:hAnsi="仿宋"/>
          <w:sz w:val="32"/>
          <w:szCs w:val="32"/>
        </w:rPr>
        <w:t>）</w:t>
      </w:r>
      <w:r w:rsidRPr="00156951">
        <w:rPr>
          <w:rFonts w:ascii="楷体_GB2312" w:eastAsia="楷体_GB2312" w:hAnsi="仿宋" w:hint="eastAsia"/>
          <w:sz w:val="32"/>
          <w:szCs w:val="32"/>
        </w:rPr>
        <w:t>资金拨付</w:t>
      </w:r>
    </w:p>
    <w:p w14:paraId="133FE4F3"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通过审批的项目，按照核定金额，采用后拨付方式，从区经委年度现代服务业政策专项预算中一次性拨付。</w:t>
      </w:r>
    </w:p>
    <w:p w14:paraId="153F035D" w14:textId="2CCF205A" w:rsidR="00FE42DF" w:rsidRPr="00156951" w:rsidRDefault="0084681F" w:rsidP="00156951">
      <w:pPr>
        <w:adjustRightInd w:val="0"/>
        <w:snapToGrid w:val="0"/>
        <w:spacing w:line="560" w:lineRule="exact"/>
        <w:ind w:firstLineChars="200" w:firstLine="640"/>
        <w:outlineLvl w:val="1"/>
        <w:rPr>
          <w:rFonts w:ascii="黑体" w:eastAsia="黑体" w:hAnsi="仿宋"/>
          <w:sz w:val="32"/>
          <w:szCs w:val="32"/>
        </w:rPr>
      </w:pPr>
      <w:r w:rsidRPr="00156951">
        <w:rPr>
          <w:rFonts w:ascii="黑体" w:eastAsia="黑体" w:hAnsi="仿宋" w:hint="eastAsia"/>
          <w:sz w:val="32"/>
          <w:szCs w:val="32"/>
        </w:rPr>
        <w:t>四、区</w:t>
      </w:r>
      <w:r w:rsidR="00435C95" w:rsidRPr="00156951">
        <w:rPr>
          <w:rFonts w:ascii="黑体" w:eastAsia="黑体" w:hAnsi="仿宋" w:hint="eastAsia"/>
          <w:sz w:val="32"/>
          <w:szCs w:val="32"/>
        </w:rPr>
        <w:t>级</w:t>
      </w:r>
      <w:r w:rsidRPr="00156951">
        <w:rPr>
          <w:rFonts w:ascii="黑体" w:eastAsia="黑体" w:hAnsi="仿宋" w:hint="eastAsia"/>
          <w:sz w:val="32"/>
          <w:szCs w:val="32"/>
        </w:rPr>
        <w:t>重点文创节展活动扶持项目</w:t>
      </w:r>
    </w:p>
    <w:p w14:paraId="2D70CC65"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（一</w:t>
      </w:r>
      <w:r w:rsidRPr="00156951">
        <w:rPr>
          <w:rFonts w:ascii="楷体_GB2312" w:eastAsia="楷体_GB2312" w:hAnsi="仿宋"/>
          <w:sz w:val="32"/>
          <w:szCs w:val="32"/>
        </w:rPr>
        <w:t>）</w:t>
      </w:r>
      <w:r w:rsidRPr="00156951">
        <w:rPr>
          <w:rFonts w:ascii="楷体_GB2312" w:eastAsia="楷体_GB2312" w:hAnsi="仿宋" w:hint="eastAsia"/>
          <w:sz w:val="32"/>
          <w:szCs w:val="32"/>
        </w:rPr>
        <w:t>申报程序</w:t>
      </w:r>
    </w:p>
    <w:p w14:paraId="5B5E0EB7" w14:textId="456FEF01"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区文创办负责申报通知，活动主办</w:t>
      </w:r>
      <w:r w:rsidR="00435C95" w:rsidRPr="00156951">
        <w:rPr>
          <w:rFonts w:ascii="仿宋_GB2312" w:eastAsia="仿宋_GB2312" w:hAnsi="仿宋" w:hint="eastAsia"/>
          <w:sz w:val="32"/>
          <w:szCs w:val="32"/>
        </w:rPr>
        <w:t>方</w:t>
      </w:r>
      <w:r w:rsidRPr="00156951">
        <w:rPr>
          <w:rFonts w:ascii="仿宋_GB2312" w:eastAsia="仿宋_GB2312" w:hAnsi="仿宋" w:hint="eastAsia"/>
          <w:sz w:val="32"/>
          <w:szCs w:val="32"/>
        </w:rPr>
        <w:t>或承办</w:t>
      </w:r>
      <w:r w:rsidR="00435C95" w:rsidRPr="00156951">
        <w:rPr>
          <w:rFonts w:ascii="仿宋_GB2312" w:eastAsia="仿宋_GB2312" w:hAnsi="仿宋" w:hint="eastAsia"/>
          <w:sz w:val="32"/>
          <w:szCs w:val="32"/>
        </w:rPr>
        <w:t>方</w:t>
      </w:r>
      <w:r w:rsidRPr="00156951">
        <w:rPr>
          <w:rFonts w:ascii="仿宋_GB2312" w:eastAsia="仿宋_GB2312" w:hAnsi="仿宋" w:hint="eastAsia"/>
          <w:sz w:val="32"/>
          <w:szCs w:val="32"/>
        </w:rPr>
        <w:t>应在指定时间内，根据通知要求完成电子版和纸质材料编制和装订，报送各镇（街道、莘庄工业区）初审，经初审合格后报送区文创办复审。</w:t>
      </w:r>
    </w:p>
    <w:p w14:paraId="42675C05"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（二</w:t>
      </w:r>
      <w:r w:rsidRPr="00156951">
        <w:rPr>
          <w:rFonts w:ascii="楷体_GB2312" w:eastAsia="楷体_GB2312" w:hAnsi="仿宋"/>
          <w:sz w:val="32"/>
          <w:szCs w:val="32"/>
        </w:rPr>
        <w:t>）</w:t>
      </w:r>
      <w:r w:rsidRPr="00156951">
        <w:rPr>
          <w:rFonts w:ascii="楷体_GB2312" w:eastAsia="楷体_GB2312" w:hAnsi="仿宋" w:hint="eastAsia"/>
          <w:sz w:val="32"/>
          <w:szCs w:val="32"/>
        </w:rPr>
        <w:t>申报材料</w:t>
      </w:r>
    </w:p>
    <w:p w14:paraId="124207FB"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1.《闵行区现代服务业政策项目申请表》；</w:t>
      </w:r>
    </w:p>
    <w:p w14:paraId="0A38EBB3" w14:textId="1C2F418A"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2.活动主办</w:t>
      </w:r>
      <w:r w:rsidR="00435C95" w:rsidRPr="00156951">
        <w:rPr>
          <w:rFonts w:ascii="仿宋_GB2312" w:eastAsia="仿宋_GB2312" w:hAnsi="仿宋" w:hint="eastAsia"/>
          <w:sz w:val="32"/>
          <w:szCs w:val="32"/>
        </w:rPr>
        <w:t>方</w:t>
      </w:r>
      <w:r w:rsidRPr="00156951">
        <w:rPr>
          <w:rFonts w:ascii="仿宋_GB2312" w:eastAsia="仿宋_GB2312" w:hAnsi="仿宋" w:hint="eastAsia"/>
          <w:sz w:val="32"/>
          <w:szCs w:val="32"/>
        </w:rPr>
        <w:t>或承办</w:t>
      </w:r>
      <w:r w:rsidR="00435C95" w:rsidRPr="00156951">
        <w:rPr>
          <w:rFonts w:ascii="仿宋_GB2312" w:eastAsia="仿宋_GB2312" w:hAnsi="仿宋" w:hint="eastAsia"/>
          <w:sz w:val="32"/>
          <w:szCs w:val="32"/>
        </w:rPr>
        <w:t>方</w:t>
      </w:r>
      <w:r w:rsidR="00435C95" w:rsidRPr="00156951">
        <w:rPr>
          <w:rFonts w:ascii="仿宋_GB2312" w:eastAsia="仿宋_GB2312" w:hAnsi="仿宋"/>
          <w:sz w:val="32"/>
          <w:szCs w:val="32"/>
        </w:rPr>
        <w:t>的</w:t>
      </w:r>
      <w:r w:rsidRPr="00156951">
        <w:rPr>
          <w:rFonts w:ascii="仿宋_GB2312" w:eastAsia="仿宋_GB2312" w:hAnsi="仿宋" w:hint="eastAsia"/>
          <w:sz w:val="32"/>
          <w:szCs w:val="32"/>
        </w:rPr>
        <w:t>营业执照、税务登记证，上</w:t>
      </w:r>
      <w:proofErr w:type="gramStart"/>
      <w:r w:rsidRPr="00156951">
        <w:rPr>
          <w:rFonts w:ascii="仿宋_GB2312" w:eastAsia="仿宋_GB2312" w:hAnsi="仿宋" w:hint="eastAsia"/>
          <w:sz w:val="32"/>
          <w:szCs w:val="32"/>
        </w:rPr>
        <w:t>两</w:t>
      </w:r>
      <w:proofErr w:type="gramEnd"/>
      <w:r w:rsidRPr="00156951">
        <w:rPr>
          <w:rFonts w:ascii="仿宋_GB2312" w:eastAsia="仿宋_GB2312" w:hAnsi="仿宋" w:hint="eastAsia"/>
          <w:sz w:val="32"/>
          <w:szCs w:val="32"/>
        </w:rPr>
        <w:t xml:space="preserve">年度纳税证明复印件 （需原件验证）； </w:t>
      </w:r>
    </w:p>
    <w:p w14:paraId="44B6D864" w14:textId="6FA42F43"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3.活动主办</w:t>
      </w:r>
      <w:r w:rsidR="00435C95" w:rsidRPr="00156951">
        <w:rPr>
          <w:rFonts w:ascii="仿宋_GB2312" w:eastAsia="仿宋_GB2312" w:hAnsi="仿宋" w:hint="eastAsia"/>
          <w:sz w:val="32"/>
          <w:szCs w:val="32"/>
        </w:rPr>
        <w:t>方</w:t>
      </w:r>
      <w:r w:rsidRPr="00156951">
        <w:rPr>
          <w:rFonts w:ascii="仿宋_GB2312" w:eastAsia="仿宋_GB2312" w:hAnsi="仿宋" w:hint="eastAsia"/>
          <w:sz w:val="32"/>
          <w:szCs w:val="32"/>
        </w:rPr>
        <w:t>或承办</w:t>
      </w:r>
      <w:r w:rsidR="00435C95" w:rsidRPr="00156951">
        <w:rPr>
          <w:rFonts w:ascii="仿宋_GB2312" w:eastAsia="仿宋_GB2312" w:hAnsi="仿宋" w:hint="eastAsia"/>
          <w:sz w:val="32"/>
          <w:szCs w:val="32"/>
        </w:rPr>
        <w:t>方</w:t>
      </w:r>
      <w:r w:rsidRPr="00156951">
        <w:rPr>
          <w:rFonts w:ascii="仿宋_GB2312" w:eastAsia="仿宋_GB2312" w:hAnsi="仿宋" w:hint="eastAsia"/>
          <w:sz w:val="32"/>
          <w:szCs w:val="32"/>
        </w:rPr>
        <w:t>上</w:t>
      </w:r>
      <w:proofErr w:type="gramStart"/>
      <w:r w:rsidRPr="00156951">
        <w:rPr>
          <w:rFonts w:ascii="仿宋_GB2312" w:eastAsia="仿宋_GB2312" w:hAnsi="仿宋" w:hint="eastAsia"/>
          <w:sz w:val="32"/>
          <w:szCs w:val="32"/>
        </w:rPr>
        <w:t>两</w:t>
      </w:r>
      <w:proofErr w:type="gramEnd"/>
      <w:r w:rsidRPr="00156951">
        <w:rPr>
          <w:rFonts w:ascii="仿宋_GB2312" w:eastAsia="仿宋_GB2312" w:hAnsi="仿宋" w:hint="eastAsia"/>
          <w:sz w:val="32"/>
          <w:szCs w:val="32"/>
        </w:rPr>
        <w:t>年度财务报表及B类以上会计师事务所出具的审计报告复印件（新设企业需提供截止</w:t>
      </w:r>
      <w:proofErr w:type="gramStart"/>
      <w:r w:rsidRPr="00156951">
        <w:rPr>
          <w:rFonts w:ascii="仿宋_GB2312" w:eastAsia="仿宋_GB2312" w:hAnsi="仿宋" w:hint="eastAsia"/>
          <w:sz w:val="32"/>
          <w:szCs w:val="32"/>
        </w:rPr>
        <w:t>申报日</w:t>
      </w:r>
      <w:proofErr w:type="gramEnd"/>
      <w:r w:rsidRPr="00156951">
        <w:rPr>
          <w:rFonts w:ascii="仿宋_GB2312" w:eastAsia="仿宋_GB2312" w:hAnsi="仿宋" w:hint="eastAsia"/>
          <w:sz w:val="32"/>
          <w:szCs w:val="32"/>
        </w:rPr>
        <w:t>的税控财务报表复印件）；</w:t>
      </w:r>
    </w:p>
    <w:p w14:paraId="35984E2B"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4.活动方案、活动实施情况报告，活动项目经费支出审计报告（B类以上会计师事务所出具）；</w:t>
      </w:r>
    </w:p>
    <w:p w14:paraId="2EFB994B"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5.其他必要的证明材料。</w:t>
      </w:r>
    </w:p>
    <w:p w14:paraId="0534ABA4"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（三</w:t>
      </w:r>
      <w:r w:rsidRPr="00156951">
        <w:rPr>
          <w:rFonts w:ascii="楷体_GB2312" w:eastAsia="楷体_GB2312" w:hAnsi="仿宋"/>
          <w:sz w:val="32"/>
          <w:szCs w:val="32"/>
        </w:rPr>
        <w:t>）</w:t>
      </w:r>
      <w:r w:rsidRPr="00156951">
        <w:rPr>
          <w:rFonts w:ascii="楷体_GB2312" w:eastAsia="楷体_GB2312" w:hAnsi="仿宋" w:hint="eastAsia"/>
          <w:sz w:val="32"/>
          <w:szCs w:val="32"/>
        </w:rPr>
        <w:t>项目评审</w:t>
      </w:r>
    </w:p>
    <w:p w14:paraId="50A95A70"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lastRenderedPageBreak/>
        <w:t>区文创办组织专家或委托专业机构对项目进行综合评审，并完成对已发生的活动投资金额进行核定，确定</w:t>
      </w:r>
      <w:proofErr w:type="gramStart"/>
      <w:r w:rsidRPr="00156951">
        <w:rPr>
          <w:rFonts w:ascii="仿宋_GB2312" w:eastAsia="仿宋_GB2312" w:hAnsi="仿宋" w:hint="eastAsia"/>
          <w:sz w:val="32"/>
          <w:szCs w:val="32"/>
        </w:rPr>
        <w:t>拟支持</w:t>
      </w:r>
      <w:proofErr w:type="gramEnd"/>
      <w:r w:rsidRPr="00156951">
        <w:rPr>
          <w:rFonts w:ascii="仿宋_GB2312" w:eastAsia="仿宋_GB2312" w:hAnsi="仿宋" w:hint="eastAsia"/>
          <w:sz w:val="32"/>
          <w:szCs w:val="32"/>
        </w:rPr>
        <w:t>项目和金额。</w:t>
      </w:r>
    </w:p>
    <w:p w14:paraId="0BFF6CCF"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（四</w:t>
      </w:r>
      <w:r w:rsidRPr="00156951">
        <w:rPr>
          <w:rFonts w:ascii="楷体_GB2312" w:eastAsia="楷体_GB2312" w:hAnsi="仿宋"/>
          <w:sz w:val="32"/>
          <w:szCs w:val="32"/>
        </w:rPr>
        <w:t>）</w:t>
      </w:r>
      <w:r w:rsidRPr="00156951">
        <w:rPr>
          <w:rFonts w:ascii="楷体_GB2312" w:eastAsia="楷体_GB2312" w:hAnsi="仿宋" w:hint="eastAsia"/>
          <w:sz w:val="32"/>
          <w:szCs w:val="32"/>
        </w:rPr>
        <w:t>项目审批</w:t>
      </w:r>
    </w:p>
    <w:p w14:paraId="60FDE6D0"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对评审确定的</w:t>
      </w:r>
      <w:proofErr w:type="gramStart"/>
      <w:r w:rsidRPr="00156951">
        <w:rPr>
          <w:rFonts w:ascii="仿宋_GB2312" w:eastAsia="仿宋_GB2312" w:hAnsi="仿宋" w:hint="eastAsia"/>
          <w:sz w:val="32"/>
          <w:szCs w:val="32"/>
        </w:rPr>
        <w:t>拟支持</w:t>
      </w:r>
      <w:proofErr w:type="gramEnd"/>
      <w:r w:rsidRPr="00156951">
        <w:rPr>
          <w:rFonts w:ascii="仿宋_GB2312" w:eastAsia="仿宋_GB2312" w:hAnsi="仿宋" w:hint="eastAsia"/>
          <w:sz w:val="32"/>
          <w:szCs w:val="32"/>
        </w:rPr>
        <w:t>项目和金额，经区经委主任办公会审核后报区文化创意产业推进领导小组审批，审批通过后确定最终支持项目和金额。</w:t>
      </w:r>
    </w:p>
    <w:p w14:paraId="078C9A73" w14:textId="77777777" w:rsidR="00FE42DF" w:rsidRPr="00156951" w:rsidRDefault="0084681F" w:rsidP="00156951">
      <w:pPr>
        <w:adjustRightInd w:val="0"/>
        <w:snapToGrid w:val="0"/>
        <w:spacing w:line="560" w:lineRule="exact"/>
        <w:ind w:firstLineChars="200" w:firstLine="640"/>
        <w:outlineLvl w:val="2"/>
        <w:rPr>
          <w:rFonts w:ascii="楷体_GB2312" w:eastAsia="楷体_GB2312" w:hAnsi="仿宋"/>
          <w:sz w:val="32"/>
          <w:szCs w:val="32"/>
        </w:rPr>
      </w:pPr>
      <w:r w:rsidRPr="00156951">
        <w:rPr>
          <w:rFonts w:ascii="楷体_GB2312" w:eastAsia="楷体_GB2312" w:hAnsi="仿宋" w:hint="eastAsia"/>
          <w:sz w:val="32"/>
          <w:szCs w:val="32"/>
        </w:rPr>
        <w:t>（五</w:t>
      </w:r>
      <w:r w:rsidRPr="00156951">
        <w:rPr>
          <w:rFonts w:ascii="楷体_GB2312" w:eastAsia="楷体_GB2312" w:hAnsi="仿宋"/>
          <w:sz w:val="32"/>
          <w:szCs w:val="32"/>
        </w:rPr>
        <w:t>）</w:t>
      </w:r>
      <w:r w:rsidRPr="00156951">
        <w:rPr>
          <w:rFonts w:ascii="楷体_GB2312" w:eastAsia="楷体_GB2312" w:hAnsi="仿宋" w:hint="eastAsia"/>
          <w:sz w:val="32"/>
          <w:szCs w:val="32"/>
        </w:rPr>
        <w:t>资金拨付</w:t>
      </w:r>
    </w:p>
    <w:p w14:paraId="380DDBEF"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仿宋_GB2312" w:eastAsia="仿宋_GB2312" w:hAnsi="仿宋" w:hint="eastAsia"/>
          <w:sz w:val="32"/>
          <w:szCs w:val="32"/>
        </w:rPr>
        <w:t>通过审批的项目，按照核定金额，采用后拨付方式从区经委年度现代服务业政策专项中一次性进行拨付。</w:t>
      </w:r>
    </w:p>
    <w:p w14:paraId="06BB3579" w14:textId="77777777" w:rsidR="00FE42DF" w:rsidRPr="00156951" w:rsidRDefault="0084681F" w:rsidP="00156951">
      <w:pPr>
        <w:adjustRightInd w:val="0"/>
        <w:snapToGrid w:val="0"/>
        <w:spacing w:line="560" w:lineRule="exact"/>
        <w:ind w:firstLineChars="200" w:firstLine="640"/>
        <w:outlineLvl w:val="0"/>
        <w:rPr>
          <w:rFonts w:ascii="黑体" w:eastAsia="黑体" w:hAnsi="仿宋"/>
          <w:color w:val="000000"/>
          <w:sz w:val="32"/>
          <w:szCs w:val="32"/>
        </w:rPr>
      </w:pPr>
      <w:r w:rsidRPr="00156951">
        <w:rPr>
          <w:rFonts w:ascii="黑体" w:eastAsia="黑体" w:hAnsi="仿宋" w:hint="eastAsia"/>
          <w:color w:val="000000"/>
          <w:sz w:val="32"/>
          <w:szCs w:val="32"/>
        </w:rPr>
        <w:t>第八条（附则）</w:t>
      </w:r>
    </w:p>
    <w:p w14:paraId="56FF07AC"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黑体" w:eastAsia="黑体" w:hAnsi="仿宋" w:hint="eastAsia"/>
          <w:sz w:val="32"/>
          <w:szCs w:val="32"/>
        </w:rPr>
        <w:t>一、适用原则</w:t>
      </w:r>
    </w:p>
    <w:p w14:paraId="10D62B7A" w14:textId="0CCAD8F3" w:rsidR="00FE42DF" w:rsidRPr="00156951" w:rsidRDefault="0084681F" w:rsidP="00156951">
      <w:pPr>
        <w:adjustRightInd w:val="0"/>
        <w:snapToGrid w:val="0"/>
        <w:spacing w:line="560" w:lineRule="exact"/>
        <w:ind w:firstLineChars="200" w:firstLine="640"/>
        <w:jc w:val="left"/>
        <w:rPr>
          <w:rFonts w:ascii="仿宋_GB2312" w:eastAsia="仿宋_GB2312" w:hAnsi="仿宋"/>
          <w:sz w:val="32"/>
          <w:szCs w:val="32"/>
        </w:rPr>
      </w:pPr>
      <w:r w:rsidRPr="00156951">
        <w:rPr>
          <w:rFonts w:ascii="仿宋_GB2312" w:eastAsia="仿宋_GB2312" w:hAnsi="仿宋" w:hint="eastAsia"/>
          <w:sz w:val="32"/>
          <w:szCs w:val="32"/>
        </w:rPr>
        <w:t>1．除市级文件明确要求的区级配套以及本管理办法中“区</w:t>
      </w:r>
      <w:r w:rsidR="00435C95" w:rsidRPr="00156951">
        <w:rPr>
          <w:rFonts w:ascii="仿宋_GB2312" w:eastAsia="仿宋_GB2312" w:hAnsi="仿宋" w:hint="eastAsia"/>
          <w:sz w:val="32"/>
          <w:szCs w:val="32"/>
        </w:rPr>
        <w:t>级</w:t>
      </w:r>
      <w:r w:rsidRPr="00156951">
        <w:rPr>
          <w:rFonts w:ascii="仿宋_GB2312" w:eastAsia="仿宋_GB2312" w:hAnsi="仿宋" w:hint="eastAsia"/>
          <w:sz w:val="32"/>
          <w:szCs w:val="32"/>
        </w:rPr>
        <w:t>重点文创节展活动扶持项目”等条款外，企业当年度享受的区级各类产业政策</w:t>
      </w:r>
      <w:proofErr w:type="gramStart"/>
      <w:r w:rsidRPr="00156951">
        <w:rPr>
          <w:rFonts w:ascii="仿宋_GB2312" w:eastAsia="仿宋_GB2312" w:hAnsi="仿宋" w:hint="eastAsia"/>
          <w:sz w:val="32"/>
          <w:szCs w:val="32"/>
        </w:rPr>
        <w:t>扶持总</w:t>
      </w:r>
      <w:proofErr w:type="gramEnd"/>
      <w:r w:rsidRPr="00156951">
        <w:rPr>
          <w:rFonts w:ascii="仿宋_GB2312" w:eastAsia="仿宋_GB2312" w:hAnsi="仿宋" w:hint="eastAsia"/>
          <w:sz w:val="32"/>
          <w:szCs w:val="32"/>
        </w:rPr>
        <w:t>金额，原则上不超过该企业前三年度区级地方贡献总额扣除前三年度享受的区镇扶持总额。同时，政策资金由区镇按照8:2</w:t>
      </w:r>
      <w:r w:rsidR="00435C95" w:rsidRPr="00156951">
        <w:rPr>
          <w:rFonts w:ascii="仿宋_GB2312" w:eastAsia="仿宋_GB2312" w:hAnsi="仿宋" w:hint="eastAsia"/>
          <w:sz w:val="32"/>
          <w:szCs w:val="32"/>
        </w:rPr>
        <w:t>比例</w:t>
      </w:r>
      <w:r w:rsidRPr="00156951">
        <w:rPr>
          <w:rFonts w:ascii="仿宋_GB2312" w:eastAsia="仿宋_GB2312" w:hAnsi="仿宋" w:hint="eastAsia"/>
          <w:sz w:val="32"/>
          <w:szCs w:val="32"/>
        </w:rPr>
        <w:t>共同承担。</w:t>
      </w:r>
    </w:p>
    <w:p w14:paraId="034EA092" w14:textId="2767E278" w:rsidR="00FE42DF" w:rsidRPr="00156951" w:rsidRDefault="0084681F" w:rsidP="00156951">
      <w:pPr>
        <w:adjustRightInd w:val="0"/>
        <w:snapToGrid w:val="0"/>
        <w:spacing w:line="560" w:lineRule="exact"/>
        <w:ind w:firstLineChars="200" w:firstLine="640"/>
        <w:jc w:val="left"/>
        <w:rPr>
          <w:rFonts w:ascii="仿宋_GB2312" w:eastAsia="仿宋_GB2312" w:hAnsi="仿宋"/>
          <w:sz w:val="32"/>
          <w:szCs w:val="32"/>
        </w:rPr>
      </w:pPr>
      <w:r w:rsidRPr="00156951">
        <w:rPr>
          <w:rFonts w:ascii="仿宋_GB2312" w:eastAsia="仿宋_GB2312" w:hAnsi="仿宋" w:hint="eastAsia"/>
          <w:sz w:val="32"/>
          <w:szCs w:val="32"/>
        </w:rPr>
        <w:t>2</w:t>
      </w:r>
      <w:r w:rsidR="000A5302" w:rsidRPr="00156951">
        <w:rPr>
          <w:rFonts w:ascii="仿宋_GB2312" w:eastAsia="仿宋_GB2312" w:hAnsi="仿宋" w:hint="eastAsia"/>
          <w:sz w:val="32"/>
          <w:szCs w:val="32"/>
        </w:rPr>
        <w:t>.</w:t>
      </w:r>
      <w:r w:rsidRPr="00156951">
        <w:rPr>
          <w:rFonts w:ascii="仿宋_GB2312" w:eastAsia="仿宋_GB2312" w:hAnsi="仿宋" w:hint="eastAsia"/>
          <w:sz w:val="32"/>
          <w:szCs w:val="32"/>
        </w:rPr>
        <w:t>新引进的企业特指2020年8月1日以后注册或迁入的，否则视为存量。</w:t>
      </w:r>
    </w:p>
    <w:p w14:paraId="7A72ABD2" w14:textId="1B8A2A80" w:rsidR="00FE42DF" w:rsidRPr="00156951" w:rsidRDefault="0084681F" w:rsidP="00156951">
      <w:pPr>
        <w:adjustRightInd w:val="0"/>
        <w:snapToGrid w:val="0"/>
        <w:spacing w:line="560" w:lineRule="exact"/>
        <w:ind w:firstLineChars="200" w:firstLine="640"/>
        <w:jc w:val="left"/>
        <w:rPr>
          <w:rFonts w:ascii="仿宋_GB2312" w:eastAsia="仿宋_GB2312" w:hAnsi="仿宋"/>
          <w:sz w:val="32"/>
          <w:szCs w:val="32"/>
        </w:rPr>
      </w:pPr>
      <w:r w:rsidRPr="00156951">
        <w:rPr>
          <w:rFonts w:ascii="仿宋_GB2312" w:eastAsia="仿宋_GB2312" w:hAnsi="仿宋" w:hint="eastAsia"/>
          <w:sz w:val="32"/>
          <w:szCs w:val="32"/>
        </w:rPr>
        <w:t>3</w:t>
      </w:r>
      <w:r w:rsidR="000A5302" w:rsidRPr="00156951">
        <w:rPr>
          <w:rFonts w:ascii="仿宋_GB2312" w:eastAsia="仿宋_GB2312" w:hAnsi="仿宋" w:hint="eastAsia"/>
          <w:sz w:val="32"/>
          <w:szCs w:val="32"/>
        </w:rPr>
        <w:t>.</w:t>
      </w:r>
      <w:r w:rsidRPr="00156951">
        <w:rPr>
          <w:rFonts w:ascii="仿宋_GB2312" w:eastAsia="仿宋_GB2312" w:hAnsi="仿宋" w:hint="eastAsia"/>
          <w:sz w:val="32"/>
          <w:szCs w:val="32"/>
        </w:rPr>
        <w:t>本管理办法与本区其他各项政策按照“就高不重复”原则执行，其中同一企业每年不可同时申报两个项目，同一项目在同一政策期内不得重复享受同类政策。</w:t>
      </w:r>
    </w:p>
    <w:p w14:paraId="1C368CA2" w14:textId="6B77142E" w:rsidR="00FE42DF" w:rsidRPr="00156951" w:rsidRDefault="0084681F" w:rsidP="00156951">
      <w:pPr>
        <w:adjustRightInd w:val="0"/>
        <w:snapToGrid w:val="0"/>
        <w:spacing w:line="560" w:lineRule="exact"/>
        <w:ind w:firstLineChars="200" w:firstLine="640"/>
        <w:jc w:val="left"/>
        <w:rPr>
          <w:rFonts w:ascii="仿宋_GB2312" w:eastAsia="仿宋_GB2312" w:hAnsi="仿宋"/>
          <w:sz w:val="32"/>
          <w:szCs w:val="32"/>
        </w:rPr>
      </w:pPr>
      <w:r w:rsidRPr="00156951">
        <w:rPr>
          <w:rFonts w:ascii="仿宋_GB2312" w:eastAsia="仿宋_GB2312" w:hAnsi="仿宋" w:hint="eastAsia"/>
          <w:sz w:val="32"/>
          <w:szCs w:val="32"/>
        </w:rPr>
        <w:t>4</w:t>
      </w:r>
      <w:r w:rsidR="000A5302" w:rsidRPr="00156951">
        <w:rPr>
          <w:rFonts w:ascii="仿宋_GB2312" w:eastAsia="仿宋_GB2312" w:hAnsi="仿宋" w:hint="eastAsia"/>
          <w:sz w:val="32"/>
          <w:szCs w:val="32"/>
        </w:rPr>
        <w:t>.</w:t>
      </w:r>
      <w:r w:rsidRPr="00156951">
        <w:rPr>
          <w:rFonts w:ascii="仿宋_GB2312" w:eastAsia="仿宋_GB2312" w:hAnsi="仿宋" w:hint="eastAsia"/>
          <w:sz w:val="32"/>
          <w:szCs w:val="32"/>
        </w:rPr>
        <w:t>本管理办法如有与国家相关法律法规相冲突的条款，则</w:t>
      </w:r>
      <w:r w:rsidRPr="00156951">
        <w:rPr>
          <w:rFonts w:ascii="仿宋_GB2312" w:eastAsia="仿宋_GB2312" w:hAnsi="仿宋" w:hint="eastAsia"/>
          <w:sz w:val="32"/>
          <w:szCs w:val="32"/>
        </w:rPr>
        <w:lastRenderedPageBreak/>
        <w:t>以国家相关法规为准；在实施过程中如遇国家或上海市颁布新政策，则按新政策规定执行。</w:t>
      </w:r>
    </w:p>
    <w:p w14:paraId="73BDD846" w14:textId="77777777" w:rsidR="00FE42DF" w:rsidRPr="00156951" w:rsidRDefault="0084681F" w:rsidP="00156951">
      <w:pPr>
        <w:adjustRightInd w:val="0"/>
        <w:snapToGrid w:val="0"/>
        <w:spacing w:line="560" w:lineRule="exact"/>
        <w:ind w:firstLineChars="200" w:firstLine="640"/>
        <w:rPr>
          <w:rFonts w:ascii="仿宋_GB2312" w:eastAsia="仿宋_GB2312" w:hAnsi="仿宋"/>
          <w:sz w:val="32"/>
          <w:szCs w:val="32"/>
        </w:rPr>
      </w:pPr>
      <w:r w:rsidRPr="00156951">
        <w:rPr>
          <w:rFonts w:ascii="黑体" w:eastAsia="黑体" w:hAnsi="仿宋" w:hint="eastAsia"/>
          <w:sz w:val="32"/>
          <w:szCs w:val="32"/>
        </w:rPr>
        <w:t>二、解释权</w:t>
      </w:r>
    </w:p>
    <w:p w14:paraId="551EE2D3" w14:textId="13225A4F" w:rsidR="00FE42DF" w:rsidRPr="00156951" w:rsidRDefault="0084681F" w:rsidP="00156951">
      <w:pPr>
        <w:spacing w:line="560" w:lineRule="exact"/>
        <w:ind w:firstLineChars="200" w:firstLine="640"/>
        <w:rPr>
          <w:sz w:val="32"/>
          <w:szCs w:val="32"/>
        </w:rPr>
      </w:pPr>
      <w:r w:rsidRPr="00156951">
        <w:rPr>
          <w:rFonts w:ascii="仿宋_GB2312" w:eastAsia="仿宋_GB2312" w:hAnsi="仿宋" w:hint="eastAsia"/>
          <w:sz w:val="32"/>
          <w:szCs w:val="32"/>
        </w:rPr>
        <w:t>本管理办法由闵行区人民政府负责解释，文件有效期从2021年</w:t>
      </w:r>
      <w:r w:rsidR="00B41572" w:rsidRPr="00156951">
        <w:rPr>
          <w:rFonts w:ascii="仿宋_GB2312" w:eastAsia="仿宋_GB2312" w:hAnsi="仿宋"/>
          <w:sz w:val="32"/>
          <w:szCs w:val="32"/>
        </w:rPr>
        <w:t>6</w:t>
      </w:r>
      <w:r w:rsidRPr="00156951">
        <w:rPr>
          <w:rFonts w:ascii="仿宋_GB2312" w:eastAsia="仿宋_GB2312" w:hAnsi="仿宋" w:hint="eastAsia"/>
          <w:sz w:val="32"/>
          <w:szCs w:val="32"/>
        </w:rPr>
        <w:t>月</w:t>
      </w:r>
      <w:r w:rsidRPr="00156951">
        <w:rPr>
          <w:rFonts w:ascii="仿宋_GB2312" w:eastAsia="仿宋_GB2312" w:hAnsi="仿宋"/>
          <w:sz w:val="32"/>
          <w:szCs w:val="32"/>
        </w:rPr>
        <w:t>15</w:t>
      </w:r>
      <w:r w:rsidRPr="00156951">
        <w:rPr>
          <w:rFonts w:ascii="仿宋_GB2312" w:eastAsia="仿宋_GB2312" w:hAnsi="仿宋" w:hint="eastAsia"/>
          <w:sz w:val="32"/>
          <w:szCs w:val="32"/>
        </w:rPr>
        <w:t>日至</w:t>
      </w:r>
      <w:r w:rsidRPr="00156951">
        <w:rPr>
          <w:rFonts w:ascii="仿宋_GB2312" w:eastAsia="仿宋_GB2312" w:hAnsi="仿宋"/>
          <w:sz w:val="32"/>
          <w:szCs w:val="32"/>
        </w:rPr>
        <w:t>20</w:t>
      </w:r>
      <w:r w:rsidRPr="00156951">
        <w:rPr>
          <w:rFonts w:ascii="仿宋_GB2312" w:eastAsia="仿宋_GB2312" w:hAnsi="仿宋" w:hint="eastAsia"/>
          <w:sz w:val="32"/>
          <w:szCs w:val="32"/>
        </w:rPr>
        <w:t>26年</w:t>
      </w:r>
      <w:r w:rsidR="00B41572" w:rsidRPr="00156951">
        <w:rPr>
          <w:rFonts w:ascii="仿宋_GB2312" w:eastAsia="仿宋_GB2312" w:hAnsi="仿宋"/>
          <w:sz w:val="32"/>
          <w:szCs w:val="32"/>
        </w:rPr>
        <w:t>6</w:t>
      </w:r>
      <w:r w:rsidRPr="00156951">
        <w:rPr>
          <w:rFonts w:ascii="仿宋_GB2312" w:eastAsia="仿宋_GB2312" w:hAnsi="仿宋" w:hint="eastAsia"/>
          <w:sz w:val="32"/>
          <w:szCs w:val="32"/>
        </w:rPr>
        <w:t>月</w:t>
      </w:r>
      <w:r w:rsidRPr="00156951">
        <w:rPr>
          <w:rFonts w:ascii="仿宋_GB2312" w:eastAsia="仿宋_GB2312" w:hAnsi="仿宋"/>
          <w:sz w:val="32"/>
          <w:szCs w:val="32"/>
        </w:rPr>
        <w:t>14</w:t>
      </w:r>
      <w:r w:rsidRPr="00156951">
        <w:rPr>
          <w:rFonts w:ascii="仿宋_GB2312" w:eastAsia="仿宋_GB2312" w:hAnsi="仿宋" w:hint="eastAsia"/>
          <w:sz w:val="32"/>
          <w:szCs w:val="32"/>
        </w:rPr>
        <w:t>日。</w:t>
      </w:r>
    </w:p>
    <w:sectPr w:rsidR="00FE42DF" w:rsidRPr="00156951">
      <w:headerReference w:type="even" r:id="rId8"/>
      <w:headerReference w:type="default" r:id="rId9"/>
      <w:footerReference w:type="even" r:id="rId10"/>
      <w:footerReference w:type="default" r:id="rId11"/>
      <w:pgSz w:w="11907" w:h="16839"/>
      <w:pgMar w:top="1701" w:right="1701" w:bottom="1701" w:left="1701" w:header="567" w:footer="1304" w:gutter="0"/>
      <w:cols w:space="368"/>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ECA47" w14:textId="77777777" w:rsidR="0015583F" w:rsidRDefault="0015583F">
      <w:r>
        <w:separator/>
      </w:r>
    </w:p>
  </w:endnote>
  <w:endnote w:type="continuationSeparator" w:id="0">
    <w:p w14:paraId="61FB5498" w14:textId="77777777" w:rsidR="0015583F" w:rsidRDefault="0015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81E77" w14:textId="77777777" w:rsidR="00FE42DF" w:rsidRDefault="0084681F">
    <w:pPr>
      <w:pStyle w:val="a9"/>
      <w:framePr w:wrap="around" w:vAnchor="text" w:hAnchor="page" w:x="2017" w:y="48"/>
      <w:tabs>
        <w:tab w:val="center" w:pos="4153"/>
        <w:tab w:val="right" w:pos="8306"/>
      </w:tabs>
      <w:rPr>
        <w:rStyle w:val="ab"/>
        <w:rFonts w:ascii="宋体" w:hAnsi="宋体"/>
        <w:sz w:val="28"/>
        <w:szCs w:val="28"/>
      </w:rPr>
    </w:pPr>
    <w:r>
      <w:rPr>
        <w:rStyle w:val="ab"/>
        <w:rFonts w:ascii="宋体" w:hAnsi="宋体" w:hint="eastAsia"/>
        <w:sz w:val="28"/>
        <w:szCs w:val="28"/>
      </w:rPr>
      <w:t>―</w:t>
    </w: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sidR="00156951">
      <w:rPr>
        <w:rStyle w:val="ab"/>
        <w:rFonts w:ascii="宋体" w:hAnsi="宋体"/>
        <w:noProof/>
        <w:sz w:val="28"/>
        <w:szCs w:val="28"/>
      </w:rPr>
      <w:t>16</w:t>
    </w:r>
    <w:r>
      <w:rPr>
        <w:rStyle w:val="ab"/>
        <w:rFonts w:ascii="宋体" w:hAnsi="宋体"/>
        <w:sz w:val="28"/>
        <w:szCs w:val="28"/>
      </w:rPr>
      <w:fldChar w:fldCharType="end"/>
    </w:r>
    <w:r>
      <w:rPr>
        <w:rStyle w:val="ab"/>
        <w:rFonts w:ascii="宋体" w:hAnsi="宋体" w:hint="eastAsia"/>
        <w:sz w:val="28"/>
        <w:szCs w:val="28"/>
      </w:rPr>
      <w:t>―</w:t>
    </w:r>
  </w:p>
  <w:p w14:paraId="07F5A256" w14:textId="77777777" w:rsidR="00FE42DF" w:rsidRDefault="00FE42DF">
    <w:pPr>
      <w:pStyle w:val="a9"/>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18A8" w14:textId="77777777" w:rsidR="00FE42DF" w:rsidRDefault="0084681F">
    <w:pPr>
      <w:pStyle w:val="a9"/>
      <w:framePr w:wrap="around" w:vAnchor="text" w:hAnchor="page" w:x="9262" w:y="153"/>
      <w:tabs>
        <w:tab w:val="center" w:pos="4153"/>
        <w:tab w:val="right" w:pos="8306"/>
      </w:tabs>
      <w:rPr>
        <w:rStyle w:val="ab"/>
        <w:rFonts w:ascii="宋体" w:hAnsi="宋体"/>
        <w:sz w:val="28"/>
        <w:szCs w:val="28"/>
      </w:rPr>
    </w:pPr>
    <w:r>
      <w:rPr>
        <w:rStyle w:val="ab"/>
        <w:rFonts w:ascii="宋体" w:hAnsi="宋体" w:hint="eastAsia"/>
        <w:sz w:val="28"/>
        <w:szCs w:val="28"/>
      </w:rPr>
      <w:t>―</w:t>
    </w: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sidR="00156951">
      <w:rPr>
        <w:rStyle w:val="ab"/>
        <w:rFonts w:ascii="宋体" w:hAnsi="宋体"/>
        <w:noProof/>
        <w:sz w:val="28"/>
        <w:szCs w:val="28"/>
      </w:rPr>
      <w:t>1</w:t>
    </w:r>
    <w:r>
      <w:rPr>
        <w:rStyle w:val="ab"/>
        <w:rFonts w:ascii="宋体" w:hAnsi="宋体"/>
        <w:sz w:val="28"/>
        <w:szCs w:val="28"/>
      </w:rPr>
      <w:fldChar w:fldCharType="end"/>
    </w:r>
    <w:r>
      <w:rPr>
        <w:rStyle w:val="ab"/>
        <w:rFonts w:ascii="宋体" w:hAnsi="宋体" w:hint="eastAsia"/>
        <w:sz w:val="28"/>
        <w:szCs w:val="28"/>
      </w:rPr>
      <w:t>―</w:t>
    </w:r>
  </w:p>
  <w:p w14:paraId="5808A8FD" w14:textId="77777777" w:rsidR="00FE42DF" w:rsidRDefault="00FE42DF">
    <w:pPr>
      <w:autoSpaceDE w:val="0"/>
      <w:autoSpaceDN w:val="0"/>
      <w:adjustRightInd w:val="0"/>
      <w:ind w:right="360" w:firstLine="480"/>
      <w:jc w:val="left"/>
      <w:rPr>
        <w:rFonts w:ascii="宋体"/>
        <w:kern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FB851" w14:textId="77777777" w:rsidR="0015583F" w:rsidRDefault="0015583F">
      <w:r>
        <w:separator/>
      </w:r>
    </w:p>
  </w:footnote>
  <w:footnote w:type="continuationSeparator" w:id="0">
    <w:p w14:paraId="7B271398" w14:textId="77777777" w:rsidR="0015583F" w:rsidRDefault="00155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20EC" w14:textId="77777777" w:rsidR="00FE42DF" w:rsidRDefault="00FE42DF">
    <w:pPr>
      <w:pStyle w:val="aa"/>
      <w:pBdr>
        <w:bottom w:val="none" w:sz="0" w:space="0" w:color="auto"/>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879B5" w14:textId="77777777" w:rsidR="00FE42DF" w:rsidRDefault="00FE42DF">
    <w:pPr>
      <w:pStyle w:val="1"/>
      <w:widowControl w:val="0"/>
      <w:autoSpaceDE w:val="0"/>
      <w:autoSpaceDN w:val="0"/>
      <w:adjustRightInd w:val="0"/>
      <w:spacing w:before="0" w:beforeAutospacing="0" w:after="0" w:afterAutospacing="0"/>
      <w:rPr>
        <w:rFonts w:ascii="黑体" w:eastAsia="黑体" w:hAnsi="Times New Roman" w:hint="default"/>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BD8A34"/>
    <w:multiLevelType w:val="singleLevel"/>
    <w:tmpl w:val="8DBD8A34"/>
    <w:lvl w:ilvl="0">
      <w:start w:val="1"/>
      <w:numFmt w:val="decimal"/>
      <w:suff w:val="nothing"/>
      <w:lvlText w:val="（%1）"/>
      <w:lvlJc w:val="left"/>
    </w:lvl>
  </w:abstractNum>
  <w:abstractNum w:abstractNumId="1">
    <w:nsid w:val="DD01E17A"/>
    <w:multiLevelType w:val="singleLevel"/>
    <w:tmpl w:val="DD01E17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VerticalSpacing w:val="285"/>
  <w:noPunctuationKerning/>
  <w:characterSpacingControl w:val="compressPunctuation"/>
  <w:footnotePr>
    <w:footnote w:id="-1"/>
    <w:footnote w:id="0"/>
  </w:footnotePr>
  <w:endnotePr>
    <w:endnote w:id="-1"/>
    <w:endnote w:id="0"/>
  </w:endnotePr>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DF"/>
    <w:rsid w:val="000A5302"/>
    <w:rsid w:val="0015583F"/>
    <w:rsid w:val="00156951"/>
    <w:rsid w:val="00352AF9"/>
    <w:rsid w:val="00397FC9"/>
    <w:rsid w:val="00435C95"/>
    <w:rsid w:val="00760EAD"/>
    <w:rsid w:val="0084681F"/>
    <w:rsid w:val="0087499C"/>
    <w:rsid w:val="00A27A61"/>
    <w:rsid w:val="00B41572"/>
    <w:rsid w:val="00B71B43"/>
    <w:rsid w:val="00D07BDE"/>
    <w:rsid w:val="00FE42DF"/>
    <w:rsid w:val="01CA4AAF"/>
    <w:rsid w:val="0A8E2CEA"/>
    <w:rsid w:val="0B124F5F"/>
    <w:rsid w:val="0C7223B6"/>
    <w:rsid w:val="0D5A2816"/>
    <w:rsid w:val="0E0A3056"/>
    <w:rsid w:val="0FAD3581"/>
    <w:rsid w:val="102C36D7"/>
    <w:rsid w:val="1237768D"/>
    <w:rsid w:val="14850D0D"/>
    <w:rsid w:val="156E6341"/>
    <w:rsid w:val="15E36341"/>
    <w:rsid w:val="189C2C96"/>
    <w:rsid w:val="18C0595F"/>
    <w:rsid w:val="1948154A"/>
    <w:rsid w:val="19BC2D86"/>
    <w:rsid w:val="1A1144AA"/>
    <w:rsid w:val="1A403B39"/>
    <w:rsid w:val="1B3E0D2E"/>
    <w:rsid w:val="1D9E2F83"/>
    <w:rsid w:val="1EA64DC4"/>
    <w:rsid w:val="20965DA6"/>
    <w:rsid w:val="21572B2C"/>
    <w:rsid w:val="269F0761"/>
    <w:rsid w:val="26E64F97"/>
    <w:rsid w:val="26F95C1B"/>
    <w:rsid w:val="2AD92E80"/>
    <w:rsid w:val="315F56FE"/>
    <w:rsid w:val="316A4E9E"/>
    <w:rsid w:val="31C0106A"/>
    <w:rsid w:val="33B566D3"/>
    <w:rsid w:val="341E5C59"/>
    <w:rsid w:val="37FD7880"/>
    <w:rsid w:val="392D385B"/>
    <w:rsid w:val="3A76641B"/>
    <w:rsid w:val="3C350C52"/>
    <w:rsid w:val="41120F94"/>
    <w:rsid w:val="43643ED8"/>
    <w:rsid w:val="44013890"/>
    <w:rsid w:val="47541FF6"/>
    <w:rsid w:val="49E9487E"/>
    <w:rsid w:val="4C062C14"/>
    <w:rsid w:val="503D132A"/>
    <w:rsid w:val="50CF6B89"/>
    <w:rsid w:val="50D62BC5"/>
    <w:rsid w:val="51451938"/>
    <w:rsid w:val="52C37690"/>
    <w:rsid w:val="52D327A0"/>
    <w:rsid w:val="53EE62A3"/>
    <w:rsid w:val="547D6DD4"/>
    <w:rsid w:val="548314AA"/>
    <w:rsid w:val="557404F7"/>
    <w:rsid w:val="560E358A"/>
    <w:rsid w:val="588927D1"/>
    <w:rsid w:val="59CA5E72"/>
    <w:rsid w:val="5B540EC8"/>
    <w:rsid w:val="5C993C1A"/>
    <w:rsid w:val="5CA272D0"/>
    <w:rsid w:val="5D0553B8"/>
    <w:rsid w:val="5ECF0A9E"/>
    <w:rsid w:val="5EFB69D7"/>
    <w:rsid w:val="5F897AD2"/>
    <w:rsid w:val="5FE709ED"/>
    <w:rsid w:val="64346B80"/>
    <w:rsid w:val="6A181E5F"/>
    <w:rsid w:val="6AC65A86"/>
    <w:rsid w:val="6C471604"/>
    <w:rsid w:val="6F1454F0"/>
    <w:rsid w:val="764E0A1A"/>
    <w:rsid w:val="76DA6127"/>
    <w:rsid w:val="77347FCB"/>
    <w:rsid w:val="781B37D9"/>
    <w:rsid w:val="78AE38ED"/>
    <w:rsid w:val="79AB1541"/>
    <w:rsid w:val="7C4A4C08"/>
    <w:rsid w:val="7C99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E3403"/>
  <w15:docId w15:val="{01DF77E5-CDAE-481E-9604-997AB4E4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Body Text 3"/>
    <w:basedOn w:val="a"/>
    <w:qFormat/>
    <w:pPr>
      <w:spacing w:line="360" w:lineRule="auto"/>
    </w:pPr>
    <w:rPr>
      <w:rFonts w:ascii="仿宋_GB2312" w:eastAsia="仿宋_GB2312"/>
      <w:sz w:val="32"/>
    </w:rPr>
  </w:style>
  <w:style w:type="paragraph" w:styleId="a4">
    <w:name w:val="Body Text"/>
    <w:basedOn w:val="a"/>
    <w:qFormat/>
    <w:pPr>
      <w:adjustRightInd w:val="0"/>
      <w:snapToGrid w:val="0"/>
      <w:spacing w:line="360" w:lineRule="auto"/>
    </w:pPr>
    <w:rPr>
      <w:rFonts w:eastAsia="仿宋_GB2312"/>
      <w:sz w:val="30"/>
    </w:rPr>
  </w:style>
  <w:style w:type="paragraph" w:styleId="a5">
    <w:name w:val="Body Text Indent"/>
    <w:basedOn w:val="a"/>
    <w:qFormat/>
    <w:pPr>
      <w:ind w:firstLine="600"/>
    </w:pPr>
    <w:rPr>
      <w:rFonts w:ascii="仿宋_GB2312" w:eastAsia="仿宋_GB2312"/>
      <w:sz w:val="30"/>
    </w:rPr>
  </w:style>
  <w:style w:type="paragraph" w:styleId="a6">
    <w:name w:val="Plain Text"/>
    <w:basedOn w:val="a"/>
    <w:qFormat/>
    <w:rPr>
      <w:rFonts w:ascii="宋体" w:hAnsi="Courier New"/>
    </w:rPr>
  </w:style>
  <w:style w:type="paragraph" w:styleId="a7">
    <w:name w:val="Date"/>
    <w:basedOn w:val="a"/>
    <w:next w:val="a"/>
    <w:qFormat/>
    <w:pPr>
      <w:ind w:leftChars="2500" w:left="100"/>
    </w:pPr>
  </w:style>
  <w:style w:type="paragraph" w:styleId="2">
    <w:name w:val="Body Text Indent 2"/>
    <w:basedOn w:val="a"/>
    <w:qFormat/>
    <w:pPr>
      <w:spacing w:line="560" w:lineRule="exact"/>
      <w:ind w:firstLine="560"/>
    </w:pPr>
    <w:rPr>
      <w:rFonts w:ascii="仿宋_GB2312" w:eastAsia="仿宋_GB2312"/>
      <w:sz w:val="30"/>
    </w:rPr>
  </w:style>
  <w:style w:type="paragraph" w:styleId="a8">
    <w:name w:val="Balloon Text"/>
    <w:basedOn w:val="a"/>
    <w:qFormat/>
    <w:rPr>
      <w:sz w:val="18"/>
      <w:szCs w:val="18"/>
    </w:rPr>
  </w:style>
  <w:style w:type="paragraph" w:styleId="a9">
    <w:name w:val="footer"/>
    <w:basedOn w:val="a"/>
    <w:qFormat/>
    <w:pPr>
      <w:snapToGrid w:val="0"/>
      <w:jc w:val="left"/>
    </w:pPr>
    <w:rPr>
      <w:sz w:val="18"/>
    </w:rPr>
  </w:style>
  <w:style w:type="paragraph" w:styleId="aa">
    <w:name w:val="header"/>
    <w:basedOn w:val="a"/>
    <w:qFormat/>
    <w:pPr>
      <w:pBdr>
        <w:bottom w:val="single" w:sz="6" w:space="1" w:color="auto"/>
      </w:pBdr>
      <w:snapToGrid w:val="0"/>
      <w:jc w:val="center"/>
    </w:pPr>
    <w:rPr>
      <w:sz w:val="18"/>
    </w:rPr>
  </w:style>
  <w:style w:type="paragraph" w:styleId="30">
    <w:name w:val="Body Text Indent 3"/>
    <w:basedOn w:val="a"/>
    <w:qFormat/>
    <w:pPr>
      <w:snapToGrid w:val="0"/>
      <w:spacing w:line="360" w:lineRule="auto"/>
      <w:ind w:firstLine="567"/>
    </w:pPr>
    <w:rPr>
      <w:rFonts w:ascii="仿宋_GB2312" w:eastAsia="仿宋_GB2312"/>
      <w:sz w:val="30"/>
    </w:rPr>
  </w:style>
  <w:style w:type="paragraph" w:styleId="20">
    <w:name w:val="Body Text 2"/>
    <w:basedOn w:val="a"/>
    <w:qFormat/>
    <w:pPr>
      <w:spacing w:line="440" w:lineRule="exact"/>
    </w:pPr>
    <w:rPr>
      <w:rFonts w:ascii="仿宋_GB2312" w:eastAsia="仿宋_GB2312"/>
      <w:sz w:val="28"/>
      <w:szCs w:val="28"/>
    </w:rPr>
  </w:style>
  <w:style w:type="character" w:styleId="ab">
    <w:name w:val="page number"/>
    <w:basedOn w:val="a0"/>
    <w:qFormat/>
  </w:style>
  <w:style w:type="paragraph" w:customStyle="1" w:styleId="1">
    <w:name w:val="普通(网站)1"/>
    <w:basedOn w:val="a"/>
    <w:qFormat/>
    <w:pPr>
      <w:widowControl/>
      <w:spacing w:before="100" w:beforeAutospacing="1" w:after="100" w:afterAutospacing="1"/>
      <w:jc w:val="left"/>
    </w:pPr>
    <w:rPr>
      <w:rFonts w:ascii="宋体" w:hAnsi="宋体" w:hint="eastAsia"/>
      <w:kern w:val="0"/>
      <w:sz w:val="24"/>
      <w:szCs w:val="24"/>
    </w:rPr>
  </w:style>
  <w:style w:type="paragraph" w:customStyle="1" w:styleId="Char">
    <w:name w:val="Char"/>
    <w:basedOn w:val="a"/>
    <w:qFormat/>
    <w:pPr>
      <w:adjustRightInd w:val="0"/>
      <w:spacing w:line="360" w:lineRule="auto"/>
    </w:pPr>
  </w:style>
  <w:style w:type="paragraph" w:customStyle="1" w:styleId="10">
    <w:name w:val="列表段落1"/>
    <w:basedOn w:val="a"/>
    <w:qFormat/>
    <w:pPr>
      <w:ind w:firstLineChars="200" w:firstLine="420"/>
    </w:pPr>
    <w:rPr>
      <w:rFonts w:ascii="仿宋_GB2312" w:eastAsia="仿宋_GB2312"/>
      <w:spacing w:val="-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1056</Words>
  <Characters>6022</Characters>
  <Application>Microsoft Office Word</Application>
  <DocSecurity>0</DocSecurity>
  <Lines>50</Lines>
  <Paragraphs>14</Paragraphs>
  <ScaleCrop>false</ScaleCrop>
  <Company>AAA</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闵府发[2003]11号</dc:title>
  <dc:creator>a</dc:creator>
  <cp:lastModifiedBy>汤蓉燕</cp:lastModifiedBy>
  <cp:revision>11</cp:revision>
  <cp:lastPrinted>2012-09-12T07:57:00Z</cp:lastPrinted>
  <dcterms:created xsi:type="dcterms:W3CDTF">2019-03-11T07:22:00Z</dcterms:created>
  <dcterms:modified xsi:type="dcterms:W3CDTF">2021-04-12T01:19:00Z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