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963" w:type="dxa"/>
        <w:jc w:val="center"/>
        <w:tblLook w:val="04A0" w:firstRow="1" w:lastRow="0" w:firstColumn="1" w:lastColumn="0" w:noHBand="0" w:noVBand="1"/>
      </w:tblPr>
      <w:tblGrid>
        <w:gridCol w:w="168"/>
        <w:gridCol w:w="399"/>
        <w:gridCol w:w="172"/>
        <w:gridCol w:w="2627"/>
        <w:gridCol w:w="1072"/>
        <w:gridCol w:w="240"/>
        <w:gridCol w:w="1178"/>
        <w:gridCol w:w="240"/>
        <w:gridCol w:w="1319"/>
        <w:gridCol w:w="1843"/>
        <w:gridCol w:w="240"/>
        <w:gridCol w:w="3544"/>
        <w:gridCol w:w="62"/>
        <w:gridCol w:w="2773"/>
        <w:gridCol w:w="86"/>
      </w:tblGrid>
      <w:tr w:rsidR="00B13C45" w:rsidRPr="006352EC" w:rsidTr="00B21C5B">
        <w:trPr>
          <w:gridBefore w:val="1"/>
          <w:wBefore w:w="168" w:type="dxa"/>
          <w:trHeight w:val="822"/>
          <w:jc w:val="center"/>
        </w:trPr>
        <w:tc>
          <w:tcPr>
            <w:tcW w:w="15795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13C45" w:rsidRPr="00506D27" w:rsidRDefault="00B13C45" w:rsidP="00B21C5B">
            <w:pPr>
              <w:widowControl/>
              <w:rPr>
                <w:rFonts w:ascii="仿宋_GB2312" w:eastAsia="仿宋_GB2312" w:hAnsi="宋体" w:cs="宋体" w:hint="eastAsia"/>
                <w:bCs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t xml:space="preserve">    </w:t>
            </w:r>
            <w:r w:rsidRPr="00506D27">
              <w:rPr>
                <w:rFonts w:ascii="仿宋_GB2312" w:eastAsia="仿宋_GB2312" w:hAnsi="宋体" w:cs="宋体" w:hint="eastAsia"/>
                <w:bCs/>
                <w:kern w:val="0"/>
                <w:sz w:val="32"/>
                <w:szCs w:val="32"/>
              </w:rPr>
              <w:t>附件：</w:t>
            </w:r>
          </w:p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t>2016闵行区第十二届学生艺术节各专场及相关比赛安排一览表（1）</w:t>
            </w:r>
          </w:p>
        </w:tc>
      </w:tr>
      <w:tr w:rsidR="00B13C45" w:rsidRPr="006352EC" w:rsidTr="00B21C5B">
        <w:trPr>
          <w:gridBefore w:val="1"/>
          <w:wBefore w:w="168" w:type="dxa"/>
          <w:trHeight w:val="723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 xml:space="preserve">活动项目             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Default="00B13C45" w:rsidP="00B21C5B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报名截止</w:t>
            </w:r>
          </w:p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日期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Default="00B13C45" w:rsidP="00B21C5B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比赛、活动</w:t>
            </w:r>
          </w:p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时间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比赛、活动    地点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负责部门及教师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要求及注意事项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Cs w:val="21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Cs w:val="21"/>
              </w:rPr>
              <w:t>备  注</w:t>
            </w:r>
          </w:p>
        </w:tc>
      </w:tr>
      <w:tr w:rsidR="00B13C45" w:rsidRPr="006352EC" w:rsidTr="00B21C5B">
        <w:trPr>
          <w:gridBefore w:val="1"/>
          <w:wBefore w:w="168" w:type="dxa"/>
          <w:trHeight w:val="420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高雅艺术进校园—2016中学生音乐剧观摩活动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3月28—31日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上海城市剧院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普教一科          黄祎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详见具体通知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部分中学</w:t>
            </w:r>
          </w:p>
        </w:tc>
      </w:tr>
      <w:tr w:rsidR="00B13C45" w:rsidRPr="006352EC" w:rsidTr="00B21C5B">
        <w:trPr>
          <w:gridBefore w:val="1"/>
          <w:wBefore w:w="168" w:type="dxa"/>
          <w:trHeight w:val="598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Default="00B13C45" w:rsidP="00B21C5B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上海市学生书画比赛区</w:t>
            </w:r>
          </w:p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选拔赛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4月上旬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4月下旬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活动中心三楼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活动中心艺教部             俞立新 孙怡斐 韩亿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根据市科艺教中心文件要求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市、区艺术特色学校必赛项目(以后有申报意向的学校同此要求）</w:t>
            </w:r>
          </w:p>
        </w:tc>
      </w:tr>
      <w:tr w:rsidR="00B13C45" w:rsidRPr="006352EC" w:rsidTr="00B21C5B">
        <w:trPr>
          <w:gridBefore w:val="1"/>
          <w:wBefore w:w="168" w:type="dxa"/>
          <w:trHeight w:val="692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“莘中杯”主题海报（儿童画）创意设计大赛作品展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已截止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4月上旬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莘庄中学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莘庄中学         熊伟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具体比赛要求详见比赛方案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自选参赛项目</w:t>
            </w:r>
          </w:p>
        </w:tc>
      </w:tr>
      <w:tr w:rsidR="00B13C45" w:rsidRPr="006352EC" w:rsidTr="00B21C5B">
        <w:trPr>
          <w:gridBefore w:val="1"/>
          <w:wBefore w:w="168" w:type="dxa"/>
          <w:trHeight w:val="750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闵行区第十四届“信宏杯”初美术竞赛、首届“信宏•莘松杯”小学美术竞赛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3月25日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4月17日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教院附中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教院附中、莘松小学              陈振华、柴一琛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具体比赛要求详见比赛方案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自选参赛项目</w:t>
            </w:r>
          </w:p>
        </w:tc>
      </w:tr>
      <w:tr w:rsidR="00B13C45" w:rsidRPr="006352EC" w:rsidTr="00B21C5B">
        <w:trPr>
          <w:gridBefore w:val="1"/>
          <w:wBefore w:w="168" w:type="dxa"/>
          <w:trHeight w:val="541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闵行区第六届学生艺术单项比赛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4月18日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5月21日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活动中心二楼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活动中心艺教部           俞立新 史晖     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具体比赛要求详见比赛方案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自选参赛项目</w:t>
            </w:r>
          </w:p>
        </w:tc>
      </w:tr>
      <w:tr w:rsidR="00B13C45" w:rsidRPr="006352EC" w:rsidTr="00B21C5B">
        <w:trPr>
          <w:gridBefore w:val="1"/>
          <w:wBefore w:w="168" w:type="dxa"/>
          <w:trHeight w:val="532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艺术节表演舞专场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4月18日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5月22日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活动中心艺教部           俞立新 史晖     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表演舞由校级舞蹈队员参加，人数不超过36人，演出时间不超过6分钟，鼓励创编。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市、区艺术特色学校必赛项目(以后有申报意向的学校同此要求）</w:t>
            </w:r>
          </w:p>
        </w:tc>
      </w:tr>
      <w:tr w:rsidR="00B13C45" w:rsidRPr="006352EC" w:rsidTr="00B21C5B">
        <w:trPr>
          <w:gridBefore w:val="1"/>
          <w:wBefore w:w="168" w:type="dxa"/>
          <w:trHeight w:val="983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艺术节集体舞专场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4月18日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5月28、29日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活动中心艺教部           俞立新 史晖     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参赛人数不少于40人（男女各半，特殊情况例外)，每个参赛队自选一段舞蹈，节目时间不超过3分钟，创编舞蹈要符合学生年龄特点，体现时代特征。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全区各校必赛项目</w:t>
            </w:r>
          </w:p>
        </w:tc>
      </w:tr>
      <w:tr w:rsidR="00B13C45" w:rsidRPr="006352EC" w:rsidTr="00B21C5B">
        <w:trPr>
          <w:gridBefore w:val="1"/>
          <w:wBefore w:w="168" w:type="dxa"/>
          <w:trHeight w:val="418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首届闵行区中学生话剧节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6月28日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颛桥文体中心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普教一科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高中戏剧试点学校进行优秀剧目展示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高中戏剧试点学校、部分中学</w:t>
            </w:r>
          </w:p>
        </w:tc>
      </w:tr>
      <w:tr w:rsidR="00B13C45" w:rsidRPr="006352EC" w:rsidTr="00B21C5B">
        <w:trPr>
          <w:gridBefore w:val="1"/>
          <w:wBefore w:w="168" w:type="dxa"/>
          <w:trHeight w:val="980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9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Default="00B13C45" w:rsidP="00B21C5B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艺术节器乐专场一</w:t>
            </w:r>
          </w:p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（特色小乐队、鼓乐）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5月23日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6月28日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活动中心艺教部           俞立新 史晖     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鼓乐人数10～30人，节目时间不超过5分钟；特色小乐队乐器种类不限，人数6～25人，节目时间不超过5分钟。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市、区艺术特色学校在两个器乐专场比赛中至少参加其中一项比赛(以后有申报意向的学校同此要求）</w:t>
            </w:r>
          </w:p>
        </w:tc>
      </w:tr>
      <w:tr w:rsidR="00B13C45" w:rsidRPr="006352EC" w:rsidTr="00B21C5B">
        <w:trPr>
          <w:gridBefore w:val="1"/>
          <w:wBefore w:w="168" w:type="dxa"/>
          <w:trHeight w:val="271"/>
          <w:jc w:val="center"/>
        </w:trPr>
        <w:tc>
          <w:tcPr>
            <w:tcW w:w="5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Default="00B13C45" w:rsidP="00B21C5B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艺术节器乐专场二</w:t>
            </w:r>
          </w:p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（综合乐队）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5月23日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6月29日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活动中心艺教部           俞立新 史晖     </w:t>
            </w:r>
          </w:p>
        </w:tc>
        <w:tc>
          <w:tcPr>
            <w:tcW w:w="38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综合乐队中的民乐类合奏和管弦乐人数限25～65人，指挥1人，节目时间不超过8分钟；西洋管乐或合奏人数限25～50人，节目时间不超过8分钟，指挥1人。</w:t>
            </w:r>
          </w:p>
        </w:tc>
        <w:tc>
          <w:tcPr>
            <w:tcW w:w="28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市、区艺术特色学校在两个器乐专场比赛中至少参加其中一项比赛(以后有申报意向的学校同此要求）</w:t>
            </w:r>
          </w:p>
        </w:tc>
      </w:tr>
      <w:tr w:rsidR="00B13C45" w:rsidRPr="006352EC" w:rsidTr="00B21C5B">
        <w:tblPrEx>
          <w:jc w:val="left"/>
        </w:tblPrEx>
        <w:trPr>
          <w:gridAfter w:val="1"/>
          <w:wAfter w:w="86" w:type="dxa"/>
          <w:trHeight w:val="705"/>
        </w:trPr>
        <w:tc>
          <w:tcPr>
            <w:tcW w:w="15877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lastRenderedPageBreak/>
              <w:t>2016闵行区第十二届学生艺术节各专场及相关比赛安排一览表（2）</w:t>
            </w:r>
          </w:p>
        </w:tc>
      </w:tr>
      <w:tr w:rsidR="00B13C45" w:rsidRPr="006352EC" w:rsidTr="00B21C5B">
        <w:tblPrEx>
          <w:jc w:val="left"/>
        </w:tblPrEx>
        <w:trPr>
          <w:gridAfter w:val="1"/>
          <w:wAfter w:w="86" w:type="dxa"/>
          <w:trHeight w:val="882"/>
        </w:trPr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 xml:space="preserve">活动项目              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Default="00B13C45" w:rsidP="00B21C5B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报名截止</w:t>
            </w:r>
          </w:p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日期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Default="00B13C45" w:rsidP="00B21C5B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比赛、活动</w:t>
            </w:r>
          </w:p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时间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Default="00B13C45" w:rsidP="00B21C5B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比赛、活动</w:t>
            </w:r>
          </w:p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地点</w:t>
            </w:r>
          </w:p>
        </w:tc>
        <w:tc>
          <w:tcPr>
            <w:tcW w:w="2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负责部门及教师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要求及注意事项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备  注</w:t>
            </w:r>
          </w:p>
        </w:tc>
      </w:tr>
      <w:tr w:rsidR="00B13C45" w:rsidRPr="006352EC" w:rsidTr="00B21C5B">
        <w:tblPrEx>
          <w:jc w:val="left"/>
        </w:tblPrEx>
        <w:trPr>
          <w:gridAfter w:val="1"/>
          <w:wAfter w:w="86" w:type="dxa"/>
          <w:trHeight w:val="675"/>
        </w:trPr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11</w:t>
            </w:r>
          </w:p>
        </w:tc>
        <w:tc>
          <w:tcPr>
            <w:tcW w:w="2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第十一届上海优秀儿童剧展演观摩活动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b/>
                <w:bCs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10月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上海城市剧院</w:t>
            </w:r>
          </w:p>
        </w:tc>
        <w:tc>
          <w:tcPr>
            <w:tcW w:w="2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普教一科          黄祎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详见具体通知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B13C45" w:rsidRPr="006352EC" w:rsidTr="00B21C5B">
        <w:tblPrEx>
          <w:jc w:val="left"/>
        </w:tblPrEx>
        <w:trPr>
          <w:gridAfter w:val="1"/>
          <w:wAfter w:w="86" w:type="dxa"/>
          <w:trHeight w:val="915"/>
        </w:trPr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12</w:t>
            </w:r>
          </w:p>
        </w:tc>
        <w:tc>
          <w:tcPr>
            <w:tcW w:w="2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市古诗词综合艺术展演闵行区选拔赛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10月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2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活动中心艺教部              俞立新 李梅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将古诗词吟诵及演唱、舞蹈、器乐、书画、戏剧等其它艺术形式的有机结合，参演作品不得抄袭，鼓励创编、创新、形式多样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自选参赛项目</w:t>
            </w:r>
          </w:p>
        </w:tc>
      </w:tr>
      <w:tr w:rsidR="00B13C45" w:rsidRPr="006352EC" w:rsidTr="00B21C5B">
        <w:tblPrEx>
          <w:jc w:val="left"/>
        </w:tblPrEx>
        <w:trPr>
          <w:gridAfter w:val="1"/>
          <w:wAfter w:w="86" w:type="dxa"/>
          <w:trHeight w:val="930"/>
        </w:trPr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13</w:t>
            </w:r>
          </w:p>
        </w:tc>
        <w:tc>
          <w:tcPr>
            <w:tcW w:w="2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上海市古诗词综合艺术展演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11月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2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活动中心艺教部              俞立新 李梅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将古诗词吟诵及演唱、舞蹈、器乐、书画、戏剧等其它艺术形式的有机结合，参演作品不得抄袭，鼓励创编、创新、形式多样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自选参赛项目</w:t>
            </w:r>
          </w:p>
        </w:tc>
      </w:tr>
      <w:tr w:rsidR="00B13C45" w:rsidRPr="006352EC" w:rsidTr="00B21C5B">
        <w:tblPrEx>
          <w:jc w:val="left"/>
        </w:tblPrEx>
        <w:trPr>
          <w:gridAfter w:val="1"/>
          <w:wAfter w:w="86" w:type="dxa"/>
          <w:trHeight w:val="795"/>
        </w:trPr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14</w:t>
            </w:r>
          </w:p>
        </w:tc>
        <w:tc>
          <w:tcPr>
            <w:tcW w:w="2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18"/>
                <w:szCs w:val="18"/>
              </w:rPr>
            </w:pPr>
            <w:r w:rsidRPr="006352EC">
              <w:rPr>
                <w:rFonts w:ascii="宋体" w:hAnsi="宋体" w:cs="宋体" w:hint="eastAsia"/>
                <w:kern w:val="0"/>
                <w:sz w:val="18"/>
                <w:szCs w:val="18"/>
              </w:rPr>
              <w:t>艺术节戏剧专场（少儿歌舞剧、朗诵、戏曲、课本剧等）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10月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11月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2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活动中心艺教部              俞立新 史晖      杨文美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具体比赛要求详见比赛方案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市、区艺术特色学校至少参加前四项的其中一项比赛(以后有申报意向的学校同此要求）</w:t>
            </w:r>
          </w:p>
        </w:tc>
      </w:tr>
      <w:tr w:rsidR="00B13C45" w:rsidRPr="006352EC" w:rsidTr="00B21C5B">
        <w:tblPrEx>
          <w:jc w:val="left"/>
        </w:tblPrEx>
        <w:trPr>
          <w:gridAfter w:val="1"/>
          <w:wAfter w:w="86" w:type="dxa"/>
          <w:trHeight w:val="915"/>
        </w:trPr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15</w:t>
            </w:r>
          </w:p>
        </w:tc>
        <w:tc>
          <w:tcPr>
            <w:tcW w:w="2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市“彩虹行动计划” 少儿书画比赛闵行区选拔赛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10月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11月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活动中心三楼</w:t>
            </w:r>
          </w:p>
        </w:tc>
        <w:tc>
          <w:tcPr>
            <w:tcW w:w="2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活动中心艺教部             俞立新 孙怡斐 韩亿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具体比赛要求详见比赛方案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市、区艺术特色学校必赛项目(以后有申报意向的学校同此要求）</w:t>
            </w:r>
          </w:p>
        </w:tc>
      </w:tr>
      <w:tr w:rsidR="00B13C45" w:rsidRPr="006352EC" w:rsidTr="00B21C5B">
        <w:tblPrEx>
          <w:jc w:val="left"/>
        </w:tblPrEx>
        <w:trPr>
          <w:gridAfter w:val="1"/>
          <w:wAfter w:w="86" w:type="dxa"/>
          <w:trHeight w:val="945"/>
        </w:trPr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16</w:t>
            </w:r>
          </w:p>
        </w:tc>
        <w:tc>
          <w:tcPr>
            <w:tcW w:w="2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上海市第八届中小学生古诗词创作比赛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3月25日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4月24日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待定</w:t>
            </w:r>
          </w:p>
        </w:tc>
        <w:tc>
          <w:tcPr>
            <w:tcW w:w="2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活动中心艺教部              俞立新 李梅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具体比赛要求详见比赛方案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自选参赛项目</w:t>
            </w:r>
          </w:p>
        </w:tc>
      </w:tr>
      <w:tr w:rsidR="00B13C45" w:rsidRPr="006352EC" w:rsidTr="00B21C5B">
        <w:tblPrEx>
          <w:jc w:val="left"/>
        </w:tblPrEx>
        <w:trPr>
          <w:gridAfter w:val="1"/>
          <w:wAfter w:w="86" w:type="dxa"/>
          <w:trHeight w:val="1020"/>
        </w:trPr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 w:rsidRPr="006352EC">
              <w:rPr>
                <w:rFonts w:ascii="宋体" w:hAnsi="宋体" w:cs="宋体" w:hint="eastAsia"/>
                <w:kern w:val="0"/>
                <w:sz w:val="24"/>
              </w:rPr>
              <w:t>17</w:t>
            </w:r>
          </w:p>
        </w:tc>
        <w:tc>
          <w:tcPr>
            <w:tcW w:w="27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闵行区第十二届学生艺术节闭幕式</w:t>
            </w:r>
          </w:p>
        </w:tc>
        <w:tc>
          <w:tcPr>
            <w:tcW w:w="13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12月</w:t>
            </w:r>
          </w:p>
        </w:tc>
        <w:tc>
          <w:tcPr>
            <w:tcW w:w="1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城市剧院</w:t>
            </w:r>
          </w:p>
        </w:tc>
        <w:tc>
          <w:tcPr>
            <w:tcW w:w="20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区教育局             区青少年活动中心             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center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选拔艺术节各专场优秀节目进行展示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13C45" w:rsidRPr="006352EC" w:rsidRDefault="00B13C45" w:rsidP="00B21C5B">
            <w:pPr>
              <w:widowControl/>
              <w:jc w:val="left"/>
              <w:rPr>
                <w:rFonts w:ascii="宋体" w:hAnsi="宋体" w:cs="宋体" w:hint="eastAsia"/>
                <w:kern w:val="0"/>
                <w:sz w:val="20"/>
                <w:szCs w:val="20"/>
              </w:rPr>
            </w:pPr>
            <w:r w:rsidRPr="006352EC">
              <w:rPr>
                <w:rFonts w:ascii="宋体" w:hAnsi="宋体" w:cs="宋体" w:hint="eastAsia"/>
                <w:kern w:val="0"/>
                <w:sz w:val="20"/>
                <w:szCs w:val="20"/>
              </w:rPr>
              <w:t>艺术节优秀组织奖由学校自行申报，详见具体文件</w:t>
            </w:r>
          </w:p>
        </w:tc>
      </w:tr>
    </w:tbl>
    <w:p w:rsidR="00B13C45" w:rsidRPr="006352EC" w:rsidRDefault="00B13C45" w:rsidP="00B13C45">
      <w:pPr>
        <w:widowControl/>
        <w:jc w:val="left"/>
        <w:rPr>
          <w:rFonts w:ascii="仿宋_GB2312" w:eastAsia="仿宋_GB2312" w:hAnsi="宋体" w:cs="宋体" w:hint="eastAsia"/>
          <w:kern w:val="0"/>
          <w:sz w:val="32"/>
          <w:szCs w:val="32"/>
        </w:rPr>
      </w:pPr>
    </w:p>
    <w:p w:rsidR="00434380" w:rsidRPr="00B13C45" w:rsidRDefault="00434380">
      <w:bookmarkStart w:id="0" w:name="_GoBack"/>
      <w:bookmarkEnd w:id="0"/>
    </w:p>
    <w:sectPr w:rsidR="00434380" w:rsidRPr="00B13C45" w:rsidSect="00D159FC">
      <w:pgSz w:w="16838" w:h="11906" w:orient="landscape" w:code="9"/>
      <w:pgMar w:top="1247" w:right="1247" w:bottom="1134" w:left="1247" w:header="851" w:footer="992" w:gutter="0"/>
      <w:cols w:space="72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C45"/>
    <w:rsid w:val="00434380"/>
    <w:rsid w:val="00B1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C130BE-10EB-4065-81E4-CC55099A2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3C4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1790</Characters>
  <Application>Microsoft Office Word</Application>
  <DocSecurity>0</DocSecurity>
  <Lines>14</Lines>
  <Paragraphs>4</Paragraphs>
  <ScaleCrop>false</ScaleCrop>
  <Company>Microsoft</Company>
  <LinksUpToDate>false</LinksUpToDate>
  <CharactersWithSpaces>2099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aaa</dc:creator>
  <cp:keywords/>
  <dc:description/>
  <cp:lastModifiedBy>aaa</cp:lastModifiedBy>
  <cp:revision>1</cp:revision>
  <dcterms:created xsi:type="dcterms:W3CDTF">2016-05-26T01:36:00Z</dcterms:created>
  <dcterms:modified xsi:type="dcterms:W3CDTF">2016-05-26T01:36:00Z</dcterms:modified>
</cp:coreProperties>
</file>