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189" w:rsidRPr="00DF7189" w:rsidRDefault="00DF7189" w:rsidP="00DF7189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4"/>
          <w:szCs w:val="24"/>
        </w:rPr>
      </w:pPr>
      <w:r w:rsidRPr="00DF7189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  <w:t>浦江镇周浦塘南块地块（项目编码：）项目基本信息</w:t>
      </w:r>
    </w:p>
    <w:p w:rsidR="00DF7189" w:rsidRPr="00DF7189" w:rsidRDefault="00DF7189" w:rsidP="00DF7189">
      <w:pPr>
        <w:widowControl/>
        <w:shd w:val="clear" w:color="auto" w:fill="FFFFFF"/>
        <w:spacing w:line="432" w:lineRule="auto"/>
        <w:jc w:val="left"/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</w:pPr>
      <w:r w:rsidRPr="00DF7189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 </w:t>
      </w:r>
      <w:r w:rsidRPr="00DF7189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</w:p>
    <w:tbl>
      <w:tblPr>
        <w:tblW w:w="6581" w:type="pct"/>
        <w:tblInd w:w="-13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2"/>
        <w:gridCol w:w="4242"/>
        <w:gridCol w:w="1974"/>
        <w:gridCol w:w="3134"/>
      </w:tblGrid>
      <w:tr w:rsidR="00DF7189" w:rsidRPr="00DF7189" w:rsidTr="00DF7189">
        <w:trPr>
          <w:trHeight w:val="1547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浦江镇</w:t>
            </w:r>
            <w:proofErr w:type="gramStart"/>
            <w:r w:rsidRPr="00DF7189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周浦塘南</w:t>
            </w:r>
            <w:proofErr w:type="gramEnd"/>
            <w:r w:rsidRPr="00DF7189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块地块</w:t>
            </w:r>
          </w:p>
        </w:tc>
        <w:tc>
          <w:tcPr>
            <w:tcW w:w="1974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闵行区浦江镇浦秀路1139弄</w:t>
            </w:r>
          </w:p>
        </w:tc>
      </w:tr>
      <w:tr w:rsidR="00DF7189" w:rsidRPr="00DF7189" w:rsidTr="00DF7189">
        <w:trPr>
          <w:trHeight w:val="931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动迁安置房</w:t>
            </w:r>
            <w:bookmarkStart w:id="0" w:name="_GoBack"/>
            <w:bookmarkEnd w:id="0"/>
          </w:p>
        </w:tc>
        <w:tc>
          <w:tcPr>
            <w:tcW w:w="1974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155874 平方米</w:t>
            </w:r>
          </w:p>
        </w:tc>
      </w:tr>
      <w:tr w:rsidR="00DF7189" w:rsidRPr="00DF7189" w:rsidTr="00DF7189">
        <w:trPr>
          <w:trHeight w:val="1547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97767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1000</w:t>
            </w:r>
          </w:p>
        </w:tc>
      </w:tr>
      <w:tr w:rsidR="00DF7189" w:rsidRPr="00DF7189" w:rsidTr="00DF7189">
        <w:trPr>
          <w:trHeight w:val="1547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上海闵行区杜行沿浦房地产经营有限公司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上海新建设建筑设计有限公司</w:t>
            </w:r>
          </w:p>
        </w:tc>
      </w:tr>
      <w:tr w:rsidR="00DF7189" w:rsidRPr="00DF7189" w:rsidTr="00DF7189">
        <w:trPr>
          <w:trHeight w:val="1547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上海同建工程建设监理咨询有限责任公司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F7189" w:rsidRPr="00DF7189" w:rsidRDefault="00DF7189" w:rsidP="00DF7189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DF7189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上海广夏（集团）有限公司</w:t>
            </w:r>
          </w:p>
        </w:tc>
      </w:tr>
    </w:tbl>
    <w:p w:rsidR="00EE5B33" w:rsidRDefault="00EE5B33"/>
    <w:sectPr w:rsidR="00EE5B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189"/>
    <w:rsid w:val="00DF7189"/>
    <w:rsid w:val="00EE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E76F8-0B31-46DC-A16A-247703583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7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545456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196288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24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157458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340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1</cp:revision>
  <dcterms:created xsi:type="dcterms:W3CDTF">2016-12-05T02:32:00Z</dcterms:created>
  <dcterms:modified xsi:type="dcterms:W3CDTF">2016-12-05T02:33:00Z</dcterms:modified>
</cp:coreProperties>
</file>