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332A55">
      <w:pPr>
        <w:spacing w:line="360" w:lineRule="auto"/>
        <w:jc w:val="center"/>
        <w:rPr>
          <w:rFonts w:ascii="黑体" w:eastAsia="黑体" w:hAnsi="黑体" w:cs="仿宋"/>
          <w:b/>
          <w:sz w:val="36"/>
          <w:szCs w:val="36"/>
        </w:rPr>
      </w:pPr>
      <w:r>
        <w:rPr>
          <w:rFonts w:ascii="黑体" w:eastAsia="黑体" w:hAnsi="黑体" w:cs="仿宋" w:hint="eastAsia"/>
          <w:b/>
          <w:sz w:val="36"/>
          <w:szCs w:val="36"/>
        </w:rPr>
        <w:t>2016年闵行区教育局“学校视频监控系统及周界报警系统更新”项目财政支出绩效后评价报告</w:t>
      </w:r>
    </w:p>
    <w:p w:rsidR="00B3393F" w:rsidRDefault="00B3393F">
      <w:pPr>
        <w:spacing w:line="360" w:lineRule="auto"/>
        <w:jc w:val="center"/>
        <w:rPr>
          <w:rFonts w:ascii="黑体" w:eastAsia="黑体" w:hAnsi="黑体"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jc w:val="center"/>
        <w:rPr>
          <w:rFonts w:ascii="仿宋" w:eastAsia="仿宋" w:hAnsi="仿宋" w:cs="仿宋"/>
          <w:b/>
          <w:sz w:val="36"/>
          <w:szCs w:val="36"/>
        </w:rPr>
      </w:pPr>
    </w:p>
    <w:p w:rsidR="00B3393F" w:rsidRDefault="00B3393F">
      <w:pPr>
        <w:spacing w:line="360" w:lineRule="auto"/>
        <w:rPr>
          <w:rFonts w:ascii="仿宋" w:eastAsia="仿宋" w:hAnsi="仿宋" w:cs="仿宋"/>
          <w:b/>
          <w:sz w:val="36"/>
          <w:szCs w:val="36"/>
        </w:rPr>
      </w:pPr>
    </w:p>
    <w:p w:rsidR="00B3393F" w:rsidRDefault="00332A55" w:rsidP="007B5E75">
      <w:pPr>
        <w:spacing w:line="360" w:lineRule="auto"/>
        <w:ind w:firstLineChars="690" w:firstLine="1940"/>
        <w:jc w:val="left"/>
        <w:rPr>
          <w:rFonts w:ascii="黑体" w:eastAsia="黑体" w:hAnsi="黑体" w:cs="仿宋"/>
          <w:b/>
          <w:bCs/>
          <w:sz w:val="28"/>
          <w:szCs w:val="28"/>
        </w:rPr>
      </w:pPr>
      <w:r>
        <w:rPr>
          <w:rFonts w:ascii="黑体" w:eastAsia="黑体" w:hAnsi="黑体" w:cs="仿宋" w:hint="eastAsia"/>
          <w:b/>
          <w:bCs/>
          <w:sz w:val="28"/>
          <w:szCs w:val="28"/>
        </w:rPr>
        <w:t>项目类型：设施设备类</w:t>
      </w:r>
    </w:p>
    <w:p w:rsidR="00B3393F" w:rsidRDefault="00332A55">
      <w:pPr>
        <w:spacing w:line="360" w:lineRule="auto"/>
        <w:jc w:val="left"/>
        <w:rPr>
          <w:rFonts w:ascii="黑体" w:eastAsia="黑体" w:hAnsi="黑体" w:cs="仿宋"/>
          <w:b/>
          <w:bCs/>
          <w:sz w:val="28"/>
          <w:szCs w:val="28"/>
        </w:rPr>
      </w:pPr>
      <w:r>
        <w:rPr>
          <w:rFonts w:ascii="黑体" w:eastAsia="黑体" w:hAnsi="黑体" w:cs="仿宋" w:hint="eastAsia"/>
          <w:b/>
          <w:bCs/>
          <w:sz w:val="28"/>
          <w:szCs w:val="28"/>
        </w:rPr>
        <w:t xml:space="preserve">              委托单位：上海市闵行区财政局</w:t>
      </w:r>
    </w:p>
    <w:p w:rsidR="00B3393F" w:rsidRDefault="00332A55">
      <w:pPr>
        <w:spacing w:line="360" w:lineRule="auto"/>
        <w:jc w:val="left"/>
        <w:rPr>
          <w:rFonts w:ascii="黑体" w:eastAsia="黑体" w:hAnsi="黑体" w:cs="仿宋"/>
          <w:b/>
          <w:bCs/>
          <w:sz w:val="28"/>
          <w:szCs w:val="28"/>
        </w:rPr>
      </w:pPr>
      <w:r>
        <w:rPr>
          <w:rFonts w:ascii="黑体" w:eastAsia="黑体" w:hAnsi="黑体" w:cs="仿宋" w:hint="eastAsia"/>
          <w:b/>
          <w:bCs/>
          <w:sz w:val="28"/>
          <w:szCs w:val="28"/>
        </w:rPr>
        <w:t xml:space="preserve">              主管部门：上海市闵行教育局</w:t>
      </w:r>
    </w:p>
    <w:p w:rsidR="00B3393F" w:rsidRDefault="00332A55">
      <w:pPr>
        <w:spacing w:line="360" w:lineRule="auto"/>
        <w:jc w:val="left"/>
        <w:rPr>
          <w:rFonts w:ascii="黑体" w:eastAsia="黑体" w:hAnsi="黑体" w:cs="仿宋"/>
          <w:b/>
          <w:bCs/>
          <w:sz w:val="28"/>
          <w:szCs w:val="28"/>
        </w:rPr>
      </w:pPr>
      <w:r>
        <w:rPr>
          <w:rFonts w:ascii="黑体" w:eastAsia="黑体" w:hAnsi="黑体" w:cs="仿宋" w:hint="eastAsia"/>
          <w:b/>
          <w:bCs/>
          <w:sz w:val="28"/>
          <w:szCs w:val="28"/>
        </w:rPr>
        <w:t xml:space="preserve">              评价机构：上海阳全网络科技有限公司</w:t>
      </w:r>
    </w:p>
    <w:p w:rsidR="00B3393F" w:rsidRDefault="00B3393F">
      <w:pPr>
        <w:spacing w:line="360" w:lineRule="auto"/>
        <w:jc w:val="left"/>
        <w:rPr>
          <w:rFonts w:ascii="黑体" w:eastAsia="黑体" w:hAnsi="黑体" w:cs="仿宋"/>
          <w:b/>
          <w:bCs/>
          <w:sz w:val="28"/>
          <w:szCs w:val="28"/>
        </w:rPr>
      </w:pPr>
    </w:p>
    <w:p w:rsidR="00B3393F" w:rsidRDefault="00332A55" w:rsidP="007B5E75">
      <w:pPr>
        <w:spacing w:line="360" w:lineRule="auto"/>
        <w:jc w:val="center"/>
        <w:rPr>
          <w:rFonts w:ascii="黑体" w:eastAsia="黑体" w:hAnsi="黑体" w:cs="仿宋"/>
          <w:b/>
          <w:bCs/>
          <w:sz w:val="28"/>
          <w:szCs w:val="28"/>
        </w:rPr>
      </w:pPr>
      <w:r>
        <w:rPr>
          <w:rFonts w:ascii="黑体" w:eastAsia="黑体" w:hAnsi="黑体" w:cs="仿宋" w:hint="eastAsia"/>
          <w:b/>
          <w:bCs/>
          <w:sz w:val="28"/>
          <w:szCs w:val="28"/>
        </w:rPr>
        <w:t>2017年6月</w:t>
      </w:r>
    </w:p>
    <w:p w:rsidR="00B3393F" w:rsidRDefault="00332A55">
      <w:pPr>
        <w:widowControl/>
        <w:jc w:val="center"/>
        <w:rPr>
          <w:rFonts w:ascii="仿宋" w:eastAsia="仿宋" w:hAnsi="仿宋" w:cs="仿宋"/>
          <w:kern w:val="11"/>
          <w:sz w:val="36"/>
          <w:szCs w:val="36"/>
        </w:rPr>
      </w:pPr>
      <w:r>
        <w:rPr>
          <w:rFonts w:ascii="黑体" w:eastAsia="黑体" w:hAnsi="黑体" w:cs="仿宋"/>
          <w:b/>
          <w:bCs/>
          <w:sz w:val="28"/>
          <w:szCs w:val="28"/>
        </w:rPr>
        <w:lastRenderedPageBreak/>
        <w:br w:type="page"/>
      </w:r>
      <w:bookmarkStart w:id="0" w:name="_Toc457800516"/>
      <w:r>
        <w:rPr>
          <w:rFonts w:hint="eastAsia"/>
          <w:sz w:val="36"/>
          <w:szCs w:val="36"/>
        </w:rPr>
        <w:lastRenderedPageBreak/>
        <w:t>摘</w:t>
      </w:r>
      <w:r>
        <w:rPr>
          <w:rFonts w:hint="eastAsia"/>
          <w:sz w:val="36"/>
          <w:szCs w:val="36"/>
        </w:rPr>
        <w:t xml:space="preserve">   </w:t>
      </w:r>
      <w:r>
        <w:rPr>
          <w:rFonts w:hint="eastAsia"/>
          <w:sz w:val="36"/>
          <w:szCs w:val="36"/>
        </w:rPr>
        <w:t>要</w:t>
      </w:r>
      <w:bookmarkEnd w:id="0"/>
    </w:p>
    <w:p w:rsidR="00F94B56" w:rsidRDefault="00F94B56" w:rsidP="00F94B56">
      <w:pPr>
        <w:spacing w:line="360" w:lineRule="auto"/>
        <w:rPr>
          <w:rFonts w:ascii="黑体" w:eastAsia="黑体" w:hAnsi="黑体" w:cs="黑体"/>
          <w:kern w:val="11"/>
          <w:sz w:val="24"/>
        </w:rPr>
      </w:pPr>
      <w:r>
        <w:rPr>
          <w:rFonts w:ascii="黑体" w:eastAsia="黑体" w:hAnsi="黑体" w:cs="黑体" w:hint="eastAsia"/>
          <w:kern w:val="11"/>
          <w:sz w:val="24"/>
        </w:rPr>
        <w:t xml:space="preserve">■ </w:t>
      </w:r>
      <w:r>
        <w:rPr>
          <w:rFonts w:ascii="黑体" w:eastAsia="黑体" w:hAnsi="黑体" w:cs="黑体" w:hint="eastAsia"/>
          <w:b/>
          <w:bCs/>
          <w:kern w:val="11"/>
          <w:sz w:val="24"/>
        </w:rPr>
        <w:t>概述</w:t>
      </w:r>
    </w:p>
    <w:p w:rsidR="00F94B56" w:rsidRDefault="00F94B56" w:rsidP="00F94B56">
      <w:pPr>
        <w:spacing w:line="360" w:lineRule="auto"/>
        <w:ind w:firstLineChars="200" w:firstLine="480"/>
        <w:rPr>
          <w:rFonts w:ascii="仿宋" w:eastAsia="仿宋" w:hAnsi="仿宋" w:cs="仿宋"/>
          <w:sz w:val="24"/>
        </w:rPr>
      </w:pPr>
      <w:r>
        <w:rPr>
          <w:rFonts w:ascii="仿宋" w:eastAsia="仿宋" w:hAnsi="仿宋" w:cs="仿宋" w:hint="eastAsia"/>
          <w:sz w:val="24"/>
        </w:rPr>
        <w:t>学校视频监控系统与周界报警系统是校园师生的人身与财产安全保障的重要组成部分。闵行区</w:t>
      </w:r>
      <w:r w:rsidRPr="00151E03">
        <w:rPr>
          <w:rFonts w:ascii="仿宋" w:eastAsia="仿宋" w:hAnsi="仿宋" w:cs="仿宋" w:hint="eastAsia"/>
          <w:sz w:val="24"/>
        </w:rPr>
        <w:t>学校</w:t>
      </w:r>
      <w:r>
        <w:rPr>
          <w:rFonts w:ascii="仿宋" w:eastAsia="仿宋" w:hAnsi="仿宋" w:cs="仿宋" w:hint="eastAsia"/>
          <w:sz w:val="24"/>
        </w:rPr>
        <w:t>原有</w:t>
      </w:r>
      <w:r w:rsidRPr="00151E03">
        <w:rPr>
          <w:rFonts w:ascii="仿宋" w:eastAsia="仿宋" w:hAnsi="仿宋" w:cs="仿宋" w:hint="eastAsia"/>
          <w:sz w:val="24"/>
        </w:rPr>
        <w:t>的周界报警系统及校园出入口监控系统主要存在以下问题：（1）校园出入口监控系统设备比较陈旧</w:t>
      </w:r>
      <w:r>
        <w:rPr>
          <w:rFonts w:ascii="仿宋" w:eastAsia="仿宋" w:hAnsi="仿宋" w:cs="仿宋" w:hint="eastAsia"/>
          <w:sz w:val="24"/>
        </w:rPr>
        <w:t>与落后，清晰度低</w:t>
      </w:r>
      <w:proofErr w:type="gramStart"/>
      <w:r>
        <w:rPr>
          <w:rFonts w:ascii="仿宋" w:eastAsia="仿宋" w:hAnsi="仿宋" w:cs="仿宋" w:hint="eastAsia"/>
          <w:sz w:val="24"/>
        </w:rPr>
        <w:t>且数据</w:t>
      </w:r>
      <w:proofErr w:type="gramEnd"/>
      <w:r>
        <w:rPr>
          <w:rFonts w:ascii="仿宋" w:eastAsia="仿宋" w:hAnsi="仿宋" w:cs="仿宋" w:hint="eastAsia"/>
          <w:sz w:val="24"/>
        </w:rPr>
        <w:t>传输不便</w:t>
      </w:r>
      <w:r w:rsidRPr="00151E03">
        <w:rPr>
          <w:rFonts w:ascii="仿宋" w:eastAsia="仿宋" w:hAnsi="仿宋" w:cs="仿宋" w:hint="eastAsia"/>
          <w:sz w:val="24"/>
        </w:rPr>
        <w:t>。（2）个别校园监控点位置设置的不合理而成像效果不佳。（3）照明设备选型不合适，夜间视频成像基本无法看清。（4）</w:t>
      </w:r>
      <w:r>
        <w:rPr>
          <w:rFonts w:ascii="仿宋" w:eastAsia="仿宋" w:hAnsi="仿宋" w:cs="仿宋" w:hint="eastAsia"/>
          <w:sz w:val="24"/>
        </w:rPr>
        <w:t>目前的</w:t>
      </w:r>
      <w:r w:rsidRPr="00F114ED">
        <w:rPr>
          <w:rFonts w:ascii="仿宋" w:eastAsia="仿宋" w:hAnsi="仿宋" w:cs="仿宋" w:hint="eastAsia"/>
          <w:sz w:val="24"/>
        </w:rPr>
        <w:t>周界报警系统（张力式电子围栏系统）的设备使用年限超过3年，比较陈旧与落后导致误报率较高。</w:t>
      </w:r>
      <w:r>
        <w:rPr>
          <w:rFonts w:ascii="仿宋" w:eastAsia="仿宋" w:hAnsi="仿宋" w:cs="仿宋" w:hint="eastAsia"/>
          <w:sz w:val="24"/>
        </w:rPr>
        <w:t>（5）少数学校的周界报警系统的</w:t>
      </w:r>
      <w:r w:rsidRPr="00F114ED">
        <w:rPr>
          <w:rFonts w:ascii="仿宋" w:eastAsia="仿宋" w:hAnsi="仿宋" w:cs="仿宋" w:hint="eastAsia"/>
          <w:sz w:val="24"/>
        </w:rPr>
        <w:t>围墙过矮，存在安全隐患。</w:t>
      </w:r>
      <w:r>
        <w:rPr>
          <w:rFonts w:ascii="仿宋" w:eastAsia="仿宋" w:hAnsi="仿宋" w:cs="仿宋" w:hint="eastAsia"/>
          <w:sz w:val="24"/>
        </w:rPr>
        <w:t>（6）</w:t>
      </w:r>
      <w:r w:rsidRPr="00151E03">
        <w:rPr>
          <w:rFonts w:ascii="仿宋" w:eastAsia="仿宋" w:hAnsi="仿宋" w:cs="仿宋" w:hint="eastAsia"/>
          <w:sz w:val="24"/>
        </w:rPr>
        <w:t>后期维护不力</w:t>
      </w:r>
      <w:r>
        <w:rPr>
          <w:rFonts w:ascii="仿宋" w:eastAsia="仿宋" w:hAnsi="仿宋" w:cs="仿宋" w:hint="eastAsia"/>
          <w:sz w:val="24"/>
        </w:rPr>
        <w:t>。为此，区教育局于2016年度通过了“学校视频监控系统及周界报警系统更新”的立项与实施，以完善各学校现有的出入口安全监控系统及本地报警系统，提升各学校整体的安全防护及监管能力。</w:t>
      </w:r>
    </w:p>
    <w:p w:rsidR="00F94B56" w:rsidRDefault="00F94B56" w:rsidP="00F94B56">
      <w:pPr>
        <w:spacing w:line="360" w:lineRule="auto"/>
        <w:ind w:firstLineChars="200" w:firstLine="480"/>
        <w:rPr>
          <w:rFonts w:ascii="仿宋" w:eastAsia="仿宋" w:hAnsi="仿宋" w:cs="仿宋"/>
          <w:sz w:val="24"/>
        </w:rPr>
      </w:pPr>
      <w:r>
        <w:rPr>
          <w:rFonts w:ascii="仿宋" w:eastAsia="仿宋" w:hAnsi="仿宋" w:cs="仿宋" w:hint="eastAsia"/>
          <w:kern w:val="11"/>
          <w:sz w:val="24"/>
        </w:rPr>
        <w:t>闵行区教育局是本项目预算单位和项目执行单位。</w:t>
      </w:r>
      <w:r>
        <w:rPr>
          <w:rFonts w:ascii="仿宋" w:eastAsia="仿宋" w:hAnsi="仿宋" w:cs="仿宋" w:hint="eastAsia"/>
          <w:sz w:val="24"/>
        </w:rPr>
        <w:t>本项目目的在于完成闵行区各公办中小学、幼儿园及职校老旧视频监控设备的添置与更新，完成各校周界报警系统设备的更新，提升校园安全隐患的监控、预警及协作处置能力，完善校园安防措施建设，保障学校师生的人身与财产安全。学校视频监控系统与周界报警系统更新项目分别覆盖了闵行</w:t>
      </w:r>
      <w:r w:rsidRPr="00151E03">
        <w:rPr>
          <w:rFonts w:ascii="仿宋" w:eastAsia="仿宋" w:hAnsi="仿宋" w:cs="仿宋" w:hint="eastAsia"/>
          <w:sz w:val="24"/>
        </w:rPr>
        <w:t>区教育局直管学校及非义务制学校，涵盖幼儿园、小学、初级中学、高级中学、九年一贯制中学、完全中学、聋人学校、弱智学校、工读学校、职高、中职、电大及直属单位</w:t>
      </w:r>
      <w:r>
        <w:rPr>
          <w:rFonts w:ascii="仿宋" w:eastAsia="仿宋" w:hAnsi="仿宋" w:cs="仿宋" w:hint="eastAsia"/>
          <w:sz w:val="24"/>
        </w:rPr>
        <w:t>共138家与136家（其中2家原系统运行良好）。</w:t>
      </w:r>
    </w:p>
    <w:p w:rsidR="00F94B56" w:rsidRPr="0094455E"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sz w:val="24"/>
        </w:rPr>
        <w:t>为了确保设备系统更新安装的及时性，两个子项目各分为四个包件经由政府分散采购招投标流程进行购买。其中学校视频监控采购项目分别由上海宝信软件</w:t>
      </w:r>
      <w:r>
        <w:rPr>
          <w:rFonts w:ascii="仿宋" w:eastAsia="仿宋" w:hAnsi="仿宋" w:cs="仿宋" w:hint="eastAsia"/>
          <w:sz w:val="24"/>
        </w:rPr>
        <w:lastRenderedPageBreak/>
        <w:t>股份有限公司、上海良相智能化工程有限公司、上海众挚电气工程有限公司、上海飞跃科技实业有限公司四家中标公司予以实施。学校</w:t>
      </w:r>
      <w:r w:rsidRPr="00151E03">
        <w:rPr>
          <w:rFonts w:ascii="仿宋" w:eastAsia="仿宋" w:hAnsi="仿宋" w:cs="仿宋" w:hint="eastAsia"/>
          <w:sz w:val="24"/>
        </w:rPr>
        <w:t>周界报警系统</w:t>
      </w:r>
      <w:r>
        <w:rPr>
          <w:rFonts w:ascii="仿宋" w:eastAsia="仿宋" w:hAnsi="仿宋" w:cs="仿宋" w:hint="eastAsia"/>
          <w:sz w:val="24"/>
        </w:rPr>
        <w:t>由上海汇迪电子有限公司、上海仪电鑫森科技发展有限公司、上海自蓝智能化系统有限公司、上海良相智能化工程有限公司四家中标公司予以实施。</w:t>
      </w:r>
    </w:p>
    <w:p w:rsidR="00F94B56"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2016年度本项目预算申报资金</w:t>
      </w:r>
      <w:r>
        <w:rPr>
          <w:rFonts w:ascii="仿宋" w:eastAsia="仿宋" w:hAnsi="仿宋" w:cs="仿宋"/>
          <w:sz w:val="24"/>
        </w:rPr>
        <w:t>1842</w:t>
      </w: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9万元，采购中标价为</w:t>
      </w:r>
      <w:r>
        <w:rPr>
          <w:rFonts w:ascii="仿宋" w:eastAsia="仿宋" w:hAnsi="仿宋" w:cs="仿宋"/>
          <w:sz w:val="24"/>
        </w:rPr>
        <w:t>1509</w:t>
      </w:r>
      <w:r>
        <w:rPr>
          <w:rFonts w:ascii="仿宋" w:eastAsia="仿宋" w:hAnsi="仿宋" w:cs="仿宋" w:hint="eastAsia"/>
          <w:sz w:val="24"/>
        </w:rPr>
        <w:t>.</w:t>
      </w:r>
      <w:r>
        <w:rPr>
          <w:rFonts w:ascii="仿宋" w:eastAsia="仿宋" w:hAnsi="仿宋" w:cs="仿宋"/>
          <w:sz w:val="24"/>
        </w:rPr>
        <w:t>0</w:t>
      </w:r>
      <w:r>
        <w:rPr>
          <w:rFonts w:ascii="仿宋" w:eastAsia="仿宋" w:hAnsi="仿宋" w:cs="仿宋" w:hint="eastAsia"/>
          <w:sz w:val="24"/>
        </w:rPr>
        <w:t>5万元，实际支付资金为</w:t>
      </w:r>
      <w:r>
        <w:rPr>
          <w:rFonts w:ascii="仿宋" w:eastAsia="仿宋" w:hAnsi="仿宋" w:cs="仿宋"/>
          <w:sz w:val="24"/>
        </w:rPr>
        <w:t>1509</w:t>
      </w:r>
      <w:r>
        <w:rPr>
          <w:rFonts w:ascii="仿宋" w:eastAsia="仿宋" w:hAnsi="仿宋" w:cs="仿宋" w:hint="eastAsia"/>
          <w:sz w:val="24"/>
        </w:rPr>
        <w:t>.</w:t>
      </w:r>
      <w:r>
        <w:rPr>
          <w:rFonts w:ascii="仿宋" w:eastAsia="仿宋" w:hAnsi="仿宋" w:cs="仿宋"/>
          <w:sz w:val="24"/>
        </w:rPr>
        <w:t>0</w:t>
      </w:r>
      <w:r>
        <w:rPr>
          <w:rFonts w:ascii="仿宋" w:eastAsia="仿宋" w:hAnsi="仿宋" w:cs="仿宋" w:hint="eastAsia"/>
          <w:sz w:val="24"/>
        </w:rPr>
        <w:t>5万元，占预算申报额的81.92</w:t>
      </w:r>
      <w:r>
        <w:rPr>
          <w:rFonts w:ascii="仿宋" w:eastAsia="仿宋" w:hAnsi="仿宋" w:cs="仿宋" w:hint="eastAsia"/>
          <w:bCs/>
          <w:sz w:val="24"/>
        </w:rPr>
        <w:t>%</w:t>
      </w:r>
      <w:r>
        <w:rPr>
          <w:rFonts w:ascii="仿宋" w:eastAsia="仿宋" w:hAnsi="仿宋" w:cs="仿宋" w:hint="eastAsia"/>
          <w:kern w:val="11"/>
          <w:sz w:val="24"/>
        </w:rPr>
        <w:t>。</w:t>
      </w:r>
    </w:p>
    <w:p w:rsidR="00F94B56" w:rsidRDefault="00F94B56" w:rsidP="00F94B56">
      <w:pPr>
        <w:spacing w:line="360" w:lineRule="auto"/>
        <w:ind w:firstLineChars="200" w:firstLine="480"/>
        <w:rPr>
          <w:rFonts w:ascii="仿宋" w:eastAsia="仿宋" w:hAnsi="仿宋" w:cs="仿宋"/>
          <w:kern w:val="11"/>
          <w:sz w:val="24"/>
        </w:rPr>
      </w:pPr>
    </w:p>
    <w:p w:rsidR="00F94B56" w:rsidRDefault="00F94B56" w:rsidP="00F94B56">
      <w:pPr>
        <w:spacing w:line="360" w:lineRule="auto"/>
        <w:rPr>
          <w:rFonts w:ascii="黑体" w:eastAsia="黑体" w:hAnsi="黑体" w:cs="黑体"/>
          <w:kern w:val="11"/>
          <w:sz w:val="24"/>
        </w:rPr>
      </w:pPr>
      <w:r>
        <w:rPr>
          <w:rFonts w:ascii="黑体" w:eastAsia="黑体" w:hAnsi="黑体" w:cs="黑体" w:hint="eastAsia"/>
          <w:kern w:val="11"/>
          <w:sz w:val="24"/>
        </w:rPr>
        <w:t xml:space="preserve">■ </w:t>
      </w:r>
      <w:r>
        <w:rPr>
          <w:rFonts w:ascii="黑体" w:eastAsia="黑体" w:hAnsi="黑体" w:cs="黑体" w:hint="eastAsia"/>
          <w:b/>
          <w:bCs/>
          <w:kern w:val="11"/>
          <w:sz w:val="24"/>
        </w:rPr>
        <w:t>评价结论</w:t>
      </w:r>
    </w:p>
    <w:p w:rsidR="00F94B56"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经过独立评价，闵行区教育局</w:t>
      </w:r>
      <w:r w:rsidRPr="007B5E75">
        <w:rPr>
          <w:rFonts w:ascii="仿宋" w:eastAsia="仿宋" w:hAnsi="仿宋" w:cs="仿宋" w:hint="eastAsia"/>
          <w:kern w:val="11"/>
          <w:sz w:val="24"/>
        </w:rPr>
        <w:t>“学校视频监控系统及周界报警系统更新”</w:t>
      </w:r>
      <w:r>
        <w:rPr>
          <w:rFonts w:ascii="仿宋" w:eastAsia="仿宋" w:hAnsi="仿宋" w:cs="仿宋" w:hint="eastAsia"/>
          <w:kern w:val="11"/>
          <w:sz w:val="24"/>
        </w:rPr>
        <w:t>项目绩效得分为</w:t>
      </w:r>
      <w:r w:rsidR="007A61BB" w:rsidRPr="00F8455C">
        <w:rPr>
          <w:rFonts w:ascii="仿宋" w:eastAsia="仿宋" w:hAnsi="仿宋" w:cs="仿宋" w:hint="eastAsia"/>
          <w:kern w:val="11"/>
          <w:sz w:val="24"/>
        </w:rPr>
        <w:t>9</w:t>
      </w:r>
      <w:r w:rsidR="00DA06CD" w:rsidRPr="00F8455C">
        <w:rPr>
          <w:rFonts w:ascii="仿宋" w:eastAsia="仿宋" w:hAnsi="仿宋" w:cs="仿宋" w:hint="eastAsia"/>
          <w:kern w:val="11"/>
          <w:sz w:val="24"/>
        </w:rPr>
        <w:t>1</w:t>
      </w:r>
      <w:r w:rsidRPr="00F8455C">
        <w:rPr>
          <w:rFonts w:ascii="仿宋" w:eastAsia="仿宋" w:hAnsi="仿宋" w:cs="仿宋" w:hint="eastAsia"/>
          <w:kern w:val="11"/>
          <w:sz w:val="24"/>
        </w:rPr>
        <w:t>.</w:t>
      </w:r>
      <w:r w:rsidR="00DA06CD" w:rsidRPr="00F8455C">
        <w:rPr>
          <w:rFonts w:ascii="仿宋" w:eastAsia="仿宋" w:hAnsi="仿宋" w:cs="仿宋" w:hint="eastAsia"/>
          <w:kern w:val="11"/>
          <w:sz w:val="24"/>
        </w:rPr>
        <w:t>6</w:t>
      </w:r>
      <w:r w:rsidRPr="00F8455C">
        <w:rPr>
          <w:rFonts w:ascii="仿宋" w:eastAsia="仿宋" w:hAnsi="仿宋" w:cs="仿宋" w:hint="eastAsia"/>
          <w:kern w:val="11"/>
          <w:sz w:val="24"/>
        </w:rPr>
        <w:t>5分，评价等级为“</w:t>
      </w:r>
      <w:r w:rsidR="007A61BB" w:rsidRPr="00F8455C">
        <w:rPr>
          <w:rFonts w:ascii="仿宋" w:eastAsia="仿宋" w:hAnsi="仿宋" w:cs="仿宋" w:hint="eastAsia"/>
          <w:kern w:val="11"/>
          <w:sz w:val="24"/>
        </w:rPr>
        <w:t>优秀</w:t>
      </w:r>
      <w:r w:rsidRPr="00F8455C">
        <w:rPr>
          <w:rFonts w:ascii="仿宋" w:eastAsia="仿宋" w:hAnsi="仿宋" w:cs="仿宋" w:hint="eastAsia"/>
          <w:kern w:val="11"/>
          <w:sz w:val="24"/>
        </w:rPr>
        <w:t>”</w:t>
      </w:r>
      <w:r>
        <w:rPr>
          <w:rFonts w:ascii="仿宋" w:eastAsia="仿宋" w:hAnsi="仿宋" w:cs="仿宋" w:hint="eastAsia"/>
          <w:kern w:val="11"/>
          <w:sz w:val="24"/>
        </w:rPr>
        <w:t>。</w:t>
      </w:r>
      <w:bookmarkStart w:id="1" w:name="_GoBack"/>
      <w:bookmarkEnd w:id="1"/>
    </w:p>
    <w:p w:rsidR="00F94B56"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kern w:val="11"/>
          <w:sz w:val="24"/>
        </w:rPr>
        <w:t>项目实施情况较好，取得主要业绩有：</w:t>
      </w:r>
    </w:p>
    <w:p w:rsidR="00F94B56"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（1）“闵行区部分学校视频监控采购项目”通过视频监控设备更新</w:t>
      </w:r>
      <w:r>
        <w:rPr>
          <w:rFonts w:ascii="仿宋" w:eastAsia="仿宋" w:hAnsi="仿宋" w:cs="仿宋" w:hint="eastAsia"/>
          <w:kern w:val="11"/>
          <w:sz w:val="24"/>
        </w:rPr>
        <w:t>与添置，</w:t>
      </w:r>
      <w:r w:rsidRPr="007B5E75">
        <w:rPr>
          <w:rFonts w:ascii="仿宋" w:eastAsia="仿宋" w:hAnsi="仿宋" w:cs="仿宋" w:hint="eastAsia"/>
          <w:kern w:val="11"/>
          <w:sz w:val="24"/>
        </w:rPr>
        <w:t>在学校的出入口</w:t>
      </w:r>
      <w:r>
        <w:rPr>
          <w:rFonts w:ascii="仿宋" w:eastAsia="仿宋" w:hAnsi="仿宋" w:cs="仿宋" w:hint="eastAsia"/>
          <w:kern w:val="11"/>
          <w:sz w:val="24"/>
        </w:rPr>
        <w:t>与宿舍出入口</w:t>
      </w:r>
      <w:r w:rsidRPr="007B5E75">
        <w:rPr>
          <w:rFonts w:ascii="仿宋" w:eastAsia="仿宋" w:hAnsi="仿宋" w:cs="仿宋" w:hint="eastAsia"/>
          <w:kern w:val="11"/>
          <w:sz w:val="24"/>
        </w:rPr>
        <w:t>安装高</w:t>
      </w:r>
      <w:proofErr w:type="gramStart"/>
      <w:r w:rsidRPr="007B5E75">
        <w:rPr>
          <w:rFonts w:ascii="仿宋" w:eastAsia="仿宋" w:hAnsi="仿宋" w:cs="仿宋" w:hint="eastAsia"/>
          <w:kern w:val="11"/>
          <w:sz w:val="24"/>
        </w:rPr>
        <w:t>清数字</w:t>
      </w:r>
      <w:proofErr w:type="gramEnd"/>
      <w:r w:rsidRPr="007B5E75">
        <w:rPr>
          <w:rFonts w:ascii="仿宋" w:eastAsia="仿宋" w:hAnsi="仿宋" w:cs="仿宋" w:hint="eastAsia"/>
          <w:kern w:val="11"/>
          <w:sz w:val="24"/>
        </w:rPr>
        <w:t>监控，全天24小时实时记录学校人员</w:t>
      </w:r>
      <w:r>
        <w:rPr>
          <w:rFonts w:ascii="仿宋" w:eastAsia="仿宋" w:hAnsi="仿宋" w:cs="仿宋" w:hint="eastAsia"/>
          <w:kern w:val="11"/>
          <w:sz w:val="24"/>
        </w:rPr>
        <w:t>与宿舍人员</w:t>
      </w:r>
      <w:r w:rsidRPr="007B5E75">
        <w:rPr>
          <w:rFonts w:ascii="仿宋" w:eastAsia="仿宋" w:hAnsi="仿宋" w:cs="仿宋" w:hint="eastAsia"/>
          <w:kern w:val="11"/>
          <w:sz w:val="24"/>
        </w:rPr>
        <w:t>出入过程，</w:t>
      </w:r>
      <w:r>
        <w:rPr>
          <w:rFonts w:ascii="仿宋" w:eastAsia="仿宋" w:hAnsi="仿宋" w:cs="仿宋" w:hint="eastAsia"/>
          <w:kern w:val="11"/>
          <w:sz w:val="24"/>
        </w:rPr>
        <w:t>对外来不法分子形成威慑、以便及时发现与应对</w:t>
      </w:r>
      <w:r w:rsidRPr="007B5E75">
        <w:rPr>
          <w:rFonts w:ascii="仿宋" w:eastAsia="仿宋" w:hAnsi="仿宋" w:cs="仿宋" w:hint="eastAsia"/>
          <w:kern w:val="11"/>
          <w:sz w:val="24"/>
        </w:rPr>
        <w:t>不法分子</w:t>
      </w:r>
      <w:r>
        <w:rPr>
          <w:rFonts w:ascii="仿宋" w:eastAsia="仿宋" w:hAnsi="仿宋" w:cs="仿宋" w:hint="eastAsia"/>
          <w:kern w:val="11"/>
          <w:sz w:val="24"/>
        </w:rPr>
        <w:t>的</w:t>
      </w:r>
      <w:r w:rsidRPr="007B5E75">
        <w:rPr>
          <w:rFonts w:ascii="仿宋" w:eastAsia="仿宋" w:hAnsi="仿宋" w:cs="仿宋" w:hint="eastAsia"/>
          <w:kern w:val="11"/>
          <w:sz w:val="24"/>
        </w:rPr>
        <w:t>入侵</w:t>
      </w:r>
      <w:r>
        <w:rPr>
          <w:rFonts w:ascii="仿宋" w:eastAsia="仿宋" w:hAnsi="仿宋" w:cs="仿宋" w:hint="eastAsia"/>
          <w:kern w:val="11"/>
          <w:sz w:val="24"/>
        </w:rPr>
        <w:t>与偷窃，对</w:t>
      </w:r>
      <w:r w:rsidRPr="007B5E75">
        <w:rPr>
          <w:rFonts w:ascii="仿宋" w:eastAsia="仿宋" w:hAnsi="仿宋" w:cs="仿宋" w:hint="eastAsia"/>
          <w:kern w:val="11"/>
          <w:sz w:val="24"/>
        </w:rPr>
        <w:t>学校师生</w:t>
      </w:r>
      <w:r>
        <w:rPr>
          <w:rFonts w:ascii="仿宋" w:eastAsia="仿宋" w:hAnsi="仿宋" w:cs="仿宋" w:hint="eastAsia"/>
          <w:kern w:val="11"/>
          <w:sz w:val="24"/>
        </w:rPr>
        <w:t>与</w:t>
      </w:r>
      <w:r w:rsidRPr="007B5E75">
        <w:rPr>
          <w:rFonts w:ascii="仿宋" w:eastAsia="仿宋" w:hAnsi="仿宋" w:cs="仿宋" w:hint="eastAsia"/>
          <w:kern w:val="11"/>
          <w:sz w:val="24"/>
        </w:rPr>
        <w:t>宿舍学生</w:t>
      </w:r>
      <w:r>
        <w:rPr>
          <w:rFonts w:ascii="仿宋" w:eastAsia="仿宋" w:hAnsi="仿宋" w:cs="仿宋" w:hint="eastAsia"/>
          <w:kern w:val="11"/>
          <w:sz w:val="24"/>
        </w:rPr>
        <w:t>的</w:t>
      </w:r>
      <w:r w:rsidRPr="007B5E75">
        <w:rPr>
          <w:rFonts w:ascii="仿宋" w:eastAsia="仿宋" w:hAnsi="仿宋" w:cs="仿宋" w:hint="eastAsia"/>
          <w:kern w:val="11"/>
          <w:sz w:val="24"/>
        </w:rPr>
        <w:t>人身</w:t>
      </w:r>
      <w:r>
        <w:rPr>
          <w:rFonts w:ascii="仿宋" w:eastAsia="仿宋" w:hAnsi="仿宋" w:cs="仿宋" w:hint="eastAsia"/>
          <w:kern w:val="11"/>
          <w:sz w:val="24"/>
        </w:rPr>
        <w:t>与财产</w:t>
      </w:r>
      <w:r w:rsidRPr="007B5E75">
        <w:rPr>
          <w:rFonts w:ascii="仿宋" w:eastAsia="仿宋" w:hAnsi="仿宋" w:cs="仿宋" w:hint="eastAsia"/>
          <w:kern w:val="11"/>
          <w:sz w:val="24"/>
        </w:rPr>
        <w:t>安全</w:t>
      </w:r>
      <w:r>
        <w:rPr>
          <w:rFonts w:ascii="仿宋" w:eastAsia="仿宋" w:hAnsi="仿宋" w:cs="仿宋" w:hint="eastAsia"/>
          <w:kern w:val="11"/>
          <w:sz w:val="24"/>
        </w:rPr>
        <w:t>形成有力保障。</w:t>
      </w:r>
    </w:p>
    <w:p w:rsidR="00F94B56"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（2）</w:t>
      </w:r>
      <w:r>
        <w:rPr>
          <w:rFonts w:ascii="仿宋" w:eastAsia="仿宋" w:hAnsi="仿宋" w:cs="仿宋" w:hint="eastAsia"/>
          <w:kern w:val="11"/>
          <w:sz w:val="24"/>
        </w:rPr>
        <w:t>在</w:t>
      </w:r>
      <w:r w:rsidRPr="007B5E75">
        <w:rPr>
          <w:rFonts w:ascii="仿宋" w:eastAsia="仿宋" w:hAnsi="仿宋" w:cs="仿宋" w:hint="eastAsia"/>
          <w:kern w:val="11"/>
          <w:sz w:val="24"/>
        </w:rPr>
        <w:t>财务室、网络中心、计算机房等重点部位安装入侵探测器</w:t>
      </w:r>
      <w:r>
        <w:rPr>
          <w:rFonts w:ascii="仿宋" w:eastAsia="仿宋" w:hAnsi="仿宋" w:cs="仿宋" w:hint="eastAsia"/>
          <w:kern w:val="11"/>
          <w:sz w:val="24"/>
        </w:rPr>
        <w:t>与监控系统</w:t>
      </w:r>
      <w:r w:rsidRPr="007B5E75">
        <w:rPr>
          <w:rFonts w:ascii="仿宋" w:eastAsia="仿宋" w:hAnsi="仿宋" w:cs="仿宋" w:hint="eastAsia"/>
          <w:kern w:val="11"/>
          <w:sz w:val="24"/>
        </w:rPr>
        <w:t>，保障学校财产和设施的安全。</w:t>
      </w:r>
    </w:p>
    <w:p w:rsidR="00F94B56" w:rsidRPr="007B5E75"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（3）“闵行区</w:t>
      </w:r>
      <w:r>
        <w:rPr>
          <w:rFonts w:ascii="仿宋" w:eastAsia="仿宋" w:hAnsi="仿宋" w:cs="仿宋" w:hint="eastAsia"/>
          <w:kern w:val="11"/>
          <w:sz w:val="24"/>
        </w:rPr>
        <w:t>部分学校周界报警系统更新</w:t>
      </w:r>
      <w:r w:rsidRPr="007B5E75">
        <w:rPr>
          <w:rFonts w:ascii="仿宋" w:eastAsia="仿宋" w:hAnsi="仿宋" w:cs="仿宋" w:hint="eastAsia"/>
          <w:kern w:val="11"/>
          <w:sz w:val="24"/>
        </w:rPr>
        <w:t>”项目通过把报警系统和警戒系统有机地结合起来，达到以防为主，</w:t>
      </w:r>
      <w:proofErr w:type="gramStart"/>
      <w:r w:rsidRPr="007B5E75">
        <w:rPr>
          <w:rFonts w:ascii="仿宋" w:eastAsia="仿宋" w:hAnsi="仿宋" w:cs="仿宋" w:hint="eastAsia"/>
          <w:kern w:val="11"/>
          <w:sz w:val="24"/>
        </w:rPr>
        <w:t>防报结合</w:t>
      </w:r>
      <w:proofErr w:type="gramEnd"/>
      <w:r w:rsidRPr="007B5E75">
        <w:rPr>
          <w:rFonts w:ascii="仿宋" w:eastAsia="仿宋" w:hAnsi="仿宋" w:cs="仿宋" w:hint="eastAsia"/>
          <w:kern w:val="11"/>
          <w:sz w:val="24"/>
        </w:rPr>
        <w:t>。张力式智能电子围栏这一采用全新的探测方式和特殊的信号处理方法的设备，确保环境的变化不会引起张力静态值、张力报警值、张力报警阈值的变化，彻底改变以往周界安防探测器环境适应性差、易误报的缺点。当出现非法越墙（或越栏）时，在报警管理中心能立即收到报警</w:t>
      </w:r>
      <w:r w:rsidRPr="007B5E75">
        <w:rPr>
          <w:rFonts w:ascii="仿宋" w:eastAsia="仿宋" w:hAnsi="仿宋" w:cs="仿宋" w:hint="eastAsia"/>
          <w:kern w:val="11"/>
          <w:sz w:val="24"/>
        </w:rPr>
        <w:lastRenderedPageBreak/>
        <w:t>信息，并发出声、光报警，同时报警信息上传到上海市技</w:t>
      </w:r>
      <w:proofErr w:type="gramStart"/>
      <w:r w:rsidRPr="007B5E75">
        <w:rPr>
          <w:rFonts w:ascii="仿宋" w:eastAsia="仿宋" w:hAnsi="仿宋" w:cs="仿宋" w:hint="eastAsia"/>
          <w:kern w:val="11"/>
          <w:sz w:val="24"/>
        </w:rPr>
        <w:t>防监督</w:t>
      </w:r>
      <w:proofErr w:type="gramEnd"/>
      <w:r w:rsidRPr="007B5E75">
        <w:rPr>
          <w:rFonts w:ascii="仿宋" w:eastAsia="仿宋" w:hAnsi="仿宋" w:cs="仿宋" w:hint="eastAsia"/>
          <w:kern w:val="11"/>
          <w:sz w:val="24"/>
        </w:rPr>
        <w:t>管理平台。</w:t>
      </w:r>
    </w:p>
    <w:p w:rsidR="00F94B56" w:rsidRDefault="00F94B56" w:rsidP="00F94B56">
      <w:pPr>
        <w:spacing w:line="360" w:lineRule="auto"/>
        <w:rPr>
          <w:rFonts w:ascii="黑体" w:eastAsia="黑体" w:hAnsi="黑体" w:cs="黑体"/>
          <w:b/>
          <w:bCs/>
          <w:kern w:val="11"/>
          <w:sz w:val="24"/>
        </w:rPr>
      </w:pPr>
      <w:r>
        <w:rPr>
          <w:rFonts w:ascii="黑体" w:eastAsia="黑体" w:hAnsi="黑体" w:cs="黑体" w:hint="eastAsia"/>
          <w:b/>
          <w:bCs/>
          <w:kern w:val="11"/>
          <w:sz w:val="24"/>
        </w:rPr>
        <w:t xml:space="preserve">■ 存在问题 </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区</w:t>
      </w:r>
      <w:r w:rsidRPr="004A0A04">
        <w:rPr>
          <w:rFonts w:ascii="仿宋" w:eastAsia="仿宋" w:hAnsi="仿宋" w:cs="仿宋"/>
          <w:kern w:val="11"/>
          <w:sz w:val="24"/>
        </w:rPr>
        <w:t>教育局在项目绩效目标设立</w:t>
      </w:r>
      <w:r w:rsidRPr="004A0A04">
        <w:rPr>
          <w:rFonts w:ascii="仿宋" w:eastAsia="仿宋" w:hAnsi="仿宋" w:cs="仿宋" w:hint="eastAsia"/>
          <w:kern w:val="11"/>
          <w:sz w:val="24"/>
        </w:rPr>
        <w:t>、</w:t>
      </w:r>
      <w:r w:rsidRPr="004A0A04">
        <w:rPr>
          <w:rFonts w:ascii="仿宋" w:eastAsia="仿宋" w:hAnsi="仿宋" w:cs="仿宋"/>
          <w:kern w:val="11"/>
          <w:sz w:val="24"/>
        </w:rPr>
        <w:t>预算管理方面还存在一些不足，应进一步完善和改进。</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一、项目绩效目标</w:t>
      </w:r>
      <w:r>
        <w:rPr>
          <w:rFonts w:ascii="仿宋" w:eastAsia="仿宋" w:hAnsi="仿宋" w:cs="仿宋" w:hint="eastAsia"/>
          <w:kern w:val="11"/>
          <w:sz w:val="24"/>
        </w:rPr>
        <w:t>设置不够完整具体</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预算单位</w:t>
      </w:r>
      <w:r>
        <w:rPr>
          <w:rFonts w:ascii="仿宋" w:eastAsia="仿宋" w:hAnsi="仿宋" w:cs="仿宋" w:hint="eastAsia"/>
          <w:kern w:val="11"/>
          <w:sz w:val="24"/>
        </w:rPr>
        <w:t>在项目立项中的绩效目标主要考察了设备的数量与金额，缺乏对于每台采购设备的安装及时性、产出效果、长效机制等方面的指标设置，对于社会满意度、验收合格优秀率等绩效目标未设置目标值，因此绩效目标设置不够完整与具体</w:t>
      </w:r>
      <w:r w:rsidRPr="004A0A04">
        <w:rPr>
          <w:rFonts w:ascii="仿宋" w:eastAsia="仿宋" w:hAnsi="仿宋" w:cs="仿宋" w:hint="eastAsia"/>
          <w:kern w:val="11"/>
          <w:sz w:val="24"/>
        </w:rPr>
        <w:t>。</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二、项目</w:t>
      </w:r>
      <w:r>
        <w:rPr>
          <w:rFonts w:ascii="仿宋" w:eastAsia="仿宋" w:hAnsi="仿宋" w:cs="仿宋" w:hint="eastAsia"/>
          <w:kern w:val="11"/>
          <w:sz w:val="24"/>
        </w:rPr>
        <w:t>预算编制准确性与预算调整及时性有待提高</w:t>
      </w:r>
    </w:p>
    <w:p w:rsidR="00F94B56"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项目预算</w:t>
      </w:r>
      <w:r w:rsidR="00EC1919">
        <w:rPr>
          <w:rFonts w:ascii="仿宋" w:eastAsia="仿宋" w:hAnsi="仿宋" w:cs="仿宋" w:hint="eastAsia"/>
          <w:kern w:val="11"/>
          <w:sz w:val="24"/>
        </w:rPr>
        <w:t>主要基于以前年度的市场报价进行编制，未考虑当年市场价格的变化趋势，导致预算金额</w:t>
      </w:r>
      <w:r>
        <w:rPr>
          <w:rFonts w:ascii="仿宋" w:eastAsia="仿宋" w:hAnsi="仿宋" w:cs="仿宋" w:hint="eastAsia"/>
          <w:kern w:val="11"/>
          <w:sz w:val="24"/>
        </w:rPr>
        <w:t>与实际支付</w:t>
      </w:r>
      <w:r w:rsidR="00EC1919">
        <w:rPr>
          <w:rFonts w:ascii="仿宋" w:eastAsia="仿宋" w:hAnsi="仿宋" w:cs="仿宋" w:hint="eastAsia"/>
          <w:kern w:val="11"/>
          <w:sz w:val="24"/>
        </w:rPr>
        <w:t>金额</w:t>
      </w:r>
      <w:r>
        <w:rPr>
          <w:rFonts w:ascii="仿宋" w:eastAsia="仿宋" w:hAnsi="仿宋" w:cs="仿宋" w:hint="eastAsia"/>
          <w:kern w:val="11"/>
          <w:sz w:val="24"/>
        </w:rPr>
        <w:t>相差333.14万元，占预算申报额的1</w:t>
      </w:r>
      <w:r w:rsidR="00EC1919">
        <w:rPr>
          <w:rFonts w:ascii="仿宋" w:eastAsia="仿宋" w:hAnsi="仿宋" w:cs="仿宋" w:hint="eastAsia"/>
          <w:kern w:val="11"/>
          <w:sz w:val="24"/>
        </w:rPr>
        <w:t>8</w:t>
      </w:r>
      <w:r>
        <w:rPr>
          <w:rFonts w:ascii="仿宋" w:eastAsia="仿宋" w:hAnsi="仿宋" w:cs="仿宋" w:hint="eastAsia"/>
          <w:kern w:val="11"/>
          <w:sz w:val="24"/>
        </w:rPr>
        <w:t>.</w:t>
      </w:r>
      <w:r w:rsidR="00EC1919">
        <w:rPr>
          <w:rFonts w:ascii="仿宋" w:eastAsia="仿宋" w:hAnsi="仿宋" w:cs="仿宋" w:hint="eastAsia"/>
          <w:kern w:val="11"/>
          <w:sz w:val="24"/>
        </w:rPr>
        <w:t>1</w:t>
      </w:r>
      <w:r>
        <w:rPr>
          <w:rFonts w:ascii="仿宋" w:eastAsia="仿宋" w:hAnsi="仿宋" w:cs="仿宋" w:hint="eastAsia"/>
          <w:kern w:val="11"/>
          <w:sz w:val="24"/>
        </w:rPr>
        <w:t>%；当预算执行出现一定偏差时，预算单位如能对项目预算进行及时调整，可以提高预算资金的使用效率。</w:t>
      </w:r>
    </w:p>
    <w:p w:rsidR="00F94B56"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三、项目管理执行的有效性</w:t>
      </w:r>
      <w:r w:rsidRPr="004A0A04">
        <w:rPr>
          <w:rFonts w:ascii="仿宋" w:eastAsia="仿宋" w:hAnsi="仿宋" w:cs="仿宋" w:hint="eastAsia"/>
          <w:kern w:val="11"/>
          <w:sz w:val="24"/>
        </w:rPr>
        <w:t>有待加强</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项目管理中视频监控三的包件中设备验收的时间超过合同约定的时间，且实验小学(畹町)变更了合同执行情况，未及时办理合同变更手续；各子项目一次验收合格</w:t>
      </w:r>
      <w:r>
        <w:rPr>
          <w:rFonts w:ascii="仿宋" w:eastAsia="仿宋" w:hAnsi="仿宋" w:cs="仿宋" w:hint="eastAsia"/>
          <w:kern w:val="11"/>
          <w:sz w:val="24"/>
        </w:rPr>
        <w:t>优秀</w:t>
      </w:r>
      <w:r w:rsidRPr="004A0A04">
        <w:rPr>
          <w:rFonts w:ascii="仿宋" w:eastAsia="仿宋" w:hAnsi="仿宋" w:cs="仿宋" w:hint="eastAsia"/>
          <w:kern w:val="11"/>
          <w:sz w:val="24"/>
        </w:rPr>
        <w:t>率平均为81%，对于验收过程中专家提出的整改意见未及时形成反馈意见记录；学生与家长的满意度为78%，表明安防项目管理执行的有效性仍有待加强。</w:t>
      </w:r>
    </w:p>
    <w:p w:rsidR="00F94B56" w:rsidRPr="004A0A04"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四</w:t>
      </w:r>
      <w:r w:rsidRPr="004A0A04">
        <w:rPr>
          <w:rFonts w:ascii="仿宋" w:eastAsia="仿宋" w:hAnsi="仿宋" w:cs="仿宋" w:hint="eastAsia"/>
          <w:kern w:val="11"/>
          <w:sz w:val="24"/>
        </w:rPr>
        <w:t>、项目长效管理机制有待完善</w:t>
      </w:r>
    </w:p>
    <w:p w:rsidR="00F94B56" w:rsidRPr="004A0A04" w:rsidRDefault="00F94B56" w:rsidP="00F94B56">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不少学校的设备维护与修理响应时间超过2个工作日，个别单位的安防人员</w:t>
      </w:r>
      <w:r w:rsidRPr="004A0A04">
        <w:rPr>
          <w:rFonts w:ascii="仿宋" w:eastAsia="仿宋" w:hAnsi="仿宋" w:cs="仿宋" w:hint="eastAsia"/>
          <w:kern w:val="11"/>
          <w:sz w:val="24"/>
        </w:rPr>
        <w:lastRenderedPageBreak/>
        <w:t>对于报警信息存储的时间要求不够熟悉、安防记录不够及时与规范，容易形成安防隐患，给不法分子可趁之机。</w:t>
      </w:r>
    </w:p>
    <w:p w:rsidR="00F94B56" w:rsidRDefault="00F94B56" w:rsidP="00F94B56">
      <w:pPr>
        <w:pStyle w:val="11"/>
        <w:numPr>
          <w:ilvl w:val="0"/>
          <w:numId w:val="2"/>
        </w:numPr>
        <w:spacing w:line="360" w:lineRule="auto"/>
        <w:ind w:firstLineChars="0"/>
        <w:rPr>
          <w:rFonts w:ascii="黑体" w:eastAsia="黑体" w:hAnsi="黑体" w:cs="黑体"/>
          <w:b/>
          <w:bCs/>
          <w:kern w:val="11"/>
          <w:sz w:val="24"/>
        </w:rPr>
      </w:pPr>
      <w:r>
        <w:rPr>
          <w:rFonts w:ascii="黑体" w:eastAsia="黑体" w:hAnsi="黑体" w:cs="黑体" w:hint="eastAsia"/>
          <w:b/>
          <w:bCs/>
          <w:kern w:val="11"/>
          <w:sz w:val="24"/>
        </w:rPr>
        <w:t>评价建议</w:t>
      </w:r>
    </w:p>
    <w:p w:rsidR="00F94B56" w:rsidRPr="007B5E75"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针对上述问题，从提高项目绩效、改善管理的角度出发，评价建议：</w:t>
      </w:r>
    </w:p>
    <w:p w:rsidR="00F94B56" w:rsidRPr="007B5E75"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一、</w:t>
      </w:r>
      <w:r>
        <w:rPr>
          <w:rFonts w:ascii="仿宋" w:eastAsia="仿宋" w:hAnsi="仿宋" w:cs="仿宋" w:hint="eastAsia"/>
          <w:kern w:val="11"/>
          <w:sz w:val="24"/>
        </w:rPr>
        <w:t>提高</w:t>
      </w:r>
      <w:r w:rsidRPr="007B5E75">
        <w:rPr>
          <w:rFonts w:ascii="仿宋" w:eastAsia="仿宋" w:hAnsi="仿宋" w:cs="仿宋" w:hint="eastAsia"/>
          <w:kern w:val="11"/>
          <w:sz w:val="24"/>
        </w:rPr>
        <w:t>项目</w:t>
      </w:r>
      <w:r>
        <w:rPr>
          <w:rFonts w:ascii="仿宋" w:eastAsia="仿宋" w:hAnsi="仿宋" w:cs="仿宋" w:hint="eastAsia"/>
          <w:kern w:val="11"/>
          <w:sz w:val="24"/>
        </w:rPr>
        <w:t>立项中绩效目标设置的完整性与具体性</w:t>
      </w:r>
      <w:r w:rsidRPr="007B5E75">
        <w:rPr>
          <w:rFonts w:ascii="仿宋" w:eastAsia="仿宋" w:hAnsi="仿宋" w:cs="仿宋" w:hint="eastAsia"/>
          <w:kern w:val="11"/>
          <w:sz w:val="24"/>
        </w:rPr>
        <w:t>。</w:t>
      </w:r>
      <w:r>
        <w:rPr>
          <w:rFonts w:ascii="仿宋" w:eastAsia="仿宋" w:hAnsi="仿宋" w:cs="仿宋" w:hint="eastAsia"/>
          <w:kern w:val="11"/>
          <w:sz w:val="24"/>
        </w:rPr>
        <w:t>在</w:t>
      </w:r>
      <w:r w:rsidRPr="007B5E75">
        <w:rPr>
          <w:rFonts w:ascii="仿宋" w:eastAsia="仿宋" w:hAnsi="仿宋" w:cs="仿宋" w:hint="eastAsia"/>
          <w:kern w:val="11"/>
          <w:sz w:val="24"/>
        </w:rPr>
        <w:t>项目</w:t>
      </w:r>
      <w:r>
        <w:rPr>
          <w:rFonts w:ascii="仿宋" w:eastAsia="仿宋" w:hAnsi="仿宋" w:cs="仿宋" w:hint="eastAsia"/>
          <w:kern w:val="11"/>
          <w:sz w:val="24"/>
        </w:rPr>
        <w:t>立项过程中绩效目标的设置可补充安装及时性、产出效果与长效机制等指标，并细化对</w:t>
      </w:r>
      <w:r w:rsidRPr="007B5E75">
        <w:rPr>
          <w:rFonts w:ascii="仿宋" w:eastAsia="仿宋" w:hAnsi="仿宋" w:cs="仿宋" w:hint="eastAsia"/>
          <w:kern w:val="11"/>
          <w:sz w:val="24"/>
        </w:rPr>
        <w:t>各个学校安装</w:t>
      </w:r>
      <w:r>
        <w:rPr>
          <w:rFonts w:ascii="仿宋" w:eastAsia="仿宋" w:hAnsi="仿宋" w:cs="仿宋" w:hint="eastAsia"/>
          <w:kern w:val="11"/>
          <w:sz w:val="24"/>
        </w:rPr>
        <w:t>设备</w:t>
      </w:r>
      <w:r w:rsidRPr="007B5E75">
        <w:rPr>
          <w:rFonts w:ascii="仿宋" w:eastAsia="仿宋" w:hAnsi="仿宋" w:cs="仿宋" w:hint="eastAsia"/>
          <w:kern w:val="11"/>
          <w:sz w:val="24"/>
        </w:rPr>
        <w:t>所需的</w:t>
      </w:r>
      <w:r>
        <w:rPr>
          <w:rFonts w:ascii="仿宋" w:eastAsia="仿宋" w:hAnsi="仿宋" w:cs="仿宋" w:hint="eastAsia"/>
          <w:kern w:val="11"/>
          <w:sz w:val="24"/>
        </w:rPr>
        <w:t>预算以及</w:t>
      </w:r>
      <w:r w:rsidRPr="007B5E75">
        <w:rPr>
          <w:rFonts w:ascii="仿宋" w:eastAsia="仿宋" w:hAnsi="仿宋" w:cs="仿宋" w:hint="eastAsia"/>
          <w:kern w:val="11"/>
          <w:sz w:val="24"/>
        </w:rPr>
        <w:t>时间</w:t>
      </w:r>
      <w:r>
        <w:rPr>
          <w:rFonts w:ascii="仿宋" w:eastAsia="仿宋" w:hAnsi="仿宋" w:cs="仿宋" w:hint="eastAsia"/>
          <w:kern w:val="11"/>
          <w:sz w:val="24"/>
        </w:rPr>
        <w:t>进度</w:t>
      </w:r>
      <w:r w:rsidRPr="007B5E75">
        <w:rPr>
          <w:rFonts w:ascii="仿宋" w:eastAsia="仿宋" w:hAnsi="仿宋" w:cs="仿宋" w:hint="eastAsia"/>
          <w:kern w:val="11"/>
          <w:sz w:val="24"/>
        </w:rPr>
        <w:t>，使绩效目标</w:t>
      </w:r>
      <w:r>
        <w:rPr>
          <w:rFonts w:ascii="仿宋" w:eastAsia="仿宋" w:hAnsi="仿宋" w:cs="仿宋" w:hint="eastAsia"/>
          <w:kern w:val="11"/>
          <w:sz w:val="24"/>
        </w:rPr>
        <w:t>设置更加完整与具体</w:t>
      </w:r>
      <w:r w:rsidRPr="007B5E75">
        <w:rPr>
          <w:rFonts w:ascii="仿宋" w:eastAsia="仿宋" w:hAnsi="仿宋" w:cs="仿宋" w:hint="eastAsia"/>
          <w:kern w:val="11"/>
          <w:sz w:val="24"/>
        </w:rPr>
        <w:t xml:space="preserve">。 </w:t>
      </w:r>
    </w:p>
    <w:p w:rsidR="00F94B56" w:rsidRDefault="00F94B56" w:rsidP="00F94B56">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二.</w:t>
      </w:r>
      <w:r w:rsidRPr="00F26917">
        <w:rPr>
          <w:rFonts w:ascii="仿宋" w:eastAsia="仿宋" w:hAnsi="仿宋" w:cs="仿宋" w:hint="eastAsia"/>
          <w:kern w:val="11"/>
          <w:sz w:val="24"/>
        </w:rPr>
        <w:t xml:space="preserve"> </w:t>
      </w:r>
      <w:r>
        <w:rPr>
          <w:rFonts w:ascii="仿宋" w:eastAsia="仿宋" w:hAnsi="仿宋" w:cs="仿宋" w:hint="eastAsia"/>
          <w:kern w:val="11"/>
          <w:sz w:val="24"/>
        </w:rPr>
        <w:t>提高</w:t>
      </w:r>
      <w:r w:rsidRPr="004A0A04">
        <w:rPr>
          <w:rFonts w:ascii="仿宋" w:eastAsia="仿宋" w:hAnsi="仿宋" w:cs="仿宋" w:hint="eastAsia"/>
          <w:kern w:val="11"/>
          <w:sz w:val="24"/>
        </w:rPr>
        <w:t>项目</w:t>
      </w:r>
      <w:r>
        <w:rPr>
          <w:rFonts w:ascii="仿宋" w:eastAsia="仿宋" w:hAnsi="仿宋" w:cs="仿宋" w:hint="eastAsia"/>
          <w:kern w:val="11"/>
          <w:sz w:val="24"/>
        </w:rPr>
        <w:t>预算编制准确性与预算调整及时性。细化预算编制，结合市场价格变化趋势，提高项目预算编制的准确性；当项目预算执行出现一定偏差时，可及时调整项目预算额，提高预算资金的使用效率。</w:t>
      </w:r>
    </w:p>
    <w:p w:rsidR="00F94B56" w:rsidRPr="007B5E75"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三、</w:t>
      </w:r>
      <w:r w:rsidRPr="007B5E75">
        <w:rPr>
          <w:rFonts w:ascii="仿宋" w:eastAsia="仿宋" w:hAnsi="仿宋" w:cs="仿宋" w:hint="eastAsia"/>
          <w:kern w:val="11"/>
          <w:sz w:val="24"/>
        </w:rPr>
        <w:t>加强项目管理执行的有效性。</w:t>
      </w:r>
      <w:r>
        <w:rPr>
          <w:rFonts w:ascii="仿宋" w:eastAsia="仿宋" w:hAnsi="仿宋" w:cs="仿宋" w:hint="eastAsia"/>
          <w:kern w:val="11"/>
          <w:sz w:val="24"/>
        </w:rPr>
        <w:t>加强项目执行过程中的中期检查与质量监督，</w:t>
      </w:r>
      <w:r w:rsidRPr="007B5E75">
        <w:rPr>
          <w:rFonts w:ascii="仿宋" w:eastAsia="仿宋" w:hAnsi="仿宋" w:cs="仿宋" w:hint="eastAsia"/>
          <w:kern w:val="11"/>
          <w:sz w:val="24"/>
        </w:rPr>
        <w:t>提高设备一次验收的合格</w:t>
      </w:r>
      <w:r>
        <w:rPr>
          <w:rFonts w:ascii="仿宋" w:eastAsia="仿宋" w:hAnsi="仿宋" w:cs="仿宋" w:hint="eastAsia"/>
          <w:kern w:val="11"/>
          <w:sz w:val="24"/>
        </w:rPr>
        <w:t>优秀</w:t>
      </w:r>
      <w:r w:rsidRPr="007B5E75">
        <w:rPr>
          <w:rFonts w:ascii="仿宋" w:eastAsia="仿宋" w:hAnsi="仿宋" w:cs="仿宋" w:hint="eastAsia"/>
          <w:kern w:val="11"/>
          <w:sz w:val="24"/>
        </w:rPr>
        <w:t>率，确保设备的更新时间不超过合同约定的时间，以加强项目管理执行的有效性。</w:t>
      </w:r>
      <w:r>
        <w:rPr>
          <w:rFonts w:ascii="仿宋" w:eastAsia="仿宋" w:hAnsi="仿宋" w:cs="仿宋" w:hint="eastAsia"/>
          <w:kern w:val="11"/>
          <w:sz w:val="24"/>
        </w:rPr>
        <w:t>如项目执行出现偏差，应及时对项目的预算、时间进度安排与合同情况进行调整与备案，明确相关违约赔偿责任。</w:t>
      </w:r>
    </w:p>
    <w:p w:rsidR="00F94B56" w:rsidRPr="007B5E75" w:rsidRDefault="00F94B56" w:rsidP="00F94B56">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四</w:t>
      </w:r>
      <w:r w:rsidRPr="007B5E75">
        <w:rPr>
          <w:rFonts w:ascii="仿宋" w:eastAsia="仿宋" w:hAnsi="仿宋" w:cs="仿宋" w:hint="eastAsia"/>
          <w:kern w:val="11"/>
          <w:sz w:val="24"/>
        </w:rPr>
        <w:t>、健全项目的长效管理机制。与供应商协商加快设备维护与修理的响应时间</w:t>
      </w:r>
      <w:r>
        <w:rPr>
          <w:rFonts w:ascii="仿宋" w:eastAsia="仿宋" w:hAnsi="仿宋" w:cs="仿宋" w:hint="eastAsia"/>
          <w:kern w:val="11"/>
          <w:sz w:val="24"/>
        </w:rPr>
        <w:t>；对安</w:t>
      </w:r>
      <w:proofErr w:type="gramStart"/>
      <w:r>
        <w:rPr>
          <w:rFonts w:ascii="仿宋" w:eastAsia="仿宋" w:hAnsi="仿宋" w:cs="仿宋" w:hint="eastAsia"/>
          <w:kern w:val="11"/>
          <w:sz w:val="24"/>
        </w:rPr>
        <w:t>防人员</w:t>
      </w:r>
      <w:proofErr w:type="gramEnd"/>
      <w:r>
        <w:rPr>
          <w:rFonts w:ascii="仿宋" w:eastAsia="仿宋" w:hAnsi="仿宋" w:cs="仿宋" w:hint="eastAsia"/>
          <w:kern w:val="11"/>
          <w:sz w:val="24"/>
        </w:rPr>
        <w:t>进行培训，让每位安</w:t>
      </w:r>
      <w:proofErr w:type="gramStart"/>
      <w:r>
        <w:rPr>
          <w:rFonts w:ascii="仿宋" w:eastAsia="仿宋" w:hAnsi="仿宋" w:cs="仿宋" w:hint="eastAsia"/>
          <w:kern w:val="11"/>
          <w:sz w:val="24"/>
        </w:rPr>
        <w:t>防人员</w:t>
      </w:r>
      <w:proofErr w:type="gramEnd"/>
      <w:r>
        <w:rPr>
          <w:rFonts w:ascii="仿宋" w:eastAsia="仿宋" w:hAnsi="仿宋" w:cs="仿宋" w:hint="eastAsia"/>
          <w:kern w:val="11"/>
          <w:sz w:val="24"/>
        </w:rPr>
        <w:t>了解安防信息的存储规定、熟悉相关安防的应急制度流程，</w:t>
      </w:r>
      <w:r w:rsidRPr="007B5E75">
        <w:rPr>
          <w:rFonts w:ascii="仿宋" w:eastAsia="仿宋" w:hAnsi="仿宋" w:cs="仿宋" w:hint="eastAsia"/>
          <w:kern w:val="11"/>
          <w:sz w:val="24"/>
        </w:rPr>
        <w:t>确保安防信息的记录及时</w:t>
      </w:r>
      <w:r>
        <w:rPr>
          <w:rFonts w:ascii="仿宋" w:eastAsia="仿宋" w:hAnsi="仿宋" w:cs="仿宋" w:hint="eastAsia"/>
          <w:kern w:val="11"/>
          <w:sz w:val="24"/>
        </w:rPr>
        <w:t>与规范；向学生与家长介绍学校的安防措施，</w:t>
      </w:r>
      <w:proofErr w:type="gramStart"/>
      <w:r>
        <w:rPr>
          <w:rFonts w:ascii="仿宋" w:eastAsia="仿宋" w:hAnsi="仿宋" w:cs="仿宋" w:hint="eastAsia"/>
          <w:kern w:val="11"/>
          <w:sz w:val="24"/>
        </w:rPr>
        <w:t>加强家</w:t>
      </w:r>
      <w:proofErr w:type="gramEnd"/>
      <w:r>
        <w:rPr>
          <w:rFonts w:ascii="仿宋" w:eastAsia="仿宋" w:hAnsi="仿宋" w:cs="仿宋" w:hint="eastAsia"/>
          <w:kern w:val="11"/>
          <w:sz w:val="24"/>
        </w:rPr>
        <w:t>校</w:t>
      </w:r>
      <w:proofErr w:type="gramStart"/>
      <w:r>
        <w:rPr>
          <w:rFonts w:ascii="仿宋" w:eastAsia="仿宋" w:hAnsi="仿宋" w:cs="仿宋" w:hint="eastAsia"/>
          <w:kern w:val="11"/>
          <w:sz w:val="24"/>
        </w:rPr>
        <w:t>与生校之间</w:t>
      </w:r>
      <w:proofErr w:type="gramEnd"/>
      <w:r>
        <w:rPr>
          <w:rFonts w:ascii="仿宋" w:eastAsia="仿宋" w:hAnsi="仿宋" w:cs="仿宋" w:hint="eastAsia"/>
          <w:kern w:val="11"/>
          <w:sz w:val="24"/>
        </w:rPr>
        <w:t>的安防沟通与反馈机制，不断提高学生与家长对</w:t>
      </w:r>
      <w:r w:rsidR="00627AD9">
        <w:rPr>
          <w:rFonts w:ascii="仿宋" w:eastAsia="仿宋" w:hAnsi="仿宋" w:cs="仿宋" w:hint="eastAsia"/>
          <w:kern w:val="11"/>
          <w:sz w:val="24"/>
        </w:rPr>
        <w:t>学校</w:t>
      </w:r>
      <w:r>
        <w:rPr>
          <w:rFonts w:ascii="仿宋" w:eastAsia="仿宋" w:hAnsi="仿宋" w:cs="仿宋" w:hint="eastAsia"/>
          <w:kern w:val="11"/>
          <w:sz w:val="24"/>
        </w:rPr>
        <w:t>安全状况的满意度</w:t>
      </w:r>
      <w:r w:rsidRPr="007B5E75">
        <w:rPr>
          <w:rFonts w:ascii="仿宋" w:eastAsia="仿宋" w:hAnsi="仿宋" w:cs="仿宋" w:hint="eastAsia"/>
          <w:kern w:val="11"/>
          <w:sz w:val="24"/>
        </w:rPr>
        <w:t>。</w:t>
      </w:r>
    </w:p>
    <w:p w:rsidR="00B3393F" w:rsidRPr="00F94B56" w:rsidRDefault="00B3393F">
      <w:pPr>
        <w:spacing w:line="360" w:lineRule="auto"/>
        <w:rPr>
          <w:rFonts w:ascii="黑体" w:eastAsia="黑体" w:hAnsi="黑体" w:cs="仿宋"/>
          <w:b/>
          <w:bCs/>
          <w:sz w:val="28"/>
          <w:szCs w:val="28"/>
        </w:rPr>
        <w:sectPr w:rsidR="00B3393F" w:rsidRPr="00F94B56">
          <w:footerReference w:type="default" r:id="rId10"/>
          <w:pgSz w:w="11906" w:h="16838"/>
          <w:pgMar w:top="1440" w:right="1800" w:bottom="1440" w:left="1800" w:header="851" w:footer="992" w:gutter="0"/>
          <w:cols w:space="425"/>
          <w:docGrid w:type="lines" w:linePitch="312"/>
        </w:sectPr>
      </w:pPr>
    </w:p>
    <w:p w:rsidR="00B3393F" w:rsidRDefault="00332A55">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lastRenderedPageBreak/>
        <w:t>目  录</w:t>
      </w:r>
    </w:p>
    <w:p w:rsidR="007D112F" w:rsidRDefault="000C2D1E">
      <w:pPr>
        <w:pStyle w:val="10"/>
        <w:tabs>
          <w:tab w:val="right" w:leader="dot" w:pos="8296"/>
        </w:tabs>
        <w:rPr>
          <w:b w:val="0"/>
          <w:noProof/>
          <w:sz w:val="21"/>
          <w:szCs w:val="22"/>
        </w:rPr>
      </w:pPr>
      <w:r>
        <w:rPr>
          <w:rFonts w:ascii="仿宋" w:eastAsia="仿宋" w:hAnsi="仿宋" w:cs="仿宋"/>
          <w:b w:val="0"/>
          <w:bCs/>
          <w:sz w:val="28"/>
          <w:szCs w:val="28"/>
        </w:rPr>
        <w:fldChar w:fldCharType="begin"/>
      </w:r>
      <w:r w:rsidR="00332A55">
        <w:rPr>
          <w:rFonts w:ascii="仿宋" w:eastAsia="仿宋" w:hAnsi="仿宋" w:cs="仿宋"/>
          <w:b w:val="0"/>
          <w:bCs/>
          <w:sz w:val="28"/>
          <w:szCs w:val="28"/>
        </w:rPr>
        <w:instrText xml:space="preserve">TOC \o "1-3" \h \u </w:instrText>
      </w:r>
      <w:r>
        <w:rPr>
          <w:rFonts w:ascii="仿宋" w:eastAsia="仿宋" w:hAnsi="仿宋" w:cs="仿宋"/>
          <w:b w:val="0"/>
          <w:bCs/>
          <w:sz w:val="28"/>
          <w:szCs w:val="28"/>
        </w:rPr>
        <w:fldChar w:fldCharType="separate"/>
      </w:r>
      <w:hyperlink w:anchor="_Toc489712826" w:history="1">
        <w:r w:rsidR="007D112F" w:rsidRPr="008808B6">
          <w:rPr>
            <w:rStyle w:val="af"/>
            <w:rFonts w:ascii="仿宋" w:eastAsia="仿宋" w:hAnsi="仿宋" w:hint="eastAsia"/>
            <w:noProof/>
          </w:rPr>
          <w:t>一、项目基本情况</w:t>
        </w:r>
        <w:r w:rsidR="007D112F">
          <w:rPr>
            <w:noProof/>
          </w:rPr>
          <w:tab/>
        </w:r>
        <w:r>
          <w:rPr>
            <w:noProof/>
          </w:rPr>
          <w:fldChar w:fldCharType="begin"/>
        </w:r>
        <w:r w:rsidR="007D112F">
          <w:rPr>
            <w:noProof/>
          </w:rPr>
          <w:instrText xml:space="preserve"> PAGEREF _Toc489712826 \h </w:instrText>
        </w:r>
        <w:r>
          <w:rPr>
            <w:noProof/>
          </w:rPr>
        </w:r>
        <w:r>
          <w:rPr>
            <w:noProof/>
          </w:rPr>
          <w:fldChar w:fldCharType="separate"/>
        </w:r>
        <w:r w:rsidR="007D112F">
          <w:rPr>
            <w:noProof/>
          </w:rPr>
          <w:t>7</w:t>
        </w:r>
        <w:r>
          <w:rPr>
            <w:noProof/>
          </w:rPr>
          <w:fldChar w:fldCharType="end"/>
        </w:r>
      </w:hyperlink>
    </w:p>
    <w:p w:rsidR="007D112F" w:rsidRDefault="0090489B">
      <w:pPr>
        <w:pStyle w:val="20"/>
        <w:tabs>
          <w:tab w:val="right" w:leader="dot" w:pos="8296"/>
        </w:tabs>
        <w:rPr>
          <w:b w:val="0"/>
          <w:noProof/>
          <w:sz w:val="21"/>
          <w:szCs w:val="22"/>
        </w:rPr>
      </w:pPr>
      <w:hyperlink w:anchor="_Toc489712827" w:history="1">
        <w:r w:rsidR="007D112F" w:rsidRPr="008808B6">
          <w:rPr>
            <w:rStyle w:val="af"/>
            <w:rFonts w:ascii="仿宋" w:eastAsia="仿宋" w:hAnsi="仿宋" w:hint="eastAsia"/>
            <w:noProof/>
          </w:rPr>
          <w:t>（一）项目立项的背景及目的</w:t>
        </w:r>
        <w:r w:rsidR="007D112F">
          <w:rPr>
            <w:noProof/>
          </w:rPr>
          <w:tab/>
        </w:r>
        <w:r w:rsidR="000C2D1E">
          <w:rPr>
            <w:noProof/>
          </w:rPr>
          <w:fldChar w:fldCharType="begin"/>
        </w:r>
        <w:r w:rsidR="007D112F">
          <w:rPr>
            <w:noProof/>
          </w:rPr>
          <w:instrText xml:space="preserve"> PAGEREF _Toc489712827 \h </w:instrText>
        </w:r>
        <w:r w:rsidR="000C2D1E">
          <w:rPr>
            <w:noProof/>
          </w:rPr>
        </w:r>
        <w:r w:rsidR="000C2D1E">
          <w:rPr>
            <w:noProof/>
          </w:rPr>
          <w:fldChar w:fldCharType="separate"/>
        </w:r>
        <w:r w:rsidR="007D112F">
          <w:rPr>
            <w:noProof/>
          </w:rPr>
          <w:t>7</w:t>
        </w:r>
        <w:r w:rsidR="000C2D1E">
          <w:rPr>
            <w:noProof/>
          </w:rPr>
          <w:fldChar w:fldCharType="end"/>
        </w:r>
      </w:hyperlink>
    </w:p>
    <w:p w:rsidR="007D112F" w:rsidRDefault="0090489B">
      <w:pPr>
        <w:pStyle w:val="30"/>
        <w:tabs>
          <w:tab w:val="right" w:leader="dot" w:pos="8296"/>
        </w:tabs>
        <w:rPr>
          <w:noProof/>
          <w:sz w:val="21"/>
          <w:szCs w:val="22"/>
        </w:rPr>
      </w:pPr>
      <w:hyperlink w:anchor="_Toc489712828" w:history="1">
        <w:r w:rsidR="007D112F" w:rsidRPr="008808B6">
          <w:rPr>
            <w:rStyle w:val="af"/>
            <w:rFonts w:ascii="仿宋" w:eastAsia="仿宋" w:hAnsi="仿宋"/>
            <w:noProof/>
          </w:rPr>
          <w:t>1</w:t>
        </w:r>
        <w:r w:rsidR="007D112F" w:rsidRPr="008808B6">
          <w:rPr>
            <w:rStyle w:val="af"/>
            <w:rFonts w:ascii="仿宋" w:eastAsia="仿宋" w:hAnsi="仿宋" w:hint="eastAsia"/>
            <w:noProof/>
          </w:rPr>
          <w:t>、项目背景</w:t>
        </w:r>
        <w:r w:rsidR="007D112F">
          <w:rPr>
            <w:noProof/>
          </w:rPr>
          <w:tab/>
        </w:r>
        <w:r w:rsidR="000C2D1E">
          <w:rPr>
            <w:noProof/>
          </w:rPr>
          <w:fldChar w:fldCharType="begin"/>
        </w:r>
        <w:r w:rsidR="007D112F">
          <w:rPr>
            <w:noProof/>
          </w:rPr>
          <w:instrText xml:space="preserve"> PAGEREF _Toc489712828 \h </w:instrText>
        </w:r>
        <w:r w:rsidR="000C2D1E">
          <w:rPr>
            <w:noProof/>
          </w:rPr>
        </w:r>
        <w:r w:rsidR="000C2D1E">
          <w:rPr>
            <w:noProof/>
          </w:rPr>
          <w:fldChar w:fldCharType="separate"/>
        </w:r>
        <w:r w:rsidR="007D112F">
          <w:rPr>
            <w:noProof/>
          </w:rPr>
          <w:t>7</w:t>
        </w:r>
        <w:r w:rsidR="000C2D1E">
          <w:rPr>
            <w:noProof/>
          </w:rPr>
          <w:fldChar w:fldCharType="end"/>
        </w:r>
      </w:hyperlink>
    </w:p>
    <w:p w:rsidR="007D112F" w:rsidRDefault="0090489B">
      <w:pPr>
        <w:pStyle w:val="30"/>
        <w:tabs>
          <w:tab w:val="right" w:leader="dot" w:pos="8296"/>
        </w:tabs>
        <w:rPr>
          <w:noProof/>
          <w:sz w:val="21"/>
          <w:szCs w:val="22"/>
        </w:rPr>
      </w:pPr>
      <w:hyperlink w:anchor="_Toc489712829" w:history="1">
        <w:r w:rsidR="007D112F" w:rsidRPr="008808B6">
          <w:rPr>
            <w:rStyle w:val="af"/>
            <w:rFonts w:ascii="仿宋" w:eastAsia="仿宋" w:hAnsi="仿宋"/>
            <w:noProof/>
          </w:rPr>
          <w:t>2</w:t>
        </w:r>
        <w:r w:rsidR="007D112F" w:rsidRPr="008808B6">
          <w:rPr>
            <w:rStyle w:val="af"/>
            <w:rFonts w:ascii="仿宋" w:eastAsia="仿宋" w:hAnsi="仿宋" w:hint="eastAsia"/>
            <w:noProof/>
          </w:rPr>
          <w:t>、立项目的</w:t>
        </w:r>
        <w:r w:rsidR="007D112F">
          <w:rPr>
            <w:noProof/>
          </w:rPr>
          <w:tab/>
        </w:r>
        <w:r w:rsidR="000C2D1E">
          <w:rPr>
            <w:noProof/>
          </w:rPr>
          <w:fldChar w:fldCharType="begin"/>
        </w:r>
        <w:r w:rsidR="007D112F">
          <w:rPr>
            <w:noProof/>
          </w:rPr>
          <w:instrText xml:space="preserve"> PAGEREF _Toc489712829 \h </w:instrText>
        </w:r>
        <w:r w:rsidR="000C2D1E">
          <w:rPr>
            <w:noProof/>
          </w:rPr>
        </w:r>
        <w:r w:rsidR="000C2D1E">
          <w:rPr>
            <w:noProof/>
          </w:rPr>
          <w:fldChar w:fldCharType="separate"/>
        </w:r>
        <w:r w:rsidR="007D112F">
          <w:rPr>
            <w:noProof/>
          </w:rPr>
          <w:t>9</w:t>
        </w:r>
        <w:r w:rsidR="000C2D1E">
          <w:rPr>
            <w:noProof/>
          </w:rPr>
          <w:fldChar w:fldCharType="end"/>
        </w:r>
      </w:hyperlink>
    </w:p>
    <w:p w:rsidR="007D112F" w:rsidRDefault="0090489B">
      <w:pPr>
        <w:pStyle w:val="20"/>
        <w:tabs>
          <w:tab w:val="right" w:leader="dot" w:pos="8296"/>
        </w:tabs>
        <w:rPr>
          <w:b w:val="0"/>
          <w:noProof/>
          <w:sz w:val="21"/>
          <w:szCs w:val="22"/>
        </w:rPr>
      </w:pPr>
      <w:hyperlink w:anchor="_Toc489712830" w:history="1">
        <w:r w:rsidR="007D112F" w:rsidRPr="008808B6">
          <w:rPr>
            <w:rStyle w:val="af"/>
            <w:rFonts w:ascii="仿宋" w:eastAsia="仿宋" w:hAnsi="仿宋" w:hint="eastAsia"/>
            <w:noProof/>
          </w:rPr>
          <w:t>（二）项目立项依据</w:t>
        </w:r>
        <w:r w:rsidR="007D112F">
          <w:rPr>
            <w:noProof/>
          </w:rPr>
          <w:tab/>
        </w:r>
        <w:r w:rsidR="000C2D1E">
          <w:rPr>
            <w:noProof/>
          </w:rPr>
          <w:fldChar w:fldCharType="begin"/>
        </w:r>
        <w:r w:rsidR="007D112F">
          <w:rPr>
            <w:noProof/>
          </w:rPr>
          <w:instrText xml:space="preserve"> PAGEREF _Toc489712830 \h </w:instrText>
        </w:r>
        <w:r w:rsidR="000C2D1E">
          <w:rPr>
            <w:noProof/>
          </w:rPr>
        </w:r>
        <w:r w:rsidR="000C2D1E">
          <w:rPr>
            <w:noProof/>
          </w:rPr>
          <w:fldChar w:fldCharType="separate"/>
        </w:r>
        <w:r w:rsidR="007D112F">
          <w:rPr>
            <w:noProof/>
          </w:rPr>
          <w:t>10</w:t>
        </w:r>
        <w:r w:rsidR="000C2D1E">
          <w:rPr>
            <w:noProof/>
          </w:rPr>
          <w:fldChar w:fldCharType="end"/>
        </w:r>
      </w:hyperlink>
    </w:p>
    <w:p w:rsidR="007D112F" w:rsidRDefault="0090489B">
      <w:pPr>
        <w:pStyle w:val="30"/>
        <w:tabs>
          <w:tab w:val="right" w:leader="dot" w:pos="8296"/>
        </w:tabs>
        <w:rPr>
          <w:noProof/>
          <w:sz w:val="21"/>
          <w:szCs w:val="22"/>
        </w:rPr>
      </w:pPr>
      <w:hyperlink w:anchor="_Toc489712831" w:history="1">
        <w:r w:rsidR="007D112F" w:rsidRPr="008808B6">
          <w:rPr>
            <w:rStyle w:val="af"/>
            <w:rFonts w:ascii="仿宋" w:eastAsia="仿宋" w:hAnsi="仿宋"/>
            <w:noProof/>
          </w:rPr>
          <w:t>1</w:t>
        </w:r>
        <w:r w:rsidR="007D112F" w:rsidRPr="008808B6">
          <w:rPr>
            <w:rStyle w:val="af"/>
            <w:rFonts w:ascii="仿宋" w:eastAsia="仿宋" w:hAnsi="仿宋" w:hint="eastAsia"/>
            <w:noProof/>
          </w:rPr>
          <w:t>、政策法规类</w:t>
        </w:r>
        <w:r w:rsidR="007D112F">
          <w:rPr>
            <w:noProof/>
          </w:rPr>
          <w:tab/>
        </w:r>
        <w:r w:rsidR="000C2D1E">
          <w:rPr>
            <w:noProof/>
          </w:rPr>
          <w:fldChar w:fldCharType="begin"/>
        </w:r>
        <w:r w:rsidR="007D112F">
          <w:rPr>
            <w:noProof/>
          </w:rPr>
          <w:instrText xml:space="preserve"> PAGEREF _Toc489712831 \h </w:instrText>
        </w:r>
        <w:r w:rsidR="000C2D1E">
          <w:rPr>
            <w:noProof/>
          </w:rPr>
        </w:r>
        <w:r w:rsidR="000C2D1E">
          <w:rPr>
            <w:noProof/>
          </w:rPr>
          <w:fldChar w:fldCharType="separate"/>
        </w:r>
        <w:r w:rsidR="007D112F">
          <w:rPr>
            <w:noProof/>
          </w:rPr>
          <w:t>10</w:t>
        </w:r>
        <w:r w:rsidR="000C2D1E">
          <w:rPr>
            <w:noProof/>
          </w:rPr>
          <w:fldChar w:fldCharType="end"/>
        </w:r>
      </w:hyperlink>
    </w:p>
    <w:p w:rsidR="007D112F" w:rsidRDefault="0090489B">
      <w:pPr>
        <w:pStyle w:val="30"/>
        <w:tabs>
          <w:tab w:val="right" w:leader="dot" w:pos="8296"/>
        </w:tabs>
        <w:rPr>
          <w:noProof/>
          <w:sz w:val="21"/>
          <w:szCs w:val="22"/>
        </w:rPr>
      </w:pPr>
      <w:hyperlink w:anchor="_Toc489712832" w:history="1">
        <w:r w:rsidR="007D112F" w:rsidRPr="008808B6">
          <w:rPr>
            <w:rStyle w:val="af"/>
            <w:rFonts w:ascii="仿宋" w:eastAsia="仿宋" w:hAnsi="仿宋"/>
            <w:noProof/>
          </w:rPr>
          <w:t>2</w:t>
        </w:r>
        <w:r w:rsidR="007D112F" w:rsidRPr="008808B6">
          <w:rPr>
            <w:rStyle w:val="af"/>
            <w:rFonts w:ascii="仿宋" w:eastAsia="仿宋" w:hAnsi="仿宋" w:hint="eastAsia"/>
            <w:noProof/>
          </w:rPr>
          <w:t>、行业标准类</w:t>
        </w:r>
        <w:r w:rsidR="007D112F">
          <w:rPr>
            <w:noProof/>
          </w:rPr>
          <w:tab/>
        </w:r>
        <w:r w:rsidR="000C2D1E">
          <w:rPr>
            <w:noProof/>
          </w:rPr>
          <w:fldChar w:fldCharType="begin"/>
        </w:r>
        <w:r w:rsidR="007D112F">
          <w:rPr>
            <w:noProof/>
          </w:rPr>
          <w:instrText xml:space="preserve"> PAGEREF _Toc489712832 \h </w:instrText>
        </w:r>
        <w:r w:rsidR="000C2D1E">
          <w:rPr>
            <w:noProof/>
          </w:rPr>
        </w:r>
        <w:r w:rsidR="000C2D1E">
          <w:rPr>
            <w:noProof/>
          </w:rPr>
          <w:fldChar w:fldCharType="separate"/>
        </w:r>
        <w:r w:rsidR="007D112F">
          <w:rPr>
            <w:noProof/>
          </w:rPr>
          <w:t>10</w:t>
        </w:r>
        <w:r w:rsidR="000C2D1E">
          <w:rPr>
            <w:noProof/>
          </w:rPr>
          <w:fldChar w:fldCharType="end"/>
        </w:r>
      </w:hyperlink>
    </w:p>
    <w:p w:rsidR="007D112F" w:rsidRDefault="0090489B">
      <w:pPr>
        <w:pStyle w:val="20"/>
        <w:tabs>
          <w:tab w:val="right" w:leader="dot" w:pos="8296"/>
        </w:tabs>
        <w:rPr>
          <w:b w:val="0"/>
          <w:noProof/>
          <w:sz w:val="21"/>
          <w:szCs w:val="22"/>
        </w:rPr>
      </w:pPr>
      <w:hyperlink w:anchor="_Toc489712833" w:history="1">
        <w:r w:rsidR="007D112F" w:rsidRPr="008808B6">
          <w:rPr>
            <w:rStyle w:val="af"/>
            <w:rFonts w:ascii="仿宋" w:eastAsia="仿宋" w:hAnsi="仿宋" w:hint="eastAsia"/>
            <w:noProof/>
          </w:rPr>
          <w:t>（三）项目预算、资金来源及执行情况</w:t>
        </w:r>
        <w:r w:rsidR="007D112F">
          <w:rPr>
            <w:noProof/>
          </w:rPr>
          <w:tab/>
        </w:r>
        <w:r w:rsidR="000C2D1E">
          <w:rPr>
            <w:noProof/>
          </w:rPr>
          <w:fldChar w:fldCharType="begin"/>
        </w:r>
        <w:r w:rsidR="007D112F">
          <w:rPr>
            <w:noProof/>
          </w:rPr>
          <w:instrText xml:space="preserve"> PAGEREF _Toc489712833 \h </w:instrText>
        </w:r>
        <w:r w:rsidR="000C2D1E">
          <w:rPr>
            <w:noProof/>
          </w:rPr>
        </w:r>
        <w:r w:rsidR="000C2D1E">
          <w:rPr>
            <w:noProof/>
          </w:rPr>
          <w:fldChar w:fldCharType="separate"/>
        </w:r>
        <w:r w:rsidR="007D112F">
          <w:rPr>
            <w:noProof/>
          </w:rPr>
          <w:t>11</w:t>
        </w:r>
        <w:r w:rsidR="000C2D1E">
          <w:rPr>
            <w:noProof/>
          </w:rPr>
          <w:fldChar w:fldCharType="end"/>
        </w:r>
      </w:hyperlink>
    </w:p>
    <w:p w:rsidR="007D112F" w:rsidRDefault="0090489B">
      <w:pPr>
        <w:pStyle w:val="30"/>
        <w:tabs>
          <w:tab w:val="right" w:leader="dot" w:pos="8296"/>
        </w:tabs>
        <w:rPr>
          <w:noProof/>
          <w:sz w:val="21"/>
          <w:szCs w:val="22"/>
        </w:rPr>
      </w:pPr>
      <w:hyperlink w:anchor="_Toc489712834" w:history="1">
        <w:r w:rsidR="007D112F" w:rsidRPr="008808B6">
          <w:rPr>
            <w:rStyle w:val="af"/>
            <w:rFonts w:ascii="仿宋" w:eastAsia="仿宋" w:hAnsi="仿宋"/>
            <w:noProof/>
          </w:rPr>
          <w:t>1</w:t>
        </w:r>
        <w:r w:rsidR="007D112F" w:rsidRPr="008808B6">
          <w:rPr>
            <w:rStyle w:val="af"/>
            <w:rFonts w:ascii="仿宋" w:eastAsia="仿宋" w:hAnsi="仿宋" w:hint="eastAsia"/>
            <w:noProof/>
          </w:rPr>
          <w:t>、</w:t>
        </w:r>
        <w:r w:rsidR="007D112F" w:rsidRPr="008808B6">
          <w:rPr>
            <w:rStyle w:val="af"/>
            <w:rFonts w:ascii="仿宋" w:eastAsia="仿宋" w:hAnsi="仿宋"/>
            <w:noProof/>
          </w:rPr>
          <w:t>2016</w:t>
        </w:r>
        <w:r w:rsidR="007D112F" w:rsidRPr="008808B6">
          <w:rPr>
            <w:rStyle w:val="af"/>
            <w:rFonts w:ascii="仿宋" w:eastAsia="仿宋" w:hAnsi="仿宋" w:hint="eastAsia"/>
            <w:noProof/>
          </w:rPr>
          <w:t>年度本项目预算金额</w:t>
        </w:r>
        <w:r w:rsidR="007D112F">
          <w:rPr>
            <w:noProof/>
          </w:rPr>
          <w:tab/>
        </w:r>
        <w:r w:rsidR="000C2D1E">
          <w:rPr>
            <w:noProof/>
          </w:rPr>
          <w:fldChar w:fldCharType="begin"/>
        </w:r>
        <w:r w:rsidR="007D112F">
          <w:rPr>
            <w:noProof/>
          </w:rPr>
          <w:instrText xml:space="preserve"> PAGEREF _Toc489712834 \h </w:instrText>
        </w:r>
        <w:r w:rsidR="000C2D1E">
          <w:rPr>
            <w:noProof/>
          </w:rPr>
        </w:r>
        <w:r w:rsidR="000C2D1E">
          <w:rPr>
            <w:noProof/>
          </w:rPr>
          <w:fldChar w:fldCharType="separate"/>
        </w:r>
        <w:r w:rsidR="007D112F">
          <w:rPr>
            <w:noProof/>
          </w:rPr>
          <w:t>11</w:t>
        </w:r>
        <w:r w:rsidR="000C2D1E">
          <w:rPr>
            <w:noProof/>
          </w:rPr>
          <w:fldChar w:fldCharType="end"/>
        </w:r>
      </w:hyperlink>
    </w:p>
    <w:p w:rsidR="007D112F" w:rsidRDefault="0090489B">
      <w:pPr>
        <w:pStyle w:val="30"/>
        <w:tabs>
          <w:tab w:val="right" w:leader="dot" w:pos="8296"/>
        </w:tabs>
        <w:rPr>
          <w:noProof/>
          <w:sz w:val="21"/>
          <w:szCs w:val="22"/>
        </w:rPr>
      </w:pPr>
      <w:hyperlink w:anchor="_Toc489712835" w:history="1">
        <w:r w:rsidR="007D112F" w:rsidRPr="008808B6">
          <w:rPr>
            <w:rStyle w:val="af"/>
            <w:rFonts w:ascii="仿宋" w:eastAsia="仿宋" w:hAnsi="仿宋"/>
            <w:noProof/>
          </w:rPr>
          <w:t>2</w:t>
        </w:r>
        <w:r w:rsidR="007D112F" w:rsidRPr="008808B6">
          <w:rPr>
            <w:rStyle w:val="af"/>
            <w:rFonts w:ascii="仿宋" w:eastAsia="仿宋" w:hAnsi="仿宋" w:hint="eastAsia"/>
            <w:noProof/>
          </w:rPr>
          <w:t>、</w:t>
        </w:r>
        <w:r w:rsidR="007D112F" w:rsidRPr="008808B6">
          <w:rPr>
            <w:rStyle w:val="af"/>
            <w:rFonts w:ascii="仿宋" w:eastAsia="仿宋" w:hAnsi="仿宋"/>
            <w:noProof/>
          </w:rPr>
          <w:t>2016</w:t>
        </w:r>
        <w:r w:rsidR="007D112F" w:rsidRPr="008808B6">
          <w:rPr>
            <w:rStyle w:val="af"/>
            <w:rFonts w:ascii="仿宋" w:eastAsia="仿宋" w:hAnsi="仿宋" w:hint="eastAsia"/>
            <w:noProof/>
          </w:rPr>
          <w:t>年度本项目预算来源</w:t>
        </w:r>
        <w:r w:rsidR="007D112F">
          <w:rPr>
            <w:noProof/>
          </w:rPr>
          <w:tab/>
        </w:r>
        <w:r w:rsidR="000C2D1E">
          <w:rPr>
            <w:noProof/>
          </w:rPr>
          <w:fldChar w:fldCharType="begin"/>
        </w:r>
        <w:r w:rsidR="007D112F">
          <w:rPr>
            <w:noProof/>
          </w:rPr>
          <w:instrText xml:space="preserve"> PAGEREF _Toc489712835 \h </w:instrText>
        </w:r>
        <w:r w:rsidR="000C2D1E">
          <w:rPr>
            <w:noProof/>
          </w:rPr>
        </w:r>
        <w:r w:rsidR="000C2D1E">
          <w:rPr>
            <w:noProof/>
          </w:rPr>
          <w:fldChar w:fldCharType="separate"/>
        </w:r>
        <w:r w:rsidR="007D112F">
          <w:rPr>
            <w:noProof/>
          </w:rPr>
          <w:t>13</w:t>
        </w:r>
        <w:r w:rsidR="000C2D1E">
          <w:rPr>
            <w:noProof/>
          </w:rPr>
          <w:fldChar w:fldCharType="end"/>
        </w:r>
      </w:hyperlink>
    </w:p>
    <w:p w:rsidR="007D112F" w:rsidRDefault="0090489B">
      <w:pPr>
        <w:pStyle w:val="30"/>
        <w:tabs>
          <w:tab w:val="right" w:leader="dot" w:pos="8296"/>
        </w:tabs>
        <w:rPr>
          <w:noProof/>
          <w:sz w:val="21"/>
          <w:szCs w:val="22"/>
        </w:rPr>
      </w:pPr>
      <w:hyperlink w:anchor="_Toc489712836" w:history="1">
        <w:r w:rsidR="007D112F" w:rsidRPr="008808B6">
          <w:rPr>
            <w:rStyle w:val="af"/>
            <w:rFonts w:ascii="仿宋" w:eastAsia="仿宋" w:hAnsi="仿宋"/>
            <w:noProof/>
          </w:rPr>
          <w:t>3</w:t>
        </w:r>
        <w:r w:rsidR="007D112F" w:rsidRPr="008808B6">
          <w:rPr>
            <w:rStyle w:val="af"/>
            <w:rFonts w:ascii="仿宋" w:eastAsia="仿宋" w:hAnsi="仿宋" w:hint="eastAsia"/>
            <w:noProof/>
          </w:rPr>
          <w:t>、项目实施起止时间</w:t>
        </w:r>
        <w:r w:rsidR="007D112F">
          <w:rPr>
            <w:noProof/>
          </w:rPr>
          <w:tab/>
        </w:r>
        <w:r w:rsidR="000C2D1E">
          <w:rPr>
            <w:noProof/>
          </w:rPr>
          <w:fldChar w:fldCharType="begin"/>
        </w:r>
        <w:r w:rsidR="007D112F">
          <w:rPr>
            <w:noProof/>
          </w:rPr>
          <w:instrText xml:space="preserve"> PAGEREF _Toc489712836 \h </w:instrText>
        </w:r>
        <w:r w:rsidR="000C2D1E">
          <w:rPr>
            <w:noProof/>
          </w:rPr>
        </w:r>
        <w:r w:rsidR="000C2D1E">
          <w:rPr>
            <w:noProof/>
          </w:rPr>
          <w:fldChar w:fldCharType="separate"/>
        </w:r>
        <w:r w:rsidR="007D112F">
          <w:rPr>
            <w:noProof/>
          </w:rPr>
          <w:t>13</w:t>
        </w:r>
        <w:r w:rsidR="000C2D1E">
          <w:rPr>
            <w:noProof/>
          </w:rPr>
          <w:fldChar w:fldCharType="end"/>
        </w:r>
      </w:hyperlink>
    </w:p>
    <w:p w:rsidR="007D112F" w:rsidRDefault="0090489B">
      <w:pPr>
        <w:pStyle w:val="30"/>
        <w:tabs>
          <w:tab w:val="right" w:leader="dot" w:pos="8296"/>
        </w:tabs>
        <w:rPr>
          <w:noProof/>
          <w:sz w:val="21"/>
          <w:szCs w:val="22"/>
        </w:rPr>
      </w:pPr>
      <w:hyperlink w:anchor="_Toc489712837" w:history="1">
        <w:r w:rsidR="007D112F" w:rsidRPr="008808B6">
          <w:rPr>
            <w:rStyle w:val="af"/>
            <w:rFonts w:ascii="仿宋" w:eastAsia="仿宋" w:hAnsi="仿宋"/>
            <w:noProof/>
          </w:rPr>
          <w:t>4</w:t>
        </w:r>
        <w:r w:rsidR="007D112F" w:rsidRPr="008808B6">
          <w:rPr>
            <w:rStyle w:val="af"/>
            <w:rFonts w:ascii="仿宋" w:eastAsia="仿宋" w:hAnsi="仿宋" w:hint="eastAsia"/>
            <w:noProof/>
          </w:rPr>
          <w:t>、</w:t>
        </w:r>
        <w:r w:rsidR="007D112F" w:rsidRPr="008808B6">
          <w:rPr>
            <w:rStyle w:val="af"/>
            <w:rFonts w:ascii="仿宋" w:eastAsia="仿宋" w:hAnsi="仿宋"/>
            <w:noProof/>
          </w:rPr>
          <w:t>2016</w:t>
        </w:r>
        <w:r w:rsidR="007D112F" w:rsidRPr="008808B6">
          <w:rPr>
            <w:rStyle w:val="af"/>
            <w:rFonts w:ascii="仿宋" w:eastAsia="仿宋" w:hAnsi="仿宋" w:hint="eastAsia"/>
            <w:noProof/>
          </w:rPr>
          <w:t>年度本项目预算执行情况</w:t>
        </w:r>
        <w:r w:rsidR="007D112F">
          <w:rPr>
            <w:noProof/>
          </w:rPr>
          <w:tab/>
        </w:r>
        <w:r w:rsidR="000C2D1E">
          <w:rPr>
            <w:noProof/>
          </w:rPr>
          <w:fldChar w:fldCharType="begin"/>
        </w:r>
        <w:r w:rsidR="007D112F">
          <w:rPr>
            <w:noProof/>
          </w:rPr>
          <w:instrText xml:space="preserve"> PAGEREF _Toc489712837 \h </w:instrText>
        </w:r>
        <w:r w:rsidR="000C2D1E">
          <w:rPr>
            <w:noProof/>
          </w:rPr>
        </w:r>
        <w:r w:rsidR="000C2D1E">
          <w:rPr>
            <w:noProof/>
          </w:rPr>
          <w:fldChar w:fldCharType="separate"/>
        </w:r>
        <w:r w:rsidR="007D112F">
          <w:rPr>
            <w:noProof/>
          </w:rPr>
          <w:t>13</w:t>
        </w:r>
        <w:r w:rsidR="000C2D1E">
          <w:rPr>
            <w:noProof/>
          </w:rPr>
          <w:fldChar w:fldCharType="end"/>
        </w:r>
      </w:hyperlink>
    </w:p>
    <w:p w:rsidR="007D112F" w:rsidRDefault="0090489B">
      <w:pPr>
        <w:pStyle w:val="20"/>
        <w:tabs>
          <w:tab w:val="right" w:leader="dot" w:pos="8296"/>
        </w:tabs>
        <w:rPr>
          <w:b w:val="0"/>
          <w:noProof/>
          <w:sz w:val="21"/>
          <w:szCs w:val="22"/>
        </w:rPr>
      </w:pPr>
      <w:hyperlink w:anchor="_Toc489712838" w:history="1">
        <w:r w:rsidR="007D112F" w:rsidRPr="008808B6">
          <w:rPr>
            <w:rStyle w:val="af"/>
            <w:rFonts w:ascii="仿宋" w:eastAsia="仿宋" w:hAnsi="仿宋" w:hint="eastAsia"/>
            <w:noProof/>
          </w:rPr>
          <w:t>（四）项目计划实施内容和实施计划</w:t>
        </w:r>
        <w:r w:rsidR="007D112F">
          <w:rPr>
            <w:noProof/>
          </w:rPr>
          <w:tab/>
        </w:r>
        <w:r w:rsidR="000C2D1E">
          <w:rPr>
            <w:noProof/>
          </w:rPr>
          <w:fldChar w:fldCharType="begin"/>
        </w:r>
        <w:r w:rsidR="007D112F">
          <w:rPr>
            <w:noProof/>
          </w:rPr>
          <w:instrText xml:space="preserve"> PAGEREF _Toc489712838 \h </w:instrText>
        </w:r>
        <w:r w:rsidR="000C2D1E">
          <w:rPr>
            <w:noProof/>
          </w:rPr>
        </w:r>
        <w:r w:rsidR="000C2D1E">
          <w:rPr>
            <w:noProof/>
          </w:rPr>
          <w:fldChar w:fldCharType="separate"/>
        </w:r>
        <w:r w:rsidR="007D112F">
          <w:rPr>
            <w:noProof/>
          </w:rPr>
          <w:t>13</w:t>
        </w:r>
        <w:r w:rsidR="000C2D1E">
          <w:rPr>
            <w:noProof/>
          </w:rPr>
          <w:fldChar w:fldCharType="end"/>
        </w:r>
      </w:hyperlink>
    </w:p>
    <w:p w:rsidR="007D112F" w:rsidRDefault="0090489B">
      <w:pPr>
        <w:pStyle w:val="30"/>
        <w:tabs>
          <w:tab w:val="right" w:leader="dot" w:pos="8296"/>
        </w:tabs>
        <w:rPr>
          <w:noProof/>
          <w:sz w:val="21"/>
          <w:szCs w:val="22"/>
        </w:rPr>
      </w:pPr>
      <w:hyperlink w:anchor="_Toc489712839" w:history="1">
        <w:r w:rsidR="007D112F" w:rsidRPr="008808B6">
          <w:rPr>
            <w:rStyle w:val="af"/>
            <w:rFonts w:ascii="仿宋" w:eastAsia="仿宋" w:hAnsi="仿宋"/>
            <w:noProof/>
          </w:rPr>
          <w:t>1</w:t>
        </w:r>
        <w:r w:rsidR="007D112F" w:rsidRPr="008808B6">
          <w:rPr>
            <w:rStyle w:val="af"/>
            <w:rFonts w:ascii="仿宋" w:eastAsia="仿宋" w:hAnsi="仿宋" w:hint="eastAsia"/>
            <w:noProof/>
          </w:rPr>
          <w:t>、项目计划实施内容</w:t>
        </w:r>
        <w:r w:rsidR="007D112F">
          <w:rPr>
            <w:noProof/>
          </w:rPr>
          <w:tab/>
        </w:r>
        <w:r w:rsidR="000C2D1E">
          <w:rPr>
            <w:noProof/>
          </w:rPr>
          <w:fldChar w:fldCharType="begin"/>
        </w:r>
        <w:r w:rsidR="007D112F">
          <w:rPr>
            <w:noProof/>
          </w:rPr>
          <w:instrText xml:space="preserve"> PAGEREF _Toc489712839 \h </w:instrText>
        </w:r>
        <w:r w:rsidR="000C2D1E">
          <w:rPr>
            <w:noProof/>
          </w:rPr>
        </w:r>
        <w:r w:rsidR="000C2D1E">
          <w:rPr>
            <w:noProof/>
          </w:rPr>
          <w:fldChar w:fldCharType="separate"/>
        </w:r>
        <w:r w:rsidR="007D112F">
          <w:rPr>
            <w:noProof/>
          </w:rPr>
          <w:t>13</w:t>
        </w:r>
        <w:r w:rsidR="000C2D1E">
          <w:rPr>
            <w:noProof/>
          </w:rPr>
          <w:fldChar w:fldCharType="end"/>
        </w:r>
      </w:hyperlink>
    </w:p>
    <w:p w:rsidR="007D112F" w:rsidRDefault="0090489B">
      <w:pPr>
        <w:pStyle w:val="30"/>
        <w:tabs>
          <w:tab w:val="right" w:leader="dot" w:pos="8296"/>
        </w:tabs>
        <w:rPr>
          <w:noProof/>
          <w:sz w:val="21"/>
          <w:szCs w:val="22"/>
        </w:rPr>
      </w:pPr>
      <w:hyperlink w:anchor="_Toc489712840" w:history="1">
        <w:r w:rsidR="007D112F" w:rsidRPr="008808B6">
          <w:rPr>
            <w:rStyle w:val="af"/>
            <w:rFonts w:ascii="仿宋" w:eastAsia="仿宋" w:hAnsi="仿宋"/>
            <w:noProof/>
          </w:rPr>
          <w:t>2</w:t>
        </w:r>
        <w:r w:rsidR="007D112F" w:rsidRPr="008808B6">
          <w:rPr>
            <w:rStyle w:val="af"/>
            <w:rFonts w:ascii="仿宋" w:eastAsia="仿宋" w:hAnsi="仿宋" w:hint="eastAsia"/>
            <w:noProof/>
          </w:rPr>
          <w:t>、项目实施具体计划</w:t>
        </w:r>
        <w:r w:rsidR="007D112F">
          <w:rPr>
            <w:noProof/>
          </w:rPr>
          <w:tab/>
        </w:r>
        <w:r w:rsidR="000C2D1E">
          <w:rPr>
            <w:noProof/>
          </w:rPr>
          <w:fldChar w:fldCharType="begin"/>
        </w:r>
        <w:r w:rsidR="007D112F">
          <w:rPr>
            <w:noProof/>
          </w:rPr>
          <w:instrText xml:space="preserve"> PAGEREF _Toc489712840 \h </w:instrText>
        </w:r>
        <w:r w:rsidR="000C2D1E">
          <w:rPr>
            <w:noProof/>
          </w:rPr>
        </w:r>
        <w:r w:rsidR="000C2D1E">
          <w:rPr>
            <w:noProof/>
          </w:rPr>
          <w:fldChar w:fldCharType="separate"/>
        </w:r>
        <w:r w:rsidR="007D112F">
          <w:rPr>
            <w:noProof/>
          </w:rPr>
          <w:t>18</w:t>
        </w:r>
        <w:r w:rsidR="000C2D1E">
          <w:rPr>
            <w:noProof/>
          </w:rPr>
          <w:fldChar w:fldCharType="end"/>
        </w:r>
      </w:hyperlink>
    </w:p>
    <w:p w:rsidR="007D112F" w:rsidRDefault="0090489B">
      <w:pPr>
        <w:pStyle w:val="20"/>
        <w:tabs>
          <w:tab w:val="right" w:leader="dot" w:pos="8296"/>
        </w:tabs>
        <w:rPr>
          <w:b w:val="0"/>
          <w:noProof/>
          <w:sz w:val="21"/>
          <w:szCs w:val="22"/>
        </w:rPr>
      </w:pPr>
      <w:hyperlink w:anchor="_Toc489712841" w:history="1">
        <w:r w:rsidR="007D112F" w:rsidRPr="008808B6">
          <w:rPr>
            <w:rStyle w:val="af"/>
            <w:rFonts w:ascii="仿宋" w:eastAsia="仿宋" w:hAnsi="仿宋" w:hint="eastAsia"/>
            <w:noProof/>
          </w:rPr>
          <w:t>（五）项目的组织及管理</w:t>
        </w:r>
        <w:r w:rsidR="007D112F">
          <w:rPr>
            <w:noProof/>
          </w:rPr>
          <w:tab/>
        </w:r>
        <w:r w:rsidR="000C2D1E">
          <w:rPr>
            <w:noProof/>
          </w:rPr>
          <w:fldChar w:fldCharType="begin"/>
        </w:r>
        <w:r w:rsidR="007D112F">
          <w:rPr>
            <w:noProof/>
          </w:rPr>
          <w:instrText xml:space="preserve"> PAGEREF _Toc489712841 \h </w:instrText>
        </w:r>
        <w:r w:rsidR="000C2D1E">
          <w:rPr>
            <w:noProof/>
          </w:rPr>
        </w:r>
        <w:r w:rsidR="000C2D1E">
          <w:rPr>
            <w:noProof/>
          </w:rPr>
          <w:fldChar w:fldCharType="separate"/>
        </w:r>
        <w:r w:rsidR="007D112F">
          <w:rPr>
            <w:noProof/>
          </w:rPr>
          <w:t>19</w:t>
        </w:r>
        <w:r w:rsidR="000C2D1E">
          <w:rPr>
            <w:noProof/>
          </w:rPr>
          <w:fldChar w:fldCharType="end"/>
        </w:r>
      </w:hyperlink>
    </w:p>
    <w:p w:rsidR="007D112F" w:rsidRDefault="0090489B">
      <w:pPr>
        <w:pStyle w:val="30"/>
        <w:tabs>
          <w:tab w:val="right" w:leader="dot" w:pos="8296"/>
        </w:tabs>
        <w:rPr>
          <w:noProof/>
          <w:sz w:val="21"/>
          <w:szCs w:val="22"/>
        </w:rPr>
      </w:pPr>
      <w:hyperlink w:anchor="_Toc489712842" w:history="1">
        <w:r w:rsidR="007D112F" w:rsidRPr="008808B6">
          <w:rPr>
            <w:rStyle w:val="af"/>
            <w:rFonts w:ascii="仿宋" w:eastAsia="仿宋" w:hAnsi="仿宋"/>
            <w:noProof/>
          </w:rPr>
          <w:t>1</w:t>
        </w:r>
        <w:r w:rsidR="007D112F" w:rsidRPr="008808B6">
          <w:rPr>
            <w:rStyle w:val="af"/>
            <w:rFonts w:ascii="仿宋" w:eastAsia="仿宋" w:hAnsi="仿宋" w:hint="eastAsia"/>
            <w:noProof/>
          </w:rPr>
          <w:t>、项目组织情况</w:t>
        </w:r>
        <w:r w:rsidR="007D112F">
          <w:rPr>
            <w:noProof/>
          </w:rPr>
          <w:tab/>
        </w:r>
        <w:r w:rsidR="000C2D1E">
          <w:rPr>
            <w:noProof/>
          </w:rPr>
          <w:fldChar w:fldCharType="begin"/>
        </w:r>
        <w:r w:rsidR="007D112F">
          <w:rPr>
            <w:noProof/>
          </w:rPr>
          <w:instrText xml:space="preserve"> PAGEREF _Toc489712842 \h </w:instrText>
        </w:r>
        <w:r w:rsidR="000C2D1E">
          <w:rPr>
            <w:noProof/>
          </w:rPr>
        </w:r>
        <w:r w:rsidR="000C2D1E">
          <w:rPr>
            <w:noProof/>
          </w:rPr>
          <w:fldChar w:fldCharType="separate"/>
        </w:r>
        <w:r w:rsidR="007D112F">
          <w:rPr>
            <w:noProof/>
          </w:rPr>
          <w:t>19</w:t>
        </w:r>
        <w:r w:rsidR="000C2D1E">
          <w:rPr>
            <w:noProof/>
          </w:rPr>
          <w:fldChar w:fldCharType="end"/>
        </w:r>
      </w:hyperlink>
    </w:p>
    <w:p w:rsidR="007D112F" w:rsidRDefault="0090489B">
      <w:pPr>
        <w:pStyle w:val="30"/>
        <w:tabs>
          <w:tab w:val="right" w:leader="dot" w:pos="8296"/>
        </w:tabs>
        <w:rPr>
          <w:noProof/>
          <w:sz w:val="21"/>
          <w:szCs w:val="22"/>
        </w:rPr>
      </w:pPr>
      <w:hyperlink w:anchor="_Toc489712843" w:history="1">
        <w:r w:rsidR="007D112F" w:rsidRPr="008808B6">
          <w:rPr>
            <w:rStyle w:val="af"/>
            <w:rFonts w:ascii="仿宋" w:eastAsia="仿宋" w:hAnsi="仿宋"/>
            <w:noProof/>
          </w:rPr>
          <w:t>2</w:t>
        </w:r>
        <w:r w:rsidR="007D112F" w:rsidRPr="008808B6">
          <w:rPr>
            <w:rStyle w:val="af"/>
            <w:rFonts w:ascii="仿宋" w:eastAsia="仿宋" w:hAnsi="仿宋" w:hint="eastAsia"/>
            <w:noProof/>
          </w:rPr>
          <w:t>、项目实施管理及流程</w:t>
        </w:r>
        <w:r w:rsidR="007D112F">
          <w:rPr>
            <w:noProof/>
          </w:rPr>
          <w:tab/>
        </w:r>
        <w:r w:rsidR="000C2D1E">
          <w:rPr>
            <w:noProof/>
          </w:rPr>
          <w:fldChar w:fldCharType="begin"/>
        </w:r>
        <w:r w:rsidR="007D112F">
          <w:rPr>
            <w:noProof/>
          </w:rPr>
          <w:instrText xml:space="preserve"> PAGEREF _Toc489712843 \h </w:instrText>
        </w:r>
        <w:r w:rsidR="000C2D1E">
          <w:rPr>
            <w:noProof/>
          </w:rPr>
        </w:r>
        <w:r w:rsidR="000C2D1E">
          <w:rPr>
            <w:noProof/>
          </w:rPr>
          <w:fldChar w:fldCharType="separate"/>
        </w:r>
        <w:r w:rsidR="007D112F">
          <w:rPr>
            <w:noProof/>
          </w:rPr>
          <w:t>19</w:t>
        </w:r>
        <w:r w:rsidR="000C2D1E">
          <w:rPr>
            <w:noProof/>
          </w:rPr>
          <w:fldChar w:fldCharType="end"/>
        </w:r>
      </w:hyperlink>
    </w:p>
    <w:p w:rsidR="007D112F" w:rsidRDefault="0090489B">
      <w:pPr>
        <w:pStyle w:val="30"/>
        <w:tabs>
          <w:tab w:val="right" w:leader="dot" w:pos="8296"/>
        </w:tabs>
        <w:rPr>
          <w:noProof/>
          <w:sz w:val="21"/>
          <w:szCs w:val="22"/>
        </w:rPr>
      </w:pPr>
      <w:hyperlink w:anchor="_Toc489712844" w:history="1">
        <w:r w:rsidR="007D112F" w:rsidRPr="008808B6">
          <w:rPr>
            <w:rStyle w:val="af"/>
            <w:rFonts w:ascii="仿宋" w:eastAsia="仿宋" w:hAnsi="仿宋"/>
            <w:noProof/>
          </w:rPr>
          <w:t>3</w:t>
        </w:r>
        <w:r w:rsidR="007D112F" w:rsidRPr="008808B6">
          <w:rPr>
            <w:rStyle w:val="af"/>
            <w:rFonts w:ascii="仿宋" w:eastAsia="仿宋" w:hAnsi="仿宋" w:hint="eastAsia"/>
            <w:noProof/>
          </w:rPr>
          <w:t>、项目业务管理和财务管理制度</w:t>
        </w:r>
        <w:r w:rsidR="007D112F">
          <w:rPr>
            <w:noProof/>
          </w:rPr>
          <w:tab/>
        </w:r>
        <w:r w:rsidR="000C2D1E">
          <w:rPr>
            <w:noProof/>
          </w:rPr>
          <w:fldChar w:fldCharType="begin"/>
        </w:r>
        <w:r w:rsidR="007D112F">
          <w:rPr>
            <w:noProof/>
          </w:rPr>
          <w:instrText xml:space="preserve"> PAGEREF _Toc489712844 \h </w:instrText>
        </w:r>
        <w:r w:rsidR="000C2D1E">
          <w:rPr>
            <w:noProof/>
          </w:rPr>
        </w:r>
        <w:r w:rsidR="000C2D1E">
          <w:rPr>
            <w:noProof/>
          </w:rPr>
          <w:fldChar w:fldCharType="separate"/>
        </w:r>
        <w:r w:rsidR="007D112F">
          <w:rPr>
            <w:noProof/>
          </w:rPr>
          <w:t>20</w:t>
        </w:r>
        <w:r w:rsidR="000C2D1E">
          <w:rPr>
            <w:noProof/>
          </w:rPr>
          <w:fldChar w:fldCharType="end"/>
        </w:r>
      </w:hyperlink>
    </w:p>
    <w:p w:rsidR="007D112F" w:rsidRDefault="0090489B">
      <w:pPr>
        <w:pStyle w:val="20"/>
        <w:tabs>
          <w:tab w:val="right" w:leader="dot" w:pos="8296"/>
        </w:tabs>
        <w:rPr>
          <w:b w:val="0"/>
          <w:noProof/>
          <w:sz w:val="21"/>
          <w:szCs w:val="22"/>
        </w:rPr>
      </w:pPr>
      <w:hyperlink w:anchor="_Toc489712845" w:history="1">
        <w:r w:rsidR="007D112F" w:rsidRPr="008808B6">
          <w:rPr>
            <w:rStyle w:val="af"/>
            <w:rFonts w:ascii="仿宋" w:eastAsia="仿宋" w:hAnsi="仿宋" w:hint="eastAsia"/>
            <w:noProof/>
          </w:rPr>
          <w:t>（六）利益相关方</w:t>
        </w:r>
        <w:r w:rsidR="007D112F">
          <w:rPr>
            <w:noProof/>
          </w:rPr>
          <w:tab/>
        </w:r>
        <w:r w:rsidR="000C2D1E">
          <w:rPr>
            <w:noProof/>
          </w:rPr>
          <w:fldChar w:fldCharType="begin"/>
        </w:r>
        <w:r w:rsidR="007D112F">
          <w:rPr>
            <w:noProof/>
          </w:rPr>
          <w:instrText xml:space="preserve"> PAGEREF _Toc489712845 \h </w:instrText>
        </w:r>
        <w:r w:rsidR="000C2D1E">
          <w:rPr>
            <w:noProof/>
          </w:rPr>
        </w:r>
        <w:r w:rsidR="000C2D1E">
          <w:rPr>
            <w:noProof/>
          </w:rPr>
          <w:fldChar w:fldCharType="separate"/>
        </w:r>
        <w:r w:rsidR="007D112F">
          <w:rPr>
            <w:noProof/>
          </w:rPr>
          <w:t>21</w:t>
        </w:r>
        <w:r w:rsidR="000C2D1E">
          <w:rPr>
            <w:noProof/>
          </w:rPr>
          <w:fldChar w:fldCharType="end"/>
        </w:r>
      </w:hyperlink>
    </w:p>
    <w:p w:rsidR="007D112F" w:rsidRDefault="0090489B">
      <w:pPr>
        <w:pStyle w:val="20"/>
        <w:tabs>
          <w:tab w:val="right" w:leader="dot" w:pos="8296"/>
        </w:tabs>
        <w:rPr>
          <w:b w:val="0"/>
          <w:noProof/>
          <w:sz w:val="21"/>
          <w:szCs w:val="22"/>
        </w:rPr>
      </w:pPr>
      <w:hyperlink w:anchor="_Toc489712846" w:history="1">
        <w:r w:rsidR="007D112F" w:rsidRPr="008808B6">
          <w:rPr>
            <w:rStyle w:val="af"/>
            <w:rFonts w:ascii="仿宋" w:eastAsia="仿宋" w:hAnsi="仿宋" w:hint="eastAsia"/>
            <w:noProof/>
          </w:rPr>
          <w:t>（七）项目绩效目标</w:t>
        </w:r>
        <w:r w:rsidR="007D112F">
          <w:rPr>
            <w:noProof/>
          </w:rPr>
          <w:tab/>
        </w:r>
        <w:r w:rsidR="000C2D1E">
          <w:rPr>
            <w:noProof/>
          </w:rPr>
          <w:fldChar w:fldCharType="begin"/>
        </w:r>
        <w:r w:rsidR="007D112F">
          <w:rPr>
            <w:noProof/>
          </w:rPr>
          <w:instrText xml:space="preserve"> PAGEREF _Toc489712846 \h </w:instrText>
        </w:r>
        <w:r w:rsidR="000C2D1E">
          <w:rPr>
            <w:noProof/>
          </w:rPr>
        </w:r>
        <w:r w:rsidR="000C2D1E">
          <w:rPr>
            <w:noProof/>
          </w:rPr>
          <w:fldChar w:fldCharType="separate"/>
        </w:r>
        <w:r w:rsidR="007D112F">
          <w:rPr>
            <w:noProof/>
          </w:rPr>
          <w:t>21</w:t>
        </w:r>
        <w:r w:rsidR="000C2D1E">
          <w:rPr>
            <w:noProof/>
          </w:rPr>
          <w:fldChar w:fldCharType="end"/>
        </w:r>
      </w:hyperlink>
    </w:p>
    <w:p w:rsidR="007D112F" w:rsidRDefault="0090489B">
      <w:pPr>
        <w:pStyle w:val="30"/>
        <w:tabs>
          <w:tab w:val="right" w:leader="dot" w:pos="8296"/>
        </w:tabs>
        <w:rPr>
          <w:noProof/>
          <w:sz w:val="21"/>
          <w:szCs w:val="22"/>
        </w:rPr>
      </w:pPr>
      <w:hyperlink w:anchor="_Toc489712847" w:history="1">
        <w:r w:rsidR="007D112F" w:rsidRPr="008808B6">
          <w:rPr>
            <w:rStyle w:val="af"/>
            <w:rFonts w:ascii="仿宋" w:eastAsia="仿宋" w:hAnsi="仿宋"/>
            <w:noProof/>
          </w:rPr>
          <w:t>1</w:t>
        </w:r>
        <w:r w:rsidR="007D112F" w:rsidRPr="008808B6">
          <w:rPr>
            <w:rStyle w:val="af"/>
            <w:rFonts w:ascii="仿宋" w:eastAsia="仿宋" w:hAnsi="仿宋" w:hint="eastAsia"/>
            <w:noProof/>
          </w:rPr>
          <w:t>、总目标</w:t>
        </w:r>
        <w:r w:rsidR="007D112F">
          <w:rPr>
            <w:noProof/>
          </w:rPr>
          <w:tab/>
        </w:r>
        <w:r w:rsidR="000C2D1E">
          <w:rPr>
            <w:noProof/>
          </w:rPr>
          <w:fldChar w:fldCharType="begin"/>
        </w:r>
        <w:r w:rsidR="007D112F">
          <w:rPr>
            <w:noProof/>
          </w:rPr>
          <w:instrText xml:space="preserve"> PAGEREF _Toc489712847 \h </w:instrText>
        </w:r>
        <w:r w:rsidR="000C2D1E">
          <w:rPr>
            <w:noProof/>
          </w:rPr>
        </w:r>
        <w:r w:rsidR="000C2D1E">
          <w:rPr>
            <w:noProof/>
          </w:rPr>
          <w:fldChar w:fldCharType="separate"/>
        </w:r>
        <w:r w:rsidR="007D112F">
          <w:rPr>
            <w:noProof/>
          </w:rPr>
          <w:t>21</w:t>
        </w:r>
        <w:r w:rsidR="000C2D1E">
          <w:rPr>
            <w:noProof/>
          </w:rPr>
          <w:fldChar w:fldCharType="end"/>
        </w:r>
      </w:hyperlink>
    </w:p>
    <w:p w:rsidR="007D112F" w:rsidRDefault="0090489B">
      <w:pPr>
        <w:pStyle w:val="30"/>
        <w:tabs>
          <w:tab w:val="right" w:leader="dot" w:pos="8296"/>
        </w:tabs>
        <w:rPr>
          <w:noProof/>
          <w:sz w:val="21"/>
          <w:szCs w:val="22"/>
        </w:rPr>
      </w:pPr>
      <w:hyperlink w:anchor="_Toc489712848" w:history="1">
        <w:r w:rsidR="007D112F" w:rsidRPr="008808B6">
          <w:rPr>
            <w:rStyle w:val="af"/>
            <w:rFonts w:ascii="仿宋" w:eastAsia="仿宋" w:hAnsi="仿宋"/>
            <w:noProof/>
          </w:rPr>
          <w:t>2</w:t>
        </w:r>
        <w:r w:rsidR="007D112F" w:rsidRPr="008808B6">
          <w:rPr>
            <w:rStyle w:val="af"/>
            <w:rFonts w:ascii="仿宋" w:eastAsia="仿宋" w:hAnsi="仿宋" w:hint="eastAsia"/>
            <w:noProof/>
          </w:rPr>
          <w:t>、年度绩效目标</w:t>
        </w:r>
        <w:r w:rsidR="007D112F">
          <w:rPr>
            <w:noProof/>
          </w:rPr>
          <w:tab/>
        </w:r>
        <w:r w:rsidR="000C2D1E">
          <w:rPr>
            <w:noProof/>
          </w:rPr>
          <w:fldChar w:fldCharType="begin"/>
        </w:r>
        <w:r w:rsidR="007D112F">
          <w:rPr>
            <w:noProof/>
          </w:rPr>
          <w:instrText xml:space="preserve"> PAGEREF _Toc489712848 \h </w:instrText>
        </w:r>
        <w:r w:rsidR="000C2D1E">
          <w:rPr>
            <w:noProof/>
          </w:rPr>
        </w:r>
        <w:r w:rsidR="000C2D1E">
          <w:rPr>
            <w:noProof/>
          </w:rPr>
          <w:fldChar w:fldCharType="separate"/>
        </w:r>
        <w:r w:rsidR="007D112F">
          <w:rPr>
            <w:noProof/>
          </w:rPr>
          <w:t>21</w:t>
        </w:r>
        <w:r w:rsidR="000C2D1E">
          <w:rPr>
            <w:noProof/>
          </w:rPr>
          <w:fldChar w:fldCharType="end"/>
        </w:r>
      </w:hyperlink>
    </w:p>
    <w:p w:rsidR="007D112F" w:rsidRDefault="0090489B">
      <w:pPr>
        <w:pStyle w:val="10"/>
        <w:tabs>
          <w:tab w:val="right" w:leader="dot" w:pos="8296"/>
        </w:tabs>
        <w:rPr>
          <w:b w:val="0"/>
          <w:noProof/>
          <w:sz w:val="21"/>
          <w:szCs w:val="22"/>
        </w:rPr>
      </w:pPr>
      <w:hyperlink w:anchor="_Toc489712849" w:history="1">
        <w:r w:rsidR="007D112F" w:rsidRPr="008808B6">
          <w:rPr>
            <w:rStyle w:val="af"/>
            <w:rFonts w:ascii="仿宋" w:eastAsia="仿宋" w:hAnsi="仿宋" w:hint="eastAsia"/>
            <w:noProof/>
          </w:rPr>
          <w:t>二、评价思路与过程</w:t>
        </w:r>
        <w:r w:rsidR="007D112F">
          <w:rPr>
            <w:noProof/>
          </w:rPr>
          <w:tab/>
        </w:r>
        <w:r w:rsidR="000C2D1E">
          <w:rPr>
            <w:noProof/>
          </w:rPr>
          <w:fldChar w:fldCharType="begin"/>
        </w:r>
        <w:r w:rsidR="007D112F">
          <w:rPr>
            <w:noProof/>
          </w:rPr>
          <w:instrText xml:space="preserve"> PAGEREF _Toc489712849 \h </w:instrText>
        </w:r>
        <w:r w:rsidR="000C2D1E">
          <w:rPr>
            <w:noProof/>
          </w:rPr>
        </w:r>
        <w:r w:rsidR="000C2D1E">
          <w:rPr>
            <w:noProof/>
          </w:rPr>
          <w:fldChar w:fldCharType="separate"/>
        </w:r>
        <w:r w:rsidR="007D112F">
          <w:rPr>
            <w:noProof/>
          </w:rPr>
          <w:t>22</w:t>
        </w:r>
        <w:r w:rsidR="000C2D1E">
          <w:rPr>
            <w:noProof/>
          </w:rPr>
          <w:fldChar w:fldCharType="end"/>
        </w:r>
      </w:hyperlink>
    </w:p>
    <w:p w:rsidR="007D112F" w:rsidRDefault="0090489B">
      <w:pPr>
        <w:pStyle w:val="20"/>
        <w:tabs>
          <w:tab w:val="left" w:pos="1470"/>
          <w:tab w:val="right" w:leader="dot" w:pos="8296"/>
        </w:tabs>
        <w:rPr>
          <w:b w:val="0"/>
          <w:noProof/>
          <w:sz w:val="21"/>
          <w:szCs w:val="22"/>
        </w:rPr>
      </w:pPr>
      <w:hyperlink w:anchor="_Toc489712850" w:history="1">
        <w:r w:rsidR="007D112F" w:rsidRPr="008808B6">
          <w:rPr>
            <w:rStyle w:val="af"/>
            <w:rFonts w:ascii="仿宋" w:eastAsia="仿宋" w:hAnsi="仿宋" w:hint="eastAsia"/>
            <w:noProof/>
          </w:rPr>
          <w:t>（一）</w:t>
        </w:r>
        <w:r w:rsidR="007D112F">
          <w:rPr>
            <w:b w:val="0"/>
            <w:noProof/>
            <w:sz w:val="21"/>
            <w:szCs w:val="22"/>
          </w:rPr>
          <w:tab/>
        </w:r>
        <w:r w:rsidR="007D112F" w:rsidRPr="008808B6">
          <w:rPr>
            <w:rStyle w:val="af"/>
            <w:rFonts w:ascii="仿宋" w:eastAsia="仿宋" w:hAnsi="仿宋" w:hint="eastAsia"/>
            <w:noProof/>
          </w:rPr>
          <w:t>评价思路</w:t>
        </w:r>
        <w:r w:rsidR="007D112F">
          <w:rPr>
            <w:noProof/>
          </w:rPr>
          <w:tab/>
        </w:r>
        <w:r w:rsidR="000C2D1E">
          <w:rPr>
            <w:noProof/>
          </w:rPr>
          <w:fldChar w:fldCharType="begin"/>
        </w:r>
        <w:r w:rsidR="007D112F">
          <w:rPr>
            <w:noProof/>
          </w:rPr>
          <w:instrText xml:space="preserve"> PAGEREF _Toc489712850 \h </w:instrText>
        </w:r>
        <w:r w:rsidR="000C2D1E">
          <w:rPr>
            <w:noProof/>
          </w:rPr>
        </w:r>
        <w:r w:rsidR="000C2D1E">
          <w:rPr>
            <w:noProof/>
          </w:rPr>
          <w:fldChar w:fldCharType="separate"/>
        </w:r>
        <w:r w:rsidR="007D112F">
          <w:rPr>
            <w:noProof/>
          </w:rPr>
          <w:t>22</w:t>
        </w:r>
        <w:r w:rsidR="000C2D1E">
          <w:rPr>
            <w:noProof/>
          </w:rPr>
          <w:fldChar w:fldCharType="end"/>
        </w:r>
      </w:hyperlink>
    </w:p>
    <w:p w:rsidR="007D112F" w:rsidRDefault="0090489B">
      <w:pPr>
        <w:pStyle w:val="20"/>
        <w:tabs>
          <w:tab w:val="right" w:leader="dot" w:pos="8296"/>
        </w:tabs>
        <w:rPr>
          <w:b w:val="0"/>
          <w:noProof/>
          <w:sz w:val="21"/>
          <w:szCs w:val="22"/>
        </w:rPr>
      </w:pPr>
      <w:hyperlink w:anchor="_Toc489712851" w:history="1">
        <w:r w:rsidR="007D112F" w:rsidRPr="008808B6">
          <w:rPr>
            <w:rStyle w:val="af"/>
            <w:rFonts w:ascii="仿宋" w:eastAsia="仿宋" w:hAnsi="仿宋" w:hint="eastAsia"/>
            <w:noProof/>
          </w:rPr>
          <w:t>（二）评价目的和依据</w:t>
        </w:r>
        <w:r w:rsidR="007D112F">
          <w:rPr>
            <w:noProof/>
          </w:rPr>
          <w:tab/>
        </w:r>
        <w:r w:rsidR="000C2D1E">
          <w:rPr>
            <w:noProof/>
          </w:rPr>
          <w:fldChar w:fldCharType="begin"/>
        </w:r>
        <w:r w:rsidR="007D112F">
          <w:rPr>
            <w:noProof/>
          </w:rPr>
          <w:instrText xml:space="preserve"> PAGEREF _Toc489712851 \h </w:instrText>
        </w:r>
        <w:r w:rsidR="000C2D1E">
          <w:rPr>
            <w:noProof/>
          </w:rPr>
        </w:r>
        <w:r w:rsidR="000C2D1E">
          <w:rPr>
            <w:noProof/>
          </w:rPr>
          <w:fldChar w:fldCharType="separate"/>
        </w:r>
        <w:r w:rsidR="007D112F">
          <w:rPr>
            <w:noProof/>
          </w:rPr>
          <w:t>23</w:t>
        </w:r>
        <w:r w:rsidR="000C2D1E">
          <w:rPr>
            <w:noProof/>
          </w:rPr>
          <w:fldChar w:fldCharType="end"/>
        </w:r>
      </w:hyperlink>
    </w:p>
    <w:p w:rsidR="007D112F" w:rsidRDefault="0090489B">
      <w:pPr>
        <w:pStyle w:val="30"/>
        <w:tabs>
          <w:tab w:val="right" w:leader="dot" w:pos="8296"/>
        </w:tabs>
        <w:rPr>
          <w:noProof/>
          <w:sz w:val="21"/>
          <w:szCs w:val="22"/>
        </w:rPr>
      </w:pPr>
      <w:hyperlink w:anchor="_Toc489712852" w:history="1">
        <w:r w:rsidR="007D112F" w:rsidRPr="008808B6">
          <w:rPr>
            <w:rStyle w:val="af"/>
            <w:rFonts w:ascii="仿宋" w:eastAsia="仿宋" w:hAnsi="仿宋"/>
            <w:noProof/>
          </w:rPr>
          <w:t>1</w:t>
        </w:r>
        <w:r w:rsidR="007D112F" w:rsidRPr="008808B6">
          <w:rPr>
            <w:rStyle w:val="af"/>
            <w:rFonts w:ascii="仿宋" w:eastAsia="仿宋" w:hAnsi="仿宋" w:hint="eastAsia"/>
            <w:noProof/>
          </w:rPr>
          <w:t>、评价目的</w:t>
        </w:r>
        <w:r w:rsidR="007D112F">
          <w:rPr>
            <w:noProof/>
          </w:rPr>
          <w:tab/>
        </w:r>
        <w:r w:rsidR="000C2D1E">
          <w:rPr>
            <w:noProof/>
          </w:rPr>
          <w:fldChar w:fldCharType="begin"/>
        </w:r>
        <w:r w:rsidR="007D112F">
          <w:rPr>
            <w:noProof/>
          </w:rPr>
          <w:instrText xml:space="preserve"> PAGEREF _Toc489712852 \h </w:instrText>
        </w:r>
        <w:r w:rsidR="000C2D1E">
          <w:rPr>
            <w:noProof/>
          </w:rPr>
        </w:r>
        <w:r w:rsidR="000C2D1E">
          <w:rPr>
            <w:noProof/>
          </w:rPr>
          <w:fldChar w:fldCharType="separate"/>
        </w:r>
        <w:r w:rsidR="007D112F">
          <w:rPr>
            <w:noProof/>
          </w:rPr>
          <w:t>23</w:t>
        </w:r>
        <w:r w:rsidR="000C2D1E">
          <w:rPr>
            <w:noProof/>
          </w:rPr>
          <w:fldChar w:fldCharType="end"/>
        </w:r>
      </w:hyperlink>
    </w:p>
    <w:p w:rsidR="007D112F" w:rsidRDefault="0090489B">
      <w:pPr>
        <w:pStyle w:val="30"/>
        <w:tabs>
          <w:tab w:val="right" w:leader="dot" w:pos="8296"/>
        </w:tabs>
        <w:rPr>
          <w:noProof/>
          <w:sz w:val="21"/>
          <w:szCs w:val="22"/>
        </w:rPr>
      </w:pPr>
      <w:hyperlink w:anchor="_Toc489712853" w:history="1">
        <w:r w:rsidR="007D112F" w:rsidRPr="008808B6">
          <w:rPr>
            <w:rStyle w:val="af"/>
            <w:rFonts w:ascii="仿宋" w:eastAsia="仿宋" w:hAnsi="仿宋"/>
            <w:noProof/>
          </w:rPr>
          <w:t>2</w:t>
        </w:r>
        <w:r w:rsidR="007D112F" w:rsidRPr="008808B6">
          <w:rPr>
            <w:rStyle w:val="af"/>
            <w:rFonts w:ascii="仿宋" w:eastAsia="仿宋" w:hAnsi="仿宋" w:hint="eastAsia"/>
            <w:noProof/>
          </w:rPr>
          <w:t>、评价依据</w:t>
        </w:r>
        <w:r w:rsidR="007D112F">
          <w:rPr>
            <w:noProof/>
          </w:rPr>
          <w:tab/>
        </w:r>
        <w:r w:rsidR="000C2D1E">
          <w:rPr>
            <w:noProof/>
          </w:rPr>
          <w:fldChar w:fldCharType="begin"/>
        </w:r>
        <w:r w:rsidR="007D112F">
          <w:rPr>
            <w:noProof/>
          </w:rPr>
          <w:instrText xml:space="preserve"> PAGEREF _Toc489712853 \h </w:instrText>
        </w:r>
        <w:r w:rsidR="000C2D1E">
          <w:rPr>
            <w:noProof/>
          </w:rPr>
        </w:r>
        <w:r w:rsidR="000C2D1E">
          <w:rPr>
            <w:noProof/>
          </w:rPr>
          <w:fldChar w:fldCharType="separate"/>
        </w:r>
        <w:r w:rsidR="007D112F">
          <w:rPr>
            <w:noProof/>
          </w:rPr>
          <w:t>23</w:t>
        </w:r>
        <w:r w:rsidR="000C2D1E">
          <w:rPr>
            <w:noProof/>
          </w:rPr>
          <w:fldChar w:fldCharType="end"/>
        </w:r>
      </w:hyperlink>
    </w:p>
    <w:p w:rsidR="007D112F" w:rsidRDefault="0090489B">
      <w:pPr>
        <w:pStyle w:val="20"/>
        <w:tabs>
          <w:tab w:val="right" w:leader="dot" w:pos="8296"/>
        </w:tabs>
        <w:rPr>
          <w:b w:val="0"/>
          <w:noProof/>
          <w:sz w:val="21"/>
          <w:szCs w:val="22"/>
        </w:rPr>
      </w:pPr>
      <w:hyperlink w:anchor="_Toc489712854" w:history="1">
        <w:r w:rsidR="007D112F" w:rsidRPr="008808B6">
          <w:rPr>
            <w:rStyle w:val="af"/>
            <w:rFonts w:ascii="仿宋" w:eastAsia="仿宋" w:hAnsi="仿宋" w:hint="eastAsia"/>
            <w:noProof/>
          </w:rPr>
          <w:t>（三）评价的对象和范围</w:t>
        </w:r>
        <w:r w:rsidR="007D112F">
          <w:rPr>
            <w:noProof/>
          </w:rPr>
          <w:tab/>
        </w:r>
        <w:r w:rsidR="000C2D1E">
          <w:rPr>
            <w:noProof/>
          </w:rPr>
          <w:fldChar w:fldCharType="begin"/>
        </w:r>
        <w:r w:rsidR="007D112F">
          <w:rPr>
            <w:noProof/>
          </w:rPr>
          <w:instrText xml:space="preserve"> PAGEREF _Toc489712854 \h </w:instrText>
        </w:r>
        <w:r w:rsidR="000C2D1E">
          <w:rPr>
            <w:noProof/>
          </w:rPr>
        </w:r>
        <w:r w:rsidR="000C2D1E">
          <w:rPr>
            <w:noProof/>
          </w:rPr>
          <w:fldChar w:fldCharType="separate"/>
        </w:r>
        <w:r w:rsidR="007D112F">
          <w:rPr>
            <w:noProof/>
          </w:rPr>
          <w:t>23</w:t>
        </w:r>
        <w:r w:rsidR="000C2D1E">
          <w:rPr>
            <w:noProof/>
          </w:rPr>
          <w:fldChar w:fldCharType="end"/>
        </w:r>
      </w:hyperlink>
    </w:p>
    <w:p w:rsidR="007D112F" w:rsidRDefault="0090489B">
      <w:pPr>
        <w:pStyle w:val="20"/>
        <w:tabs>
          <w:tab w:val="right" w:leader="dot" w:pos="8296"/>
        </w:tabs>
        <w:rPr>
          <w:b w:val="0"/>
          <w:noProof/>
          <w:sz w:val="21"/>
          <w:szCs w:val="22"/>
        </w:rPr>
      </w:pPr>
      <w:hyperlink w:anchor="_Toc489712855" w:history="1">
        <w:r w:rsidR="007D112F" w:rsidRPr="008808B6">
          <w:rPr>
            <w:rStyle w:val="af"/>
            <w:rFonts w:ascii="仿宋" w:eastAsia="仿宋" w:hAnsi="仿宋" w:hint="eastAsia"/>
            <w:noProof/>
          </w:rPr>
          <w:t>（四）评价时段的确定</w:t>
        </w:r>
        <w:r w:rsidR="007D112F">
          <w:rPr>
            <w:noProof/>
          </w:rPr>
          <w:tab/>
        </w:r>
        <w:r w:rsidR="000C2D1E">
          <w:rPr>
            <w:noProof/>
          </w:rPr>
          <w:fldChar w:fldCharType="begin"/>
        </w:r>
        <w:r w:rsidR="007D112F">
          <w:rPr>
            <w:noProof/>
          </w:rPr>
          <w:instrText xml:space="preserve"> PAGEREF _Toc489712855 \h </w:instrText>
        </w:r>
        <w:r w:rsidR="000C2D1E">
          <w:rPr>
            <w:noProof/>
          </w:rPr>
        </w:r>
        <w:r w:rsidR="000C2D1E">
          <w:rPr>
            <w:noProof/>
          </w:rPr>
          <w:fldChar w:fldCharType="separate"/>
        </w:r>
        <w:r w:rsidR="007D112F">
          <w:rPr>
            <w:noProof/>
          </w:rPr>
          <w:t>24</w:t>
        </w:r>
        <w:r w:rsidR="000C2D1E">
          <w:rPr>
            <w:noProof/>
          </w:rPr>
          <w:fldChar w:fldCharType="end"/>
        </w:r>
      </w:hyperlink>
    </w:p>
    <w:p w:rsidR="007D112F" w:rsidRDefault="0090489B">
      <w:pPr>
        <w:pStyle w:val="20"/>
        <w:tabs>
          <w:tab w:val="right" w:leader="dot" w:pos="8296"/>
        </w:tabs>
        <w:rPr>
          <w:b w:val="0"/>
          <w:noProof/>
          <w:sz w:val="21"/>
          <w:szCs w:val="22"/>
        </w:rPr>
      </w:pPr>
      <w:hyperlink w:anchor="_Toc489712856" w:history="1">
        <w:r w:rsidR="007D112F" w:rsidRPr="008808B6">
          <w:rPr>
            <w:rStyle w:val="af"/>
            <w:rFonts w:ascii="仿宋" w:eastAsia="仿宋" w:hAnsi="仿宋" w:hint="eastAsia"/>
            <w:noProof/>
          </w:rPr>
          <w:t>（五）评价的实施过程</w:t>
        </w:r>
        <w:r w:rsidR="007D112F">
          <w:rPr>
            <w:noProof/>
          </w:rPr>
          <w:tab/>
        </w:r>
        <w:r w:rsidR="000C2D1E">
          <w:rPr>
            <w:noProof/>
          </w:rPr>
          <w:fldChar w:fldCharType="begin"/>
        </w:r>
        <w:r w:rsidR="007D112F">
          <w:rPr>
            <w:noProof/>
          </w:rPr>
          <w:instrText xml:space="preserve"> PAGEREF _Toc489712856 \h </w:instrText>
        </w:r>
        <w:r w:rsidR="000C2D1E">
          <w:rPr>
            <w:noProof/>
          </w:rPr>
        </w:r>
        <w:r w:rsidR="000C2D1E">
          <w:rPr>
            <w:noProof/>
          </w:rPr>
          <w:fldChar w:fldCharType="separate"/>
        </w:r>
        <w:r w:rsidR="007D112F">
          <w:rPr>
            <w:noProof/>
          </w:rPr>
          <w:t>24</w:t>
        </w:r>
        <w:r w:rsidR="000C2D1E">
          <w:rPr>
            <w:noProof/>
          </w:rPr>
          <w:fldChar w:fldCharType="end"/>
        </w:r>
      </w:hyperlink>
    </w:p>
    <w:p w:rsidR="007D112F" w:rsidRDefault="0090489B">
      <w:pPr>
        <w:pStyle w:val="10"/>
        <w:tabs>
          <w:tab w:val="right" w:leader="dot" w:pos="8296"/>
        </w:tabs>
        <w:rPr>
          <w:b w:val="0"/>
          <w:noProof/>
          <w:sz w:val="21"/>
          <w:szCs w:val="22"/>
        </w:rPr>
      </w:pPr>
      <w:hyperlink w:anchor="_Toc489712857" w:history="1">
        <w:r w:rsidR="007D112F" w:rsidRPr="008808B6">
          <w:rPr>
            <w:rStyle w:val="af"/>
            <w:rFonts w:ascii="仿宋_GB2312" w:eastAsia="仿宋_GB2312" w:hAnsi="仿宋_GB2312" w:cs="仿宋_GB2312" w:hint="eastAsia"/>
            <w:noProof/>
          </w:rPr>
          <w:t>三、评价结论和绩效分析</w:t>
        </w:r>
        <w:r w:rsidR="007D112F">
          <w:rPr>
            <w:noProof/>
          </w:rPr>
          <w:tab/>
        </w:r>
        <w:r w:rsidR="000C2D1E">
          <w:rPr>
            <w:noProof/>
          </w:rPr>
          <w:fldChar w:fldCharType="begin"/>
        </w:r>
        <w:r w:rsidR="007D112F">
          <w:rPr>
            <w:noProof/>
          </w:rPr>
          <w:instrText xml:space="preserve"> PAGEREF _Toc489712857 \h </w:instrText>
        </w:r>
        <w:r w:rsidR="000C2D1E">
          <w:rPr>
            <w:noProof/>
          </w:rPr>
        </w:r>
        <w:r w:rsidR="000C2D1E">
          <w:rPr>
            <w:noProof/>
          </w:rPr>
          <w:fldChar w:fldCharType="separate"/>
        </w:r>
        <w:r w:rsidR="007D112F">
          <w:rPr>
            <w:noProof/>
          </w:rPr>
          <w:t>25</w:t>
        </w:r>
        <w:r w:rsidR="000C2D1E">
          <w:rPr>
            <w:noProof/>
          </w:rPr>
          <w:fldChar w:fldCharType="end"/>
        </w:r>
      </w:hyperlink>
    </w:p>
    <w:p w:rsidR="007D112F" w:rsidRDefault="0090489B">
      <w:pPr>
        <w:pStyle w:val="20"/>
        <w:tabs>
          <w:tab w:val="right" w:leader="dot" w:pos="8296"/>
        </w:tabs>
        <w:rPr>
          <w:b w:val="0"/>
          <w:noProof/>
          <w:sz w:val="21"/>
          <w:szCs w:val="22"/>
        </w:rPr>
      </w:pPr>
      <w:hyperlink w:anchor="_Toc489712858" w:history="1">
        <w:r w:rsidR="007D112F" w:rsidRPr="008808B6">
          <w:rPr>
            <w:rStyle w:val="af"/>
            <w:rFonts w:ascii="仿宋_GB2312" w:eastAsia="仿宋_GB2312" w:hAnsi="仿宋_GB2312" w:cs="仿宋_GB2312" w:hint="eastAsia"/>
            <w:noProof/>
          </w:rPr>
          <w:t>（一）评价结论</w:t>
        </w:r>
        <w:r w:rsidR="007D112F">
          <w:rPr>
            <w:noProof/>
          </w:rPr>
          <w:tab/>
        </w:r>
        <w:r w:rsidR="000C2D1E">
          <w:rPr>
            <w:noProof/>
          </w:rPr>
          <w:fldChar w:fldCharType="begin"/>
        </w:r>
        <w:r w:rsidR="007D112F">
          <w:rPr>
            <w:noProof/>
          </w:rPr>
          <w:instrText xml:space="preserve"> PAGEREF _Toc489712858 \h </w:instrText>
        </w:r>
        <w:r w:rsidR="000C2D1E">
          <w:rPr>
            <w:noProof/>
          </w:rPr>
        </w:r>
        <w:r w:rsidR="000C2D1E">
          <w:rPr>
            <w:noProof/>
          </w:rPr>
          <w:fldChar w:fldCharType="separate"/>
        </w:r>
        <w:r w:rsidR="007D112F">
          <w:rPr>
            <w:noProof/>
          </w:rPr>
          <w:t>25</w:t>
        </w:r>
        <w:r w:rsidR="000C2D1E">
          <w:rPr>
            <w:noProof/>
          </w:rPr>
          <w:fldChar w:fldCharType="end"/>
        </w:r>
      </w:hyperlink>
    </w:p>
    <w:p w:rsidR="007D112F" w:rsidRDefault="0090489B">
      <w:pPr>
        <w:pStyle w:val="20"/>
        <w:tabs>
          <w:tab w:val="right" w:leader="dot" w:pos="8296"/>
        </w:tabs>
        <w:rPr>
          <w:b w:val="0"/>
          <w:noProof/>
          <w:sz w:val="21"/>
          <w:szCs w:val="22"/>
        </w:rPr>
      </w:pPr>
      <w:hyperlink w:anchor="_Toc489712859" w:history="1">
        <w:r w:rsidR="007D112F" w:rsidRPr="008808B6">
          <w:rPr>
            <w:rStyle w:val="af"/>
            <w:rFonts w:ascii="仿宋_GB2312" w:eastAsia="仿宋_GB2312" w:hAnsi="仿宋_GB2312" w:cs="仿宋_GB2312" w:hint="eastAsia"/>
            <w:noProof/>
          </w:rPr>
          <w:t>（二）绩效分析</w:t>
        </w:r>
        <w:r w:rsidR="007D112F">
          <w:rPr>
            <w:noProof/>
          </w:rPr>
          <w:tab/>
        </w:r>
        <w:r w:rsidR="000C2D1E">
          <w:rPr>
            <w:noProof/>
          </w:rPr>
          <w:fldChar w:fldCharType="begin"/>
        </w:r>
        <w:r w:rsidR="007D112F">
          <w:rPr>
            <w:noProof/>
          </w:rPr>
          <w:instrText xml:space="preserve"> PAGEREF _Toc489712859 \h </w:instrText>
        </w:r>
        <w:r w:rsidR="000C2D1E">
          <w:rPr>
            <w:noProof/>
          </w:rPr>
        </w:r>
        <w:r w:rsidR="000C2D1E">
          <w:rPr>
            <w:noProof/>
          </w:rPr>
          <w:fldChar w:fldCharType="separate"/>
        </w:r>
        <w:r w:rsidR="007D112F">
          <w:rPr>
            <w:noProof/>
          </w:rPr>
          <w:t>25</w:t>
        </w:r>
        <w:r w:rsidR="000C2D1E">
          <w:rPr>
            <w:noProof/>
          </w:rPr>
          <w:fldChar w:fldCharType="end"/>
        </w:r>
      </w:hyperlink>
    </w:p>
    <w:p w:rsidR="007D112F" w:rsidRDefault="0090489B">
      <w:pPr>
        <w:pStyle w:val="10"/>
        <w:tabs>
          <w:tab w:val="right" w:leader="dot" w:pos="8296"/>
        </w:tabs>
        <w:rPr>
          <w:b w:val="0"/>
          <w:noProof/>
          <w:sz w:val="21"/>
          <w:szCs w:val="22"/>
        </w:rPr>
      </w:pPr>
      <w:hyperlink w:anchor="_Toc489712860" w:history="1">
        <w:r w:rsidR="007D112F" w:rsidRPr="008808B6">
          <w:rPr>
            <w:rStyle w:val="af"/>
            <w:rFonts w:ascii="仿宋" w:eastAsia="仿宋" w:hAnsi="仿宋" w:hint="eastAsia"/>
            <w:noProof/>
          </w:rPr>
          <w:t>四、主要业绩、存在问题及建议</w:t>
        </w:r>
        <w:r w:rsidR="007D112F">
          <w:rPr>
            <w:noProof/>
          </w:rPr>
          <w:tab/>
        </w:r>
        <w:r w:rsidR="000C2D1E">
          <w:rPr>
            <w:noProof/>
          </w:rPr>
          <w:fldChar w:fldCharType="begin"/>
        </w:r>
        <w:r w:rsidR="007D112F">
          <w:rPr>
            <w:noProof/>
          </w:rPr>
          <w:instrText xml:space="preserve"> PAGEREF _Toc489712860 \h </w:instrText>
        </w:r>
        <w:r w:rsidR="000C2D1E">
          <w:rPr>
            <w:noProof/>
          </w:rPr>
        </w:r>
        <w:r w:rsidR="000C2D1E">
          <w:rPr>
            <w:noProof/>
          </w:rPr>
          <w:fldChar w:fldCharType="separate"/>
        </w:r>
        <w:r w:rsidR="007D112F">
          <w:rPr>
            <w:noProof/>
          </w:rPr>
          <w:t>32</w:t>
        </w:r>
        <w:r w:rsidR="000C2D1E">
          <w:rPr>
            <w:noProof/>
          </w:rPr>
          <w:fldChar w:fldCharType="end"/>
        </w:r>
      </w:hyperlink>
    </w:p>
    <w:p w:rsidR="007D112F" w:rsidRDefault="0090489B">
      <w:pPr>
        <w:pStyle w:val="20"/>
        <w:tabs>
          <w:tab w:val="right" w:leader="dot" w:pos="8296"/>
        </w:tabs>
        <w:rPr>
          <w:b w:val="0"/>
          <w:noProof/>
          <w:sz w:val="21"/>
          <w:szCs w:val="22"/>
        </w:rPr>
      </w:pPr>
      <w:hyperlink w:anchor="_Toc489712861" w:history="1">
        <w:r w:rsidR="007D112F" w:rsidRPr="008808B6">
          <w:rPr>
            <w:rStyle w:val="af"/>
            <w:rFonts w:ascii="仿宋_GB2312" w:eastAsia="仿宋_GB2312" w:hAnsi="仿宋_GB2312" w:cs="仿宋_GB2312" w:hint="eastAsia"/>
            <w:noProof/>
          </w:rPr>
          <w:t>（一）主要业绩</w:t>
        </w:r>
        <w:r w:rsidR="007D112F">
          <w:rPr>
            <w:noProof/>
          </w:rPr>
          <w:tab/>
        </w:r>
        <w:r w:rsidR="000C2D1E">
          <w:rPr>
            <w:noProof/>
          </w:rPr>
          <w:fldChar w:fldCharType="begin"/>
        </w:r>
        <w:r w:rsidR="007D112F">
          <w:rPr>
            <w:noProof/>
          </w:rPr>
          <w:instrText xml:space="preserve"> PAGEREF _Toc489712861 \h </w:instrText>
        </w:r>
        <w:r w:rsidR="000C2D1E">
          <w:rPr>
            <w:noProof/>
          </w:rPr>
        </w:r>
        <w:r w:rsidR="000C2D1E">
          <w:rPr>
            <w:noProof/>
          </w:rPr>
          <w:fldChar w:fldCharType="separate"/>
        </w:r>
        <w:r w:rsidR="007D112F">
          <w:rPr>
            <w:noProof/>
          </w:rPr>
          <w:t>32</w:t>
        </w:r>
        <w:r w:rsidR="000C2D1E">
          <w:rPr>
            <w:noProof/>
          </w:rPr>
          <w:fldChar w:fldCharType="end"/>
        </w:r>
      </w:hyperlink>
    </w:p>
    <w:p w:rsidR="007D112F" w:rsidRDefault="0090489B">
      <w:pPr>
        <w:pStyle w:val="20"/>
        <w:tabs>
          <w:tab w:val="right" w:leader="dot" w:pos="8296"/>
        </w:tabs>
        <w:rPr>
          <w:b w:val="0"/>
          <w:noProof/>
          <w:sz w:val="21"/>
          <w:szCs w:val="22"/>
        </w:rPr>
      </w:pPr>
      <w:hyperlink w:anchor="_Toc489712862" w:history="1">
        <w:r w:rsidR="007D112F" w:rsidRPr="008808B6">
          <w:rPr>
            <w:rStyle w:val="af"/>
            <w:rFonts w:ascii="仿宋_GB2312" w:eastAsia="仿宋_GB2312" w:hAnsi="仿宋_GB2312" w:cs="仿宋_GB2312" w:hint="eastAsia"/>
            <w:noProof/>
          </w:rPr>
          <w:t>（二）存在问题</w:t>
        </w:r>
        <w:r w:rsidR="007D112F">
          <w:rPr>
            <w:noProof/>
          </w:rPr>
          <w:tab/>
        </w:r>
        <w:r w:rsidR="000C2D1E">
          <w:rPr>
            <w:noProof/>
          </w:rPr>
          <w:fldChar w:fldCharType="begin"/>
        </w:r>
        <w:r w:rsidR="007D112F">
          <w:rPr>
            <w:noProof/>
          </w:rPr>
          <w:instrText xml:space="preserve"> PAGEREF _Toc489712862 \h </w:instrText>
        </w:r>
        <w:r w:rsidR="000C2D1E">
          <w:rPr>
            <w:noProof/>
          </w:rPr>
        </w:r>
        <w:r w:rsidR="000C2D1E">
          <w:rPr>
            <w:noProof/>
          </w:rPr>
          <w:fldChar w:fldCharType="separate"/>
        </w:r>
        <w:r w:rsidR="007D112F">
          <w:rPr>
            <w:noProof/>
          </w:rPr>
          <w:t>33</w:t>
        </w:r>
        <w:r w:rsidR="000C2D1E">
          <w:rPr>
            <w:noProof/>
          </w:rPr>
          <w:fldChar w:fldCharType="end"/>
        </w:r>
      </w:hyperlink>
    </w:p>
    <w:p w:rsidR="007D112F" w:rsidRDefault="0090489B">
      <w:pPr>
        <w:pStyle w:val="20"/>
        <w:tabs>
          <w:tab w:val="right" w:leader="dot" w:pos="8296"/>
        </w:tabs>
        <w:rPr>
          <w:b w:val="0"/>
          <w:noProof/>
          <w:sz w:val="21"/>
          <w:szCs w:val="22"/>
        </w:rPr>
      </w:pPr>
      <w:hyperlink w:anchor="_Toc489712863" w:history="1">
        <w:r w:rsidR="007D112F" w:rsidRPr="008808B6">
          <w:rPr>
            <w:rStyle w:val="af"/>
            <w:rFonts w:ascii="仿宋_GB2312" w:eastAsia="仿宋_GB2312" w:hAnsi="仿宋_GB2312" w:cs="仿宋_GB2312" w:hint="eastAsia"/>
            <w:noProof/>
          </w:rPr>
          <w:t>（三）评价建议</w:t>
        </w:r>
        <w:r w:rsidR="007D112F">
          <w:rPr>
            <w:noProof/>
          </w:rPr>
          <w:tab/>
        </w:r>
        <w:r w:rsidR="000C2D1E">
          <w:rPr>
            <w:noProof/>
          </w:rPr>
          <w:fldChar w:fldCharType="begin"/>
        </w:r>
        <w:r w:rsidR="007D112F">
          <w:rPr>
            <w:noProof/>
          </w:rPr>
          <w:instrText xml:space="preserve"> PAGEREF _Toc489712863 \h </w:instrText>
        </w:r>
        <w:r w:rsidR="000C2D1E">
          <w:rPr>
            <w:noProof/>
          </w:rPr>
        </w:r>
        <w:r w:rsidR="000C2D1E">
          <w:rPr>
            <w:noProof/>
          </w:rPr>
          <w:fldChar w:fldCharType="separate"/>
        </w:r>
        <w:r w:rsidR="007D112F">
          <w:rPr>
            <w:noProof/>
          </w:rPr>
          <w:t>34</w:t>
        </w:r>
        <w:r w:rsidR="000C2D1E">
          <w:rPr>
            <w:noProof/>
          </w:rPr>
          <w:fldChar w:fldCharType="end"/>
        </w:r>
      </w:hyperlink>
    </w:p>
    <w:p w:rsidR="007D112F" w:rsidRDefault="0090489B">
      <w:pPr>
        <w:pStyle w:val="10"/>
        <w:tabs>
          <w:tab w:val="right" w:leader="dot" w:pos="8296"/>
        </w:tabs>
        <w:rPr>
          <w:b w:val="0"/>
          <w:noProof/>
          <w:sz w:val="21"/>
          <w:szCs w:val="22"/>
        </w:rPr>
      </w:pPr>
      <w:hyperlink w:anchor="_Toc489712864" w:history="1">
        <w:r w:rsidR="007D112F" w:rsidRPr="008808B6">
          <w:rPr>
            <w:rStyle w:val="af"/>
            <w:rFonts w:ascii="仿宋" w:eastAsia="仿宋" w:hAnsi="仿宋" w:hint="eastAsia"/>
            <w:noProof/>
          </w:rPr>
          <w:t>附件</w:t>
        </w:r>
        <w:r w:rsidR="007D112F" w:rsidRPr="008808B6">
          <w:rPr>
            <w:rStyle w:val="af"/>
            <w:rFonts w:ascii="仿宋" w:eastAsia="仿宋" w:hAnsi="仿宋"/>
            <w:noProof/>
          </w:rPr>
          <w:t>1</w:t>
        </w:r>
        <w:r w:rsidR="007D112F" w:rsidRPr="008808B6">
          <w:rPr>
            <w:rStyle w:val="af"/>
            <w:rFonts w:ascii="仿宋" w:eastAsia="仿宋" w:hAnsi="仿宋" w:hint="eastAsia"/>
            <w:noProof/>
          </w:rPr>
          <w:t>：评价指标得分</w:t>
        </w:r>
        <w:r w:rsidR="007D112F">
          <w:rPr>
            <w:noProof/>
          </w:rPr>
          <w:tab/>
        </w:r>
        <w:r w:rsidR="000C2D1E">
          <w:rPr>
            <w:noProof/>
          </w:rPr>
          <w:fldChar w:fldCharType="begin"/>
        </w:r>
        <w:r w:rsidR="007D112F">
          <w:rPr>
            <w:noProof/>
          </w:rPr>
          <w:instrText xml:space="preserve"> PAGEREF _Toc489712864 \h </w:instrText>
        </w:r>
        <w:r w:rsidR="000C2D1E">
          <w:rPr>
            <w:noProof/>
          </w:rPr>
        </w:r>
        <w:r w:rsidR="000C2D1E">
          <w:rPr>
            <w:noProof/>
          </w:rPr>
          <w:fldChar w:fldCharType="separate"/>
        </w:r>
        <w:r w:rsidR="007D112F">
          <w:rPr>
            <w:noProof/>
          </w:rPr>
          <w:t>35</w:t>
        </w:r>
        <w:r w:rsidR="000C2D1E">
          <w:rPr>
            <w:noProof/>
          </w:rPr>
          <w:fldChar w:fldCharType="end"/>
        </w:r>
      </w:hyperlink>
    </w:p>
    <w:p w:rsidR="007D112F" w:rsidRDefault="0090489B">
      <w:pPr>
        <w:pStyle w:val="10"/>
        <w:tabs>
          <w:tab w:val="right" w:leader="dot" w:pos="8296"/>
        </w:tabs>
        <w:rPr>
          <w:b w:val="0"/>
          <w:noProof/>
          <w:sz w:val="21"/>
          <w:szCs w:val="22"/>
        </w:rPr>
      </w:pPr>
      <w:hyperlink w:anchor="_Toc489712865" w:history="1">
        <w:r w:rsidR="007D112F" w:rsidRPr="008808B6">
          <w:rPr>
            <w:rStyle w:val="af"/>
            <w:rFonts w:ascii="仿宋" w:eastAsia="仿宋" w:hAnsi="仿宋" w:hint="eastAsia"/>
            <w:noProof/>
          </w:rPr>
          <w:t>附件</w:t>
        </w:r>
        <w:r w:rsidR="007D112F" w:rsidRPr="008808B6">
          <w:rPr>
            <w:rStyle w:val="af"/>
            <w:rFonts w:ascii="仿宋" w:eastAsia="仿宋" w:hAnsi="仿宋"/>
            <w:noProof/>
          </w:rPr>
          <w:t>2</w:t>
        </w:r>
        <w:r w:rsidR="007D112F" w:rsidRPr="008808B6">
          <w:rPr>
            <w:rStyle w:val="af"/>
            <w:rFonts w:ascii="仿宋" w:eastAsia="仿宋" w:hAnsi="仿宋" w:hint="eastAsia"/>
            <w:noProof/>
          </w:rPr>
          <w:t>：学校视频监控子项目各校预算资金额</w:t>
        </w:r>
        <w:r w:rsidR="007D112F">
          <w:rPr>
            <w:noProof/>
          </w:rPr>
          <w:tab/>
        </w:r>
        <w:r w:rsidR="000C2D1E">
          <w:rPr>
            <w:noProof/>
          </w:rPr>
          <w:fldChar w:fldCharType="begin"/>
        </w:r>
        <w:r w:rsidR="007D112F">
          <w:rPr>
            <w:noProof/>
          </w:rPr>
          <w:instrText xml:space="preserve"> PAGEREF _Toc489712865 \h </w:instrText>
        </w:r>
        <w:r w:rsidR="000C2D1E">
          <w:rPr>
            <w:noProof/>
          </w:rPr>
        </w:r>
        <w:r w:rsidR="000C2D1E">
          <w:rPr>
            <w:noProof/>
          </w:rPr>
          <w:fldChar w:fldCharType="separate"/>
        </w:r>
        <w:r w:rsidR="007D112F">
          <w:rPr>
            <w:noProof/>
          </w:rPr>
          <w:t>37</w:t>
        </w:r>
        <w:r w:rsidR="000C2D1E">
          <w:rPr>
            <w:noProof/>
          </w:rPr>
          <w:fldChar w:fldCharType="end"/>
        </w:r>
      </w:hyperlink>
    </w:p>
    <w:p w:rsidR="007D112F" w:rsidRDefault="0090489B">
      <w:pPr>
        <w:pStyle w:val="10"/>
        <w:tabs>
          <w:tab w:val="right" w:leader="dot" w:pos="8296"/>
        </w:tabs>
        <w:rPr>
          <w:b w:val="0"/>
          <w:noProof/>
          <w:sz w:val="21"/>
          <w:szCs w:val="22"/>
        </w:rPr>
      </w:pPr>
      <w:hyperlink w:anchor="_Toc489712866" w:history="1">
        <w:r w:rsidR="007D112F" w:rsidRPr="008808B6">
          <w:rPr>
            <w:rStyle w:val="af"/>
            <w:rFonts w:ascii="仿宋" w:eastAsia="仿宋" w:hAnsi="仿宋" w:hint="eastAsia"/>
            <w:noProof/>
          </w:rPr>
          <w:t>附件</w:t>
        </w:r>
        <w:r w:rsidR="007D112F" w:rsidRPr="008808B6">
          <w:rPr>
            <w:rStyle w:val="af"/>
            <w:rFonts w:ascii="仿宋" w:eastAsia="仿宋" w:hAnsi="仿宋"/>
            <w:noProof/>
          </w:rPr>
          <w:t>3</w:t>
        </w:r>
        <w:r w:rsidR="007D112F" w:rsidRPr="008808B6">
          <w:rPr>
            <w:rStyle w:val="af"/>
            <w:rFonts w:ascii="仿宋" w:eastAsia="仿宋" w:hAnsi="仿宋" w:hint="eastAsia"/>
            <w:noProof/>
          </w:rPr>
          <w:t>：学校视频监控子项目各校设备配置明细</w:t>
        </w:r>
        <w:r w:rsidR="007D112F">
          <w:rPr>
            <w:noProof/>
          </w:rPr>
          <w:tab/>
        </w:r>
        <w:r w:rsidR="000C2D1E">
          <w:rPr>
            <w:noProof/>
          </w:rPr>
          <w:fldChar w:fldCharType="begin"/>
        </w:r>
        <w:r w:rsidR="007D112F">
          <w:rPr>
            <w:noProof/>
          </w:rPr>
          <w:instrText xml:space="preserve"> PAGEREF _Toc489712866 \h </w:instrText>
        </w:r>
        <w:r w:rsidR="000C2D1E">
          <w:rPr>
            <w:noProof/>
          </w:rPr>
        </w:r>
        <w:r w:rsidR="000C2D1E">
          <w:rPr>
            <w:noProof/>
          </w:rPr>
          <w:fldChar w:fldCharType="separate"/>
        </w:r>
        <w:r w:rsidR="007D112F">
          <w:rPr>
            <w:noProof/>
          </w:rPr>
          <w:t>42</w:t>
        </w:r>
        <w:r w:rsidR="000C2D1E">
          <w:rPr>
            <w:noProof/>
          </w:rPr>
          <w:fldChar w:fldCharType="end"/>
        </w:r>
      </w:hyperlink>
    </w:p>
    <w:p w:rsidR="007D112F" w:rsidRDefault="0090489B">
      <w:pPr>
        <w:pStyle w:val="10"/>
        <w:tabs>
          <w:tab w:val="right" w:leader="dot" w:pos="8296"/>
        </w:tabs>
        <w:rPr>
          <w:b w:val="0"/>
          <w:noProof/>
          <w:sz w:val="21"/>
          <w:szCs w:val="22"/>
        </w:rPr>
      </w:pPr>
      <w:hyperlink w:anchor="_Toc489712867" w:history="1">
        <w:r w:rsidR="007D112F" w:rsidRPr="008808B6">
          <w:rPr>
            <w:rStyle w:val="af"/>
            <w:rFonts w:ascii="仿宋" w:eastAsia="仿宋" w:hAnsi="仿宋" w:hint="eastAsia"/>
            <w:noProof/>
          </w:rPr>
          <w:t>附件</w:t>
        </w:r>
        <w:r w:rsidR="007D112F" w:rsidRPr="008808B6">
          <w:rPr>
            <w:rStyle w:val="af"/>
            <w:rFonts w:ascii="仿宋" w:eastAsia="仿宋" w:hAnsi="仿宋"/>
            <w:noProof/>
          </w:rPr>
          <w:t>4</w:t>
        </w:r>
        <w:r w:rsidR="007D112F" w:rsidRPr="008808B6">
          <w:rPr>
            <w:rStyle w:val="af"/>
            <w:rFonts w:ascii="仿宋" w:eastAsia="仿宋" w:hAnsi="仿宋" w:hint="eastAsia"/>
            <w:noProof/>
          </w:rPr>
          <w:t>：周界报警系统子项目各校预算资金额</w:t>
        </w:r>
        <w:r w:rsidR="007D112F">
          <w:rPr>
            <w:noProof/>
          </w:rPr>
          <w:tab/>
        </w:r>
        <w:r w:rsidR="000C2D1E">
          <w:rPr>
            <w:noProof/>
          </w:rPr>
          <w:fldChar w:fldCharType="begin"/>
        </w:r>
        <w:r w:rsidR="007D112F">
          <w:rPr>
            <w:noProof/>
          </w:rPr>
          <w:instrText xml:space="preserve"> PAGEREF _Toc489712867 \h </w:instrText>
        </w:r>
        <w:r w:rsidR="000C2D1E">
          <w:rPr>
            <w:noProof/>
          </w:rPr>
        </w:r>
        <w:r w:rsidR="000C2D1E">
          <w:rPr>
            <w:noProof/>
          </w:rPr>
          <w:fldChar w:fldCharType="separate"/>
        </w:r>
        <w:r w:rsidR="007D112F">
          <w:rPr>
            <w:noProof/>
          </w:rPr>
          <w:t>55</w:t>
        </w:r>
        <w:r w:rsidR="000C2D1E">
          <w:rPr>
            <w:noProof/>
          </w:rPr>
          <w:fldChar w:fldCharType="end"/>
        </w:r>
      </w:hyperlink>
    </w:p>
    <w:p w:rsidR="007D112F" w:rsidRDefault="0090489B">
      <w:pPr>
        <w:pStyle w:val="10"/>
        <w:tabs>
          <w:tab w:val="right" w:leader="dot" w:pos="8296"/>
        </w:tabs>
        <w:rPr>
          <w:b w:val="0"/>
          <w:noProof/>
          <w:sz w:val="21"/>
          <w:szCs w:val="22"/>
        </w:rPr>
      </w:pPr>
      <w:hyperlink w:anchor="_Toc489712868" w:history="1">
        <w:r w:rsidR="007D112F" w:rsidRPr="008808B6">
          <w:rPr>
            <w:rStyle w:val="af"/>
            <w:rFonts w:ascii="仿宋" w:eastAsia="仿宋" w:hAnsi="仿宋" w:hint="eastAsia"/>
            <w:noProof/>
          </w:rPr>
          <w:t>附件</w:t>
        </w:r>
        <w:r w:rsidR="007D112F" w:rsidRPr="008808B6">
          <w:rPr>
            <w:rStyle w:val="af"/>
            <w:rFonts w:ascii="仿宋" w:eastAsia="仿宋" w:hAnsi="仿宋"/>
            <w:noProof/>
          </w:rPr>
          <w:t>5</w:t>
        </w:r>
        <w:r w:rsidR="007D112F" w:rsidRPr="008808B6">
          <w:rPr>
            <w:rStyle w:val="af"/>
            <w:rFonts w:ascii="仿宋" w:eastAsia="仿宋" w:hAnsi="仿宋" w:hint="eastAsia"/>
            <w:noProof/>
          </w:rPr>
          <w:t>：周界报警系统子项目各校设备配置明细</w:t>
        </w:r>
        <w:r w:rsidR="007D112F">
          <w:rPr>
            <w:noProof/>
          </w:rPr>
          <w:tab/>
        </w:r>
        <w:r w:rsidR="000C2D1E">
          <w:rPr>
            <w:noProof/>
          </w:rPr>
          <w:fldChar w:fldCharType="begin"/>
        </w:r>
        <w:r w:rsidR="007D112F">
          <w:rPr>
            <w:noProof/>
          </w:rPr>
          <w:instrText xml:space="preserve"> PAGEREF _Toc489712868 \h </w:instrText>
        </w:r>
        <w:r w:rsidR="000C2D1E">
          <w:rPr>
            <w:noProof/>
          </w:rPr>
        </w:r>
        <w:r w:rsidR="000C2D1E">
          <w:rPr>
            <w:noProof/>
          </w:rPr>
          <w:fldChar w:fldCharType="separate"/>
        </w:r>
        <w:r w:rsidR="007D112F">
          <w:rPr>
            <w:noProof/>
          </w:rPr>
          <w:t>61</w:t>
        </w:r>
        <w:r w:rsidR="000C2D1E">
          <w:rPr>
            <w:noProof/>
          </w:rPr>
          <w:fldChar w:fldCharType="end"/>
        </w:r>
      </w:hyperlink>
    </w:p>
    <w:p w:rsidR="007D112F" w:rsidRDefault="0090489B">
      <w:pPr>
        <w:pStyle w:val="10"/>
        <w:tabs>
          <w:tab w:val="right" w:leader="dot" w:pos="8296"/>
        </w:tabs>
        <w:rPr>
          <w:b w:val="0"/>
          <w:noProof/>
          <w:sz w:val="21"/>
          <w:szCs w:val="22"/>
        </w:rPr>
      </w:pPr>
      <w:hyperlink w:anchor="_Toc489712869" w:history="1">
        <w:r w:rsidR="007D112F" w:rsidRPr="008808B6">
          <w:rPr>
            <w:rStyle w:val="af"/>
            <w:rFonts w:ascii="仿宋" w:eastAsia="仿宋" w:hAnsi="仿宋" w:hint="eastAsia"/>
            <w:noProof/>
          </w:rPr>
          <w:t>附件</w:t>
        </w:r>
        <w:r w:rsidR="007D112F" w:rsidRPr="008808B6">
          <w:rPr>
            <w:rStyle w:val="af"/>
            <w:rFonts w:ascii="仿宋" w:eastAsia="仿宋" w:hAnsi="仿宋"/>
            <w:noProof/>
          </w:rPr>
          <w:t>6</w:t>
        </w:r>
        <w:r w:rsidR="007D112F" w:rsidRPr="008808B6">
          <w:rPr>
            <w:rStyle w:val="af"/>
            <w:rFonts w:ascii="仿宋" w:eastAsia="仿宋" w:hAnsi="仿宋" w:hint="eastAsia"/>
            <w:noProof/>
          </w:rPr>
          <w:t>：调查问卷样张</w:t>
        </w:r>
        <w:r w:rsidR="007D112F">
          <w:rPr>
            <w:noProof/>
          </w:rPr>
          <w:tab/>
        </w:r>
        <w:r w:rsidR="000C2D1E">
          <w:rPr>
            <w:noProof/>
          </w:rPr>
          <w:fldChar w:fldCharType="begin"/>
        </w:r>
        <w:r w:rsidR="007D112F">
          <w:rPr>
            <w:noProof/>
          </w:rPr>
          <w:instrText xml:space="preserve"> PAGEREF _Toc489712869 \h </w:instrText>
        </w:r>
        <w:r w:rsidR="000C2D1E">
          <w:rPr>
            <w:noProof/>
          </w:rPr>
        </w:r>
        <w:r w:rsidR="000C2D1E">
          <w:rPr>
            <w:noProof/>
          </w:rPr>
          <w:fldChar w:fldCharType="separate"/>
        </w:r>
        <w:r w:rsidR="007D112F">
          <w:rPr>
            <w:noProof/>
          </w:rPr>
          <w:t>68</w:t>
        </w:r>
        <w:r w:rsidR="000C2D1E">
          <w:rPr>
            <w:noProof/>
          </w:rPr>
          <w:fldChar w:fldCharType="end"/>
        </w:r>
      </w:hyperlink>
    </w:p>
    <w:p w:rsidR="007D112F" w:rsidRDefault="0090489B">
      <w:pPr>
        <w:pStyle w:val="10"/>
        <w:tabs>
          <w:tab w:val="right" w:leader="dot" w:pos="8296"/>
        </w:tabs>
        <w:rPr>
          <w:b w:val="0"/>
          <w:noProof/>
          <w:sz w:val="21"/>
          <w:szCs w:val="22"/>
        </w:rPr>
      </w:pPr>
      <w:hyperlink w:anchor="_Toc489712870" w:history="1">
        <w:r w:rsidR="007D112F" w:rsidRPr="008808B6">
          <w:rPr>
            <w:rStyle w:val="af"/>
            <w:rFonts w:ascii="仿宋" w:eastAsia="仿宋" w:hAnsi="仿宋" w:hint="eastAsia"/>
            <w:noProof/>
          </w:rPr>
          <w:t>附件</w:t>
        </w:r>
        <w:r w:rsidR="007D112F" w:rsidRPr="008808B6">
          <w:rPr>
            <w:rStyle w:val="af"/>
            <w:rFonts w:ascii="仿宋" w:eastAsia="仿宋" w:hAnsi="仿宋"/>
            <w:noProof/>
          </w:rPr>
          <w:t>7“</w:t>
        </w:r>
        <w:r w:rsidR="007D112F" w:rsidRPr="008808B6">
          <w:rPr>
            <w:rStyle w:val="af"/>
            <w:rFonts w:ascii="仿宋" w:eastAsia="仿宋" w:hAnsi="仿宋" w:hint="eastAsia"/>
            <w:noProof/>
          </w:rPr>
          <w:t>学校视频监控系统及周界报警系统更新</w:t>
        </w:r>
        <w:r w:rsidR="007D112F" w:rsidRPr="008808B6">
          <w:rPr>
            <w:rStyle w:val="af"/>
            <w:rFonts w:ascii="仿宋" w:eastAsia="仿宋" w:hAnsi="仿宋"/>
            <w:noProof/>
          </w:rPr>
          <w:t>”</w:t>
        </w:r>
        <w:r w:rsidR="007D112F" w:rsidRPr="008808B6">
          <w:rPr>
            <w:rStyle w:val="af"/>
            <w:rFonts w:ascii="仿宋" w:eastAsia="仿宋" w:hAnsi="仿宋" w:hint="eastAsia"/>
            <w:noProof/>
          </w:rPr>
          <w:t>项目满意度问卷调查表</w:t>
        </w:r>
        <w:r w:rsidR="007D112F">
          <w:rPr>
            <w:noProof/>
          </w:rPr>
          <w:tab/>
        </w:r>
        <w:r w:rsidR="000C2D1E">
          <w:rPr>
            <w:noProof/>
          </w:rPr>
          <w:fldChar w:fldCharType="begin"/>
        </w:r>
        <w:r w:rsidR="007D112F">
          <w:rPr>
            <w:noProof/>
          </w:rPr>
          <w:instrText xml:space="preserve"> PAGEREF _Toc489712870 \h </w:instrText>
        </w:r>
        <w:r w:rsidR="000C2D1E">
          <w:rPr>
            <w:noProof/>
          </w:rPr>
        </w:r>
        <w:r w:rsidR="000C2D1E">
          <w:rPr>
            <w:noProof/>
          </w:rPr>
          <w:fldChar w:fldCharType="separate"/>
        </w:r>
        <w:r w:rsidR="007D112F">
          <w:rPr>
            <w:noProof/>
          </w:rPr>
          <w:t>70</w:t>
        </w:r>
        <w:r w:rsidR="000C2D1E">
          <w:rPr>
            <w:noProof/>
          </w:rPr>
          <w:fldChar w:fldCharType="end"/>
        </w:r>
      </w:hyperlink>
    </w:p>
    <w:p w:rsidR="007D112F" w:rsidRDefault="0090489B">
      <w:pPr>
        <w:pStyle w:val="10"/>
        <w:tabs>
          <w:tab w:val="right" w:leader="dot" w:pos="8296"/>
        </w:tabs>
        <w:rPr>
          <w:b w:val="0"/>
          <w:noProof/>
          <w:sz w:val="21"/>
          <w:szCs w:val="22"/>
        </w:rPr>
      </w:pPr>
      <w:hyperlink w:anchor="_Toc489712871" w:history="1">
        <w:r w:rsidR="007D112F" w:rsidRPr="008808B6">
          <w:rPr>
            <w:rStyle w:val="af"/>
            <w:rFonts w:ascii="仿宋" w:eastAsia="仿宋" w:hAnsi="仿宋" w:hint="eastAsia"/>
            <w:noProof/>
          </w:rPr>
          <w:t>附件</w:t>
        </w:r>
        <w:r w:rsidR="007D112F" w:rsidRPr="008808B6">
          <w:rPr>
            <w:rStyle w:val="af"/>
            <w:rFonts w:ascii="仿宋" w:eastAsia="仿宋" w:hAnsi="仿宋"/>
            <w:noProof/>
          </w:rPr>
          <w:t xml:space="preserve">8  </w:t>
        </w:r>
        <w:r w:rsidR="007D112F" w:rsidRPr="008808B6">
          <w:rPr>
            <w:rStyle w:val="af"/>
            <w:rFonts w:ascii="仿宋" w:eastAsia="仿宋" w:hAnsi="仿宋" w:hint="eastAsia"/>
            <w:noProof/>
          </w:rPr>
          <w:t>“学校视频监控系统及周界报警系统更新”项目绩效评价指标体系</w:t>
        </w:r>
        <w:r w:rsidR="007D112F">
          <w:rPr>
            <w:noProof/>
          </w:rPr>
          <w:tab/>
        </w:r>
        <w:r w:rsidR="000C2D1E">
          <w:rPr>
            <w:noProof/>
          </w:rPr>
          <w:fldChar w:fldCharType="begin"/>
        </w:r>
        <w:r w:rsidR="007D112F">
          <w:rPr>
            <w:noProof/>
          </w:rPr>
          <w:instrText xml:space="preserve"> PAGEREF _Toc489712871 \h </w:instrText>
        </w:r>
        <w:r w:rsidR="000C2D1E">
          <w:rPr>
            <w:noProof/>
          </w:rPr>
        </w:r>
        <w:r w:rsidR="000C2D1E">
          <w:rPr>
            <w:noProof/>
          </w:rPr>
          <w:fldChar w:fldCharType="separate"/>
        </w:r>
        <w:r w:rsidR="007D112F">
          <w:rPr>
            <w:noProof/>
          </w:rPr>
          <w:t>73</w:t>
        </w:r>
        <w:r w:rsidR="000C2D1E">
          <w:rPr>
            <w:noProof/>
          </w:rPr>
          <w:fldChar w:fldCharType="end"/>
        </w:r>
      </w:hyperlink>
    </w:p>
    <w:p w:rsidR="007D112F" w:rsidRDefault="0090489B">
      <w:pPr>
        <w:pStyle w:val="10"/>
        <w:tabs>
          <w:tab w:val="right" w:leader="dot" w:pos="8296"/>
        </w:tabs>
        <w:rPr>
          <w:b w:val="0"/>
          <w:noProof/>
          <w:sz w:val="21"/>
          <w:szCs w:val="22"/>
        </w:rPr>
      </w:pPr>
      <w:hyperlink w:anchor="_Toc489712872" w:history="1">
        <w:r w:rsidR="007D112F" w:rsidRPr="008808B6">
          <w:rPr>
            <w:rStyle w:val="af"/>
            <w:rFonts w:ascii="仿宋" w:eastAsia="仿宋" w:hAnsi="仿宋" w:hint="eastAsia"/>
            <w:noProof/>
          </w:rPr>
          <w:t>附件</w:t>
        </w:r>
        <w:r w:rsidR="007D112F" w:rsidRPr="008808B6">
          <w:rPr>
            <w:rStyle w:val="af"/>
            <w:rFonts w:ascii="仿宋" w:eastAsia="仿宋" w:hAnsi="仿宋"/>
            <w:noProof/>
          </w:rPr>
          <w:t>9</w:t>
        </w:r>
        <w:r w:rsidR="007D112F" w:rsidRPr="008808B6">
          <w:rPr>
            <w:rStyle w:val="af"/>
            <w:rFonts w:ascii="仿宋" w:eastAsia="仿宋" w:hAnsi="仿宋" w:hint="eastAsia"/>
            <w:noProof/>
          </w:rPr>
          <w:t>：访谈记录</w:t>
        </w:r>
        <w:r w:rsidR="007D112F">
          <w:rPr>
            <w:noProof/>
          </w:rPr>
          <w:tab/>
        </w:r>
        <w:r w:rsidR="000C2D1E">
          <w:rPr>
            <w:noProof/>
          </w:rPr>
          <w:fldChar w:fldCharType="begin"/>
        </w:r>
        <w:r w:rsidR="007D112F">
          <w:rPr>
            <w:noProof/>
          </w:rPr>
          <w:instrText xml:space="preserve"> PAGEREF _Toc489712872 \h </w:instrText>
        </w:r>
        <w:r w:rsidR="000C2D1E">
          <w:rPr>
            <w:noProof/>
          </w:rPr>
        </w:r>
        <w:r w:rsidR="000C2D1E">
          <w:rPr>
            <w:noProof/>
          </w:rPr>
          <w:fldChar w:fldCharType="separate"/>
        </w:r>
        <w:r w:rsidR="007D112F">
          <w:rPr>
            <w:noProof/>
          </w:rPr>
          <w:t>85</w:t>
        </w:r>
        <w:r w:rsidR="000C2D1E">
          <w:rPr>
            <w:noProof/>
          </w:rPr>
          <w:fldChar w:fldCharType="end"/>
        </w:r>
      </w:hyperlink>
    </w:p>
    <w:p w:rsidR="007D112F" w:rsidRDefault="0090489B">
      <w:pPr>
        <w:pStyle w:val="10"/>
        <w:tabs>
          <w:tab w:val="right" w:leader="dot" w:pos="8296"/>
        </w:tabs>
        <w:rPr>
          <w:b w:val="0"/>
          <w:noProof/>
          <w:sz w:val="21"/>
          <w:szCs w:val="22"/>
        </w:rPr>
      </w:pPr>
      <w:hyperlink w:anchor="_Toc489712873" w:history="1">
        <w:r w:rsidR="007D112F" w:rsidRPr="008808B6">
          <w:rPr>
            <w:rStyle w:val="af"/>
            <w:rFonts w:ascii="仿宋" w:eastAsia="仿宋" w:hAnsi="仿宋" w:hint="eastAsia"/>
            <w:noProof/>
          </w:rPr>
          <w:t>附件</w:t>
        </w:r>
        <w:r w:rsidR="007D112F" w:rsidRPr="008808B6">
          <w:rPr>
            <w:rStyle w:val="af"/>
            <w:rFonts w:ascii="仿宋" w:eastAsia="仿宋" w:hAnsi="仿宋"/>
            <w:noProof/>
          </w:rPr>
          <w:t>10</w:t>
        </w:r>
        <w:r w:rsidR="007D112F" w:rsidRPr="008808B6">
          <w:rPr>
            <w:rStyle w:val="af"/>
            <w:rFonts w:ascii="仿宋" w:eastAsia="仿宋" w:hAnsi="仿宋" w:hint="eastAsia"/>
            <w:noProof/>
          </w:rPr>
          <w:t>：评价指标工作底稿</w:t>
        </w:r>
        <w:r w:rsidR="007D112F">
          <w:rPr>
            <w:noProof/>
          </w:rPr>
          <w:tab/>
        </w:r>
        <w:r w:rsidR="000C2D1E">
          <w:rPr>
            <w:noProof/>
          </w:rPr>
          <w:fldChar w:fldCharType="begin"/>
        </w:r>
        <w:r w:rsidR="007D112F">
          <w:rPr>
            <w:noProof/>
          </w:rPr>
          <w:instrText xml:space="preserve"> PAGEREF _Toc489712873 \h </w:instrText>
        </w:r>
        <w:r w:rsidR="000C2D1E">
          <w:rPr>
            <w:noProof/>
          </w:rPr>
        </w:r>
        <w:r w:rsidR="000C2D1E">
          <w:rPr>
            <w:noProof/>
          </w:rPr>
          <w:fldChar w:fldCharType="separate"/>
        </w:r>
        <w:r w:rsidR="007D112F">
          <w:rPr>
            <w:noProof/>
          </w:rPr>
          <w:t>88</w:t>
        </w:r>
        <w:r w:rsidR="000C2D1E">
          <w:rPr>
            <w:noProof/>
          </w:rPr>
          <w:fldChar w:fldCharType="end"/>
        </w:r>
      </w:hyperlink>
    </w:p>
    <w:p w:rsidR="00B3393F" w:rsidRDefault="000C2D1E">
      <w:pPr>
        <w:pStyle w:val="10"/>
        <w:tabs>
          <w:tab w:val="right" w:leader="dot" w:pos="8306"/>
        </w:tabs>
        <w:rPr>
          <w:rFonts w:ascii="仿宋" w:eastAsia="仿宋" w:hAnsi="仿宋" w:cs="仿宋"/>
          <w:b w:val="0"/>
          <w:bCs/>
          <w:sz w:val="28"/>
          <w:szCs w:val="28"/>
        </w:rPr>
      </w:pPr>
      <w:r>
        <w:rPr>
          <w:rFonts w:ascii="仿宋" w:eastAsia="仿宋" w:hAnsi="仿宋" w:cs="仿宋"/>
          <w:b w:val="0"/>
          <w:bCs/>
          <w:szCs w:val="28"/>
        </w:rPr>
        <w:fldChar w:fldCharType="end"/>
      </w:r>
    </w:p>
    <w:p w:rsidR="00B3393F" w:rsidRDefault="00B3393F">
      <w:pPr>
        <w:spacing w:line="360" w:lineRule="auto"/>
        <w:jc w:val="center"/>
        <w:outlineLvl w:val="2"/>
        <w:rPr>
          <w:rFonts w:ascii="仿宋" w:eastAsia="仿宋" w:hAnsi="仿宋" w:cs="仿宋"/>
          <w:bCs/>
          <w:sz w:val="28"/>
          <w:szCs w:val="28"/>
        </w:rPr>
        <w:sectPr w:rsidR="00B3393F">
          <w:headerReference w:type="default" r:id="rId11"/>
          <w:footerReference w:type="default" r:id="rId12"/>
          <w:pgSz w:w="11906" w:h="16838"/>
          <w:pgMar w:top="1440" w:right="1800" w:bottom="1440" w:left="1800" w:header="851" w:footer="992" w:gutter="0"/>
          <w:cols w:space="425"/>
          <w:docGrid w:type="lines" w:linePitch="312"/>
        </w:sectPr>
      </w:pPr>
    </w:p>
    <w:p w:rsidR="00B3393F" w:rsidRDefault="00B3393F">
      <w:pPr>
        <w:spacing w:line="360" w:lineRule="auto"/>
        <w:jc w:val="center"/>
        <w:rPr>
          <w:rFonts w:ascii="仿宋" w:eastAsia="仿宋" w:hAnsi="仿宋" w:cs="仿宋"/>
          <w:b/>
          <w:sz w:val="36"/>
          <w:szCs w:val="36"/>
        </w:rPr>
      </w:pPr>
    </w:p>
    <w:p w:rsidR="00B3393F" w:rsidRDefault="00332A55">
      <w:pPr>
        <w:spacing w:line="360" w:lineRule="auto"/>
        <w:jc w:val="center"/>
        <w:rPr>
          <w:rFonts w:ascii="仿宋" w:eastAsia="仿宋" w:hAnsi="仿宋" w:cs="仿宋"/>
          <w:b/>
          <w:sz w:val="36"/>
          <w:szCs w:val="36"/>
        </w:rPr>
      </w:pPr>
      <w:r>
        <w:rPr>
          <w:rFonts w:ascii="仿宋" w:eastAsia="仿宋" w:hAnsi="仿宋" w:cs="仿宋" w:hint="eastAsia"/>
          <w:b/>
          <w:sz w:val="36"/>
          <w:szCs w:val="36"/>
        </w:rPr>
        <w:t>2016年闵行区教育局“学校视频监控系统及周界报警系统更新”项目财政支出绩效后评价工作报告</w:t>
      </w:r>
    </w:p>
    <w:p w:rsidR="00B3393F" w:rsidRDefault="00B3393F">
      <w:pPr>
        <w:spacing w:line="360" w:lineRule="auto"/>
        <w:jc w:val="left"/>
        <w:rPr>
          <w:rFonts w:ascii="仿宋" w:eastAsia="仿宋" w:hAnsi="仿宋" w:cs="仿宋"/>
          <w:sz w:val="24"/>
        </w:rPr>
      </w:pPr>
    </w:p>
    <w:p w:rsidR="00B3393F" w:rsidRDefault="00332A55" w:rsidP="009D47D9">
      <w:pPr>
        <w:spacing w:line="360" w:lineRule="auto"/>
        <w:ind w:firstLineChars="200" w:firstLine="480"/>
        <w:rPr>
          <w:rFonts w:ascii="仿宋" w:eastAsia="仿宋" w:hAnsi="仿宋" w:cs="仿宋"/>
          <w:sz w:val="24"/>
        </w:rPr>
      </w:pPr>
      <w:r>
        <w:rPr>
          <w:rFonts w:ascii="仿宋" w:eastAsia="仿宋" w:hAnsi="仿宋" w:cs="仿宋" w:hint="eastAsia"/>
          <w:sz w:val="24"/>
        </w:rPr>
        <w:t>为了贯彻落实财政部《关于印发（财政支出绩效评价管理暂行办法）的通知》（财预[2011]285号）、《上海市人民政府办公厅转发市财政局关于全面推进预算绩效管理意见的通知》（沪府办发[2013] 55号）、《上海市预算绩效管理实施办法》（</w:t>
      </w:r>
      <w:proofErr w:type="gramStart"/>
      <w:r>
        <w:rPr>
          <w:rFonts w:ascii="仿宋" w:eastAsia="仿宋" w:hAnsi="仿宋" w:cs="仿宋" w:hint="eastAsia"/>
          <w:sz w:val="24"/>
        </w:rPr>
        <w:t>沪财绩</w:t>
      </w:r>
      <w:proofErr w:type="gramEnd"/>
      <w:r>
        <w:rPr>
          <w:rFonts w:ascii="仿宋" w:eastAsia="仿宋" w:hAnsi="仿宋" w:cs="仿宋" w:hint="eastAsia"/>
          <w:sz w:val="24"/>
        </w:rPr>
        <w:t>[2014]22号）文件意见，根据上海市闵行区财政局（以下简称区财政局）开展2016年度财政支出绩效评价的工作安排，区财政局委托上海阳全网络科技有限公司为第三方评价机构，对上海市闵行区教育局（以下简称教育局）2016年“学校视频监控系统及周界报警系统更新”专项资金财政支出项目进行绩效评价。</w:t>
      </w:r>
    </w:p>
    <w:p w:rsidR="00B3393F" w:rsidRDefault="00332A55">
      <w:pPr>
        <w:pStyle w:val="1"/>
        <w:rPr>
          <w:rFonts w:ascii="仿宋" w:eastAsia="仿宋" w:hAnsi="仿宋"/>
        </w:rPr>
      </w:pPr>
      <w:bookmarkStart w:id="2" w:name="_Toc29367"/>
      <w:bookmarkStart w:id="3" w:name="_Toc21626"/>
      <w:bookmarkStart w:id="4" w:name="_Toc6052"/>
      <w:bookmarkStart w:id="5" w:name="_Toc489712826"/>
      <w:r>
        <w:rPr>
          <w:rFonts w:ascii="仿宋" w:eastAsia="仿宋" w:hAnsi="仿宋" w:hint="eastAsia"/>
        </w:rPr>
        <w:t>一、项目基本情况</w:t>
      </w:r>
      <w:bookmarkEnd w:id="2"/>
      <w:bookmarkEnd w:id="3"/>
      <w:bookmarkEnd w:id="4"/>
      <w:bookmarkEnd w:id="5"/>
    </w:p>
    <w:p w:rsidR="00B3393F" w:rsidRDefault="00332A55">
      <w:pPr>
        <w:pStyle w:val="2"/>
        <w:rPr>
          <w:rFonts w:ascii="仿宋" w:eastAsia="仿宋" w:hAnsi="仿宋"/>
        </w:rPr>
      </w:pPr>
      <w:bookmarkStart w:id="6" w:name="_Toc3098"/>
      <w:bookmarkStart w:id="7" w:name="_Toc31112"/>
      <w:bookmarkStart w:id="8" w:name="_Toc17003"/>
      <w:bookmarkStart w:id="9" w:name="_Toc489712827"/>
      <w:r>
        <w:rPr>
          <w:rFonts w:ascii="仿宋" w:eastAsia="仿宋" w:hAnsi="仿宋" w:hint="eastAsia"/>
        </w:rPr>
        <w:t>（一）项目立项的背景及目的</w:t>
      </w:r>
      <w:bookmarkEnd w:id="6"/>
      <w:bookmarkEnd w:id="7"/>
      <w:bookmarkEnd w:id="8"/>
      <w:bookmarkEnd w:id="9"/>
      <w:r>
        <w:rPr>
          <w:rFonts w:ascii="仿宋" w:eastAsia="仿宋" w:hAnsi="仿宋" w:hint="eastAsia"/>
        </w:rPr>
        <w:tab/>
      </w:r>
    </w:p>
    <w:p w:rsidR="00B3393F" w:rsidRDefault="00332A55">
      <w:pPr>
        <w:pStyle w:val="3"/>
        <w:rPr>
          <w:rFonts w:ascii="仿宋" w:eastAsia="仿宋" w:hAnsi="仿宋"/>
        </w:rPr>
      </w:pPr>
      <w:bookmarkStart w:id="10" w:name="_Toc10202"/>
      <w:bookmarkStart w:id="11" w:name="_Toc30527"/>
      <w:bookmarkStart w:id="12" w:name="_Toc30386"/>
      <w:bookmarkStart w:id="13" w:name="_Toc489712828"/>
      <w:r>
        <w:rPr>
          <w:rFonts w:ascii="仿宋" w:eastAsia="仿宋" w:hAnsi="仿宋" w:hint="eastAsia"/>
        </w:rPr>
        <w:t>1、项目背景</w:t>
      </w:r>
      <w:bookmarkEnd w:id="10"/>
      <w:bookmarkEnd w:id="11"/>
      <w:bookmarkEnd w:id="12"/>
      <w:bookmarkEnd w:id="13"/>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维护校园环境安全是学校日常管理工作的重要内容之一。</w:t>
      </w:r>
      <w:r w:rsidRPr="0067446C">
        <w:rPr>
          <w:rFonts w:ascii="仿宋" w:eastAsia="仿宋" w:hAnsi="仿宋" w:cs="仿宋" w:hint="eastAsia"/>
          <w:sz w:val="24"/>
        </w:rPr>
        <w:t>针对校园的治安事件，如校门口恶性人身侵害事件、楼梯垮塌践踏事件、社会人员滋扰在校师生事件等</w:t>
      </w:r>
      <w:r>
        <w:rPr>
          <w:rFonts w:ascii="仿宋" w:eastAsia="仿宋" w:hAnsi="仿宋" w:cs="仿宋" w:hint="eastAsia"/>
          <w:sz w:val="24"/>
        </w:rPr>
        <w:t>等</w:t>
      </w:r>
      <w:r w:rsidRPr="0067446C">
        <w:rPr>
          <w:rFonts w:ascii="仿宋" w:eastAsia="仿宋" w:hAnsi="仿宋" w:cs="仿宋" w:hint="eastAsia"/>
          <w:sz w:val="24"/>
        </w:rPr>
        <w:t>，严重侵害</w:t>
      </w:r>
      <w:r>
        <w:rPr>
          <w:rFonts w:ascii="仿宋" w:eastAsia="仿宋" w:hAnsi="仿宋" w:cs="仿宋" w:hint="eastAsia"/>
          <w:sz w:val="24"/>
        </w:rPr>
        <w:t>了</w:t>
      </w:r>
      <w:r w:rsidRPr="0067446C">
        <w:rPr>
          <w:rFonts w:ascii="仿宋" w:eastAsia="仿宋" w:hAnsi="仿宋" w:cs="仿宋" w:hint="eastAsia"/>
          <w:sz w:val="24"/>
        </w:rPr>
        <w:t>学生权益，</w:t>
      </w:r>
      <w:r>
        <w:rPr>
          <w:rFonts w:ascii="仿宋" w:eastAsia="仿宋" w:hAnsi="仿宋" w:cs="仿宋" w:hint="eastAsia"/>
          <w:sz w:val="24"/>
        </w:rPr>
        <w:t>引起了社会各界的高度重视</w:t>
      </w:r>
      <w:r w:rsidRPr="0067446C">
        <w:rPr>
          <w:rFonts w:ascii="仿宋" w:eastAsia="仿宋" w:hAnsi="仿宋" w:cs="仿宋" w:hint="eastAsia"/>
          <w:sz w:val="24"/>
        </w:rPr>
        <w:t>。</w:t>
      </w:r>
      <w:r>
        <w:rPr>
          <w:rFonts w:ascii="仿宋" w:eastAsia="仿宋" w:hAnsi="仿宋" w:cs="仿宋" w:hint="eastAsia"/>
          <w:sz w:val="24"/>
        </w:rPr>
        <w:t>对</w:t>
      </w:r>
      <w:r w:rsidRPr="0067446C">
        <w:rPr>
          <w:rFonts w:ascii="仿宋" w:eastAsia="仿宋" w:hAnsi="仿宋" w:cs="仿宋" w:hint="eastAsia"/>
          <w:sz w:val="24"/>
        </w:rPr>
        <w:t>此，教育部、</w:t>
      </w:r>
      <w:r>
        <w:rPr>
          <w:rFonts w:ascii="仿宋" w:eastAsia="仿宋" w:hAnsi="仿宋" w:cs="仿宋" w:hint="eastAsia"/>
          <w:sz w:val="24"/>
        </w:rPr>
        <w:t>公安部等有关部门分别组织会议及下发文件要求加强中小学幼儿园安全防范工作。中小学幼儿园等学校的安全防范工作已经提升到整个社会安全层面。</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2008年3月14日，上海市教育委员会，上海市公安局联合发布《沪教委</w:t>
      </w:r>
      <w:r>
        <w:rPr>
          <w:rFonts w:ascii="仿宋" w:eastAsia="仿宋" w:hAnsi="仿宋" w:cs="仿宋" w:hint="eastAsia"/>
          <w:sz w:val="24"/>
        </w:rPr>
        <w:lastRenderedPageBreak/>
        <w:t>青〔2008〕4号》文，明确提出：“要按照《重点单位重要部位安全技术防范系统要求第6部分：学校、幼儿园》的规定，至2008年底，在本市全日制公办、民办中小学、幼儿园，中等职业学校，纳入本市民办学校管理的农民工子女学校中完成强制性要求的技防设施安装并投入使用。技防设施包括：（1）在校园出入口、寄宿制学校集体宿舍楼的出入口安装视频安防监控系统；（2）在寄宿制学校围墙周界安装入侵报警系统；（3）在学校放置贵重设备、物品和易燃易爆、有毒有害物品的场所安装入侵探测器；（4）学校门卫室、校（园）长室安装与属地区域报警接处警服务中心联网的紧急报警装置；（5）已安装上述技防设施，但存在盲区或不能正常使用的，对照标准予以整改或完善。”按照上述要求，闵行区教育局2008年立项并完成了上述工作任务，并取得了良好的社会效益。2010年，基于当时校园安全形势十分严峻（全国范围内连续出现多起校园入侵伤害事件），闵行区政府和闵行区教育局决定将《重点单位重要部位安全技术防范系统要求第6部分：学校、幼儿园》的基本配置要求第9项内容：“学校围墙周界安装入侵报警系统”推广到全区所有全日制公办、民办中小学、幼儿园，中等职业学校。该项目于2010年立项并完成建设。</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完成上述工作后，学校安全状况大为改善，但随着设备使用时间越来越久，故障率也随之提高，设备免费保修期结束后，学校维修负担也日益加重。一些超出使用年限的设备也因为设备老化等问题基本处于瘫痪状态，已经不能满足学校安防工作的需要。为确保技防设施能发挥其应有的防护作用，2016年，依据上海市教育委员会《沪教委青〔2009〕2号》文件中对本市技防设施使用年限的规定（数字硬盘录像机使用年限为5年，CCD摄像机使用年限为6年，入侵探测器及报警控制器的使用年限均为6年），以及《关于进一步加强本市中小学、幼</w:t>
      </w:r>
      <w:r>
        <w:rPr>
          <w:rFonts w:ascii="仿宋" w:eastAsia="仿宋" w:hAnsi="仿宋" w:cs="仿宋" w:hint="eastAsia"/>
          <w:sz w:val="24"/>
        </w:rPr>
        <w:lastRenderedPageBreak/>
        <w:t>儿园安全防范工作的通知》（沪教委青【2014】18号）文件的要求，闵行区教育局决定立项对公办学校的技防设施进行更新改造。</w:t>
      </w:r>
    </w:p>
    <w:p w:rsidR="009D47D9" w:rsidRPr="00151E03" w:rsidRDefault="009D47D9" w:rsidP="009D47D9">
      <w:pPr>
        <w:spacing w:line="360" w:lineRule="auto"/>
        <w:ind w:firstLine="480"/>
        <w:jc w:val="left"/>
        <w:rPr>
          <w:rFonts w:ascii="仿宋" w:eastAsia="仿宋" w:hAnsi="仿宋" w:cs="仿宋"/>
          <w:sz w:val="24"/>
        </w:rPr>
      </w:pPr>
      <w:r w:rsidRPr="00151E03">
        <w:rPr>
          <w:rFonts w:ascii="仿宋" w:eastAsia="仿宋" w:hAnsi="仿宋" w:cs="仿宋" w:hint="eastAsia"/>
          <w:sz w:val="24"/>
        </w:rPr>
        <w:t>通过对区教育局直管学校及非义务制学校，涵盖幼儿园、小学、初级中学、高级中学、九年一贯制中学、完全中学、聋人学校、弱智学校、工读学校、职高、中职、电大及直属单位等所有类别的教育单位的调查，发现学校</w:t>
      </w:r>
      <w:r>
        <w:rPr>
          <w:rFonts w:ascii="仿宋" w:eastAsia="仿宋" w:hAnsi="仿宋" w:cs="仿宋" w:hint="eastAsia"/>
          <w:sz w:val="24"/>
        </w:rPr>
        <w:t>原有</w:t>
      </w:r>
      <w:r w:rsidRPr="00151E03">
        <w:rPr>
          <w:rFonts w:ascii="仿宋" w:eastAsia="仿宋" w:hAnsi="仿宋" w:cs="仿宋" w:hint="eastAsia"/>
          <w:sz w:val="24"/>
        </w:rPr>
        <w:t>的周界报警系统及校园出入口监控系统主要存在以下问题：</w:t>
      </w:r>
    </w:p>
    <w:p w:rsidR="009D47D9" w:rsidRPr="00151E03" w:rsidRDefault="009D47D9" w:rsidP="009D47D9">
      <w:pPr>
        <w:spacing w:line="360" w:lineRule="auto"/>
        <w:ind w:firstLine="480"/>
        <w:jc w:val="left"/>
        <w:rPr>
          <w:rFonts w:ascii="仿宋" w:eastAsia="仿宋" w:hAnsi="仿宋" w:cs="仿宋"/>
          <w:sz w:val="24"/>
        </w:rPr>
      </w:pPr>
      <w:r w:rsidRPr="00151E03">
        <w:rPr>
          <w:rFonts w:ascii="仿宋" w:eastAsia="仿宋" w:hAnsi="仿宋" w:cs="仿宋" w:hint="eastAsia"/>
          <w:sz w:val="24"/>
        </w:rPr>
        <w:t>（1）校园出入口监控系统设备比较陈旧</w:t>
      </w:r>
      <w:r w:rsidR="00541686">
        <w:rPr>
          <w:rFonts w:ascii="仿宋" w:eastAsia="仿宋" w:hAnsi="仿宋" w:cs="仿宋" w:hint="eastAsia"/>
          <w:sz w:val="24"/>
        </w:rPr>
        <w:t>与落后</w:t>
      </w:r>
      <w:r w:rsidRPr="00151E03">
        <w:rPr>
          <w:rFonts w:ascii="仿宋" w:eastAsia="仿宋" w:hAnsi="仿宋" w:cs="仿宋" w:hint="eastAsia"/>
          <w:sz w:val="24"/>
        </w:rPr>
        <w:t>。目前基本上所有的校园使用的监控设备都在3年以上，采用的均为传统的模拟摄像头（只有个别校园更换过新的摄像头）。早期的传统模拟摄像头</w:t>
      </w:r>
      <w:r w:rsidRPr="00151E03">
        <w:rPr>
          <w:rFonts w:ascii="仿宋" w:eastAsia="仿宋" w:hAnsi="仿宋" w:cs="仿宋"/>
          <w:sz w:val="24"/>
        </w:rPr>
        <w:t>在清晰度和颜色饱和度上，都比较</w:t>
      </w:r>
      <w:r w:rsidRPr="00151E03">
        <w:rPr>
          <w:rFonts w:ascii="仿宋" w:eastAsia="仿宋" w:hAnsi="仿宋" w:cs="仿宋" w:hint="eastAsia"/>
          <w:sz w:val="24"/>
        </w:rPr>
        <w:t>一般，成像效果较差。</w:t>
      </w:r>
    </w:p>
    <w:p w:rsidR="009D47D9" w:rsidRPr="00151E03" w:rsidRDefault="009D47D9" w:rsidP="009D47D9">
      <w:pPr>
        <w:spacing w:line="360" w:lineRule="auto"/>
        <w:ind w:firstLine="480"/>
        <w:jc w:val="left"/>
        <w:rPr>
          <w:rFonts w:ascii="仿宋" w:eastAsia="仿宋" w:hAnsi="仿宋" w:cs="仿宋"/>
          <w:sz w:val="24"/>
        </w:rPr>
      </w:pPr>
      <w:r w:rsidRPr="00151E03">
        <w:rPr>
          <w:rFonts w:ascii="仿宋" w:eastAsia="仿宋" w:hAnsi="仿宋" w:cs="仿宋" w:hint="eastAsia"/>
          <w:sz w:val="24"/>
        </w:rPr>
        <w:t>（2）个别校园监控点位置设置的不合理，造成出入口监控存在盲区，或因距离过远而成像效果不佳。</w:t>
      </w:r>
    </w:p>
    <w:p w:rsidR="009D47D9" w:rsidRPr="00151E03" w:rsidRDefault="009D47D9" w:rsidP="009D47D9">
      <w:pPr>
        <w:spacing w:line="360" w:lineRule="auto"/>
        <w:ind w:firstLine="480"/>
        <w:jc w:val="left"/>
        <w:rPr>
          <w:rFonts w:ascii="仿宋" w:eastAsia="仿宋" w:hAnsi="仿宋" w:cs="仿宋"/>
          <w:sz w:val="24"/>
        </w:rPr>
      </w:pPr>
      <w:r w:rsidRPr="00151E03">
        <w:rPr>
          <w:rFonts w:ascii="仿宋" w:eastAsia="仿宋" w:hAnsi="仿宋" w:cs="仿宋" w:hint="eastAsia"/>
          <w:sz w:val="24"/>
        </w:rPr>
        <w:t>（3）照明设备选型不合适。夜间照明设备选择不合适，造成亮度不够，夜间视频成像基本无法看清。</w:t>
      </w:r>
    </w:p>
    <w:p w:rsidR="009D47D9" w:rsidRDefault="009D47D9" w:rsidP="009D47D9">
      <w:pPr>
        <w:spacing w:line="360" w:lineRule="auto"/>
        <w:ind w:firstLine="480"/>
        <w:jc w:val="left"/>
        <w:rPr>
          <w:rFonts w:ascii="仿宋" w:eastAsia="仿宋" w:hAnsi="仿宋" w:cs="仿宋"/>
          <w:sz w:val="24"/>
        </w:rPr>
      </w:pPr>
      <w:r w:rsidRPr="00151E03">
        <w:rPr>
          <w:rFonts w:ascii="仿宋" w:eastAsia="仿宋" w:hAnsi="仿宋" w:cs="仿宋" w:hint="eastAsia"/>
          <w:sz w:val="24"/>
        </w:rPr>
        <w:t>（4）</w:t>
      </w:r>
      <w:r>
        <w:rPr>
          <w:rFonts w:ascii="仿宋" w:eastAsia="仿宋" w:hAnsi="仿宋" w:cs="仿宋" w:hint="eastAsia"/>
          <w:sz w:val="24"/>
        </w:rPr>
        <w:t>目前的</w:t>
      </w:r>
      <w:r w:rsidRPr="00F114ED">
        <w:rPr>
          <w:rFonts w:ascii="仿宋" w:eastAsia="仿宋" w:hAnsi="仿宋" w:cs="仿宋" w:hint="eastAsia"/>
          <w:sz w:val="24"/>
        </w:rPr>
        <w:t>周界报警系统（张力式电子围栏系统）的设备使用年限超过3年，比较陈旧与落后；</w:t>
      </w:r>
      <w:r>
        <w:rPr>
          <w:rFonts w:ascii="仿宋" w:eastAsia="仿宋" w:hAnsi="仿宋" w:cs="仿宋" w:hint="eastAsia"/>
          <w:sz w:val="24"/>
        </w:rPr>
        <w:t>少数学校的周界报警系统由于</w:t>
      </w:r>
      <w:r w:rsidRPr="00F114ED">
        <w:rPr>
          <w:rFonts w:ascii="仿宋" w:eastAsia="仿宋" w:hAnsi="仿宋" w:cs="仿宋" w:hint="eastAsia"/>
          <w:sz w:val="24"/>
        </w:rPr>
        <w:t>张力线折断与支撑杆弯折，绿化植物爬满了围墙及围栏，树木横跨围墙及围栏，导致误报率较高。</w:t>
      </w:r>
    </w:p>
    <w:p w:rsidR="009D47D9" w:rsidRPr="00F114ED" w:rsidRDefault="009D47D9" w:rsidP="009D47D9">
      <w:pPr>
        <w:spacing w:line="360" w:lineRule="auto"/>
        <w:ind w:firstLine="480"/>
        <w:jc w:val="left"/>
        <w:rPr>
          <w:rFonts w:ascii="仿宋" w:eastAsia="仿宋" w:hAnsi="仿宋" w:cs="仿宋"/>
          <w:sz w:val="24"/>
        </w:rPr>
      </w:pPr>
      <w:r>
        <w:rPr>
          <w:rFonts w:ascii="仿宋" w:eastAsia="仿宋" w:hAnsi="仿宋" w:cs="仿宋" w:hint="eastAsia"/>
          <w:sz w:val="24"/>
        </w:rPr>
        <w:t>（5）少数学校的周界报警系统的</w:t>
      </w:r>
      <w:r w:rsidRPr="00F114ED">
        <w:rPr>
          <w:rFonts w:ascii="仿宋" w:eastAsia="仿宋" w:hAnsi="仿宋" w:cs="仿宋" w:hint="eastAsia"/>
          <w:sz w:val="24"/>
        </w:rPr>
        <w:t>围墙过矮，存在安全隐患。</w:t>
      </w:r>
    </w:p>
    <w:p w:rsidR="009D47D9" w:rsidRPr="009D47D9" w:rsidRDefault="009D47D9" w:rsidP="009D47D9">
      <w:pPr>
        <w:spacing w:line="360" w:lineRule="auto"/>
        <w:ind w:firstLine="480"/>
        <w:jc w:val="left"/>
        <w:rPr>
          <w:rFonts w:ascii="仿宋" w:eastAsia="仿宋" w:hAnsi="仿宋" w:cs="仿宋"/>
          <w:sz w:val="24"/>
        </w:rPr>
      </w:pPr>
      <w:r>
        <w:rPr>
          <w:rFonts w:ascii="仿宋" w:eastAsia="仿宋" w:hAnsi="仿宋" w:cs="仿宋" w:hint="eastAsia"/>
          <w:sz w:val="24"/>
        </w:rPr>
        <w:t>（6）</w:t>
      </w:r>
      <w:r w:rsidRPr="00151E03">
        <w:rPr>
          <w:rFonts w:ascii="仿宋" w:eastAsia="仿宋" w:hAnsi="仿宋" w:cs="仿宋" w:hint="eastAsia"/>
          <w:sz w:val="24"/>
        </w:rPr>
        <w:t>后期维护不力。个别学校</w:t>
      </w:r>
      <w:r>
        <w:rPr>
          <w:rFonts w:ascii="仿宋" w:eastAsia="仿宋" w:hAnsi="仿宋" w:cs="仿宋" w:hint="eastAsia"/>
          <w:sz w:val="24"/>
        </w:rPr>
        <w:t>在安装1年后已</w:t>
      </w:r>
      <w:r w:rsidRPr="00151E03">
        <w:rPr>
          <w:rFonts w:ascii="仿宋" w:eastAsia="仿宋" w:hAnsi="仿宋" w:cs="仿宋" w:hint="eastAsia"/>
          <w:sz w:val="24"/>
        </w:rPr>
        <w:t>无人维护</w:t>
      </w:r>
      <w:r>
        <w:rPr>
          <w:rFonts w:ascii="仿宋" w:eastAsia="仿宋" w:hAnsi="仿宋" w:cs="仿宋" w:hint="eastAsia"/>
          <w:sz w:val="24"/>
        </w:rPr>
        <w:t>，</w:t>
      </w:r>
      <w:r w:rsidRPr="00151E03">
        <w:rPr>
          <w:rFonts w:ascii="仿宋" w:eastAsia="仿宋" w:hAnsi="仿宋" w:cs="仿宋" w:hint="eastAsia"/>
          <w:sz w:val="24"/>
        </w:rPr>
        <w:t>部分监控点摄像头损坏后无人更新，或因费用问题一直</w:t>
      </w:r>
      <w:r w:rsidR="004A137C">
        <w:rPr>
          <w:rFonts w:ascii="仿宋" w:eastAsia="仿宋" w:hAnsi="仿宋" w:cs="仿宋" w:hint="eastAsia"/>
          <w:sz w:val="24"/>
        </w:rPr>
        <w:t>无法</w:t>
      </w:r>
      <w:r w:rsidRPr="00151E03">
        <w:rPr>
          <w:rFonts w:ascii="仿宋" w:eastAsia="仿宋" w:hAnsi="仿宋" w:cs="仿宋" w:hint="eastAsia"/>
          <w:sz w:val="24"/>
        </w:rPr>
        <w:t>更新。</w:t>
      </w:r>
    </w:p>
    <w:p w:rsidR="00B3393F" w:rsidRDefault="00332A55">
      <w:pPr>
        <w:pStyle w:val="3"/>
        <w:rPr>
          <w:rFonts w:ascii="仿宋" w:eastAsia="仿宋" w:hAnsi="仿宋"/>
        </w:rPr>
      </w:pPr>
      <w:bookmarkStart w:id="14" w:name="_Toc1378"/>
      <w:bookmarkStart w:id="15" w:name="_Toc21778"/>
      <w:bookmarkStart w:id="16" w:name="_Toc31351"/>
      <w:bookmarkStart w:id="17" w:name="_Toc489712829"/>
      <w:r>
        <w:rPr>
          <w:rFonts w:ascii="仿宋" w:eastAsia="仿宋" w:hAnsi="仿宋" w:hint="eastAsia"/>
        </w:rPr>
        <w:t>2、立项目的</w:t>
      </w:r>
      <w:bookmarkEnd w:id="14"/>
      <w:bookmarkEnd w:id="15"/>
      <w:bookmarkEnd w:id="16"/>
      <w:bookmarkEnd w:id="17"/>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进一步提升校园安全水平，保证学校师生及校园安全，解决闵行区部分学校</w:t>
      </w:r>
      <w:r>
        <w:rPr>
          <w:rFonts w:ascii="仿宋" w:eastAsia="仿宋" w:hAnsi="仿宋" w:cs="仿宋" w:hint="eastAsia"/>
          <w:sz w:val="24"/>
        </w:rPr>
        <w:lastRenderedPageBreak/>
        <w:t>现有监控及本地报警系统由于年代已久，系统瘫痪，不能正常使用等问题。通过“学校视频监控系统及周界报警系统更新”项目中“闵行区部分学校视频监控采购项目”及“闵行区</w:t>
      </w:r>
      <w:r w:rsidR="00F91107">
        <w:rPr>
          <w:rFonts w:ascii="仿宋" w:eastAsia="仿宋" w:hAnsi="仿宋" w:cs="仿宋" w:hint="eastAsia"/>
          <w:sz w:val="24"/>
        </w:rPr>
        <w:t>部分学校周界报警系统更新</w:t>
      </w:r>
      <w:r>
        <w:rPr>
          <w:rFonts w:ascii="仿宋" w:eastAsia="仿宋" w:hAnsi="仿宋" w:cs="仿宋" w:hint="eastAsia"/>
          <w:sz w:val="24"/>
        </w:rPr>
        <w:t>”两个子项目的建设完善各学校现有的出入口安全监控系统及本地报警系统，提升各学校整体的安全防护及监管能力。具体而言有以下几方面的目的：</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其中，“闵行区部分学校视频监控采购项目”目的是为了通过设备更新保障在校师生人身安全，</w:t>
      </w:r>
      <w:r w:rsidR="0089309D">
        <w:rPr>
          <w:rFonts w:ascii="仿宋" w:eastAsia="仿宋" w:hAnsi="仿宋" w:cs="仿宋" w:hint="eastAsia"/>
          <w:sz w:val="24"/>
        </w:rPr>
        <w:t>威慑</w:t>
      </w:r>
      <w:r>
        <w:rPr>
          <w:rFonts w:ascii="仿宋" w:eastAsia="仿宋" w:hAnsi="仿宋" w:cs="仿宋" w:hint="eastAsia"/>
          <w:sz w:val="24"/>
        </w:rPr>
        <w:t>外来不法分子</w:t>
      </w:r>
      <w:r w:rsidR="0089309D">
        <w:rPr>
          <w:rFonts w:ascii="仿宋" w:eastAsia="仿宋" w:hAnsi="仿宋" w:cs="仿宋" w:hint="eastAsia"/>
          <w:sz w:val="24"/>
        </w:rPr>
        <w:t>，</w:t>
      </w:r>
      <w:r w:rsidR="00655EA7">
        <w:rPr>
          <w:rFonts w:ascii="仿宋" w:eastAsia="仿宋" w:hAnsi="仿宋" w:cs="仿宋" w:hint="eastAsia"/>
          <w:sz w:val="24"/>
        </w:rPr>
        <w:t>以便</w:t>
      </w:r>
      <w:r w:rsidR="00A85F60">
        <w:rPr>
          <w:rFonts w:ascii="仿宋" w:eastAsia="仿宋" w:hAnsi="仿宋" w:cs="仿宋" w:hint="eastAsia"/>
          <w:sz w:val="24"/>
        </w:rPr>
        <w:t>及时发现与应对不法分子的</w:t>
      </w:r>
      <w:r>
        <w:rPr>
          <w:rFonts w:ascii="仿宋" w:eastAsia="仿宋" w:hAnsi="仿宋" w:cs="仿宋" w:hint="eastAsia"/>
          <w:sz w:val="24"/>
        </w:rPr>
        <w:t>入侵</w:t>
      </w:r>
      <w:r w:rsidR="00655EA7">
        <w:rPr>
          <w:rFonts w:ascii="仿宋" w:eastAsia="仿宋" w:hAnsi="仿宋" w:cs="仿宋" w:hint="eastAsia"/>
          <w:sz w:val="24"/>
        </w:rPr>
        <w:t>与偷窃</w:t>
      </w:r>
      <w:r>
        <w:rPr>
          <w:rFonts w:ascii="仿宋" w:eastAsia="仿宋" w:hAnsi="仿宋" w:cs="仿宋" w:hint="eastAsia"/>
          <w:sz w:val="24"/>
        </w:rPr>
        <w:t>。例如，在所有学校的出入口安装高</w:t>
      </w:r>
      <w:proofErr w:type="gramStart"/>
      <w:r>
        <w:rPr>
          <w:rFonts w:ascii="仿宋" w:eastAsia="仿宋" w:hAnsi="仿宋" w:cs="仿宋" w:hint="eastAsia"/>
          <w:sz w:val="24"/>
        </w:rPr>
        <w:t>清数字</w:t>
      </w:r>
      <w:proofErr w:type="gramEnd"/>
      <w:r>
        <w:rPr>
          <w:rFonts w:ascii="仿宋" w:eastAsia="仿宋" w:hAnsi="仿宋" w:cs="仿宋" w:hint="eastAsia"/>
          <w:sz w:val="24"/>
        </w:rPr>
        <w:t>监控，全天24小时实时记录学校人员出入过程，</w:t>
      </w:r>
      <w:r w:rsidR="00A85F60">
        <w:rPr>
          <w:rFonts w:ascii="仿宋" w:eastAsia="仿宋" w:hAnsi="仿宋" w:cs="仿宋" w:hint="eastAsia"/>
          <w:sz w:val="24"/>
        </w:rPr>
        <w:t>保障</w:t>
      </w:r>
      <w:r>
        <w:rPr>
          <w:rFonts w:ascii="仿宋" w:eastAsia="仿宋" w:hAnsi="仿宋" w:cs="仿宋" w:hint="eastAsia"/>
          <w:sz w:val="24"/>
        </w:rPr>
        <w:t>学校师生安全；为保障宿舍学生人身安全，通过在学校宿舍出入口安装高</w:t>
      </w:r>
      <w:proofErr w:type="gramStart"/>
      <w:r>
        <w:rPr>
          <w:rFonts w:ascii="仿宋" w:eastAsia="仿宋" w:hAnsi="仿宋" w:cs="仿宋" w:hint="eastAsia"/>
          <w:sz w:val="24"/>
        </w:rPr>
        <w:t>清数字</w:t>
      </w:r>
      <w:proofErr w:type="gramEnd"/>
      <w:r>
        <w:rPr>
          <w:rFonts w:ascii="仿宋" w:eastAsia="仿宋" w:hAnsi="仿宋" w:cs="仿宋" w:hint="eastAsia"/>
          <w:sz w:val="24"/>
        </w:rPr>
        <w:t>监控，全天24小时实时记录宿舍人员出入过程，</w:t>
      </w:r>
      <w:r w:rsidR="00A85F60">
        <w:rPr>
          <w:rFonts w:ascii="仿宋" w:eastAsia="仿宋" w:hAnsi="仿宋" w:cs="仿宋" w:hint="eastAsia"/>
          <w:sz w:val="24"/>
        </w:rPr>
        <w:t>保障</w:t>
      </w:r>
      <w:r>
        <w:rPr>
          <w:rFonts w:ascii="仿宋" w:eastAsia="仿宋" w:hAnsi="仿宋" w:cs="仿宋" w:hint="eastAsia"/>
          <w:sz w:val="24"/>
        </w:rPr>
        <w:t>宿舍学生人身安全。另外，财务室、网络中心、计算机房等重点部位安装入侵探测器，保障学校财产和设施的安全。</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“闵行区</w:t>
      </w:r>
      <w:r w:rsidR="00F91107">
        <w:rPr>
          <w:rFonts w:ascii="仿宋" w:eastAsia="仿宋" w:hAnsi="仿宋" w:cs="仿宋" w:hint="eastAsia"/>
          <w:sz w:val="24"/>
        </w:rPr>
        <w:t>部分学校周界报警系统更新</w:t>
      </w:r>
      <w:r>
        <w:rPr>
          <w:rFonts w:ascii="仿宋" w:eastAsia="仿宋" w:hAnsi="仿宋" w:cs="仿宋" w:hint="eastAsia"/>
          <w:sz w:val="24"/>
        </w:rPr>
        <w:t>”项目则是希望通过把报警系统和警戒系统有机地结合起来，达到以防为主，</w:t>
      </w:r>
      <w:proofErr w:type="gramStart"/>
      <w:r>
        <w:rPr>
          <w:rFonts w:ascii="仿宋" w:eastAsia="仿宋" w:hAnsi="仿宋" w:cs="仿宋" w:hint="eastAsia"/>
          <w:sz w:val="24"/>
        </w:rPr>
        <w:t>防报结合</w:t>
      </w:r>
      <w:proofErr w:type="gramEnd"/>
      <w:r>
        <w:rPr>
          <w:rFonts w:ascii="仿宋" w:eastAsia="仿宋" w:hAnsi="仿宋" w:cs="仿宋" w:hint="eastAsia"/>
          <w:sz w:val="24"/>
        </w:rPr>
        <w:t>的目的。张力式智能电子围栏这一采用全新的探测方式和特殊的信号处理方法的设备，能够确保环境的变化不会引起张力静态值、张力报警值、张力报警阈值的变化，彻底改变以往周界安防探测器环境适应性差、易误报的缺点。当出现非法越墙（或越栏）时，在报警管理中心能立即收到报警信息，并发出声、光报警，同时报警信息上传到上海市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w:t>
      </w:r>
    </w:p>
    <w:p w:rsidR="00B3393F" w:rsidRDefault="00332A55">
      <w:pPr>
        <w:pStyle w:val="2"/>
        <w:rPr>
          <w:rFonts w:ascii="仿宋" w:eastAsia="仿宋" w:hAnsi="仿宋"/>
        </w:rPr>
      </w:pPr>
      <w:bookmarkStart w:id="18" w:name="_Toc4618"/>
      <w:bookmarkStart w:id="19" w:name="_Toc20037"/>
      <w:bookmarkStart w:id="20" w:name="_Toc12419"/>
      <w:bookmarkStart w:id="21" w:name="_Toc489712830"/>
      <w:r>
        <w:rPr>
          <w:rFonts w:ascii="仿宋" w:eastAsia="仿宋" w:hAnsi="仿宋" w:hint="eastAsia"/>
        </w:rPr>
        <w:t>（二）项目立项依据</w:t>
      </w:r>
      <w:bookmarkEnd w:id="18"/>
      <w:bookmarkEnd w:id="19"/>
      <w:bookmarkEnd w:id="20"/>
      <w:bookmarkEnd w:id="21"/>
    </w:p>
    <w:p w:rsidR="00B3393F" w:rsidRDefault="00332A55">
      <w:pPr>
        <w:pStyle w:val="3"/>
        <w:rPr>
          <w:rFonts w:ascii="仿宋" w:eastAsia="仿宋" w:hAnsi="仿宋"/>
        </w:rPr>
      </w:pPr>
      <w:bookmarkStart w:id="22" w:name="_Toc11369"/>
      <w:bookmarkStart w:id="23" w:name="_Toc489712831"/>
      <w:bookmarkStart w:id="24" w:name="_Toc5270"/>
      <w:bookmarkStart w:id="25" w:name="_Toc6488"/>
      <w:r>
        <w:rPr>
          <w:rFonts w:ascii="仿宋" w:eastAsia="仿宋" w:hAnsi="仿宋" w:hint="eastAsia"/>
        </w:rPr>
        <w:t>1、政策法规类</w:t>
      </w:r>
      <w:bookmarkEnd w:id="22"/>
      <w:bookmarkEnd w:id="23"/>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（1）《关于进一步加强本市中小学、幼儿园安全防范工作的通知》（沪教</w:t>
      </w:r>
      <w:r>
        <w:rPr>
          <w:rFonts w:ascii="仿宋" w:eastAsia="仿宋" w:hAnsi="仿宋" w:cs="仿宋" w:hint="eastAsia"/>
          <w:sz w:val="24"/>
        </w:rPr>
        <w:lastRenderedPageBreak/>
        <w:t>委青【2014】18号）——各区县应依据相关技防标准，将超过使用年限的学校模拟视频安防监控系统替换成数字高清视频安防监控系统；</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（2）《上海市教育委员会关于进一步加强中小学幼儿园安全管理工作的通知》（沪教委青【2009】2号）</w:t>
      </w:r>
      <w:proofErr w:type="gramStart"/>
      <w:r>
        <w:rPr>
          <w:rFonts w:ascii="仿宋" w:eastAsia="仿宋" w:hAnsi="仿宋" w:cs="仿宋" w:hint="eastAsia"/>
          <w:sz w:val="24"/>
        </w:rPr>
        <w:t>》</w:t>
      </w:r>
      <w:proofErr w:type="gramEnd"/>
      <w:r>
        <w:rPr>
          <w:rFonts w:ascii="仿宋" w:eastAsia="仿宋" w:hAnsi="仿宋" w:cs="仿宋" w:hint="eastAsia"/>
          <w:sz w:val="24"/>
        </w:rPr>
        <w:t>附件1：本市技防设施使用年限的规定——</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A. 电视监控系统：CCD摄像机使用年限为6年；电视监视器使用年限为5年；专用录像机使用年限为4年；家用录像机使用年限为2年；数字硬盘录像机使用年限为5年；室内云台使用年限为6年；室外云台使用年限为5年；.视频矩阵控制主机使用年限为8年；.视频切换器使用年限为4年。</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B. 防盗报警系统：入侵探测器使用年限为6年；报警控制器使用年限为6年；报警控制器备用电池使用年限为2年。</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C. 紧急报警系统：紧急报警按钮使用年限为6年。</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（3）《上海市教育委员会、上海市公安局关于实施中小学幼儿园安全技术防范设施完善工程的通知》（沪教委青（2008）4号）——</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A. 目标：按照《重点单位重要部位安全技术防范系统要求第6部分：学校、幼儿园》的规定，至2008年底，完成强制性要求的技防设施安装并投入使用。</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B. 学校范围：本市全日制公办、民办中小学、幼儿园，中等职业学校，纳入本市民办学校管理的农民工子女学校（以下简称“学校”）。</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C. 工作任务：在校园出入口、寄宿制学校集体宿舍楼的出入口安装视频安防监控系统；在寄宿制学校围墙周界安装入侵报警系统；在学校放置贵重设备、物品和易燃易爆、有毒有害物品的场所安装入侵探测器；学校门卫室、校（园）长室安装与属地区域报警接处警服务中心联网的紧急报警装置；已安装上述技防设施，但存在盲区或不能正常使用的，对照标准予以整改或完善。</w:t>
      </w:r>
    </w:p>
    <w:p w:rsidR="00B3393F" w:rsidRDefault="00332A55">
      <w:pPr>
        <w:pStyle w:val="3"/>
        <w:rPr>
          <w:rFonts w:ascii="仿宋" w:eastAsia="仿宋" w:hAnsi="仿宋"/>
        </w:rPr>
      </w:pPr>
      <w:bookmarkStart w:id="26" w:name="_Toc10119"/>
      <w:bookmarkStart w:id="27" w:name="_Toc489712832"/>
      <w:r>
        <w:rPr>
          <w:rFonts w:ascii="仿宋" w:eastAsia="仿宋" w:hAnsi="仿宋" w:hint="eastAsia"/>
        </w:rPr>
        <w:lastRenderedPageBreak/>
        <w:t>2、行业标准类</w:t>
      </w:r>
      <w:bookmarkEnd w:id="26"/>
      <w:bookmarkEnd w:id="27"/>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《重点单位重点部位安全技术防范系统要求第六部分：学校幼儿园》（DB31/329.6）；</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《视频安防监控数字录像设备》（GB20815-2006）；</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《安全防范工程程序与要求》(GA/T75-94)；</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《安全防范系统通用图形符号》(GA/T74-2000)；</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《民用闭路监视电视系统工程技术规范》（GB50198-94）；</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《安全防范工程设计规范》（GB50348-2004）GB/T 28181-2011；</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《防盗报警控制器通用技术条件》（GB12663-2001）；</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《入侵报警系统工程设计规范》（GB50394-2007）；</w:t>
      </w:r>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《张力式电子围栏通用技术条件》（GA/T 1032-2013）；</w:t>
      </w:r>
    </w:p>
    <w:p w:rsidR="00B3393F" w:rsidRDefault="00332A55">
      <w:pPr>
        <w:pStyle w:val="2"/>
        <w:rPr>
          <w:rFonts w:ascii="仿宋" w:eastAsia="仿宋" w:hAnsi="仿宋"/>
        </w:rPr>
      </w:pPr>
      <w:bookmarkStart w:id="28" w:name="_Toc30118"/>
      <w:bookmarkStart w:id="29" w:name="_Toc489712833"/>
      <w:r>
        <w:rPr>
          <w:rFonts w:ascii="仿宋" w:eastAsia="仿宋" w:hAnsi="仿宋" w:hint="eastAsia"/>
        </w:rPr>
        <w:t>（三）项目预算、资金来源及执行情况</w:t>
      </w:r>
      <w:bookmarkEnd w:id="24"/>
      <w:bookmarkEnd w:id="25"/>
      <w:bookmarkEnd w:id="28"/>
      <w:bookmarkEnd w:id="29"/>
    </w:p>
    <w:p w:rsidR="00B3393F" w:rsidRDefault="00332A55">
      <w:pPr>
        <w:pStyle w:val="3"/>
        <w:rPr>
          <w:rFonts w:ascii="仿宋" w:eastAsia="仿宋" w:hAnsi="仿宋"/>
        </w:rPr>
      </w:pPr>
      <w:bookmarkStart w:id="30" w:name="_Toc26893"/>
      <w:bookmarkStart w:id="31" w:name="_Toc2057"/>
      <w:bookmarkStart w:id="32" w:name="_Toc23381"/>
      <w:bookmarkStart w:id="33" w:name="_Toc489712834"/>
      <w:r>
        <w:rPr>
          <w:rFonts w:ascii="仿宋" w:eastAsia="仿宋" w:hAnsi="仿宋" w:hint="eastAsia"/>
        </w:rPr>
        <w:t>1、2016年度本项目预算金额</w:t>
      </w:r>
      <w:bookmarkEnd w:id="30"/>
      <w:bookmarkEnd w:id="31"/>
      <w:bookmarkEnd w:id="32"/>
      <w:bookmarkEnd w:id="33"/>
    </w:p>
    <w:p w:rsidR="00A85F60"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2016年度教育局“学校视频监控系统及周界报警系统更新”项目预算总金额18421867.5元。其中，“闵行区部分学校视频监控采购项目”预算金额8665167元，“闵行区</w:t>
      </w:r>
      <w:r w:rsidR="00F91107">
        <w:rPr>
          <w:rFonts w:ascii="仿宋" w:eastAsia="仿宋" w:hAnsi="仿宋" w:cs="仿宋" w:hint="eastAsia"/>
          <w:sz w:val="24"/>
        </w:rPr>
        <w:t>部分学校周界报警系统更新</w:t>
      </w:r>
      <w:r>
        <w:rPr>
          <w:rFonts w:ascii="仿宋" w:eastAsia="仿宋" w:hAnsi="仿宋" w:cs="仿宋" w:hint="eastAsia"/>
          <w:sz w:val="24"/>
        </w:rPr>
        <w:t>”项目预算金额9756701元。</w:t>
      </w:r>
    </w:p>
    <w:p w:rsidR="00A85F60" w:rsidRDefault="00A85F60" w:rsidP="0067446C">
      <w:pPr>
        <w:spacing w:line="360" w:lineRule="auto"/>
        <w:ind w:firstLineChars="200" w:firstLine="480"/>
        <w:rPr>
          <w:rFonts w:ascii="仿宋" w:eastAsia="仿宋" w:hAnsi="仿宋" w:cs="仿宋"/>
          <w:sz w:val="24"/>
        </w:rPr>
      </w:pPr>
      <w:r>
        <w:rPr>
          <w:rFonts w:ascii="仿宋" w:eastAsia="仿宋" w:hAnsi="仿宋" w:cs="仿宋" w:hint="eastAsia"/>
          <w:sz w:val="24"/>
        </w:rPr>
        <w:t>由于本项目涉及138家学校的监控</w:t>
      </w:r>
      <w:r w:rsidR="006E02D7">
        <w:rPr>
          <w:rFonts w:ascii="仿宋" w:eastAsia="仿宋" w:hAnsi="仿宋" w:cs="仿宋" w:hint="eastAsia"/>
          <w:sz w:val="24"/>
        </w:rPr>
        <w:t>视频</w:t>
      </w:r>
      <w:r>
        <w:rPr>
          <w:rFonts w:ascii="仿宋" w:eastAsia="仿宋" w:hAnsi="仿宋" w:cs="仿宋" w:hint="eastAsia"/>
          <w:sz w:val="24"/>
        </w:rPr>
        <w:t>设备</w:t>
      </w:r>
      <w:r w:rsidR="006E02D7">
        <w:rPr>
          <w:rFonts w:ascii="仿宋" w:eastAsia="仿宋" w:hAnsi="仿宋" w:cs="仿宋" w:hint="eastAsia"/>
          <w:sz w:val="24"/>
        </w:rPr>
        <w:t>的</w:t>
      </w:r>
      <w:r>
        <w:rPr>
          <w:rFonts w:ascii="仿宋" w:eastAsia="仿宋" w:hAnsi="仿宋" w:cs="仿宋" w:hint="eastAsia"/>
          <w:sz w:val="24"/>
        </w:rPr>
        <w:t>采购</w:t>
      </w:r>
      <w:r w:rsidR="006E02D7">
        <w:rPr>
          <w:rFonts w:ascii="仿宋" w:eastAsia="仿宋" w:hAnsi="仿宋" w:cs="仿宋" w:hint="eastAsia"/>
          <w:sz w:val="24"/>
        </w:rPr>
        <w:t>与安装，</w:t>
      </w:r>
      <w:r>
        <w:rPr>
          <w:rFonts w:ascii="仿宋" w:eastAsia="仿宋" w:hAnsi="仿宋" w:cs="仿宋" w:hint="eastAsia"/>
          <w:sz w:val="24"/>
        </w:rPr>
        <w:t>为了</w:t>
      </w:r>
      <w:r w:rsidR="006E02D7">
        <w:rPr>
          <w:rFonts w:ascii="仿宋" w:eastAsia="仿宋" w:hAnsi="仿宋" w:cs="仿宋" w:hint="eastAsia"/>
          <w:sz w:val="24"/>
        </w:rPr>
        <w:t>确保</w:t>
      </w:r>
      <w:r>
        <w:rPr>
          <w:rFonts w:ascii="仿宋" w:eastAsia="仿宋" w:hAnsi="仿宋" w:cs="仿宋" w:hint="eastAsia"/>
          <w:sz w:val="24"/>
        </w:rPr>
        <w:t>设备</w:t>
      </w:r>
      <w:r w:rsidR="00C810F2">
        <w:rPr>
          <w:rFonts w:ascii="仿宋" w:eastAsia="仿宋" w:hAnsi="仿宋" w:cs="仿宋" w:hint="eastAsia"/>
          <w:sz w:val="24"/>
        </w:rPr>
        <w:t>系统更新</w:t>
      </w:r>
      <w:r>
        <w:rPr>
          <w:rFonts w:ascii="仿宋" w:eastAsia="仿宋" w:hAnsi="仿宋" w:cs="仿宋" w:hint="eastAsia"/>
          <w:sz w:val="24"/>
        </w:rPr>
        <w:t>安装</w:t>
      </w:r>
      <w:r w:rsidR="006E02D7">
        <w:rPr>
          <w:rFonts w:ascii="仿宋" w:eastAsia="仿宋" w:hAnsi="仿宋" w:cs="仿宋" w:hint="eastAsia"/>
          <w:sz w:val="24"/>
        </w:rPr>
        <w:t>的</w:t>
      </w:r>
      <w:r>
        <w:rPr>
          <w:rFonts w:ascii="仿宋" w:eastAsia="仿宋" w:hAnsi="仿宋" w:cs="仿宋" w:hint="eastAsia"/>
          <w:sz w:val="24"/>
        </w:rPr>
        <w:t>及时性</w:t>
      </w:r>
      <w:r w:rsidR="006E02D7">
        <w:rPr>
          <w:rFonts w:ascii="仿宋" w:eastAsia="仿宋" w:hAnsi="仿宋" w:cs="仿宋" w:hint="eastAsia"/>
          <w:sz w:val="24"/>
        </w:rPr>
        <w:t>，</w:t>
      </w:r>
      <w:r w:rsidR="00332A55">
        <w:rPr>
          <w:rFonts w:ascii="仿宋" w:eastAsia="仿宋" w:hAnsi="仿宋" w:cs="仿宋" w:hint="eastAsia"/>
          <w:sz w:val="24"/>
        </w:rPr>
        <w:t>两个子项目各分为四个包件经由政府采购招投标流程完成了招投标。</w:t>
      </w:r>
    </w:p>
    <w:p w:rsidR="00513A82" w:rsidRDefault="00513A82" w:rsidP="0067446C">
      <w:pPr>
        <w:spacing w:line="360" w:lineRule="auto"/>
        <w:ind w:firstLineChars="200" w:firstLine="480"/>
        <w:rPr>
          <w:rFonts w:ascii="仿宋" w:eastAsia="仿宋" w:hAnsi="仿宋" w:cs="仿宋"/>
          <w:sz w:val="24"/>
        </w:rPr>
      </w:pPr>
      <w:r>
        <w:rPr>
          <w:rFonts w:ascii="仿宋" w:eastAsia="仿宋" w:hAnsi="仿宋" w:cs="仿宋" w:hint="eastAsia"/>
          <w:sz w:val="24"/>
        </w:rPr>
        <w:t>政府采购合同的条款不仅包括设备的数量与技术规格要求，而且包括安装、调试、运营维护的培训等伴随服务。</w:t>
      </w:r>
    </w:p>
    <w:p w:rsidR="00B3393F" w:rsidRDefault="00332A55" w:rsidP="0067446C">
      <w:pPr>
        <w:spacing w:line="360" w:lineRule="auto"/>
        <w:ind w:firstLineChars="200" w:firstLine="480"/>
        <w:rPr>
          <w:rFonts w:ascii="仿宋" w:eastAsia="仿宋" w:hAnsi="仿宋" w:cs="仿宋"/>
          <w:sz w:val="24"/>
        </w:rPr>
        <w:sectPr w:rsidR="00B3393F">
          <w:headerReference w:type="default" r:id="rId13"/>
          <w:footerReference w:type="default" r:id="rId14"/>
          <w:pgSz w:w="11906" w:h="16838"/>
          <w:pgMar w:top="1440" w:right="1800" w:bottom="1440" w:left="1800" w:header="851" w:footer="992" w:gutter="0"/>
          <w:cols w:space="425"/>
          <w:docGrid w:type="lines" w:linePitch="312"/>
        </w:sectPr>
      </w:pPr>
      <w:r>
        <w:rPr>
          <w:rFonts w:ascii="仿宋" w:eastAsia="仿宋" w:hAnsi="仿宋" w:cs="仿宋" w:hint="eastAsia"/>
          <w:sz w:val="24"/>
        </w:rPr>
        <w:t>预算具体构成见表1：</w:t>
      </w:r>
    </w:p>
    <w:p w:rsidR="00B3393F" w:rsidRDefault="00332A55">
      <w:pPr>
        <w:spacing w:line="360" w:lineRule="auto"/>
        <w:jc w:val="center"/>
        <w:rPr>
          <w:rFonts w:ascii="仿宋" w:eastAsia="仿宋" w:hAnsi="仿宋" w:cs="仿宋"/>
          <w:b/>
          <w:bCs/>
          <w:sz w:val="24"/>
        </w:rPr>
      </w:pPr>
      <w:r>
        <w:rPr>
          <w:rFonts w:ascii="仿宋" w:eastAsia="仿宋" w:hAnsi="仿宋" w:cs="仿宋" w:hint="eastAsia"/>
          <w:b/>
          <w:bCs/>
          <w:sz w:val="24"/>
        </w:rPr>
        <w:lastRenderedPageBreak/>
        <w:t xml:space="preserve">表1  2016年度“学校视频监控系统及周界报警系统更新”项目预算表   </w:t>
      </w:r>
    </w:p>
    <w:p w:rsidR="00B3393F" w:rsidRDefault="00332A55">
      <w:pPr>
        <w:spacing w:line="360" w:lineRule="auto"/>
        <w:jc w:val="center"/>
        <w:rPr>
          <w:rFonts w:ascii="仿宋" w:eastAsia="仿宋" w:hAnsi="仿宋" w:cs="仿宋"/>
          <w:b/>
          <w:bCs/>
          <w:sz w:val="24"/>
        </w:rPr>
      </w:pPr>
      <w:r>
        <w:rPr>
          <w:rFonts w:ascii="仿宋" w:eastAsia="仿宋" w:hAnsi="仿宋" w:cs="仿宋" w:hint="eastAsia"/>
          <w:b/>
          <w:bCs/>
          <w:sz w:val="24"/>
        </w:rPr>
        <w:t xml:space="preserve">                                                                                        单位：元</w:t>
      </w:r>
    </w:p>
    <w:tbl>
      <w:tblPr>
        <w:tblW w:w="14240" w:type="dxa"/>
        <w:jc w:val="center"/>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093"/>
        <w:gridCol w:w="1130"/>
        <w:gridCol w:w="3065"/>
        <w:gridCol w:w="1409"/>
        <w:gridCol w:w="1451"/>
        <w:gridCol w:w="1769"/>
        <w:gridCol w:w="1752"/>
        <w:gridCol w:w="1752"/>
      </w:tblGrid>
      <w:tr w:rsidR="00B3393F">
        <w:trPr>
          <w:trHeight w:val="490"/>
          <w:jc w:val="center"/>
        </w:trPr>
        <w:tc>
          <w:tcPr>
            <w:tcW w:w="819" w:type="dxa"/>
            <w:shd w:val="clear" w:color="000000" w:fill="FFFFFF" w:themeFill="background1"/>
            <w:vAlign w:val="center"/>
          </w:tcPr>
          <w:p w:rsidR="00B3393F" w:rsidRDefault="00332A55">
            <w:pPr>
              <w:jc w:val="center"/>
              <w:rPr>
                <w:rFonts w:ascii="仿宋" w:eastAsia="仿宋" w:hAnsi="仿宋"/>
                <w:b/>
                <w:bCs/>
              </w:rPr>
            </w:pPr>
            <w:r>
              <w:rPr>
                <w:rFonts w:ascii="仿宋" w:eastAsia="仿宋" w:hAnsi="仿宋" w:hint="eastAsia"/>
                <w:b/>
                <w:bCs/>
              </w:rPr>
              <w:t>序号</w:t>
            </w:r>
          </w:p>
        </w:tc>
        <w:tc>
          <w:tcPr>
            <w:tcW w:w="1093" w:type="dxa"/>
            <w:shd w:val="clear" w:color="000000" w:fill="FFFFFF" w:themeFill="background1"/>
            <w:vAlign w:val="center"/>
          </w:tcPr>
          <w:p w:rsidR="00B3393F" w:rsidRDefault="00332A55">
            <w:pPr>
              <w:jc w:val="center"/>
              <w:rPr>
                <w:rFonts w:ascii="仿宋" w:eastAsia="仿宋" w:hAnsi="仿宋"/>
                <w:b/>
                <w:bCs/>
              </w:rPr>
            </w:pPr>
            <w:r>
              <w:rPr>
                <w:rFonts w:ascii="仿宋" w:eastAsia="仿宋" w:hAnsi="仿宋" w:hint="eastAsia"/>
                <w:b/>
                <w:bCs/>
              </w:rPr>
              <w:t>项目</w:t>
            </w:r>
          </w:p>
        </w:tc>
        <w:tc>
          <w:tcPr>
            <w:tcW w:w="1130" w:type="dxa"/>
            <w:shd w:val="clear" w:color="000000" w:fill="FFFFFF" w:themeFill="background1"/>
            <w:vAlign w:val="center"/>
          </w:tcPr>
          <w:p w:rsidR="00B3393F" w:rsidRDefault="00332A55">
            <w:pPr>
              <w:jc w:val="center"/>
              <w:rPr>
                <w:rFonts w:ascii="仿宋" w:eastAsia="仿宋" w:hAnsi="仿宋"/>
                <w:b/>
                <w:bCs/>
              </w:rPr>
            </w:pPr>
            <w:r>
              <w:rPr>
                <w:rFonts w:ascii="仿宋" w:eastAsia="仿宋" w:hAnsi="仿宋" w:hint="eastAsia"/>
                <w:b/>
                <w:bCs/>
              </w:rPr>
              <w:t>细项</w:t>
            </w:r>
          </w:p>
        </w:tc>
        <w:tc>
          <w:tcPr>
            <w:tcW w:w="3065" w:type="dxa"/>
            <w:shd w:val="clear" w:color="000000" w:fill="FFFFFF" w:themeFill="background1"/>
            <w:vAlign w:val="center"/>
          </w:tcPr>
          <w:p w:rsidR="00B3393F" w:rsidRDefault="00332A55">
            <w:pPr>
              <w:jc w:val="center"/>
              <w:rPr>
                <w:rFonts w:ascii="仿宋" w:eastAsia="仿宋" w:hAnsi="仿宋"/>
                <w:b/>
                <w:bCs/>
              </w:rPr>
            </w:pPr>
            <w:r>
              <w:rPr>
                <w:rFonts w:ascii="仿宋" w:eastAsia="仿宋" w:hAnsi="仿宋" w:hint="eastAsia"/>
                <w:b/>
                <w:bCs/>
              </w:rPr>
              <w:t>名称</w:t>
            </w:r>
          </w:p>
        </w:tc>
        <w:tc>
          <w:tcPr>
            <w:tcW w:w="1409" w:type="dxa"/>
            <w:shd w:val="clear" w:color="000000" w:fill="FFFFFF" w:themeFill="background1"/>
            <w:vAlign w:val="center"/>
          </w:tcPr>
          <w:p w:rsidR="00B3393F" w:rsidRDefault="00332A55">
            <w:pPr>
              <w:jc w:val="center"/>
              <w:rPr>
                <w:rFonts w:ascii="仿宋" w:eastAsia="仿宋" w:hAnsi="仿宋"/>
                <w:b/>
                <w:bCs/>
              </w:rPr>
            </w:pPr>
            <w:r>
              <w:rPr>
                <w:rFonts w:ascii="仿宋" w:eastAsia="仿宋" w:hAnsi="仿宋" w:hint="eastAsia"/>
                <w:b/>
                <w:bCs/>
              </w:rPr>
              <w:t>采购形式</w:t>
            </w:r>
          </w:p>
        </w:tc>
        <w:tc>
          <w:tcPr>
            <w:tcW w:w="1451" w:type="dxa"/>
            <w:vAlign w:val="center"/>
          </w:tcPr>
          <w:p w:rsidR="00B3393F" w:rsidRDefault="00332A55">
            <w:pPr>
              <w:jc w:val="center"/>
              <w:rPr>
                <w:rFonts w:ascii="仿宋" w:eastAsia="仿宋" w:hAnsi="仿宋"/>
                <w:b/>
                <w:bCs/>
              </w:rPr>
            </w:pPr>
            <w:r>
              <w:rPr>
                <w:rFonts w:ascii="仿宋" w:eastAsia="仿宋" w:hAnsi="仿宋" w:hint="eastAsia"/>
                <w:b/>
                <w:bCs/>
              </w:rPr>
              <w:t>中标价格</w:t>
            </w:r>
          </w:p>
        </w:tc>
        <w:tc>
          <w:tcPr>
            <w:tcW w:w="1769" w:type="dxa"/>
            <w:vAlign w:val="center"/>
          </w:tcPr>
          <w:p w:rsidR="00B3393F" w:rsidRDefault="00332A55">
            <w:pPr>
              <w:jc w:val="center"/>
              <w:rPr>
                <w:rFonts w:ascii="仿宋" w:eastAsia="仿宋" w:hAnsi="仿宋"/>
                <w:b/>
                <w:bCs/>
              </w:rPr>
            </w:pPr>
            <w:r>
              <w:rPr>
                <w:rFonts w:ascii="仿宋" w:eastAsia="仿宋" w:hAnsi="仿宋" w:hint="eastAsia"/>
                <w:b/>
                <w:bCs/>
              </w:rPr>
              <w:t>2016年预算</w:t>
            </w:r>
          </w:p>
        </w:tc>
        <w:tc>
          <w:tcPr>
            <w:tcW w:w="1752" w:type="dxa"/>
            <w:vAlign w:val="center"/>
          </w:tcPr>
          <w:p w:rsidR="00B3393F" w:rsidRDefault="00332A55" w:rsidP="006E02D7">
            <w:pPr>
              <w:jc w:val="center"/>
              <w:rPr>
                <w:rFonts w:ascii="仿宋" w:eastAsia="仿宋" w:hAnsi="仿宋"/>
                <w:b/>
                <w:bCs/>
              </w:rPr>
            </w:pPr>
            <w:r>
              <w:rPr>
                <w:rFonts w:ascii="仿宋" w:eastAsia="仿宋" w:hAnsi="仿宋" w:hint="eastAsia"/>
                <w:b/>
                <w:bCs/>
              </w:rPr>
              <w:t>2016年</w:t>
            </w:r>
            <w:r w:rsidR="006E02D7">
              <w:rPr>
                <w:rFonts w:ascii="仿宋" w:eastAsia="仿宋" w:hAnsi="仿宋" w:hint="eastAsia"/>
                <w:b/>
                <w:bCs/>
              </w:rPr>
              <w:t>实际</w:t>
            </w:r>
          </w:p>
        </w:tc>
        <w:tc>
          <w:tcPr>
            <w:tcW w:w="1752" w:type="dxa"/>
            <w:vAlign w:val="center"/>
          </w:tcPr>
          <w:p w:rsidR="00B3393F" w:rsidRDefault="00332A55" w:rsidP="006E02D7">
            <w:pPr>
              <w:jc w:val="center"/>
              <w:rPr>
                <w:rFonts w:ascii="仿宋" w:eastAsia="仿宋" w:hAnsi="仿宋"/>
                <w:b/>
                <w:bCs/>
              </w:rPr>
            </w:pPr>
            <w:r>
              <w:rPr>
                <w:rFonts w:ascii="仿宋" w:eastAsia="仿宋" w:hAnsi="仿宋" w:hint="eastAsia"/>
                <w:b/>
                <w:bCs/>
              </w:rPr>
              <w:t>预算</w:t>
            </w:r>
            <w:r w:rsidR="006E02D7">
              <w:rPr>
                <w:rFonts w:ascii="仿宋" w:eastAsia="仿宋" w:hAnsi="仿宋" w:hint="eastAsia"/>
                <w:b/>
                <w:bCs/>
              </w:rPr>
              <w:t>完成</w:t>
            </w:r>
            <w:r>
              <w:rPr>
                <w:rFonts w:ascii="仿宋" w:eastAsia="仿宋" w:hAnsi="仿宋" w:hint="eastAsia"/>
                <w:b/>
                <w:bCs/>
              </w:rPr>
              <w:t>率</w:t>
            </w:r>
          </w:p>
        </w:tc>
      </w:tr>
      <w:tr w:rsidR="00B3393F">
        <w:trPr>
          <w:trHeight w:val="539"/>
          <w:jc w:val="center"/>
        </w:trPr>
        <w:tc>
          <w:tcPr>
            <w:tcW w:w="819"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1</w:t>
            </w:r>
          </w:p>
        </w:tc>
        <w:tc>
          <w:tcPr>
            <w:tcW w:w="1093"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闵行区部分学校视频监控采购项目</w:t>
            </w: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w:t>
            </w:r>
            <w:proofErr w:type="gramStart"/>
            <w:r>
              <w:rPr>
                <w:rFonts w:ascii="仿宋" w:eastAsia="仿宋" w:hAnsi="仿宋" w:cs="宋体" w:hint="eastAsia"/>
                <w:szCs w:val="21"/>
              </w:rPr>
              <w:t>一</w:t>
            </w:r>
            <w:proofErr w:type="gramEnd"/>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中小学等视频监控设备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lang w:eastAsia="zh-CN"/>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1629428</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2207301</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1629428</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73.82%</w:t>
            </w:r>
          </w:p>
        </w:tc>
      </w:tr>
      <w:tr w:rsidR="00B3393F">
        <w:trPr>
          <w:trHeight w:val="674"/>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包件二</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中专、高中等视频监控设备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lang w:eastAsia="zh-CN"/>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1802899</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2176030</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1802899</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82.85%</w:t>
            </w:r>
          </w:p>
        </w:tc>
      </w:tr>
      <w:tr w:rsidR="00B3393F">
        <w:trPr>
          <w:trHeight w:val="556"/>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包件三</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职校、初中等视频监控设备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lang w:eastAsia="zh-CN"/>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1801781</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2078056.5</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1801781</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86.71%</w:t>
            </w:r>
          </w:p>
        </w:tc>
      </w:tr>
      <w:tr w:rsidR="00B3393F">
        <w:trPr>
          <w:trHeight w:val="552"/>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包件四</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幼儿园等视频监控设备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lang w:eastAsia="zh-CN"/>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1684675</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2203779</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1684675</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76.44%</w:t>
            </w:r>
          </w:p>
        </w:tc>
      </w:tr>
      <w:tr w:rsidR="00B3393F">
        <w:trPr>
          <w:trHeight w:val="880"/>
          <w:jc w:val="center"/>
        </w:trPr>
        <w:tc>
          <w:tcPr>
            <w:tcW w:w="819"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2</w:t>
            </w:r>
          </w:p>
        </w:tc>
        <w:tc>
          <w:tcPr>
            <w:tcW w:w="1093"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闵行区</w:t>
            </w:r>
            <w:r w:rsidR="00F91107">
              <w:rPr>
                <w:rFonts w:ascii="仿宋" w:eastAsia="仿宋" w:hAnsi="仿宋" w:cs="宋体" w:hint="eastAsia"/>
                <w:szCs w:val="21"/>
              </w:rPr>
              <w:t>部分学校周界报警系统更新</w:t>
            </w:r>
            <w:r>
              <w:rPr>
                <w:rFonts w:ascii="仿宋" w:eastAsia="仿宋" w:hAnsi="仿宋" w:cs="宋体" w:hint="eastAsia"/>
                <w:szCs w:val="21"/>
              </w:rPr>
              <w:t>项目</w:t>
            </w: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w:t>
            </w:r>
            <w:proofErr w:type="gramStart"/>
            <w:r>
              <w:rPr>
                <w:rFonts w:ascii="仿宋" w:eastAsia="仿宋" w:hAnsi="仿宋" w:cs="宋体" w:hint="eastAsia"/>
                <w:szCs w:val="21"/>
              </w:rPr>
              <w:t>一</w:t>
            </w:r>
            <w:proofErr w:type="gramEnd"/>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张力报警系统设备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2090570</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2576806</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rPr>
            </w:pPr>
            <w:r>
              <w:rPr>
                <w:rFonts w:ascii="仿宋" w:eastAsia="仿宋" w:hAnsi="仿宋" w:hint="eastAsia"/>
                <w:lang w:eastAsia="zh-CN"/>
              </w:rPr>
              <w:t>2090570</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81.13%</w:t>
            </w:r>
          </w:p>
        </w:tc>
      </w:tr>
      <w:tr w:rsidR="00B3393F">
        <w:trPr>
          <w:trHeight w:val="880"/>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包件二</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张力报警系统设备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2079864</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2413920</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rPr>
            </w:pPr>
            <w:r>
              <w:rPr>
                <w:rFonts w:ascii="仿宋" w:eastAsia="仿宋" w:hAnsi="仿宋" w:hint="eastAsia"/>
                <w:lang w:eastAsia="zh-CN"/>
              </w:rPr>
              <w:t>2079864</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86.16%</w:t>
            </w:r>
          </w:p>
        </w:tc>
      </w:tr>
      <w:tr w:rsidR="00B3393F">
        <w:trPr>
          <w:trHeight w:val="725"/>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包件三</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张力报警系统设备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1944563</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2321507</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rPr>
            </w:pPr>
            <w:r>
              <w:rPr>
                <w:rFonts w:ascii="仿宋" w:eastAsia="仿宋" w:hAnsi="仿宋" w:hint="eastAsia"/>
                <w:lang w:eastAsia="zh-CN"/>
              </w:rPr>
              <w:t>1944563</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83.76%</w:t>
            </w:r>
          </w:p>
        </w:tc>
      </w:tr>
      <w:tr w:rsidR="00B3393F">
        <w:trPr>
          <w:trHeight w:val="708"/>
          <w:jc w:val="center"/>
        </w:trPr>
        <w:tc>
          <w:tcPr>
            <w:tcW w:w="819" w:type="dxa"/>
            <w:vMerge/>
            <w:vAlign w:val="center"/>
          </w:tcPr>
          <w:p w:rsidR="00B3393F" w:rsidRDefault="00B3393F">
            <w:pPr>
              <w:spacing w:line="360" w:lineRule="auto"/>
              <w:jc w:val="center"/>
              <w:rPr>
                <w:rFonts w:ascii="仿宋" w:eastAsia="仿宋" w:hAnsi="仿宋" w:cs="宋体"/>
                <w:szCs w:val="21"/>
              </w:rPr>
            </w:pPr>
          </w:p>
        </w:tc>
        <w:tc>
          <w:tcPr>
            <w:tcW w:w="1093" w:type="dxa"/>
            <w:vMerge/>
            <w:vAlign w:val="center"/>
          </w:tcPr>
          <w:p w:rsidR="00B3393F" w:rsidRDefault="00B3393F">
            <w:pPr>
              <w:spacing w:line="360" w:lineRule="auto"/>
              <w:jc w:val="center"/>
              <w:rPr>
                <w:rFonts w:ascii="仿宋" w:eastAsia="仿宋" w:hAnsi="仿宋" w:cs="宋体"/>
                <w:szCs w:val="21"/>
              </w:rPr>
            </w:pPr>
          </w:p>
        </w:tc>
        <w:tc>
          <w:tcPr>
            <w:tcW w:w="113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包件四</w:t>
            </w:r>
          </w:p>
        </w:tc>
        <w:tc>
          <w:tcPr>
            <w:tcW w:w="3065"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张力报警系统设备</w:t>
            </w:r>
          </w:p>
        </w:tc>
        <w:tc>
          <w:tcPr>
            <w:tcW w:w="1409" w:type="dxa"/>
            <w:vAlign w:val="center"/>
          </w:tcPr>
          <w:p w:rsidR="00B3393F" w:rsidRDefault="00332A55">
            <w:pPr>
              <w:pStyle w:val="a7"/>
              <w:adjustRightInd w:val="0"/>
              <w:snapToGrid w:val="0"/>
              <w:spacing w:before="48" w:line="520" w:lineRule="exact"/>
              <w:ind w:left="0" w:right="74"/>
              <w:jc w:val="center"/>
              <w:rPr>
                <w:rFonts w:ascii="仿宋" w:eastAsia="仿宋" w:hAnsi="仿宋" w:cs="宋体"/>
                <w:szCs w:val="21"/>
              </w:rPr>
            </w:pPr>
            <w:r>
              <w:rPr>
                <w:rFonts w:ascii="仿宋" w:eastAsia="仿宋" w:hAnsi="仿宋" w:cs="宋体" w:hint="eastAsia"/>
                <w:szCs w:val="21"/>
                <w:lang w:eastAsia="zh-CN"/>
              </w:rPr>
              <w:t>分散采购</w:t>
            </w:r>
          </w:p>
        </w:tc>
        <w:tc>
          <w:tcPr>
            <w:tcW w:w="1451"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2056702</w:t>
            </w:r>
          </w:p>
        </w:tc>
        <w:tc>
          <w:tcPr>
            <w:tcW w:w="1769"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2444468</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rPr>
            </w:pPr>
            <w:r>
              <w:rPr>
                <w:rFonts w:ascii="仿宋" w:eastAsia="仿宋" w:hAnsi="仿宋" w:hint="eastAsia"/>
                <w:lang w:eastAsia="zh-CN"/>
              </w:rPr>
              <w:t>2056702</w:t>
            </w:r>
          </w:p>
        </w:tc>
        <w:tc>
          <w:tcPr>
            <w:tcW w:w="1752" w:type="dxa"/>
            <w:vAlign w:val="center"/>
          </w:tcPr>
          <w:p w:rsidR="00B3393F" w:rsidRDefault="00332A55">
            <w:pPr>
              <w:pStyle w:val="a7"/>
              <w:adjustRightInd w:val="0"/>
              <w:snapToGrid w:val="0"/>
              <w:spacing w:before="48" w:line="520" w:lineRule="exact"/>
              <w:ind w:left="0" w:right="74"/>
              <w:jc w:val="center"/>
              <w:rPr>
                <w:rFonts w:ascii="仿宋" w:eastAsia="仿宋" w:hAnsi="仿宋"/>
                <w:lang w:eastAsia="zh-CN"/>
              </w:rPr>
            </w:pPr>
            <w:r>
              <w:rPr>
                <w:rFonts w:ascii="仿宋" w:eastAsia="仿宋" w:hAnsi="仿宋" w:hint="eastAsia"/>
                <w:lang w:eastAsia="zh-CN"/>
              </w:rPr>
              <w:t>84.14%</w:t>
            </w:r>
          </w:p>
        </w:tc>
      </w:tr>
      <w:tr w:rsidR="00B3393F">
        <w:trPr>
          <w:trHeight w:val="708"/>
          <w:jc w:val="center"/>
        </w:trPr>
        <w:tc>
          <w:tcPr>
            <w:tcW w:w="819" w:type="dxa"/>
            <w:vAlign w:val="center"/>
          </w:tcPr>
          <w:p w:rsidR="00B3393F" w:rsidRDefault="00B3393F">
            <w:pPr>
              <w:spacing w:line="360" w:lineRule="auto"/>
              <w:jc w:val="center"/>
              <w:rPr>
                <w:rFonts w:ascii="仿宋" w:eastAsia="仿宋" w:hAnsi="仿宋" w:cs="宋体"/>
                <w:szCs w:val="21"/>
              </w:rPr>
            </w:pPr>
          </w:p>
        </w:tc>
        <w:tc>
          <w:tcPr>
            <w:tcW w:w="1093"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合计</w:t>
            </w:r>
          </w:p>
        </w:tc>
        <w:tc>
          <w:tcPr>
            <w:tcW w:w="1130" w:type="dxa"/>
            <w:vAlign w:val="center"/>
          </w:tcPr>
          <w:p w:rsidR="00B3393F" w:rsidRDefault="00B3393F">
            <w:pPr>
              <w:spacing w:line="360" w:lineRule="auto"/>
              <w:jc w:val="center"/>
              <w:rPr>
                <w:rFonts w:ascii="仿宋" w:eastAsia="仿宋" w:hAnsi="仿宋" w:cs="宋体"/>
                <w:szCs w:val="21"/>
              </w:rPr>
            </w:pPr>
          </w:p>
        </w:tc>
        <w:tc>
          <w:tcPr>
            <w:tcW w:w="3065" w:type="dxa"/>
            <w:vAlign w:val="center"/>
          </w:tcPr>
          <w:p w:rsidR="00B3393F" w:rsidRDefault="00B3393F">
            <w:pPr>
              <w:spacing w:line="360" w:lineRule="auto"/>
              <w:jc w:val="center"/>
              <w:rPr>
                <w:rFonts w:ascii="仿宋" w:eastAsia="仿宋" w:hAnsi="仿宋" w:cs="宋体"/>
                <w:szCs w:val="21"/>
              </w:rPr>
            </w:pPr>
          </w:p>
        </w:tc>
        <w:tc>
          <w:tcPr>
            <w:tcW w:w="1409" w:type="dxa"/>
            <w:vAlign w:val="center"/>
          </w:tcPr>
          <w:p w:rsidR="00B3393F" w:rsidRDefault="00B3393F">
            <w:pPr>
              <w:pStyle w:val="a7"/>
              <w:adjustRightInd w:val="0"/>
              <w:snapToGrid w:val="0"/>
              <w:spacing w:before="48" w:line="520" w:lineRule="exact"/>
              <w:ind w:left="0" w:right="74"/>
              <w:jc w:val="center"/>
              <w:rPr>
                <w:rFonts w:ascii="仿宋" w:eastAsia="仿宋" w:hAnsi="仿宋" w:cs="宋体"/>
                <w:szCs w:val="21"/>
                <w:lang w:eastAsia="zh-CN"/>
              </w:rPr>
            </w:pPr>
          </w:p>
        </w:tc>
        <w:tc>
          <w:tcPr>
            <w:tcW w:w="1451" w:type="dxa"/>
            <w:vAlign w:val="center"/>
          </w:tcPr>
          <w:p w:rsidR="00B3393F" w:rsidRDefault="00B3393F">
            <w:pPr>
              <w:pStyle w:val="a7"/>
              <w:adjustRightInd w:val="0"/>
              <w:snapToGrid w:val="0"/>
              <w:spacing w:before="48" w:line="520" w:lineRule="exact"/>
              <w:ind w:left="0" w:right="74"/>
              <w:jc w:val="center"/>
              <w:rPr>
                <w:rFonts w:ascii="仿宋" w:eastAsia="仿宋" w:hAnsi="仿宋"/>
                <w:lang w:eastAsia="zh-CN"/>
              </w:rPr>
            </w:pPr>
          </w:p>
        </w:tc>
        <w:tc>
          <w:tcPr>
            <w:tcW w:w="1769" w:type="dxa"/>
            <w:vAlign w:val="center"/>
          </w:tcPr>
          <w:p w:rsidR="00B3393F" w:rsidRDefault="00332A55">
            <w:pPr>
              <w:jc w:val="center"/>
              <w:rPr>
                <w:rFonts w:ascii="仿宋" w:eastAsia="仿宋" w:hAnsi="仿宋" w:cs="宋体"/>
                <w:color w:val="000000"/>
                <w:sz w:val="24"/>
              </w:rPr>
            </w:pPr>
            <w:r>
              <w:rPr>
                <w:rFonts w:ascii="仿宋" w:eastAsia="仿宋" w:hAnsi="仿宋" w:hint="eastAsia"/>
                <w:color w:val="000000"/>
              </w:rPr>
              <w:t>18421867.5</w:t>
            </w:r>
          </w:p>
        </w:tc>
        <w:tc>
          <w:tcPr>
            <w:tcW w:w="1752" w:type="dxa"/>
            <w:vAlign w:val="center"/>
          </w:tcPr>
          <w:p w:rsidR="00B3393F" w:rsidRDefault="00332A55">
            <w:pPr>
              <w:jc w:val="center"/>
              <w:rPr>
                <w:rFonts w:ascii="仿宋" w:eastAsia="仿宋" w:hAnsi="仿宋" w:cs="宋体"/>
                <w:color w:val="000000"/>
                <w:sz w:val="24"/>
              </w:rPr>
            </w:pPr>
            <w:r>
              <w:rPr>
                <w:rFonts w:ascii="仿宋" w:eastAsia="仿宋" w:hAnsi="仿宋" w:hint="eastAsia"/>
                <w:color w:val="000000"/>
              </w:rPr>
              <w:t>15090482</w:t>
            </w:r>
          </w:p>
        </w:tc>
        <w:tc>
          <w:tcPr>
            <w:tcW w:w="1752" w:type="dxa"/>
            <w:vAlign w:val="center"/>
          </w:tcPr>
          <w:p w:rsidR="00B3393F" w:rsidRDefault="00332A55">
            <w:pPr>
              <w:jc w:val="center"/>
              <w:rPr>
                <w:rFonts w:ascii="仿宋" w:eastAsia="仿宋" w:hAnsi="仿宋" w:cs="宋体"/>
                <w:color w:val="000000"/>
                <w:sz w:val="24"/>
              </w:rPr>
            </w:pPr>
            <w:r>
              <w:rPr>
                <w:rFonts w:ascii="仿宋" w:eastAsia="仿宋" w:hAnsi="仿宋" w:hint="eastAsia"/>
                <w:color w:val="000000"/>
              </w:rPr>
              <w:t>81.92%</w:t>
            </w:r>
          </w:p>
        </w:tc>
      </w:tr>
    </w:tbl>
    <w:p w:rsidR="00B3393F" w:rsidRDefault="00B3393F">
      <w:pPr>
        <w:pStyle w:val="3"/>
        <w:rPr>
          <w:rFonts w:ascii="仿宋" w:eastAsia="仿宋" w:hAnsi="仿宋"/>
        </w:rPr>
        <w:sectPr w:rsidR="00B3393F">
          <w:pgSz w:w="16838" w:h="11906" w:orient="landscape"/>
          <w:pgMar w:top="1800" w:right="1440" w:bottom="1800" w:left="1440" w:header="851" w:footer="992" w:gutter="0"/>
          <w:cols w:space="425"/>
          <w:docGrid w:type="lines" w:linePitch="312"/>
        </w:sectPr>
      </w:pPr>
      <w:bookmarkStart w:id="34" w:name="_Toc28023"/>
      <w:bookmarkStart w:id="35" w:name="_Toc20486"/>
    </w:p>
    <w:p w:rsidR="00B3393F" w:rsidRDefault="00332A55">
      <w:pPr>
        <w:pStyle w:val="3"/>
        <w:rPr>
          <w:rFonts w:ascii="仿宋" w:eastAsia="仿宋" w:hAnsi="仿宋"/>
        </w:rPr>
      </w:pPr>
      <w:bookmarkStart w:id="36" w:name="_Toc24828"/>
      <w:bookmarkStart w:id="37" w:name="_Toc489712835"/>
      <w:r>
        <w:rPr>
          <w:rFonts w:ascii="仿宋" w:eastAsia="仿宋" w:hAnsi="仿宋" w:hint="eastAsia"/>
        </w:rPr>
        <w:lastRenderedPageBreak/>
        <w:t>2、2016年度本项目预算来源</w:t>
      </w:r>
      <w:bookmarkEnd w:id="34"/>
      <w:bookmarkEnd w:id="35"/>
      <w:bookmarkEnd w:id="36"/>
      <w:bookmarkEnd w:id="37"/>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2016年度闵行区教育局“学校视频监控系统及周界报警系统更新”项目专项经费预算资金由闵行区财政局拨款。</w:t>
      </w:r>
    </w:p>
    <w:p w:rsidR="00B3393F" w:rsidRDefault="00332A55">
      <w:pPr>
        <w:pStyle w:val="3"/>
        <w:rPr>
          <w:rFonts w:ascii="仿宋" w:eastAsia="仿宋" w:hAnsi="仿宋"/>
        </w:rPr>
      </w:pPr>
      <w:bookmarkStart w:id="38" w:name="_Toc117"/>
      <w:bookmarkStart w:id="39" w:name="_Toc23202"/>
      <w:bookmarkStart w:id="40" w:name="_Toc6529"/>
      <w:bookmarkStart w:id="41" w:name="_Toc489712836"/>
      <w:r>
        <w:rPr>
          <w:rFonts w:ascii="仿宋" w:eastAsia="仿宋" w:hAnsi="仿宋" w:hint="eastAsia"/>
        </w:rPr>
        <w:t>3、项目实施起止时间</w:t>
      </w:r>
      <w:bookmarkEnd w:id="38"/>
      <w:bookmarkEnd w:id="39"/>
      <w:bookmarkEnd w:id="40"/>
      <w:bookmarkEnd w:id="41"/>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2016年1月1日至2016年12月31日。</w:t>
      </w:r>
    </w:p>
    <w:p w:rsidR="00B3393F" w:rsidRDefault="00332A55">
      <w:pPr>
        <w:pStyle w:val="3"/>
        <w:rPr>
          <w:rFonts w:ascii="仿宋" w:eastAsia="仿宋" w:hAnsi="仿宋"/>
        </w:rPr>
      </w:pPr>
      <w:bookmarkStart w:id="42" w:name="_Toc6804"/>
      <w:bookmarkStart w:id="43" w:name="_Toc21291"/>
      <w:bookmarkStart w:id="44" w:name="_Toc27761"/>
      <w:bookmarkStart w:id="45" w:name="_Toc489712837"/>
      <w:r>
        <w:rPr>
          <w:rFonts w:ascii="仿宋" w:eastAsia="仿宋" w:hAnsi="仿宋" w:hint="eastAsia"/>
        </w:rPr>
        <w:t>4</w:t>
      </w:r>
      <w:bookmarkStart w:id="46" w:name="_Toc22158"/>
      <w:bookmarkStart w:id="47" w:name="_Toc15090"/>
      <w:bookmarkStart w:id="48" w:name="_Toc13013"/>
      <w:bookmarkEnd w:id="42"/>
      <w:bookmarkEnd w:id="43"/>
      <w:bookmarkEnd w:id="44"/>
      <w:r>
        <w:rPr>
          <w:rFonts w:ascii="仿宋" w:eastAsia="仿宋" w:hAnsi="仿宋" w:hint="eastAsia"/>
        </w:rPr>
        <w:t>、2016年度本项目预算执行情况</w:t>
      </w:r>
      <w:bookmarkEnd w:id="45"/>
      <w:bookmarkEnd w:id="46"/>
      <w:bookmarkEnd w:id="47"/>
      <w:bookmarkEnd w:id="48"/>
    </w:p>
    <w:p w:rsidR="00B3393F" w:rsidRDefault="00332A55" w:rsidP="0067446C">
      <w:pPr>
        <w:spacing w:line="360" w:lineRule="auto"/>
        <w:ind w:firstLineChars="200" w:firstLine="480"/>
        <w:rPr>
          <w:rFonts w:ascii="仿宋" w:eastAsia="仿宋" w:hAnsi="仿宋" w:cs="仿宋"/>
          <w:sz w:val="24"/>
        </w:rPr>
      </w:pPr>
      <w:r>
        <w:rPr>
          <w:rFonts w:ascii="仿宋" w:eastAsia="仿宋" w:hAnsi="仿宋" w:cs="仿宋" w:hint="eastAsia"/>
          <w:sz w:val="24"/>
        </w:rPr>
        <w:t>如表1所示，闵行区教育局“学校视频监控系统及周界报警系统更新”项目2016年安排预算资金</w:t>
      </w:r>
      <w:r>
        <w:rPr>
          <w:rFonts w:ascii="仿宋" w:eastAsia="仿宋" w:hAnsi="仿宋" w:cs="仿宋"/>
          <w:sz w:val="24"/>
        </w:rPr>
        <w:t>18421867.5</w:t>
      </w:r>
      <w:r>
        <w:rPr>
          <w:rFonts w:ascii="仿宋" w:eastAsia="仿宋" w:hAnsi="仿宋" w:cs="仿宋" w:hint="eastAsia"/>
          <w:sz w:val="24"/>
        </w:rPr>
        <w:t>元，2016年</w:t>
      </w:r>
      <w:r w:rsidR="006E02D7">
        <w:rPr>
          <w:rFonts w:ascii="仿宋" w:eastAsia="仿宋" w:hAnsi="仿宋" w:cs="仿宋" w:hint="eastAsia"/>
          <w:sz w:val="24"/>
        </w:rPr>
        <w:t>合同中标价为</w:t>
      </w:r>
      <w:r>
        <w:rPr>
          <w:rFonts w:ascii="仿宋" w:eastAsia="仿宋" w:hAnsi="仿宋" w:cs="仿宋"/>
          <w:sz w:val="24"/>
        </w:rPr>
        <w:t>15090482</w:t>
      </w:r>
      <w:r w:rsidRPr="0067446C">
        <w:rPr>
          <w:rFonts w:ascii="仿宋" w:eastAsia="仿宋" w:hAnsi="仿宋" w:cs="仿宋" w:hint="eastAsia"/>
          <w:sz w:val="24"/>
        </w:rPr>
        <w:t>元</w:t>
      </w:r>
      <w:r>
        <w:rPr>
          <w:rFonts w:ascii="仿宋" w:eastAsia="仿宋" w:hAnsi="仿宋" w:cs="仿宋" w:hint="eastAsia"/>
          <w:sz w:val="24"/>
        </w:rPr>
        <w:t>，</w:t>
      </w:r>
      <w:r w:rsidR="006E02D7">
        <w:rPr>
          <w:rFonts w:ascii="仿宋" w:eastAsia="仿宋" w:hAnsi="仿宋" w:cs="仿宋" w:hint="eastAsia"/>
          <w:sz w:val="24"/>
        </w:rPr>
        <w:t>实际支付</w:t>
      </w:r>
      <w:r w:rsidR="006E02D7">
        <w:rPr>
          <w:rFonts w:ascii="仿宋" w:eastAsia="仿宋" w:hAnsi="仿宋" w:cs="仿宋"/>
          <w:sz w:val="24"/>
        </w:rPr>
        <w:t>15090482</w:t>
      </w:r>
      <w:r w:rsidR="006E02D7" w:rsidRPr="0067446C">
        <w:rPr>
          <w:rFonts w:ascii="仿宋" w:eastAsia="仿宋" w:hAnsi="仿宋" w:cs="仿宋" w:hint="eastAsia"/>
          <w:sz w:val="24"/>
        </w:rPr>
        <w:t>元</w:t>
      </w:r>
      <w:r w:rsidR="006E02D7">
        <w:rPr>
          <w:rFonts w:ascii="仿宋" w:eastAsia="仿宋" w:hAnsi="仿宋" w:cs="仿宋" w:hint="eastAsia"/>
          <w:sz w:val="24"/>
        </w:rPr>
        <w:t>，</w:t>
      </w:r>
      <w:r>
        <w:rPr>
          <w:rFonts w:ascii="仿宋" w:eastAsia="仿宋" w:hAnsi="仿宋" w:cs="仿宋" w:hint="eastAsia"/>
          <w:sz w:val="24"/>
        </w:rPr>
        <w:t>预算</w:t>
      </w:r>
      <w:r w:rsidR="006E02D7">
        <w:rPr>
          <w:rFonts w:ascii="仿宋" w:eastAsia="仿宋" w:hAnsi="仿宋" w:cs="仿宋" w:hint="eastAsia"/>
          <w:sz w:val="24"/>
        </w:rPr>
        <w:t>完成</w:t>
      </w:r>
      <w:r>
        <w:rPr>
          <w:rFonts w:ascii="仿宋" w:eastAsia="仿宋" w:hAnsi="仿宋" w:cs="仿宋" w:hint="eastAsia"/>
          <w:sz w:val="24"/>
        </w:rPr>
        <w:t>率为</w:t>
      </w:r>
      <w:r w:rsidRPr="0067446C">
        <w:rPr>
          <w:rFonts w:ascii="仿宋" w:eastAsia="仿宋" w:hAnsi="仿宋" w:cs="仿宋" w:hint="eastAsia"/>
          <w:sz w:val="24"/>
        </w:rPr>
        <w:t>81.92%</w:t>
      </w:r>
      <w:r w:rsidR="006E02D7">
        <w:rPr>
          <w:rFonts w:ascii="仿宋" w:eastAsia="仿宋" w:hAnsi="仿宋" w:cs="仿宋" w:hint="eastAsia"/>
          <w:sz w:val="24"/>
        </w:rPr>
        <w:t>，期间未经</w:t>
      </w:r>
      <w:proofErr w:type="gramStart"/>
      <w:r w:rsidR="006E02D7">
        <w:rPr>
          <w:rFonts w:ascii="仿宋" w:eastAsia="仿宋" w:hAnsi="仿宋" w:cs="仿宋" w:hint="eastAsia"/>
          <w:sz w:val="24"/>
        </w:rPr>
        <w:t>过预算</w:t>
      </w:r>
      <w:proofErr w:type="gramEnd"/>
      <w:r w:rsidR="006E02D7">
        <w:rPr>
          <w:rFonts w:ascii="仿宋" w:eastAsia="仿宋" w:hAnsi="仿宋" w:cs="仿宋" w:hint="eastAsia"/>
          <w:sz w:val="24"/>
        </w:rPr>
        <w:t>调整</w:t>
      </w:r>
      <w:r>
        <w:rPr>
          <w:rFonts w:ascii="仿宋" w:eastAsia="仿宋" w:hAnsi="仿宋" w:cs="仿宋" w:hint="eastAsia"/>
          <w:sz w:val="24"/>
        </w:rPr>
        <w:t>。</w:t>
      </w:r>
    </w:p>
    <w:p w:rsidR="00B3393F" w:rsidRDefault="00332A55">
      <w:pPr>
        <w:pStyle w:val="2"/>
        <w:rPr>
          <w:rFonts w:ascii="仿宋" w:eastAsia="仿宋" w:hAnsi="仿宋"/>
        </w:rPr>
      </w:pPr>
      <w:bookmarkStart w:id="49" w:name="_Toc2786"/>
      <w:bookmarkStart w:id="50" w:name="_Toc23628"/>
      <w:bookmarkStart w:id="51" w:name="_Toc5507"/>
      <w:bookmarkStart w:id="52" w:name="_Toc489712838"/>
      <w:r>
        <w:rPr>
          <w:rFonts w:ascii="仿宋" w:eastAsia="仿宋" w:hAnsi="仿宋" w:hint="eastAsia"/>
        </w:rPr>
        <w:t>（四）项目计划实施内容和实施计划</w:t>
      </w:r>
      <w:bookmarkEnd w:id="49"/>
      <w:bookmarkEnd w:id="50"/>
      <w:bookmarkEnd w:id="51"/>
      <w:bookmarkEnd w:id="52"/>
      <w:r>
        <w:rPr>
          <w:rFonts w:ascii="仿宋" w:eastAsia="仿宋" w:hAnsi="仿宋" w:hint="eastAsia"/>
        </w:rPr>
        <w:tab/>
      </w:r>
    </w:p>
    <w:p w:rsidR="00B3393F" w:rsidRDefault="00332A55">
      <w:pPr>
        <w:pStyle w:val="3"/>
        <w:rPr>
          <w:rFonts w:ascii="仿宋" w:eastAsia="仿宋" w:hAnsi="仿宋"/>
        </w:rPr>
      </w:pPr>
      <w:bookmarkStart w:id="53" w:name="_Toc8063"/>
      <w:bookmarkStart w:id="54" w:name="_Toc22211"/>
      <w:bookmarkStart w:id="55" w:name="_Toc25167"/>
      <w:bookmarkStart w:id="56" w:name="_Toc489712839"/>
      <w:r>
        <w:rPr>
          <w:rFonts w:ascii="仿宋" w:eastAsia="仿宋" w:hAnsi="仿宋" w:hint="eastAsia"/>
        </w:rPr>
        <w:t>1、项目计划实施内容</w:t>
      </w:r>
      <w:bookmarkEnd w:id="53"/>
      <w:bookmarkEnd w:id="54"/>
      <w:bookmarkEnd w:id="55"/>
      <w:bookmarkEnd w:id="56"/>
    </w:p>
    <w:p w:rsidR="00B3393F" w:rsidRDefault="00332A55" w:rsidP="003F7DF8">
      <w:pPr>
        <w:spacing w:line="360" w:lineRule="auto"/>
        <w:ind w:firstLineChars="200" w:firstLine="480"/>
        <w:rPr>
          <w:rFonts w:ascii="仿宋" w:eastAsia="仿宋" w:hAnsi="仿宋" w:cs="仿宋"/>
          <w:sz w:val="24"/>
        </w:rPr>
      </w:pPr>
      <w:r>
        <w:rPr>
          <w:rFonts w:ascii="仿宋" w:eastAsia="仿宋" w:hAnsi="仿宋" w:cs="仿宋" w:hint="eastAsia"/>
          <w:sz w:val="24"/>
        </w:rPr>
        <w:t>闵行区教育局“学校视频监控系统及周界报警系统更新”项目主要通过学校视频监控系统和周界报警系统两个子项目实现。</w:t>
      </w:r>
      <w:r w:rsidR="00DE2A1A">
        <w:rPr>
          <w:rFonts w:ascii="仿宋" w:eastAsia="仿宋" w:hAnsi="仿宋" w:cs="仿宋" w:hint="eastAsia"/>
          <w:sz w:val="24"/>
        </w:rPr>
        <w:t>其中子项目</w:t>
      </w:r>
      <w:proofErr w:type="gramStart"/>
      <w:r w:rsidR="00DE2A1A">
        <w:rPr>
          <w:rFonts w:ascii="仿宋" w:eastAsia="仿宋" w:hAnsi="仿宋" w:cs="仿宋" w:hint="eastAsia"/>
          <w:sz w:val="24"/>
        </w:rPr>
        <w:t>一</w:t>
      </w:r>
      <w:proofErr w:type="gramEnd"/>
      <w:r w:rsidR="00DE2A1A">
        <w:rPr>
          <w:rFonts w:ascii="仿宋" w:eastAsia="仿宋" w:hAnsi="仿宋" w:cs="仿宋" w:hint="eastAsia"/>
          <w:sz w:val="24"/>
        </w:rPr>
        <w:t>“闵行区部分学校视频监控采购项目”主要</w:t>
      </w:r>
      <w:r w:rsidR="004A137C">
        <w:rPr>
          <w:rFonts w:ascii="仿宋" w:eastAsia="仿宋" w:hAnsi="仿宋" w:cs="仿宋" w:hint="eastAsia"/>
          <w:sz w:val="24"/>
        </w:rPr>
        <w:t>是视频监控</w:t>
      </w:r>
      <w:r w:rsidR="00DE2A1A">
        <w:rPr>
          <w:rFonts w:ascii="仿宋" w:eastAsia="仿宋" w:hAnsi="仿宋" w:cs="仿宋" w:hint="eastAsia"/>
          <w:sz w:val="24"/>
        </w:rPr>
        <w:t>设备的添置与置换；子项目二“周界报警系统更新</w:t>
      </w:r>
      <w:r w:rsidR="004A137C">
        <w:rPr>
          <w:rFonts w:ascii="仿宋" w:eastAsia="仿宋" w:hAnsi="仿宋" w:cs="仿宋" w:hint="eastAsia"/>
          <w:sz w:val="24"/>
        </w:rPr>
        <w:t>项目</w:t>
      </w:r>
      <w:r w:rsidR="00DE2A1A">
        <w:rPr>
          <w:rFonts w:ascii="仿宋" w:eastAsia="仿宋" w:hAnsi="仿宋" w:cs="仿宋" w:hint="eastAsia"/>
          <w:sz w:val="24"/>
        </w:rPr>
        <w:t>”属于</w:t>
      </w:r>
      <w:r w:rsidR="004A137C">
        <w:rPr>
          <w:rFonts w:ascii="仿宋" w:eastAsia="仿宋" w:hAnsi="仿宋" w:cs="仿宋" w:hint="eastAsia"/>
          <w:sz w:val="24"/>
        </w:rPr>
        <w:t>原有系统的</w:t>
      </w:r>
      <w:r w:rsidR="00DE2A1A">
        <w:rPr>
          <w:rFonts w:ascii="仿宋" w:eastAsia="仿宋" w:hAnsi="仿宋" w:cs="仿宋" w:hint="eastAsia"/>
          <w:sz w:val="24"/>
        </w:rPr>
        <w:t>更新</w:t>
      </w:r>
      <w:r w:rsidR="004A137C">
        <w:rPr>
          <w:rFonts w:ascii="仿宋" w:eastAsia="仿宋" w:hAnsi="仿宋" w:cs="仿宋" w:hint="eastAsia"/>
          <w:sz w:val="24"/>
        </w:rPr>
        <w:t>，两者安装的地域与发挥的职能</w:t>
      </w:r>
      <w:r w:rsidR="00450BF3">
        <w:rPr>
          <w:rFonts w:ascii="仿宋" w:eastAsia="仿宋" w:hAnsi="仿宋" w:cs="仿宋" w:hint="eastAsia"/>
          <w:sz w:val="24"/>
        </w:rPr>
        <w:t>不同，前者安装在校门、宿舍与机房、财务</w:t>
      </w:r>
      <w:r w:rsidR="004D235E">
        <w:rPr>
          <w:rFonts w:ascii="仿宋" w:eastAsia="仿宋" w:hAnsi="仿宋" w:cs="仿宋" w:hint="eastAsia"/>
          <w:sz w:val="24"/>
        </w:rPr>
        <w:t>部</w:t>
      </w:r>
      <w:r w:rsidR="00450BF3">
        <w:rPr>
          <w:rFonts w:ascii="仿宋" w:eastAsia="仿宋" w:hAnsi="仿宋" w:cs="仿宋" w:hint="eastAsia"/>
          <w:sz w:val="24"/>
        </w:rPr>
        <w:t>等重要与事故高发区域，而后者主要安装在学校周边的围栏上，在被触碰后可自动报警</w:t>
      </w:r>
      <w:r w:rsidR="004D235E">
        <w:rPr>
          <w:rFonts w:ascii="仿宋" w:eastAsia="仿宋" w:hAnsi="仿宋" w:cs="仿宋" w:hint="eastAsia"/>
          <w:sz w:val="24"/>
        </w:rPr>
        <w:t>。同时两者相互配合，相互依赖，构成安防系统的重要组成部分。当周界报警系统出现</w:t>
      </w:r>
      <w:r w:rsidR="001261C3">
        <w:rPr>
          <w:rFonts w:ascii="仿宋" w:eastAsia="仿宋" w:hAnsi="仿宋" w:cs="仿宋" w:hint="eastAsia"/>
          <w:sz w:val="24"/>
        </w:rPr>
        <w:t>警示</w:t>
      </w:r>
      <w:r w:rsidR="004D235E">
        <w:rPr>
          <w:rFonts w:ascii="仿宋" w:eastAsia="仿宋" w:hAnsi="仿宋" w:cs="仿宋" w:hint="eastAsia"/>
          <w:sz w:val="24"/>
        </w:rPr>
        <w:t>信号后，需要通过视频监控来识别</w:t>
      </w:r>
      <w:r w:rsidR="001261C3">
        <w:rPr>
          <w:rFonts w:ascii="仿宋" w:eastAsia="仿宋" w:hAnsi="仿宋" w:cs="仿宋" w:hint="eastAsia"/>
          <w:sz w:val="24"/>
        </w:rPr>
        <w:t>警情，进而采取</w:t>
      </w:r>
      <w:r w:rsidR="007301B4">
        <w:rPr>
          <w:rFonts w:ascii="仿宋" w:eastAsia="仿宋" w:hAnsi="仿宋" w:cs="仿宋" w:hint="eastAsia"/>
          <w:sz w:val="24"/>
        </w:rPr>
        <w:t>相应</w:t>
      </w:r>
      <w:r w:rsidR="001261C3">
        <w:rPr>
          <w:rFonts w:ascii="仿宋" w:eastAsia="仿宋" w:hAnsi="仿宋" w:cs="仿宋" w:hint="eastAsia"/>
          <w:sz w:val="24"/>
        </w:rPr>
        <w:t>安防措施。</w:t>
      </w:r>
    </w:p>
    <w:p w:rsidR="00655EA7" w:rsidRDefault="00AD0FB1" w:rsidP="003F7DF8">
      <w:pPr>
        <w:spacing w:line="360" w:lineRule="auto"/>
        <w:ind w:firstLineChars="200" w:firstLine="480"/>
        <w:rPr>
          <w:rFonts w:ascii="仿宋" w:eastAsia="仿宋" w:hAnsi="仿宋" w:cs="仿宋"/>
          <w:sz w:val="24"/>
        </w:rPr>
      </w:pPr>
      <w:r>
        <w:rPr>
          <w:rFonts w:ascii="仿宋" w:eastAsia="仿宋" w:hAnsi="仿宋" w:cs="仿宋" w:hint="eastAsia"/>
          <w:sz w:val="24"/>
        </w:rPr>
        <w:t>其中学校视频监控采购项目覆盖了</w:t>
      </w:r>
      <w:r w:rsidRPr="00151E03">
        <w:rPr>
          <w:rFonts w:ascii="仿宋" w:eastAsia="仿宋" w:hAnsi="仿宋" w:cs="仿宋" w:hint="eastAsia"/>
          <w:sz w:val="24"/>
        </w:rPr>
        <w:t>区教育局直管学校及非义务制学校，涵盖幼儿园、小学、初级中学、高级中学、九年一贯制中学、完全中学、聋人学校、弱智学校、工读学校、职高、中职、电大及直属单位</w:t>
      </w:r>
      <w:r>
        <w:rPr>
          <w:rFonts w:ascii="仿宋" w:eastAsia="仿宋" w:hAnsi="仿宋" w:cs="仿宋" w:hint="eastAsia"/>
          <w:sz w:val="24"/>
        </w:rPr>
        <w:t>共138家。</w:t>
      </w:r>
      <w:r w:rsidR="00216B14">
        <w:rPr>
          <w:rFonts w:ascii="仿宋" w:eastAsia="仿宋" w:hAnsi="仿宋" w:cs="仿宋" w:hint="eastAsia"/>
          <w:sz w:val="24"/>
        </w:rPr>
        <w:t>本项目完成闵</w:t>
      </w:r>
      <w:r w:rsidR="00216B14">
        <w:rPr>
          <w:rFonts w:ascii="仿宋" w:eastAsia="仿宋" w:hAnsi="仿宋" w:cs="仿宋" w:hint="eastAsia"/>
          <w:sz w:val="24"/>
        </w:rPr>
        <w:lastRenderedPageBreak/>
        <w:t>行区各公办中小学、幼儿园及职校老旧视频监控设备的添置与更新，完成各校周界报警系统设备的更新，相关设备投入使用后，提升校园安全隐患的监控、预警及协作处置能力，完善校园安防措施建设，保障学校师生的人身安全。</w:t>
      </w:r>
    </w:p>
    <w:p w:rsidR="00B3393F" w:rsidRDefault="00332A55" w:rsidP="003F7DF8">
      <w:pPr>
        <w:spacing w:line="360" w:lineRule="auto"/>
        <w:ind w:firstLineChars="200" w:firstLine="480"/>
        <w:rPr>
          <w:rFonts w:ascii="仿宋" w:eastAsia="仿宋" w:hAnsi="仿宋" w:cs="仿宋"/>
          <w:sz w:val="24"/>
        </w:rPr>
      </w:pPr>
      <w:r>
        <w:rPr>
          <w:rFonts w:ascii="仿宋" w:eastAsia="仿宋" w:hAnsi="仿宋" w:cs="仿宋" w:hint="eastAsia"/>
          <w:sz w:val="24"/>
        </w:rPr>
        <w:t>（1）子项目</w:t>
      </w:r>
      <w:proofErr w:type="gramStart"/>
      <w:r>
        <w:rPr>
          <w:rFonts w:ascii="仿宋" w:eastAsia="仿宋" w:hAnsi="仿宋" w:cs="仿宋" w:hint="eastAsia"/>
          <w:sz w:val="24"/>
        </w:rPr>
        <w:t>一</w:t>
      </w:r>
      <w:proofErr w:type="gramEnd"/>
      <w:r>
        <w:rPr>
          <w:rFonts w:ascii="仿宋" w:eastAsia="仿宋" w:hAnsi="仿宋" w:cs="仿宋" w:hint="eastAsia"/>
          <w:sz w:val="24"/>
        </w:rPr>
        <w:t>：闵行区部分学校视频监控采购项目</w:t>
      </w:r>
    </w:p>
    <w:p w:rsidR="00B3393F" w:rsidRDefault="00332A55" w:rsidP="003F7DF8">
      <w:pPr>
        <w:spacing w:line="360" w:lineRule="auto"/>
        <w:ind w:firstLineChars="200" w:firstLine="480"/>
        <w:rPr>
          <w:rFonts w:ascii="仿宋" w:eastAsia="仿宋" w:hAnsi="仿宋" w:cs="仿宋"/>
          <w:sz w:val="24"/>
        </w:rPr>
      </w:pPr>
      <w:r>
        <w:rPr>
          <w:rFonts w:ascii="仿宋" w:eastAsia="仿宋" w:hAnsi="仿宋" w:cs="仿宋" w:hint="eastAsia"/>
          <w:sz w:val="24"/>
        </w:rPr>
        <w:t>本子项目包含四个包件，分别由上海宝信软件股份有限公司、上海良相智能化工程有限公司、上海众挚电气工程有限公司、上海飞跃科技实业有限公司四家中标公司予以实施。每个包件均包含校门监控、重点部位报警、宿舍监控、门卫及联网四个模块的设备。138所公办中小学、幼儿园及职校，每家学校配备1套，各校预算</w:t>
      </w:r>
      <w:proofErr w:type="gramStart"/>
      <w:r>
        <w:rPr>
          <w:rFonts w:ascii="仿宋" w:eastAsia="仿宋" w:hAnsi="仿宋" w:cs="仿宋" w:hint="eastAsia"/>
          <w:sz w:val="24"/>
        </w:rPr>
        <w:t>资金额见附件</w:t>
      </w:r>
      <w:proofErr w:type="gramEnd"/>
      <w:r>
        <w:rPr>
          <w:rFonts w:ascii="仿宋" w:eastAsia="仿宋" w:hAnsi="仿宋" w:cs="仿宋" w:hint="eastAsia"/>
          <w:sz w:val="24"/>
        </w:rPr>
        <w:t>2。</w:t>
      </w:r>
    </w:p>
    <w:p w:rsidR="00B3393F" w:rsidRDefault="00332A55">
      <w:pPr>
        <w:numPr>
          <w:ilvl w:val="0"/>
          <w:numId w:val="3"/>
        </w:numPr>
        <w:spacing w:line="360" w:lineRule="auto"/>
        <w:ind w:firstLine="480"/>
        <w:jc w:val="left"/>
        <w:rPr>
          <w:rFonts w:ascii="仿宋" w:eastAsia="仿宋" w:hAnsi="仿宋" w:cs="仿宋"/>
          <w:sz w:val="24"/>
        </w:rPr>
      </w:pPr>
      <w:r>
        <w:rPr>
          <w:rFonts w:ascii="仿宋" w:eastAsia="仿宋" w:hAnsi="仿宋" w:cs="仿宋" w:hint="eastAsia"/>
          <w:sz w:val="24"/>
        </w:rPr>
        <w:t>校门监控模块</w:t>
      </w:r>
    </w:p>
    <w:p w:rsidR="00B3393F" w:rsidRDefault="00332A55" w:rsidP="003F7DF8">
      <w:pPr>
        <w:spacing w:line="360" w:lineRule="auto"/>
        <w:ind w:firstLineChars="200" w:firstLine="480"/>
        <w:rPr>
          <w:rFonts w:ascii="仿宋" w:eastAsia="仿宋" w:hAnsi="仿宋" w:cs="仿宋"/>
          <w:sz w:val="24"/>
        </w:rPr>
      </w:pPr>
      <w:r>
        <w:rPr>
          <w:rFonts w:ascii="仿宋" w:eastAsia="仿宋" w:hAnsi="仿宋" w:cs="仿宋" w:hint="eastAsia"/>
          <w:sz w:val="24"/>
        </w:rPr>
        <w:t>通过对学校事件分析可知，不法分子基本上都是强行闯入校园，或在学校门口作案。因此校园的各出入口是安防工作的重点区域之一，必须采用相应的视频监控等措施，实现预防和及时反应的功能。138所公办中小学、幼儿园及职校，每家学校配备1套，模块设备内容见表</w:t>
      </w:r>
      <w:r w:rsidR="007D112F">
        <w:rPr>
          <w:rFonts w:ascii="仿宋" w:eastAsia="仿宋" w:hAnsi="仿宋" w:cs="仿宋" w:hint="eastAsia"/>
          <w:sz w:val="24"/>
        </w:rPr>
        <w:t>2</w:t>
      </w:r>
      <w:r>
        <w:rPr>
          <w:rFonts w:ascii="仿宋" w:eastAsia="仿宋" w:hAnsi="仿宋" w:cs="仿宋" w:hint="eastAsia"/>
          <w:sz w:val="24"/>
        </w:rPr>
        <w:t>，各校设备配置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附件3。</w:t>
      </w:r>
    </w:p>
    <w:p w:rsidR="00B3393F" w:rsidRDefault="00332A55">
      <w:pPr>
        <w:spacing w:line="360" w:lineRule="auto"/>
        <w:jc w:val="center"/>
        <w:rPr>
          <w:rFonts w:ascii="仿宋" w:eastAsia="仿宋" w:hAnsi="仿宋" w:cs="仿宋"/>
          <w:sz w:val="24"/>
        </w:rPr>
      </w:pPr>
      <w:r>
        <w:rPr>
          <w:rFonts w:ascii="仿宋" w:eastAsia="仿宋" w:hAnsi="仿宋" w:cs="仿宋" w:hint="eastAsia"/>
          <w:b/>
          <w:bCs/>
          <w:sz w:val="24"/>
        </w:rPr>
        <w:t>表</w:t>
      </w:r>
      <w:r w:rsidR="007D112F">
        <w:rPr>
          <w:rFonts w:ascii="仿宋" w:eastAsia="仿宋" w:hAnsi="仿宋" w:cs="仿宋" w:hint="eastAsia"/>
          <w:b/>
          <w:bCs/>
          <w:sz w:val="24"/>
        </w:rPr>
        <w:t>2</w:t>
      </w:r>
      <w:r>
        <w:rPr>
          <w:rFonts w:ascii="仿宋" w:eastAsia="仿宋" w:hAnsi="仿宋" w:cs="仿宋" w:hint="eastAsia"/>
          <w:b/>
          <w:bCs/>
          <w:sz w:val="24"/>
        </w:rPr>
        <w:t xml:space="preserve">  校门监控模块项目内容</w:t>
      </w:r>
    </w:p>
    <w:tbl>
      <w:tblPr>
        <w:tblW w:w="8522"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662"/>
        <w:gridCol w:w="2656"/>
      </w:tblGrid>
      <w:tr w:rsidR="00B3393F">
        <w:trPr>
          <w:trHeight w:val="314"/>
          <w:jc w:val="center"/>
        </w:trPr>
        <w:tc>
          <w:tcPr>
            <w:tcW w:w="1204"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模块名称</w:t>
            </w:r>
          </w:p>
        </w:tc>
        <w:tc>
          <w:tcPr>
            <w:tcW w:w="4662"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设备名称</w:t>
            </w:r>
          </w:p>
        </w:tc>
        <w:tc>
          <w:tcPr>
            <w:tcW w:w="2656"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各校设备配置明细</w:t>
            </w:r>
          </w:p>
        </w:tc>
      </w:tr>
      <w:tr w:rsidR="00B3393F">
        <w:trPr>
          <w:trHeight w:val="342"/>
          <w:jc w:val="center"/>
        </w:trPr>
        <w:tc>
          <w:tcPr>
            <w:tcW w:w="1204"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校门监控模块</w:t>
            </w: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彩色</w:t>
            </w:r>
            <w:proofErr w:type="gramStart"/>
            <w:r>
              <w:rPr>
                <w:rFonts w:ascii="仿宋" w:eastAsia="仿宋" w:hAnsi="仿宋" w:cs="仿宋_GB2312" w:hint="eastAsia"/>
                <w:kern w:val="0"/>
                <w:szCs w:val="21"/>
              </w:rPr>
              <w:t>高清宽动态</w:t>
            </w:r>
            <w:proofErr w:type="gramEnd"/>
            <w:r>
              <w:rPr>
                <w:rFonts w:ascii="仿宋" w:eastAsia="仿宋" w:hAnsi="仿宋" w:cs="仿宋_GB2312" w:hint="eastAsia"/>
                <w:kern w:val="0"/>
                <w:szCs w:val="21"/>
              </w:rPr>
              <w:t>低照度数字摄像机(1080P)</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300万自动光圈手动变焦镜头</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摄像机防护罩+支架</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摄像机、补光灯电源供应器</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摄像机转接杆</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摄像机立杆（3米）</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LED补光灯</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数字硬盘录像机</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专用图像存储硬盘</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22寸液晶监视器</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24口千兆交换机</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2米HDMI高清线</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2米机柜</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机房接地装置</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光纤收发器</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光纤熔接+尾</w:t>
            </w:r>
            <w:proofErr w:type="gramStart"/>
            <w:r>
              <w:rPr>
                <w:rFonts w:ascii="仿宋" w:eastAsia="仿宋" w:hAnsi="仿宋" w:cs="仿宋_GB2312" w:hint="eastAsia"/>
                <w:kern w:val="0"/>
                <w:szCs w:val="21"/>
              </w:rPr>
              <w:t>纤</w:t>
            </w:r>
            <w:proofErr w:type="gramEnd"/>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室外防水安装箱</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室外防水4芯光缆</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室外防水超五类非屏蔽网线</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摄像机室外防水电源线</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LED补光灯室外防水电源线</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PVC线管及配件</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开挖预埋（含50mm镀锌钢管）</w:t>
            </w:r>
          </w:p>
        </w:tc>
        <w:tc>
          <w:tcPr>
            <w:tcW w:w="2656"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62"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其他附件</w:t>
            </w:r>
          </w:p>
        </w:tc>
        <w:tc>
          <w:tcPr>
            <w:tcW w:w="2656"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见附件3</w:t>
            </w:r>
          </w:p>
        </w:tc>
      </w:tr>
    </w:tbl>
    <w:p w:rsidR="00B3393F" w:rsidRDefault="00B3393F">
      <w:pPr>
        <w:spacing w:line="360" w:lineRule="auto"/>
        <w:jc w:val="left"/>
        <w:rPr>
          <w:rFonts w:ascii="仿宋" w:eastAsia="仿宋" w:hAnsi="仿宋" w:cs="仿宋"/>
          <w:sz w:val="24"/>
        </w:rPr>
      </w:pPr>
    </w:p>
    <w:p w:rsidR="00B3393F" w:rsidRDefault="00332A55">
      <w:pPr>
        <w:numPr>
          <w:ilvl w:val="0"/>
          <w:numId w:val="3"/>
        </w:numPr>
        <w:spacing w:line="360" w:lineRule="auto"/>
        <w:ind w:firstLine="480"/>
        <w:jc w:val="left"/>
        <w:rPr>
          <w:rFonts w:ascii="仿宋" w:eastAsia="仿宋" w:hAnsi="仿宋" w:cs="仿宋"/>
          <w:sz w:val="24"/>
        </w:rPr>
      </w:pPr>
      <w:r>
        <w:rPr>
          <w:rFonts w:ascii="仿宋" w:eastAsia="仿宋" w:hAnsi="仿宋" w:cs="仿宋" w:hint="eastAsia"/>
          <w:sz w:val="24"/>
        </w:rPr>
        <w:t>重点部位报警模块</w:t>
      </w:r>
    </w:p>
    <w:p w:rsidR="00B3393F" w:rsidRDefault="00332A55" w:rsidP="007301B4">
      <w:pPr>
        <w:spacing w:line="360" w:lineRule="auto"/>
        <w:ind w:firstLineChars="200" w:firstLine="480"/>
        <w:rPr>
          <w:rFonts w:ascii="仿宋" w:eastAsia="仿宋" w:hAnsi="仿宋" w:cs="仿宋"/>
          <w:sz w:val="24"/>
        </w:rPr>
      </w:pPr>
      <w:r>
        <w:rPr>
          <w:rFonts w:ascii="仿宋" w:eastAsia="仿宋" w:hAnsi="仿宋" w:cs="仿宋" w:hint="eastAsia"/>
          <w:sz w:val="24"/>
        </w:rPr>
        <w:t>因学校为人流量密集区，其人流量具有爆发性，因此楼梯、操场、学校的主要道路口等区域，需要加强视频监控，一旦发现异情可立即报警，以避免事故的</w:t>
      </w:r>
      <w:r>
        <w:rPr>
          <w:rFonts w:ascii="仿宋" w:eastAsia="仿宋" w:hAnsi="仿宋" w:cs="仿宋" w:hint="eastAsia"/>
          <w:sz w:val="24"/>
        </w:rPr>
        <w:lastRenderedPageBreak/>
        <w:t>发生。138所公办中小学、幼儿园及职校，每家学校配备1套，模块设备内容见表</w:t>
      </w:r>
      <w:r w:rsidR="007D112F">
        <w:rPr>
          <w:rFonts w:ascii="仿宋" w:eastAsia="仿宋" w:hAnsi="仿宋" w:cs="仿宋" w:hint="eastAsia"/>
          <w:sz w:val="24"/>
        </w:rPr>
        <w:t>3</w:t>
      </w:r>
      <w:r>
        <w:rPr>
          <w:rFonts w:ascii="仿宋" w:eastAsia="仿宋" w:hAnsi="仿宋" w:cs="仿宋" w:hint="eastAsia"/>
          <w:sz w:val="24"/>
        </w:rPr>
        <w:t>，各校设备配置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附件3。</w:t>
      </w:r>
    </w:p>
    <w:p w:rsidR="00B3393F" w:rsidRDefault="00332A55">
      <w:pPr>
        <w:spacing w:line="360" w:lineRule="auto"/>
        <w:jc w:val="center"/>
        <w:rPr>
          <w:rFonts w:ascii="仿宋" w:eastAsia="仿宋" w:hAnsi="仿宋" w:cs="仿宋"/>
          <w:sz w:val="24"/>
        </w:rPr>
      </w:pPr>
      <w:r>
        <w:rPr>
          <w:rFonts w:ascii="仿宋" w:eastAsia="仿宋" w:hAnsi="仿宋" w:cs="仿宋" w:hint="eastAsia"/>
          <w:b/>
          <w:bCs/>
          <w:sz w:val="24"/>
        </w:rPr>
        <w:t>表</w:t>
      </w:r>
      <w:r w:rsidR="007D112F">
        <w:rPr>
          <w:rFonts w:ascii="仿宋" w:eastAsia="仿宋" w:hAnsi="仿宋" w:cs="仿宋" w:hint="eastAsia"/>
          <w:b/>
          <w:bCs/>
          <w:sz w:val="24"/>
        </w:rPr>
        <w:t>3</w:t>
      </w:r>
      <w:r>
        <w:rPr>
          <w:rFonts w:ascii="仿宋" w:eastAsia="仿宋" w:hAnsi="仿宋" w:cs="仿宋" w:hint="eastAsia"/>
          <w:b/>
          <w:bCs/>
          <w:sz w:val="24"/>
        </w:rPr>
        <w:t xml:space="preserve">  重点部位报警模块项目内容</w:t>
      </w:r>
    </w:p>
    <w:tbl>
      <w:tblPr>
        <w:tblW w:w="8522"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647"/>
        <w:gridCol w:w="2671"/>
      </w:tblGrid>
      <w:tr w:rsidR="00B3393F">
        <w:trPr>
          <w:trHeight w:val="314"/>
          <w:jc w:val="center"/>
        </w:trPr>
        <w:tc>
          <w:tcPr>
            <w:tcW w:w="1204"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模块名称</w:t>
            </w:r>
          </w:p>
        </w:tc>
        <w:tc>
          <w:tcPr>
            <w:tcW w:w="4647" w:type="dxa"/>
            <w:shd w:val="clear" w:color="000000" w:fill="FFFFFF" w:themeFill="background1"/>
            <w:vAlign w:val="center"/>
          </w:tcPr>
          <w:p w:rsidR="00B3393F" w:rsidRDefault="00332A55">
            <w:pPr>
              <w:tabs>
                <w:tab w:val="center" w:pos="3098"/>
                <w:tab w:val="right" w:pos="6074"/>
              </w:tabs>
              <w:spacing w:line="360" w:lineRule="auto"/>
              <w:jc w:val="center"/>
              <w:rPr>
                <w:rFonts w:ascii="仿宋" w:eastAsia="仿宋" w:hAnsi="仿宋" w:cs="宋体"/>
                <w:b/>
                <w:sz w:val="24"/>
              </w:rPr>
            </w:pPr>
            <w:r>
              <w:rPr>
                <w:rFonts w:ascii="仿宋" w:eastAsia="仿宋" w:hAnsi="仿宋" w:cs="宋体" w:hint="eastAsia"/>
                <w:b/>
                <w:sz w:val="24"/>
              </w:rPr>
              <w:t>设备名称</w:t>
            </w:r>
          </w:p>
        </w:tc>
        <w:tc>
          <w:tcPr>
            <w:tcW w:w="2671"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各校设备配置明细</w:t>
            </w:r>
          </w:p>
        </w:tc>
      </w:tr>
      <w:tr w:rsidR="00B3393F">
        <w:trPr>
          <w:trHeight w:val="270"/>
          <w:jc w:val="center"/>
        </w:trPr>
        <w:tc>
          <w:tcPr>
            <w:tcW w:w="1204"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重点部位报警模块</w:t>
            </w: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报警主机</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报警控制软件</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备用电池</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显示器</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单防区模块</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红外探测器UPS电源（12V）</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室外防水4芯电缆</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proofErr w:type="gramStart"/>
            <w:r>
              <w:rPr>
                <w:rFonts w:ascii="仿宋" w:eastAsia="仿宋" w:hAnsi="仿宋" w:cs="仿宋_GB2312" w:hint="eastAsia"/>
                <w:kern w:val="0"/>
                <w:szCs w:val="21"/>
              </w:rPr>
              <w:t>双鉴探测器</w:t>
            </w:r>
            <w:proofErr w:type="gramEnd"/>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PVC线管及配件</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开挖预埋（含50mm镀锌钢管）</w:t>
            </w:r>
          </w:p>
        </w:tc>
        <w:tc>
          <w:tcPr>
            <w:tcW w:w="2671"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647"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其他附件</w:t>
            </w:r>
          </w:p>
        </w:tc>
        <w:tc>
          <w:tcPr>
            <w:tcW w:w="2671"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见附件3</w:t>
            </w:r>
          </w:p>
        </w:tc>
      </w:tr>
    </w:tbl>
    <w:p w:rsidR="00B3393F" w:rsidRDefault="00B3393F">
      <w:pPr>
        <w:spacing w:line="360" w:lineRule="auto"/>
        <w:ind w:firstLine="480"/>
        <w:jc w:val="left"/>
        <w:rPr>
          <w:rFonts w:ascii="仿宋" w:eastAsia="仿宋" w:hAnsi="仿宋" w:cs="仿宋"/>
          <w:sz w:val="24"/>
        </w:rPr>
      </w:pPr>
    </w:p>
    <w:p w:rsidR="00B3393F" w:rsidRDefault="00332A55">
      <w:pPr>
        <w:numPr>
          <w:ilvl w:val="0"/>
          <w:numId w:val="3"/>
        </w:numPr>
        <w:spacing w:line="360" w:lineRule="auto"/>
        <w:ind w:firstLine="480"/>
        <w:jc w:val="left"/>
        <w:rPr>
          <w:rFonts w:ascii="仿宋" w:eastAsia="仿宋" w:hAnsi="仿宋" w:cs="仿宋"/>
          <w:sz w:val="24"/>
        </w:rPr>
      </w:pPr>
      <w:r>
        <w:rPr>
          <w:rFonts w:ascii="仿宋" w:eastAsia="仿宋" w:hAnsi="仿宋" w:cs="仿宋" w:hint="eastAsia"/>
          <w:sz w:val="24"/>
        </w:rPr>
        <w:t>宿舍监控模块</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为了有效的保管学生及学校的财产，需在大楼宿舍等出入口、部份走廊及停车场及自行车棚等地方设置视频监控系统，以达到安全保管财产的目的；同时大楼宿舍出入口也是师生人身安全的重要一道防线，必须加强相应的安全监控。138所公办中小学、幼儿园及职校，每家学校配备1套，模块设备内容见表</w:t>
      </w:r>
      <w:r w:rsidR="007D112F">
        <w:rPr>
          <w:rFonts w:ascii="仿宋" w:eastAsia="仿宋" w:hAnsi="仿宋" w:cs="仿宋" w:hint="eastAsia"/>
          <w:sz w:val="24"/>
        </w:rPr>
        <w:t>4</w:t>
      </w:r>
      <w:r>
        <w:rPr>
          <w:rFonts w:ascii="仿宋" w:eastAsia="仿宋" w:hAnsi="仿宋" w:cs="仿宋" w:hint="eastAsia"/>
          <w:sz w:val="24"/>
        </w:rPr>
        <w:t>，各校设备配置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附件3。</w:t>
      </w:r>
    </w:p>
    <w:p w:rsidR="00B3393F" w:rsidRDefault="00332A55">
      <w:pPr>
        <w:spacing w:line="360" w:lineRule="auto"/>
        <w:jc w:val="center"/>
        <w:rPr>
          <w:rFonts w:ascii="仿宋" w:eastAsia="仿宋" w:hAnsi="仿宋" w:cs="仿宋"/>
          <w:sz w:val="24"/>
        </w:rPr>
      </w:pPr>
      <w:r>
        <w:rPr>
          <w:rFonts w:ascii="仿宋" w:eastAsia="仿宋" w:hAnsi="仿宋" w:cs="仿宋" w:hint="eastAsia"/>
          <w:b/>
          <w:bCs/>
          <w:sz w:val="24"/>
        </w:rPr>
        <w:lastRenderedPageBreak/>
        <w:t>表</w:t>
      </w:r>
      <w:r w:rsidR="007D112F">
        <w:rPr>
          <w:rFonts w:ascii="仿宋" w:eastAsia="仿宋" w:hAnsi="仿宋" w:cs="仿宋" w:hint="eastAsia"/>
          <w:b/>
          <w:bCs/>
          <w:sz w:val="24"/>
        </w:rPr>
        <w:t>4</w:t>
      </w:r>
      <w:r>
        <w:rPr>
          <w:rFonts w:ascii="仿宋" w:eastAsia="仿宋" w:hAnsi="仿宋" w:cs="仿宋" w:hint="eastAsia"/>
          <w:b/>
          <w:bCs/>
          <w:sz w:val="24"/>
        </w:rPr>
        <w:t xml:space="preserve">  门卫及联网模块项目内容</w:t>
      </w:r>
    </w:p>
    <w:tbl>
      <w:tblPr>
        <w:tblW w:w="8635"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760"/>
        <w:gridCol w:w="2671"/>
      </w:tblGrid>
      <w:tr w:rsidR="00B3393F">
        <w:trPr>
          <w:trHeight w:val="314"/>
          <w:jc w:val="center"/>
        </w:trPr>
        <w:tc>
          <w:tcPr>
            <w:tcW w:w="1204"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模块名称</w:t>
            </w:r>
          </w:p>
        </w:tc>
        <w:tc>
          <w:tcPr>
            <w:tcW w:w="4760"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设备名称</w:t>
            </w:r>
          </w:p>
        </w:tc>
        <w:tc>
          <w:tcPr>
            <w:tcW w:w="2671" w:type="dxa"/>
            <w:shd w:val="clear" w:color="000000" w:fill="FFFFFF" w:themeFill="background1"/>
            <w:vAlign w:val="center"/>
          </w:tcPr>
          <w:p w:rsidR="00B3393F" w:rsidRDefault="00332A55">
            <w:pPr>
              <w:spacing w:line="360" w:lineRule="auto"/>
              <w:jc w:val="center"/>
              <w:rPr>
                <w:rFonts w:ascii="仿宋" w:eastAsia="仿宋" w:hAnsi="仿宋"/>
              </w:rPr>
            </w:pPr>
            <w:r>
              <w:rPr>
                <w:rFonts w:ascii="仿宋" w:eastAsia="仿宋" w:hAnsi="仿宋" w:cs="宋体" w:hint="eastAsia"/>
                <w:b/>
                <w:sz w:val="24"/>
              </w:rPr>
              <w:t>各校设备配置明细</w:t>
            </w:r>
          </w:p>
        </w:tc>
      </w:tr>
      <w:tr w:rsidR="00B3393F">
        <w:trPr>
          <w:trHeight w:val="342"/>
          <w:jc w:val="center"/>
        </w:trPr>
        <w:tc>
          <w:tcPr>
            <w:tcW w:w="1204"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宿舍监控模块</w:t>
            </w: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彩色</w:t>
            </w:r>
            <w:proofErr w:type="gramStart"/>
            <w:r>
              <w:rPr>
                <w:rFonts w:ascii="仿宋" w:eastAsia="仿宋" w:hAnsi="仿宋" w:cs="仿宋_GB2312" w:hint="eastAsia"/>
                <w:kern w:val="0"/>
                <w:szCs w:val="21"/>
              </w:rPr>
              <w:t>高清宽动态</w:t>
            </w:r>
            <w:proofErr w:type="gramEnd"/>
            <w:r>
              <w:rPr>
                <w:rFonts w:ascii="仿宋" w:eastAsia="仿宋" w:hAnsi="仿宋" w:cs="仿宋_GB2312" w:hint="eastAsia"/>
                <w:kern w:val="0"/>
                <w:szCs w:val="21"/>
              </w:rPr>
              <w:t>低照度数字摄像机(1080P)</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300万自动光圈手动变焦镜头</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摄像机防护罩+支架</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摄像机、补光灯电源供应器</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摄像机转接杆</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摄像机立杆（3米）</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LED补光灯</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监控工作站（含监控软件）</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光纤收发器</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光纤熔接+尾</w:t>
            </w:r>
            <w:proofErr w:type="gramStart"/>
            <w:r>
              <w:rPr>
                <w:rFonts w:ascii="仿宋" w:eastAsia="仿宋" w:hAnsi="仿宋" w:cs="仿宋_GB2312" w:hint="eastAsia"/>
                <w:kern w:val="0"/>
                <w:szCs w:val="21"/>
              </w:rPr>
              <w:t>纤</w:t>
            </w:r>
            <w:proofErr w:type="gramEnd"/>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室外防水安装箱</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室外防水4芯光缆</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室外防水超五类非屏蔽网线</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摄像机室外防水电源线</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LED补光灯室外防水电源线</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kern w:val="0"/>
                <w:szCs w:val="21"/>
              </w:rPr>
              <w:t>PVC线管及配件</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开挖预埋（含50mm镀锌钢管）</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r w:rsidR="00B3393F">
        <w:trPr>
          <w:trHeight w:val="270"/>
          <w:jc w:val="center"/>
        </w:trPr>
        <w:tc>
          <w:tcPr>
            <w:tcW w:w="1204" w:type="dxa"/>
            <w:vMerge/>
            <w:vAlign w:val="center"/>
          </w:tcPr>
          <w:p w:rsidR="00B3393F" w:rsidRDefault="00B3393F">
            <w:pPr>
              <w:spacing w:line="360" w:lineRule="auto"/>
              <w:jc w:val="center"/>
              <w:rPr>
                <w:rFonts w:ascii="仿宋" w:eastAsia="仿宋" w:hAnsi="仿宋" w:cs="宋体"/>
                <w:szCs w:val="21"/>
              </w:rPr>
            </w:pPr>
          </w:p>
        </w:tc>
        <w:tc>
          <w:tcPr>
            <w:tcW w:w="4760"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其他附件</w:t>
            </w:r>
          </w:p>
        </w:tc>
        <w:tc>
          <w:tcPr>
            <w:tcW w:w="2671" w:type="dxa"/>
            <w:vAlign w:val="center"/>
          </w:tcPr>
          <w:p w:rsidR="00B3393F" w:rsidRDefault="00332A55">
            <w:pPr>
              <w:widowControl/>
              <w:spacing w:line="360" w:lineRule="auto"/>
              <w:textAlignment w:val="center"/>
              <w:rPr>
                <w:rFonts w:ascii="仿宋" w:eastAsia="仿宋" w:hAnsi="仿宋"/>
              </w:rPr>
            </w:pPr>
            <w:r>
              <w:rPr>
                <w:rFonts w:ascii="仿宋" w:eastAsia="仿宋" w:hAnsi="仿宋" w:cs="仿宋_GB2312" w:hint="eastAsia"/>
                <w:kern w:val="0"/>
                <w:szCs w:val="21"/>
              </w:rPr>
              <w:t>见附件3</w:t>
            </w:r>
          </w:p>
        </w:tc>
      </w:tr>
    </w:tbl>
    <w:p w:rsidR="00B3393F" w:rsidRDefault="00B3393F">
      <w:pPr>
        <w:spacing w:line="360" w:lineRule="auto"/>
        <w:ind w:firstLine="480"/>
        <w:jc w:val="left"/>
        <w:rPr>
          <w:rFonts w:ascii="仿宋" w:eastAsia="仿宋" w:hAnsi="仿宋" w:cs="仿宋"/>
          <w:sz w:val="24"/>
        </w:rPr>
      </w:pPr>
    </w:p>
    <w:p w:rsidR="00B3393F" w:rsidRDefault="00332A55">
      <w:pPr>
        <w:numPr>
          <w:ilvl w:val="0"/>
          <w:numId w:val="3"/>
        </w:numPr>
        <w:spacing w:line="360" w:lineRule="auto"/>
        <w:ind w:firstLine="480"/>
        <w:jc w:val="left"/>
        <w:rPr>
          <w:rFonts w:ascii="仿宋" w:eastAsia="仿宋" w:hAnsi="仿宋" w:cs="仿宋"/>
          <w:sz w:val="24"/>
        </w:rPr>
      </w:pPr>
      <w:r>
        <w:rPr>
          <w:rFonts w:ascii="仿宋" w:eastAsia="仿宋" w:hAnsi="仿宋" w:cs="仿宋" w:hint="eastAsia"/>
          <w:sz w:val="24"/>
        </w:rPr>
        <w:t>门卫及联网模块</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当学校出现安全事件时，学校与监控中心需要实行纵向联动，公安部门与学校之间则需要实行横向联动，共享数据信息，协同作战。建设门卫及联网监控系统，通过相应的传输网络，可以根据需要把视频信号送至需要的部门，从而提升处置的及时性和准确性。138所公办中小学、幼儿园及职校，每家学校配备1套，模块设备内容见表</w:t>
      </w:r>
      <w:r w:rsidR="007D112F">
        <w:rPr>
          <w:rFonts w:ascii="仿宋" w:eastAsia="仿宋" w:hAnsi="仿宋" w:cs="仿宋" w:hint="eastAsia"/>
          <w:sz w:val="24"/>
        </w:rPr>
        <w:t>5</w:t>
      </w:r>
      <w:r>
        <w:rPr>
          <w:rFonts w:ascii="仿宋" w:eastAsia="仿宋" w:hAnsi="仿宋" w:cs="仿宋" w:hint="eastAsia"/>
          <w:sz w:val="24"/>
        </w:rPr>
        <w:t>，各校设备配置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附件3。</w:t>
      </w:r>
    </w:p>
    <w:p w:rsidR="00340615" w:rsidRDefault="00340615" w:rsidP="00054FD5">
      <w:pPr>
        <w:spacing w:line="360" w:lineRule="auto"/>
        <w:ind w:firstLineChars="200" w:firstLine="480"/>
        <w:rPr>
          <w:rFonts w:ascii="仿宋" w:eastAsia="仿宋" w:hAnsi="仿宋" w:cs="仿宋"/>
          <w:sz w:val="24"/>
        </w:rPr>
      </w:pPr>
    </w:p>
    <w:p w:rsidR="00B3393F" w:rsidRDefault="00332A55">
      <w:pPr>
        <w:spacing w:line="360" w:lineRule="auto"/>
        <w:jc w:val="center"/>
        <w:rPr>
          <w:rFonts w:ascii="仿宋" w:eastAsia="仿宋" w:hAnsi="仿宋" w:cs="仿宋"/>
          <w:sz w:val="24"/>
        </w:rPr>
      </w:pPr>
      <w:r>
        <w:rPr>
          <w:rFonts w:ascii="仿宋" w:eastAsia="仿宋" w:hAnsi="仿宋" w:cs="仿宋" w:hint="eastAsia"/>
          <w:b/>
          <w:bCs/>
          <w:sz w:val="24"/>
        </w:rPr>
        <w:t>表</w:t>
      </w:r>
      <w:r w:rsidR="007D112F">
        <w:rPr>
          <w:rFonts w:ascii="仿宋" w:eastAsia="仿宋" w:hAnsi="仿宋" w:cs="仿宋" w:hint="eastAsia"/>
          <w:b/>
          <w:bCs/>
          <w:sz w:val="24"/>
        </w:rPr>
        <w:t>5</w:t>
      </w:r>
      <w:r>
        <w:rPr>
          <w:rFonts w:ascii="仿宋" w:eastAsia="仿宋" w:hAnsi="仿宋" w:cs="仿宋" w:hint="eastAsia"/>
          <w:b/>
          <w:bCs/>
          <w:sz w:val="24"/>
        </w:rPr>
        <w:t xml:space="preserve">  门卫及联网模块项目内容</w:t>
      </w:r>
    </w:p>
    <w:tbl>
      <w:tblPr>
        <w:tblW w:w="8522"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35"/>
        <w:gridCol w:w="3083"/>
      </w:tblGrid>
      <w:tr w:rsidR="00B3393F">
        <w:trPr>
          <w:trHeight w:val="314"/>
          <w:jc w:val="center"/>
        </w:trPr>
        <w:tc>
          <w:tcPr>
            <w:tcW w:w="1204"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模块名称</w:t>
            </w:r>
          </w:p>
        </w:tc>
        <w:tc>
          <w:tcPr>
            <w:tcW w:w="4235"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设备名称</w:t>
            </w:r>
          </w:p>
        </w:tc>
        <w:tc>
          <w:tcPr>
            <w:tcW w:w="3083" w:type="dxa"/>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各校设备配置明细</w:t>
            </w:r>
          </w:p>
        </w:tc>
      </w:tr>
      <w:tr w:rsidR="00B3393F">
        <w:trPr>
          <w:trHeight w:val="342"/>
          <w:jc w:val="center"/>
        </w:trPr>
        <w:tc>
          <w:tcPr>
            <w:tcW w:w="1204" w:type="dxa"/>
            <w:vMerge w:val="restart"/>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szCs w:val="21"/>
              </w:rPr>
              <w:t>门卫及联网模块</w:t>
            </w: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彩色</w:t>
            </w:r>
            <w:proofErr w:type="gramStart"/>
            <w:r>
              <w:rPr>
                <w:rFonts w:ascii="仿宋" w:eastAsia="仿宋" w:hAnsi="仿宋" w:cs="仿宋_GB2312" w:hint="eastAsia"/>
                <w:kern w:val="0"/>
                <w:szCs w:val="21"/>
              </w:rPr>
              <w:t>高清宽动态</w:t>
            </w:r>
            <w:proofErr w:type="gramEnd"/>
            <w:r>
              <w:rPr>
                <w:rFonts w:ascii="仿宋" w:eastAsia="仿宋" w:hAnsi="仿宋" w:cs="仿宋_GB2312" w:hint="eastAsia"/>
                <w:kern w:val="0"/>
                <w:szCs w:val="21"/>
              </w:rPr>
              <w:t>低照度数字半球摄像机</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拾音器</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有源音箱</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110报警联动模块</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移动流媒体网关</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0"/>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PVC线管及配件</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r w:rsidR="00B3393F">
        <w:trPr>
          <w:trHeight w:val="279"/>
          <w:jc w:val="center"/>
        </w:trPr>
        <w:tc>
          <w:tcPr>
            <w:tcW w:w="1204" w:type="dxa"/>
            <w:vMerge/>
          </w:tcPr>
          <w:p w:rsidR="00B3393F" w:rsidRDefault="00B3393F">
            <w:pPr>
              <w:spacing w:line="360" w:lineRule="auto"/>
              <w:rPr>
                <w:rFonts w:ascii="仿宋" w:eastAsia="仿宋" w:hAnsi="仿宋" w:cs="宋体"/>
                <w:szCs w:val="21"/>
              </w:rPr>
            </w:pPr>
          </w:p>
        </w:tc>
        <w:tc>
          <w:tcPr>
            <w:tcW w:w="4235"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其他附件</w:t>
            </w:r>
          </w:p>
        </w:tc>
        <w:tc>
          <w:tcPr>
            <w:tcW w:w="3083" w:type="dxa"/>
            <w:vAlign w:val="center"/>
          </w:tcPr>
          <w:p w:rsidR="00B3393F" w:rsidRDefault="00332A55">
            <w:pPr>
              <w:widowControl/>
              <w:spacing w:line="360" w:lineRule="auto"/>
              <w:textAlignment w:val="center"/>
              <w:rPr>
                <w:rFonts w:ascii="仿宋" w:eastAsia="仿宋" w:hAnsi="仿宋" w:cs="仿宋_GB2312"/>
                <w:kern w:val="0"/>
                <w:szCs w:val="21"/>
              </w:rPr>
            </w:pPr>
            <w:r>
              <w:rPr>
                <w:rFonts w:ascii="仿宋" w:eastAsia="仿宋" w:hAnsi="仿宋" w:cs="仿宋_GB2312" w:hint="eastAsia"/>
                <w:kern w:val="0"/>
                <w:szCs w:val="21"/>
              </w:rPr>
              <w:t>见附件3</w:t>
            </w:r>
          </w:p>
        </w:tc>
      </w:tr>
    </w:tbl>
    <w:p w:rsidR="00B3393F" w:rsidRDefault="00B3393F">
      <w:pPr>
        <w:spacing w:line="360" w:lineRule="auto"/>
        <w:ind w:firstLine="480"/>
        <w:jc w:val="left"/>
        <w:rPr>
          <w:rFonts w:ascii="仿宋" w:eastAsia="仿宋" w:hAnsi="仿宋" w:cs="仿宋"/>
          <w:sz w:val="24"/>
        </w:rPr>
      </w:pPr>
    </w:p>
    <w:p w:rsidR="00B3393F" w:rsidRDefault="00332A55">
      <w:pPr>
        <w:numPr>
          <w:ilvl w:val="0"/>
          <w:numId w:val="4"/>
        </w:numPr>
        <w:spacing w:line="360" w:lineRule="auto"/>
        <w:ind w:firstLine="480"/>
        <w:jc w:val="left"/>
        <w:rPr>
          <w:rFonts w:ascii="仿宋" w:eastAsia="仿宋" w:hAnsi="仿宋" w:cs="仿宋"/>
          <w:sz w:val="24"/>
        </w:rPr>
      </w:pPr>
      <w:r>
        <w:rPr>
          <w:rFonts w:ascii="仿宋" w:eastAsia="仿宋" w:hAnsi="仿宋" w:cs="仿宋" w:hint="eastAsia"/>
          <w:sz w:val="24"/>
        </w:rPr>
        <w:t>子项目二：闵行区</w:t>
      </w:r>
      <w:r w:rsidR="00F91107">
        <w:rPr>
          <w:rFonts w:ascii="仿宋" w:eastAsia="仿宋" w:hAnsi="仿宋" w:cs="仿宋" w:hint="eastAsia"/>
          <w:sz w:val="24"/>
        </w:rPr>
        <w:t>部分学校周界报警系统更新</w:t>
      </w:r>
      <w:r>
        <w:rPr>
          <w:rFonts w:ascii="仿宋" w:eastAsia="仿宋" w:hAnsi="仿宋" w:cs="仿宋" w:hint="eastAsia"/>
          <w:sz w:val="24"/>
        </w:rPr>
        <w:t>项目</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子项目包含四个包件，分别由上海汇迪电子有限公司、上海仪电鑫森科技发展有限公司、上海自蓝智能化系统有限公司、上海良相智能化工程有限公司四家中标公司予以实施。包含电子围栏及张力报警控制中心设备两个模块的设备。项目共涉及136所公办中小学、幼儿园及职校，每家学校配备1套，各校预算</w:t>
      </w:r>
      <w:proofErr w:type="gramStart"/>
      <w:r>
        <w:rPr>
          <w:rFonts w:ascii="仿宋" w:eastAsia="仿宋" w:hAnsi="仿宋" w:cs="仿宋" w:hint="eastAsia"/>
          <w:sz w:val="24"/>
        </w:rPr>
        <w:t>资金额见附件</w:t>
      </w:r>
      <w:proofErr w:type="gramEnd"/>
      <w:r>
        <w:rPr>
          <w:rFonts w:ascii="仿宋" w:eastAsia="仿宋" w:hAnsi="仿宋" w:cs="仿宋" w:hint="eastAsia"/>
          <w:sz w:val="24"/>
        </w:rPr>
        <w:t>4。</w:t>
      </w:r>
      <w:r w:rsidR="005F6B45">
        <w:rPr>
          <w:rFonts w:ascii="仿宋" w:eastAsia="仿宋" w:hAnsi="仿宋" w:cs="仿宋" w:hint="eastAsia"/>
          <w:sz w:val="24"/>
        </w:rPr>
        <w:t>其中2家学校由于校园周界报警系统更新时间不长，目前状态</w:t>
      </w:r>
      <w:r w:rsidR="005F6B45">
        <w:rPr>
          <w:rFonts w:ascii="仿宋" w:eastAsia="仿宋" w:hAnsi="仿宋" w:cs="仿宋" w:hint="eastAsia"/>
          <w:sz w:val="24"/>
        </w:rPr>
        <w:lastRenderedPageBreak/>
        <w:t>良好，本次未纳入项目覆盖范围。</w:t>
      </w:r>
    </w:p>
    <w:p w:rsidR="00B3393F" w:rsidRDefault="00332A55">
      <w:pPr>
        <w:numPr>
          <w:ilvl w:val="0"/>
          <w:numId w:val="5"/>
        </w:numPr>
        <w:spacing w:line="360" w:lineRule="auto"/>
        <w:ind w:firstLine="480"/>
        <w:jc w:val="left"/>
        <w:rPr>
          <w:rFonts w:ascii="仿宋" w:eastAsia="仿宋" w:hAnsi="仿宋" w:cs="仿宋"/>
          <w:sz w:val="24"/>
        </w:rPr>
      </w:pPr>
      <w:r>
        <w:rPr>
          <w:rFonts w:ascii="仿宋" w:eastAsia="仿宋" w:hAnsi="仿宋" w:cs="仿宋" w:hint="eastAsia"/>
          <w:sz w:val="24"/>
        </w:rPr>
        <w:t>电子围栏模块</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电子围栏是校园</w:t>
      </w:r>
      <w:proofErr w:type="gramStart"/>
      <w:r>
        <w:rPr>
          <w:rFonts w:ascii="仿宋" w:eastAsia="仿宋" w:hAnsi="仿宋" w:cs="仿宋" w:hint="eastAsia"/>
          <w:sz w:val="24"/>
        </w:rPr>
        <w:t>安全第</w:t>
      </w:r>
      <w:proofErr w:type="gramEnd"/>
      <w:r>
        <w:rPr>
          <w:rFonts w:ascii="仿宋" w:eastAsia="仿宋" w:hAnsi="仿宋" w:cs="仿宋" w:hint="eastAsia"/>
          <w:sz w:val="24"/>
        </w:rPr>
        <w:t>一道防线，也是最重要的一道防线，是校园的安全与保卫的基础性工作。在校园的非出入通道的周边区域设置张力式电子围栏主机，形成一道电子围墙可以实现对安全隐患的有效防范和管理。136所公办中小学、幼儿园及职校，每家学校围墙上均安装前端围栏组件BX-ZL（单位：米），各校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附件5。</w:t>
      </w:r>
    </w:p>
    <w:p w:rsidR="00B3393F" w:rsidRDefault="00332A55">
      <w:pPr>
        <w:numPr>
          <w:ilvl w:val="0"/>
          <w:numId w:val="5"/>
        </w:numPr>
        <w:spacing w:line="360" w:lineRule="auto"/>
        <w:ind w:firstLine="480"/>
        <w:jc w:val="left"/>
        <w:rPr>
          <w:rFonts w:ascii="仿宋" w:eastAsia="仿宋" w:hAnsi="仿宋" w:cs="仿宋"/>
          <w:sz w:val="24"/>
        </w:rPr>
      </w:pPr>
      <w:r>
        <w:rPr>
          <w:rFonts w:ascii="仿宋" w:eastAsia="仿宋" w:hAnsi="仿宋" w:cs="仿宋" w:hint="eastAsia"/>
          <w:sz w:val="24"/>
        </w:rPr>
        <w:t>张力报警控制中心模块</w:t>
      </w:r>
    </w:p>
    <w:p w:rsidR="0034061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hint="eastAsia"/>
          <w:sz w:val="24"/>
        </w:rPr>
        <w:t>前端围栏组件安装完成后，需要配合相应的监控组件才能实现报警功能和相关信息的存储与共享，故需要同时建立</w:t>
      </w:r>
      <w:r>
        <w:rPr>
          <w:rFonts w:ascii="仿宋" w:eastAsia="仿宋" w:hAnsi="仿宋" w:cs="仿宋" w:hint="eastAsia"/>
          <w:sz w:val="24"/>
        </w:rPr>
        <w:t>张力报警控制中心</w:t>
      </w:r>
      <w:r w:rsidRPr="00054FD5">
        <w:rPr>
          <w:rFonts w:ascii="仿宋" w:eastAsia="仿宋" w:hAnsi="仿宋" w:cs="仿宋" w:hint="eastAsia"/>
          <w:sz w:val="24"/>
        </w:rPr>
        <w:t>。</w:t>
      </w:r>
      <w:r>
        <w:rPr>
          <w:rFonts w:ascii="仿宋" w:eastAsia="仿宋" w:hAnsi="仿宋" w:cs="仿宋" w:hint="eastAsia"/>
          <w:sz w:val="24"/>
        </w:rPr>
        <w:t>136所公办中小学、幼儿园及职校，每家学校设置1个控制中心，模块设备内容见表</w:t>
      </w:r>
      <w:r w:rsidR="007D112F">
        <w:rPr>
          <w:rFonts w:ascii="仿宋" w:eastAsia="仿宋" w:hAnsi="仿宋" w:cs="仿宋" w:hint="eastAsia"/>
          <w:sz w:val="24"/>
        </w:rPr>
        <w:t>6</w:t>
      </w:r>
      <w:r>
        <w:rPr>
          <w:rFonts w:ascii="仿宋" w:eastAsia="仿宋" w:hAnsi="仿宋" w:cs="仿宋" w:hint="eastAsia"/>
          <w:sz w:val="24"/>
        </w:rPr>
        <w:t>，各校设备配置</w:t>
      </w:r>
      <w:proofErr w:type="gramStart"/>
      <w:r>
        <w:rPr>
          <w:rFonts w:ascii="仿宋" w:eastAsia="仿宋" w:hAnsi="仿宋" w:cs="仿宋" w:hint="eastAsia"/>
          <w:sz w:val="24"/>
        </w:rPr>
        <w:t>明细见</w:t>
      </w:r>
      <w:proofErr w:type="gramEnd"/>
      <w:r>
        <w:rPr>
          <w:rFonts w:ascii="仿宋" w:eastAsia="仿宋" w:hAnsi="仿宋" w:cs="仿宋" w:hint="eastAsia"/>
          <w:sz w:val="24"/>
        </w:rPr>
        <w:t>附件5。</w:t>
      </w:r>
    </w:p>
    <w:p w:rsidR="00340615" w:rsidRDefault="00340615" w:rsidP="00054FD5">
      <w:pPr>
        <w:spacing w:line="360" w:lineRule="auto"/>
        <w:ind w:firstLineChars="200" w:firstLine="480"/>
        <w:rPr>
          <w:rFonts w:ascii="仿宋" w:eastAsia="仿宋" w:hAnsi="仿宋" w:cs="仿宋"/>
          <w:sz w:val="24"/>
        </w:rPr>
      </w:pPr>
    </w:p>
    <w:p w:rsidR="00B3393F" w:rsidRDefault="00332A55">
      <w:pPr>
        <w:spacing w:line="360" w:lineRule="auto"/>
        <w:jc w:val="center"/>
        <w:rPr>
          <w:rFonts w:ascii="仿宋" w:eastAsia="仿宋" w:hAnsi="仿宋" w:cs="仿宋"/>
          <w:b/>
          <w:bCs/>
          <w:sz w:val="24"/>
        </w:rPr>
      </w:pPr>
      <w:r>
        <w:rPr>
          <w:rFonts w:ascii="仿宋" w:eastAsia="仿宋" w:hAnsi="仿宋" w:cs="仿宋" w:hint="eastAsia"/>
          <w:b/>
          <w:bCs/>
          <w:sz w:val="24"/>
        </w:rPr>
        <w:t>表</w:t>
      </w:r>
      <w:r w:rsidR="007D112F">
        <w:rPr>
          <w:rFonts w:ascii="仿宋" w:eastAsia="仿宋" w:hAnsi="仿宋" w:cs="仿宋" w:hint="eastAsia"/>
          <w:b/>
          <w:bCs/>
          <w:sz w:val="24"/>
        </w:rPr>
        <w:t>6</w:t>
      </w:r>
      <w:r>
        <w:rPr>
          <w:rFonts w:ascii="仿宋" w:eastAsia="仿宋" w:hAnsi="仿宋" w:cs="仿宋" w:hint="eastAsia"/>
          <w:b/>
          <w:bCs/>
          <w:sz w:val="24"/>
        </w:rPr>
        <w:t xml:space="preserve">  张力报警控制中心模块项目内容</w:t>
      </w:r>
    </w:p>
    <w:tbl>
      <w:tblPr>
        <w:tblW w:w="8520" w:type="dxa"/>
        <w:jc w:val="center"/>
        <w:tblInd w:w="-1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3375"/>
        <w:gridCol w:w="2655"/>
      </w:tblGrid>
      <w:tr w:rsidR="00B3393F">
        <w:trPr>
          <w:trHeight w:val="318"/>
          <w:jc w:val="center"/>
        </w:trPr>
        <w:tc>
          <w:tcPr>
            <w:tcW w:w="2490" w:type="dxa"/>
            <w:vAlign w:val="center"/>
          </w:tcPr>
          <w:p w:rsidR="00B3393F" w:rsidRDefault="00332A55">
            <w:pPr>
              <w:spacing w:line="360" w:lineRule="auto"/>
              <w:jc w:val="center"/>
              <w:rPr>
                <w:rFonts w:ascii="仿宋" w:eastAsia="仿宋" w:hAnsi="仿宋" w:cs="宋体"/>
                <w:szCs w:val="21"/>
              </w:rPr>
            </w:pPr>
            <w:r>
              <w:rPr>
                <w:rFonts w:ascii="仿宋" w:eastAsia="仿宋" w:hAnsi="仿宋" w:cs="宋体" w:hint="eastAsia"/>
                <w:b/>
                <w:sz w:val="24"/>
              </w:rPr>
              <w:t>模块名称</w:t>
            </w:r>
          </w:p>
        </w:tc>
        <w:tc>
          <w:tcPr>
            <w:tcW w:w="3375" w:type="dxa"/>
            <w:vAlign w:val="center"/>
          </w:tcPr>
          <w:p w:rsidR="00B3393F" w:rsidRDefault="00332A55">
            <w:pPr>
              <w:widowControl/>
              <w:spacing w:line="360" w:lineRule="auto"/>
              <w:jc w:val="center"/>
              <w:textAlignment w:val="center"/>
              <w:rPr>
                <w:rFonts w:ascii="仿宋" w:eastAsia="仿宋" w:hAnsi="仿宋" w:cs="仿宋_GB2312"/>
                <w:szCs w:val="21"/>
              </w:rPr>
            </w:pPr>
            <w:r>
              <w:rPr>
                <w:rFonts w:ascii="仿宋" w:eastAsia="仿宋" w:hAnsi="仿宋" w:cs="宋体" w:hint="eastAsia"/>
                <w:b/>
                <w:sz w:val="24"/>
              </w:rPr>
              <w:t>设备名称</w:t>
            </w:r>
          </w:p>
        </w:tc>
        <w:tc>
          <w:tcPr>
            <w:tcW w:w="2655" w:type="dxa"/>
            <w:vAlign w:val="center"/>
          </w:tcPr>
          <w:p w:rsidR="00B3393F" w:rsidRDefault="00332A55">
            <w:pPr>
              <w:widowControl/>
              <w:spacing w:line="360" w:lineRule="auto"/>
              <w:jc w:val="center"/>
              <w:textAlignment w:val="center"/>
              <w:rPr>
                <w:rFonts w:ascii="仿宋" w:eastAsia="仿宋" w:hAnsi="仿宋" w:cs="仿宋_GB2312"/>
                <w:szCs w:val="21"/>
              </w:rPr>
            </w:pPr>
            <w:r>
              <w:rPr>
                <w:rFonts w:ascii="仿宋" w:eastAsia="仿宋" w:hAnsi="仿宋" w:cs="宋体" w:hint="eastAsia"/>
                <w:b/>
                <w:sz w:val="24"/>
              </w:rPr>
              <w:t>各校设备配置明细</w:t>
            </w:r>
          </w:p>
        </w:tc>
      </w:tr>
      <w:tr w:rsidR="00B3393F">
        <w:trPr>
          <w:trHeight w:val="318"/>
          <w:jc w:val="center"/>
        </w:trPr>
        <w:tc>
          <w:tcPr>
            <w:tcW w:w="2490" w:type="dxa"/>
            <w:vMerge w:val="restart"/>
            <w:vAlign w:val="center"/>
          </w:tcPr>
          <w:p w:rsidR="00B3393F" w:rsidRDefault="00332A55">
            <w:pPr>
              <w:spacing w:line="360" w:lineRule="auto"/>
              <w:jc w:val="left"/>
              <w:rPr>
                <w:rFonts w:ascii="仿宋" w:eastAsia="仿宋" w:hAnsi="仿宋" w:cs="宋体"/>
                <w:szCs w:val="21"/>
                <w:lang w:val="zh-CN"/>
              </w:rPr>
            </w:pPr>
            <w:r>
              <w:rPr>
                <w:rFonts w:ascii="仿宋" w:eastAsia="仿宋" w:hAnsi="仿宋" w:cs="宋体" w:hint="eastAsia"/>
                <w:szCs w:val="21"/>
                <w:lang w:val="zh-CN"/>
              </w:rPr>
              <w:t>张力报警控制中心</w:t>
            </w: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总线制报警主机</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报警软件</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模拟地图联动模块</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模拟显示地图</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声光警号</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主机备用电池</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显示器</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1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附件</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r w:rsidR="00B3393F">
        <w:trPr>
          <w:trHeight w:val="328"/>
          <w:jc w:val="center"/>
        </w:trPr>
        <w:tc>
          <w:tcPr>
            <w:tcW w:w="2490" w:type="dxa"/>
            <w:vMerge/>
            <w:vAlign w:val="center"/>
          </w:tcPr>
          <w:p w:rsidR="00B3393F" w:rsidRDefault="00B3393F">
            <w:pPr>
              <w:spacing w:line="360" w:lineRule="auto"/>
              <w:jc w:val="center"/>
              <w:rPr>
                <w:rFonts w:ascii="仿宋" w:eastAsia="仿宋" w:hAnsi="仿宋" w:cs="宋体"/>
                <w:szCs w:val="21"/>
              </w:rPr>
            </w:pPr>
          </w:p>
        </w:tc>
        <w:tc>
          <w:tcPr>
            <w:tcW w:w="337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企业级服务器</w:t>
            </w:r>
          </w:p>
        </w:tc>
        <w:tc>
          <w:tcPr>
            <w:tcW w:w="2655" w:type="dxa"/>
            <w:vAlign w:val="center"/>
          </w:tcPr>
          <w:p w:rsidR="00B3393F" w:rsidRDefault="00332A55">
            <w:pPr>
              <w:widowControl/>
              <w:spacing w:line="360" w:lineRule="auto"/>
              <w:textAlignment w:val="center"/>
              <w:rPr>
                <w:rFonts w:ascii="仿宋" w:eastAsia="仿宋" w:hAnsi="仿宋" w:cs="仿宋_GB2312"/>
                <w:szCs w:val="21"/>
              </w:rPr>
            </w:pPr>
            <w:r>
              <w:rPr>
                <w:rFonts w:ascii="仿宋" w:eastAsia="仿宋" w:hAnsi="仿宋" w:cs="仿宋_GB2312" w:hint="eastAsia"/>
                <w:szCs w:val="21"/>
              </w:rPr>
              <w:t>见附件6</w:t>
            </w:r>
          </w:p>
        </w:tc>
      </w:tr>
    </w:tbl>
    <w:p w:rsidR="00B3393F" w:rsidRDefault="00B3393F">
      <w:pPr>
        <w:spacing w:line="360" w:lineRule="auto"/>
        <w:ind w:firstLine="480"/>
        <w:jc w:val="left"/>
        <w:rPr>
          <w:rFonts w:ascii="仿宋" w:eastAsia="仿宋" w:hAnsi="仿宋" w:cs="仿宋"/>
          <w:sz w:val="24"/>
        </w:rPr>
      </w:pPr>
    </w:p>
    <w:p w:rsidR="00B3393F" w:rsidRDefault="00332A55">
      <w:pPr>
        <w:pStyle w:val="3"/>
        <w:rPr>
          <w:rFonts w:ascii="仿宋" w:eastAsia="仿宋" w:hAnsi="仿宋"/>
        </w:rPr>
      </w:pPr>
      <w:bookmarkStart w:id="57" w:name="_Toc12093"/>
      <w:bookmarkStart w:id="58" w:name="_Toc3699"/>
      <w:bookmarkStart w:id="59" w:name="_Toc31869"/>
      <w:bookmarkStart w:id="60" w:name="_Toc489712840"/>
      <w:r>
        <w:rPr>
          <w:rFonts w:ascii="仿宋" w:eastAsia="仿宋" w:hAnsi="仿宋" w:hint="eastAsia"/>
        </w:rPr>
        <w:t>2、项目实施具体计划</w:t>
      </w:r>
      <w:bookmarkEnd w:id="57"/>
      <w:bookmarkEnd w:id="58"/>
      <w:bookmarkEnd w:id="59"/>
      <w:bookmarkEnd w:id="60"/>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由于项目属于设备更新项目，教育局在2015年下半年就开始对项目进行考察，并制定了以下实施计划，对每个阶段的工作内容进行了大致规划，从而保障相关设备在2016年内准时投入使用并有所产出。项目的具体实施计划见表</w:t>
      </w:r>
      <w:r w:rsidR="007D112F">
        <w:rPr>
          <w:rFonts w:ascii="仿宋" w:eastAsia="仿宋" w:hAnsi="仿宋" w:cs="仿宋" w:hint="eastAsia"/>
          <w:sz w:val="24"/>
        </w:rPr>
        <w:t>7</w:t>
      </w:r>
      <w:r>
        <w:rPr>
          <w:rFonts w:ascii="仿宋" w:eastAsia="仿宋" w:hAnsi="仿宋" w:cs="仿宋" w:hint="eastAsia"/>
          <w:sz w:val="24"/>
        </w:rPr>
        <w:t>：</w:t>
      </w:r>
    </w:p>
    <w:p w:rsidR="00B3393F" w:rsidRDefault="00332A55">
      <w:pPr>
        <w:spacing w:line="360" w:lineRule="auto"/>
        <w:jc w:val="center"/>
        <w:rPr>
          <w:rFonts w:ascii="仿宋" w:eastAsia="仿宋" w:hAnsi="仿宋" w:cs="仿宋"/>
          <w:b/>
          <w:bCs/>
          <w:sz w:val="24"/>
        </w:rPr>
      </w:pPr>
      <w:r>
        <w:rPr>
          <w:rFonts w:ascii="仿宋" w:eastAsia="仿宋" w:hAnsi="仿宋" w:cs="仿宋" w:hint="eastAsia"/>
          <w:b/>
          <w:bCs/>
          <w:sz w:val="24"/>
        </w:rPr>
        <w:t>表</w:t>
      </w:r>
      <w:r w:rsidR="007D112F">
        <w:rPr>
          <w:rFonts w:ascii="仿宋" w:eastAsia="仿宋" w:hAnsi="仿宋" w:cs="仿宋" w:hint="eastAsia"/>
          <w:b/>
          <w:bCs/>
          <w:sz w:val="24"/>
        </w:rPr>
        <w:t>7</w:t>
      </w:r>
      <w:r>
        <w:rPr>
          <w:rFonts w:ascii="仿宋" w:eastAsia="仿宋" w:hAnsi="仿宋" w:cs="仿宋" w:hint="eastAsia"/>
          <w:b/>
          <w:bCs/>
          <w:sz w:val="24"/>
        </w:rPr>
        <w:t xml:space="preserve">  项目实施计划表</w:t>
      </w:r>
    </w:p>
    <w:tbl>
      <w:tblPr>
        <w:tblW w:w="8688" w:type="dxa"/>
        <w:jc w:val="center"/>
        <w:tblLayout w:type="fixed"/>
        <w:tblLook w:val="04A0" w:firstRow="1" w:lastRow="0" w:firstColumn="1" w:lastColumn="0" w:noHBand="0" w:noVBand="1"/>
      </w:tblPr>
      <w:tblGrid>
        <w:gridCol w:w="1609"/>
        <w:gridCol w:w="1701"/>
        <w:gridCol w:w="5378"/>
      </w:tblGrid>
      <w:tr w:rsidR="00B3393F">
        <w:trPr>
          <w:trHeight w:val="542"/>
          <w:jc w:val="center"/>
        </w:trPr>
        <w:tc>
          <w:tcPr>
            <w:tcW w:w="160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3393F" w:rsidRDefault="00332A55">
            <w:pPr>
              <w:spacing w:line="360" w:lineRule="auto"/>
              <w:jc w:val="center"/>
              <w:rPr>
                <w:rFonts w:ascii="仿宋" w:eastAsia="仿宋" w:hAnsi="仿宋" w:cs="宋体"/>
                <w:b/>
                <w:sz w:val="24"/>
              </w:rPr>
            </w:pPr>
            <w:bookmarkStart w:id="61" w:name="_Toc25442"/>
            <w:bookmarkStart w:id="62" w:name="_Toc19730"/>
            <w:r>
              <w:rPr>
                <w:rFonts w:ascii="仿宋" w:eastAsia="仿宋" w:hAnsi="仿宋" w:cs="宋体" w:hint="eastAsia"/>
                <w:b/>
                <w:sz w:val="24"/>
              </w:rPr>
              <w:t>阶段分类</w:t>
            </w:r>
          </w:p>
        </w:tc>
        <w:tc>
          <w:tcPr>
            <w:tcW w:w="1701" w:type="dxa"/>
            <w:tcBorders>
              <w:top w:val="single" w:sz="4" w:space="0" w:color="auto"/>
              <w:left w:val="nil"/>
              <w:bottom w:val="single" w:sz="4" w:space="0" w:color="auto"/>
              <w:right w:val="single" w:sz="4" w:space="0" w:color="auto"/>
            </w:tcBorders>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起止时间</w:t>
            </w:r>
          </w:p>
        </w:tc>
        <w:tc>
          <w:tcPr>
            <w:tcW w:w="5378" w:type="dxa"/>
            <w:tcBorders>
              <w:top w:val="single" w:sz="4" w:space="0" w:color="auto"/>
              <w:left w:val="nil"/>
              <w:bottom w:val="single" w:sz="4" w:space="0" w:color="auto"/>
              <w:right w:val="single" w:sz="4" w:space="0" w:color="auto"/>
            </w:tcBorders>
            <w:shd w:val="clear" w:color="000000" w:fill="FFFFFF" w:themeFill="background1"/>
            <w:vAlign w:val="center"/>
          </w:tcPr>
          <w:p w:rsidR="00B3393F" w:rsidRDefault="00332A55">
            <w:pPr>
              <w:spacing w:line="360" w:lineRule="auto"/>
              <w:jc w:val="center"/>
              <w:rPr>
                <w:rFonts w:ascii="仿宋" w:eastAsia="仿宋" w:hAnsi="仿宋" w:cs="宋体"/>
                <w:b/>
                <w:sz w:val="24"/>
              </w:rPr>
            </w:pPr>
            <w:r>
              <w:rPr>
                <w:rFonts w:ascii="仿宋" w:eastAsia="仿宋" w:hAnsi="仿宋" w:cs="宋体" w:hint="eastAsia"/>
                <w:b/>
                <w:sz w:val="24"/>
              </w:rPr>
              <w:t>本阶段内容</w:t>
            </w:r>
          </w:p>
        </w:tc>
      </w:tr>
      <w:tr w:rsidR="00B3393F">
        <w:trPr>
          <w:trHeight w:val="964"/>
          <w:jc w:val="center"/>
        </w:trPr>
        <w:tc>
          <w:tcPr>
            <w:tcW w:w="1609" w:type="dxa"/>
            <w:tcBorders>
              <w:top w:val="nil"/>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t>前期准备</w:t>
            </w:r>
          </w:p>
        </w:tc>
        <w:tc>
          <w:tcPr>
            <w:tcW w:w="1701"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2015年7月</w:t>
            </w:r>
          </w:p>
          <w:p w:rsidR="00B3393F" w:rsidRDefault="00332A55">
            <w:pPr>
              <w:rPr>
                <w:rFonts w:ascii="仿宋" w:eastAsia="仿宋" w:hAnsi="仿宋" w:cs="宋体"/>
                <w:szCs w:val="21"/>
              </w:rPr>
            </w:pPr>
            <w:r>
              <w:rPr>
                <w:rFonts w:ascii="仿宋" w:eastAsia="仿宋" w:hAnsi="仿宋" w:cs="宋体" w:hint="eastAsia"/>
                <w:szCs w:val="21"/>
              </w:rPr>
              <w:t>-2015年9月</w:t>
            </w:r>
          </w:p>
        </w:tc>
        <w:tc>
          <w:tcPr>
            <w:tcW w:w="5378" w:type="dxa"/>
            <w:tcBorders>
              <w:top w:val="nil"/>
              <w:left w:val="nil"/>
              <w:bottom w:val="single" w:sz="4" w:space="0" w:color="auto"/>
              <w:right w:val="single" w:sz="4" w:space="0" w:color="auto"/>
            </w:tcBorders>
            <w:shd w:val="clear" w:color="auto" w:fill="auto"/>
            <w:vAlign w:val="center"/>
          </w:tcPr>
          <w:p w:rsidR="00B3393F" w:rsidRDefault="00332A55">
            <w:pPr>
              <w:numPr>
                <w:ilvl w:val="0"/>
                <w:numId w:val="6"/>
              </w:numPr>
              <w:rPr>
                <w:rFonts w:ascii="仿宋" w:eastAsia="仿宋" w:hAnsi="仿宋" w:cs="宋体"/>
                <w:szCs w:val="21"/>
              </w:rPr>
            </w:pPr>
            <w:r>
              <w:rPr>
                <w:rFonts w:ascii="仿宋" w:eastAsia="仿宋" w:hAnsi="仿宋" w:cs="宋体" w:hint="eastAsia"/>
                <w:szCs w:val="21"/>
              </w:rPr>
              <w:t>学校排查，确定建设范围：通过历史资料及实地调查，确定学校原有设备状况，包括目前使用情况，各设备已经使用时间等，并以此为依据，初步确定本项目所涉及的学校数量，每校更新设备数量。</w:t>
            </w:r>
          </w:p>
          <w:p w:rsidR="00B3393F" w:rsidRDefault="00332A55">
            <w:pPr>
              <w:numPr>
                <w:ilvl w:val="0"/>
                <w:numId w:val="6"/>
              </w:numPr>
              <w:rPr>
                <w:rFonts w:ascii="仿宋" w:eastAsia="仿宋" w:hAnsi="仿宋" w:cs="宋体"/>
                <w:szCs w:val="21"/>
              </w:rPr>
            </w:pPr>
            <w:r>
              <w:rPr>
                <w:rFonts w:ascii="仿宋" w:eastAsia="仿宋" w:hAnsi="仿宋" w:cs="宋体" w:hint="eastAsia"/>
                <w:szCs w:val="21"/>
              </w:rPr>
              <w:t>安排第3方机构，组织实地深入调查，详细确定更新改造方案及设备清单。</w:t>
            </w:r>
          </w:p>
        </w:tc>
      </w:tr>
      <w:tr w:rsidR="00B3393F">
        <w:trPr>
          <w:trHeight w:val="964"/>
          <w:jc w:val="center"/>
        </w:trPr>
        <w:tc>
          <w:tcPr>
            <w:tcW w:w="1609" w:type="dxa"/>
            <w:tcBorders>
              <w:top w:val="nil"/>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t>项目立项</w:t>
            </w:r>
          </w:p>
        </w:tc>
        <w:tc>
          <w:tcPr>
            <w:tcW w:w="1701"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2015年9月</w:t>
            </w:r>
          </w:p>
          <w:p w:rsidR="00B3393F" w:rsidRDefault="00332A55">
            <w:pPr>
              <w:rPr>
                <w:rFonts w:ascii="仿宋" w:eastAsia="仿宋" w:hAnsi="仿宋" w:cs="宋体"/>
                <w:szCs w:val="21"/>
              </w:rPr>
            </w:pPr>
            <w:r>
              <w:rPr>
                <w:rFonts w:ascii="仿宋" w:eastAsia="仿宋" w:hAnsi="仿宋" w:cs="宋体" w:hint="eastAsia"/>
                <w:szCs w:val="21"/>
              </w:rPr>
              <w:t>-2016年1月</w:t>
            </w:r>
          </w:p>
        </w:tc>
        <w:tc>
          <w:tcPr>
            <w:tcW w:w="5378" w:type="dxa"/>
            <w:tcBorders>
              <w:top w:val="nil"/>
              <w:left w:val="nil"/>
              <w:bottom w:val="single" w:sz="4" w:space="0" w:color="auto"/>
              <w:right w:val="single" w:sz="4" w:space="0" w:color="auto"/>
            </w:tcBorders>
            <w:shd w:val="clear" w:color="auto" w:fill="auto"/>
            <w:vAlign w:val="center"/>
          </w:tcPr>
          <w:p w:rsidR="00B3393F" w:rsidRDefault="00332A55">
            <w:pPr>
              <w:numPr>
                <w:ilvl w:val="0"/>
                <w:numId w:val="7"/>
              </w:numPr>
              <w:rPr>
                <w:rFonts w:ascii="仿宋" w:eastAsia="仿宋" w:hAnsi="仿宋" w:cs="宋体"/>
                <w:szCs w:val="21"/>
              </w:rPr>
            </w:pPr>
            <w:r>
              <w:rPr>
                <w:rFonts w:ascii="仿宋" w:eastAsia="仿宋" w:hAnsi="仿宋" w:cs="宋体" w:hint="eastAsia"/>
                <w:szCs w:val="21"/>
              </w:rPr>
              <w:t>按前期准备的数据，估算投资预算，列入2016年设备采购计划。</w:t>
            </w:r>
          </w:p>
          <w:p w:rsidR="00B3393F" w:rsidRDefault="00332A55">
            <w:pPr>
              <w:numPr>
                <w:ilvl w:val="0"/>
                <w:numId w:val="7"/>
              </w:numPr>
              <w:rPr>
                <w:rFonts w:ascii="仿宋" w:eastAsia="仿宋" w:hAnsi="仿宋" w:cs="宋体"/>
                <w:szCs w:val="21"/>
              </w:rPr>
            </w:pPr>
            <w:r>
              <w:rPr>
                <w:rFonts w:ascii="仿宋" w:eastAsia="仿宋" w:hAnsi="仿宋" w:cs="宋体" w:hint="eastAsia"/>
                <w:szCs w:val="21"/>
              </w:rPr>
              <w:t>通过专家论证，上报财政</w:t>
            </w:r>
          </w:p>
          <w:p w:rsidR="00B3393F" w:rsidRDefault="00332A55">
            <w:pPr>
              <w:numPr>
                <w:ilvl w:val="0"/>
                <w:numId w:val="7"/>
              </w:numPr>
              <w:rPr>
                <w:rFonts w:ascii="仿宋" w:eastAsia="仿宋" w:hAnsi="仿宋" w:cs="宋体"/>
                <w:szCs w:val="21"/>
              </w:rPr>
            </w:pPr>
            <w:r>
              <w:rPr>
                <w:rFonts w:ascii="仿宋" w:eastAsia="仿宋" w:hAnsi="仿宋" w:cs="宋体" w:hint="eastAsia"/>
                <w:szCs w:val="21"/>
              </w:rPr>
              <w:t>获批后再根据最新情况，核实、细化设备采购清单，上报财政。</w:t>
            </w:r>
          </w:p>
        </w:tc>
      </w:tr>
      <w:tr w:rsidR="00B3393F">
        <w:trPr>
          <w:trHeight w:val="964"/>
          <w:jc w:val="center"/>
        </w:trPr>
        <w:tc>
          <w:tcPr>
            <w:tcW w:w="1609" w:type="dxa"/>
            <w:tcBorders>
              <w:top w:val="nil"/>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t>项目招投标</w:t>
            </w:r>
          </w:p>
        </w:tc>
        <w:tc>
          <w:tcPr>
            <w:tcW w:w="1701"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2016年1月</w:t>
            </w:r>
          </w:p>
          <w:p w:rsidR="00B3393F" w:rsidRDefault="00332A55">
            <w:pPr>
              <w:rPr>
                <w:rFonts w:ascii="仿宋" w:eastAsia="仿宋" w:hAnsi="仿宋" w:cs="宋体"/>
                <w:szCs w:val="21"/>
              </w:rPr>
            </w:pPr>
            <w:r>
              <w:rPr>
                <w:rFonts w:ascii="仿宋" w:eastAsia="仿宋" w:hAnsi="仿宋" w:cs="宋体" w:hint="eastAsia"/>
                <w:szCs w:val="21"/>
              </w:rPr>
              <w:t>-2016年5月</w:t>
            </w:r>
          </w:p>
        </w:tc>
        <w:tc>
          <w:tcPr>
            <w:tcW w:w="5378" w:type="dxa"/>
            <w:tcBorders>
              <w:top w:val="nil"/>
              <w:left w:val="nil"/>
              <w:bottom w:val="single" w:sz="4" w:space="0" w:color="auto"/>
              <w:right w:val="single" w:sz="4" w:space="0" w:color="auto"/>
            </w:tcBorders>
            <w:shd w:val="clear" w:color="auto" w:fill="auto"/>
            <w:vAlign w:val="center"/>
          </w:tcPr>
          <w:p w:rsidR="00B3393F" w:rsidRDefault="00332A55">
            <w:pPr>
              <w:numPr>
                <w:ilvl w:val="0"/>
                <w:numId w:val="8"/>
              </w:numPr>
              <w:rPr>
                <w:rFonts w:ascii="仿宋" w:eastAsia="仿宋" w:hAnsi="仿宋" w:cs="宋体"/>
                <w:szCs w:val="21"/>
              </w:rPr>
            </w:pPr>
            <w:r>
              <w:rPr>
                <w:rFonts w:ascii="仿宋" w:eastAsia="仿宋" w:hAnsi="仿宋" w:cs="宋体" w:hint="eastAsia"/>
                <w:szCs w:val="21"/>
              </w:rPr>
              <w:t>通过专家论证，确定产品技术参数</w:t>
            </w:r>
          </w:p>
          <w:p w:rsidR="00B3393F" w:rsidRDefault="00332A55">
            <w:pPr>
              <w:numPr>
                <w:ilvl w:val="0"/>
                <w:numId w:val="8"/>
              </w:numPr>
              <w:rPr>
                <w:rFonts w:ascii="仿宋" w:eastAsia="仿宋" w:hAnsi="仿宋" w:cs="宋体"/>
                <w:szCs w:val="21"/>
              </w:rPr>
            </w:pPr>
            <w:r>
              <w:rPr>
                <w:rFonts w:ascii="仿宋" w:eastAsia="仿宋" w:hAnsi="仿宋" w:cs="宋体" w:hint="eastAsia"/>
                <w:szCs w:val="21"/>
              </w:rPr>
              <w:t>确定招标代理公司</w:t>
            </w:r>
          </w:p>
          <w:p w:rsidR="00B3393F" w:rsidRDefault="00332A55">
            <w:pPr>
              <w:numPr>
                <w:ilvl w:val="0"/>
                <w:numId w:val="8"/>
              </w:numPr>
              <w:rPr>
                <w:rFonts w:ascii="仿宋" w:eastAsia="仿宋" w:hAnsi="仿宋" w:cs="宋体"/>
                <w:szCs w:val="21"/>
              </w:rPr>
            </w:pPr>
            <w:r>
              <w:rPr>
                <w:rFonts w:ascii="仿宋" w:eastAsia="仿宋" w:hAnsi="仿宋" w:cs="宋体" w:hint="eastAsia"/>
                <w:szCs w:val="21"/>
              </w:rPr>
              <w:lastRenderedPageBreak/>
              <w:t>组织实施招投标</w:t>
            </w:r>
          </w:p>
          <w:p w:rsidR="00B3393F" w:rsidRDefault="00332A55">
            <w:pPr>
              <w:numPr>
                <w:ilvl w:val="0"/>
                <w:numId w:val="8"/>
              </w:numPr>
              <w:rPr>
                <w:rFonts w:ascii="仿宋" w:eastAsia="仿宋" w:hAnsi="仿宋" w:cs="宋体"/>
                <w:szCs w:val="21"/>
              </w:rPr>
            </w:pPr>
            <w:r>
              <w:rPr>
                <w:rFonts w:ascii="仿宋" w:eastAsia="仿宋" w:hAnsi="仿宋" w:cs="宋体" w:hint="eastAsia"/>
                <w:szCs w:val="21"/>
              </w:rPr>
              <w:t>根据政府采购专家评标，确定中标单位，公示后，发放中标通知书</w:t>
            </w:r>
          </w:p>
        </w:tc>
      </w:tr>
      <w:tr w:rsidR="00B3393F">
        <w:trPr>
          <w:trHeight w:val="964"/>
          <w:jc w:val="center"/>
        </w:trPr>
        <w:tc>
          <w:tcPr>
            <w:tcW w:w="1609" w:type="dxa"/>
            <w:tcBorders>
              <w:top w:val="nil"/>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lastRenderedPageBreak/>
              <w:t>项目建设</w:t>
            </w:r>
          </w:p>
        </w:tc>
        <w:tc>
          <w:tcPr>
            <w:tcW w:w="1701"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2016年5月</w:t>
            </w:r>
          </w:p>
          <w:p w:rsidR="00B3393F" w:rsidRDefault="00332A55">
            <w:pPr>
              <w:rPr>
                <w:rFonts w:ascii="仿宋" w:eastAsia="仿宋" w:hAnsi="仿宋" w:cs="宋体"/>
                <w:szCs w:val="21"/>
              </w:rPr>
            </w:pPr>
            <w:r>
              <w:rPr>
                <w:rFonts w:ascii="仿宋" w:eastAsia="仿宋" w:hAnsi="仿宋" w:cs="宋体" w:hint="eastAsia"/>
                <w:szCs w:val="21"/>
              </w:rPr>
              <w:t>-2016年12月</w:t>
            </w:r>
          </w:p>
        </w:tc>
        <w:tc>
          <w:tcPr>
            <w:tcW w:w="5378" w:type="dxa"/>
            <w:tcBorders>
              <w:top w:val="nil"/>
              <w:left w:val="nil"/>
              <w:bottom w:val="single" w:sz="4" w:space="0" w:color="auto"/>
              <w:right w:val="single" w:sz="4" w:space="0" w:color="auto"/>
            </w:tcBorders>
            <w:shd w:val="clear" w:color="auto" w:fill="auto"/>
            <w:vAlign w:val="center"/>
          </w:tcPr>
          <w:p w:rsidR="00B3393F" w:rsidRDefault="00332A55">
            <w:pPr>
              <w:numPr>
                <w:ilvl w:val="0"/>
                <w:numId w:val="9"/>
              </w:numPr>
              <w:rPr>
                <w:rFonts w:ascii="仿宋" w:eastAsia="仿宋" w:hAnsi="仿宋" w:cs="宋体"/>
                <w:szCs w:val="21"/>
              </w:rPr>
            </w:pPr>
            <w:r>
              <w:rPr>
                <w:rFonts w:ascii="仿宋" w:eastAsia="仿宋" w:hAnsi="仿宋" w:cs="宋体" w:hint="eastAsia"/>
                <w:szCs w:val="21"/>
              </w:rPr>
              <w:t>签订合同</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按合同支付预付款</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中标单位依据标书及设计任务书完成深化设计</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依据GA/T75-94《安全防范工程程序与要求》组织技防专家对深化设计方案进行评审。</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各中标单位通过方案评审后组织现场安装调试。</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设备试运行、培训、签单及相关文档制作</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中标单位提出验收申请</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依据GA/T75-94《安全防范工程程序与要求》组织技防专家对项目进行逐校验收。</w:t>
            </w:r>
          </w:p>
          <w:p w:rsidR="00B3393F" w:rsidRDefault="00332A55">
            <w:pPr>
              <w:numPr>
                <w:ilvl w:val="0"/>
                <w:numId w:val="9"/>
              </w:numPr>
              <w:rPr>
                <w:rFonts w:ascii="仿宋" w:eastAsia="仿宋" w:hAnsi="仿宋" w:cs="宋体"/>
                <w:szCs w:val="21"/>
              </w:rPr>
            </w:pPr>
            <w:r>
              <w:rPr>
                <w:rFonts w:ascii="仿宋" w:eastAsia="仿宋" w:hAnsi="仿宋" w:cs="宋体" w:hint="eastAsia"/>
                <w:szCs w:val="21"/>
              </w:rPr>
              <w:t>验收合格按合同支付到95%货款</w:t>
            </w:r>
          </w:p>
        </w:tc>
      </w:tr>
      <w:tr w:rsidR="00B3393F">
        <w:trPr>
          <w:trHeight w:val="964"/>
          <w:jc w:val="center"/>
        </w:trPr>
        <w:tc>
          <w:tcPr>
            <w:tcW w:w="1609" w:type="dxa"/>
            <w:tcBorders>
              <w:top w:val="nil"/>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t>项目运维</w:t>
            </w:r>
          </w:p>
        </w:tc>
        <w:tc>
          <w:tcPr>
            <w:tcW w:w="1701"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2016年12月</w:t>
            </w:r>
          </w:p>
          <w:p w:rsidR="00B3393F" w:rsidRDefault="00332A55">
            <w:pPr>
              <w:rPr>
                <w:rFonts w:ascii="仿宋" w:eastAsia="仿宋" w:hAnsi="仿宋" w:cs="宋体"/>
                <w:szCs w:val="21"/>
              </w:rPr>
            </w:pPr>
            <w:r>
              <w:rPr>
                <w:rFonts w:ascii="仿宋" w:eastAsia="仿宋" w:hAnsi="仿宋" w:cs="宋体" w:hint="eastAsia"/>
                <w:szCs w:val="21"/>
              </w:rPr>
              <w:t>-至今</w:t>
            </w:r>
          </w:p>
        </w:tc>
        <w:tc>
          <w:tcPr>
            <w:tcW w:w="5378" w:type="dxa"/>
            <w:tcBorders>
              <w:top w:val="nil"/>
              <w:left w:val="nil"/>
              <w:bottom w:val="single" w:sz="4" w:space="0" w:color="auto"/>
              <w:right w:val="single" w:sz="4" w:space="0" w:color="auto"/>
            </w:tcBorders>
            <w:shd w:val="clear" w:color="auto" w:fill="auto"/>
            <w:vAlign w:val="center"/>
          </w:tcPr>
          <w:p w:rsidR="00B3393F" w:rsidRDefault="00332A55">
            <w:pPr>
              <w:rPr>
                <w:rFonts w:ascii="仿宋" w:eastAsia="仿宋" w:hAnsi="仿宋" w:cs="宋体"/>
                <w:szCs w:val="21"/>
              </w:rPr>
            </w:pPr>
            <w:r>
              <w:rPr>
                <w:rFonts w:ascii="仿宋" w:eastAsia="仿宋" w:hAnsi="仿宋" w:cs="宋体" w:hint="eastAsia"/>
                <w:szCs w:val="21"/>
              </w:rPr>
              <w:t>由中标单位免费3年运行维护</w:t>
            </w:r>
          </w:p>
        </w:tc>
      </w:tr>
    </w:tbl>
    <w:p w:rsidR="00B3393F" w:rsidRDefault="00B3393F">
      <w:pPr>
        <w:spacing w:line="360" w:lineRule="auto"/>
        <w:rPr>
          <w:rFonts w:ascii="仿宋" w:eastAsia="仿宋" w:hAnsi="仿宋"/>
        </w:rPr>
      </w:pPr>
    </w:p>
    <w:p w:rsidR="00B3393F" w:rsidRDefault="00332A55">
      <w:pPr>
        <w:pStyle w:val="2"/>
        <w:rPr>
          <w:rFonts w:ascii="仿宋" w:eastAsia="仿宋" w:hAnsi="仿宋"/>
        </w:rPr>
      </w:pPr>
      <w:bookmarkStart w:id="63" w:name="_Toc14596"/>
      <w:bookmarkStart w:id="64" w:name="_Toc489712841"/>
      <w:r>
        <w:rPr>
          <w:rFonts w:ascii="仿宋" w:eastAsia="仿宋" w:hAnsi="仿宋" w:hint="eastAsia"/>
        </w:rPr>
        <w:t>（五）项目的组织及管理</w:t>
      </w:r>
      <w:bookmarkEnd w:id="61"/>
      <w:bookmarkEnd w:id="62"/>
      <w:bookmarkEnd w:id="63"/>
      <w:bookmarkEnd w:id="64"/>
    </w:p>
    <w:p w:rsidR="00B3393F" w:rsidRDefault="00332A55">
      <w:pPr>
        <w:pStyle w:val="3"/>
        <w:rPr>
          <w:rFonts w:ascii="仿宋" w:eastAsia="仿宋" w:hAnsi="仿宋"/>
        </w:rPr>
      </w:pPr>
      <w:bookmarkStart w:id="65" w:name="_Toc19307"/>
      <w:bookmarkStart w:id="66" w:name="_Toc8233"/>
      <w:bookmarkStart w:id="67" w:name="_Toc6193"/>
      <w:bookmarkStart w:id="68" w:name="_Toc489712842"/>
      <w:r>
        <w:rPr>
          <w:rFonts w:ascii="仿宋" w:eastAsia="仿宋" w:hAnsi="仿宋" w:hint="eastAsia"/>
        </w:rPr>
        <w:t>1、项目组织情况</w:t>
      </w:r>
      <w:bookmarkEnd w:id="65"/>
      <w:bookmarkEnd w:id="66"/>
      <w:bookmarkEnd w:id="67"/>
      <w:bookmarkEnd w:id="68"/>
    </w:p>
    <w:p w:rsidR="00B3393F" w:rsidRDefault="00332A55">
      <w:pPr>
        <w:spacing w:line="360" w:lineRule="auto"/>
        <w:ind w:firstLineChars="200" w:firstLine="480"/>
        <w:jc w:val="left"/>
        <w:rPr>
          <w:rFonts w:ascii="仿宋" w:eastAsia="仿宋" w:hAnsi="仿宋" w:cs="仿宋"/>
          <w:sz w:val="24"/>
        </w:rPr>
      </w:pPr>
      <w:r>
        <w:rPr>
          <w:rFonts w:ascii="仿宋" w:eastAsia="仿宋" w:hAnsi="仿宋" w:cs="仿宋" w:hint="eastAsia"/>
          <w:sz w:val="24"/>
        </w:rPr>
        <w:t>（1）项目预算主管单位：区教育局</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编制项目预算、按程序完成预算申报、按财政批复的采购方式实施政府采购、监督项目的实施、负责项目的经费申请、检查验收项目的附件资料，监督项目的</w:t>
      </w:r>
      <w:r>
        <w:rPr>
          <w:rFonts w:ascii="仿宋" w:eastAsia="仿宋" w:hAnsi="仿宋" w:cs="仿宋" w:hint="eastAsia"/>
          <w:sz w:val="24"/>
        </w:rPr>
        <w:lastRenderedPageBreak/>
        <w:t>实施情况并报告本项目绩效指标完成的情况。</w:t>
      </w:r>
    </w:p>
    <w:p w:rsidR="00B3393F" w:rsidRDefault="00332A55">
      <w:pPr>
        <w:spacing w:line="360" w:lineRule="auto"/>
        <w:ind w:firstLineChars="200" w:firstLine="480"/>
        <w:jc w:val="left"/>
        <w:rPr>
          <w:rFonts w:ascii="仿宋" w:eastAsia="仿宋" w:hAnsi="仿宋" w:cs="仿宋"/>
          <w:sz w:val="24"/>
        </w:rPr>
      </w:pPr>
      <w:r>
        <w:rPr>
          <w:rFonts w:ascii="仿宋" w:eastAsia="仿宋" w:hAnsi="仿宋" w:cs="仿宋" w:hint="eastAsia"/>
          <w:sz w:val="24"/>
        </w:rPr>
        <w:t>（2）项目预算实施部门：区教育局基建装备资产管理中心</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制定管理制度对设备从招标、采购、建档、使用、维护和报废流程等予以规定。组织相关专家对项目实施进行评审验收。</w:t>
      </w:r>
    </w:p>
    <w:p w:rsidR="00B3393F" w:rsidRDefault="00332A55">
      <w:pPr>
        <w:pStyle w:val="11"/>
        <w:numPr>
          <w:ilvl w:val="0"/>
          <w:numId w:val="4"/>
        </w:numPr>
        <w:spacing w:line="360" w:lineRule="auto"/>
        <w:ind w:firstLineChars="0"/>
        <w:jc w:val="left"/>
        <w:rPr>
          <w:rFonts w:ascii="仿宋" w:eastAsia="仿宋" w:hAnsi="仿宋" w:cs="仿宋"/>
          <w:sz w:val="24"/>
        </w:rPr>
      </w:pPr>
      <w:r>
        <w:rPr>
          <w:rFonts w:ascii="仿宋" w:eastAsia="仿宋" w:hAnsi="仿宋" w:cs="仿宋" w:hint="eastAsia"/>
          <w:sz w:val="24"/>
        </w:rPr>
        <w:t>学校</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相关设备承接、使用、维护，反馈使用效果。</w:t>
      </w:r>
    </w:p>
    <w:p w:rsidR="00B3393F" w:rsidRDefault="00332A55">
      <w:pPr>
        <w:pStyle w:val="3"/>
        <w:rPr>
          <w:rFonts w:ascii="仿宋" w:eastAsia="仿宋" w:hAnsi="仿宋"/>
        </w:rPr>
      </w:pPr>
      <w:bookmarkStart w:id="69" w:name="_Toc16563"/>
      <w:bookmarkStart w:id="70" w:name="_Toc25997"/>
      <w:bookmarkStart w:id="71" w:name="_Toc26716"/>
      <w:bookmarkStart w:id="72" w:name="_Toc489712843"/>
      <w:r>
        <w:rPr>
          <w:rFonts w:ascii="仿宋" w:eastAsia="仿宋" w:hAnsi="仿宋" w:hint="eastAsia"/>
        </w:rPr>
        <w:t>2、项目实施管理及流程</w:t>
      </w:r>
      <w:bookmarkEnd w:id="69"/>
      <w:bookmarkEnd w:id="70"/>
      <w:bookmarkEnd w:id="71"/>
      <w:bookmarkEnd w:id="72"/>
    </w:p>
    <w:p w:rsidR="00A057EF" w:rsidRPr="00C61722" w:rsidRDefault="00A057EF" w:rsidP="00A057EF">
      <w:pPr>
        <w:spacing w:line="360" w:lineRule="auto"/>
        <w:ind w:firstLine="480"/>
        <w:jc w:val="left"/>
        <w:rPr>
          <w:rFonts w:ascii="仿宋" w:eastAsia="仿宋" w:hAnsi="仿宋" w:cs="仿宋"/>
          <w:sz w:val="24"/>
        </w:rPr>
      </w:pPr>
      <w:bookmarkStart w:id="73" w:name="_Toc23387"/>
      <w:bookmarkStart w:id="74" w:name="_Toc26177"/>
      <w:bookmarkStart w:id="75" w:name="_Toc26705"/>
      <w:r w:rsidRPr="00C61722">
        <w:rPr>
          <w:rFonts w:ascii="仿宋" w:eastAsia="仿宋" w:hAnsi="仿宋" w:cs="仿宋" w:hint="eastAsia"/>
          <w:sz w:val="24"/>
        </w:rPr>
        <w:t>（1）项目的组织管理架构</w:t>
      </w:r>
    </w:p>
    <w:p w:rsidR="00A057EF" w:rsidRDefault="00A057EF" w:rsidP="00A057EF">
      <w:pPr>
        <w:spacing w:line="360" w:lineRule="auto"/>
        <w:ind w:firstLine="480"/>
        <w:jc w:val="left"/>
        <w:rPr>
          <w:rFonts w:ascii="仿宋" w:eastAsia="仿宋" w:hAnsi="仿宋" w:cs="仿宋"/>
          <w:sz w:val="24"/>
        </w:rPr>
      </w:pPr>
      <w:r w:rsidRPr="00C61722">
        <w:rPr>
          <w:rFonts w:ascii="仿宋" w:eastAsia="仿宋" w:hAnsi="仿宋" w:cs="仿宋" w:hint="eastAsia"/>
          <w:sz w:val="24"/>
        </w:rPr>
        <w:t>为保证项目的顺利进行，闵行区教育局成立项目领导及推进工作小组（图1）。</w:t>
      </w:r>
    </w:p>
    <w:p w:rsidR="00DE4280" w:rsidRDefault="00DE4280" w:rsidP="00DE4280">
      <w:pPr>
        <w:spacing w:line="360" w:lineRule="auto"/>
        <w:ind w:firstLine="480"/>
        <w:jc w:val="left"/>
        <w:rPr>
          <w:rFonts w:ascii="仿宋" w:eastAsia="仿宋" w:hAnsi="仿宋" w:cs="仿宋"/>
          <w:sz w:val="24"/>
        </w:rPr>
      </w:pPr>
      <w:r>
        <w:rPr>
          <w:rFonts w:ascii="仿宋" w:eastAsia="仿宋" w:hAnsi="仿宋" w:cs="仿宋" w:hint="eastAsia"/>
          <w:sz w:val="24"/>
        </w:rPr>
        <w:t>项目领导与推进工作小组</w:t>
      </w:r>
      <w:r w:rsidRPr="00C61722">
        <w:rPr>
          <w:rFonts w:ascii="仿宋" w:eastAsia="仿宋" w:hAnsi="仿宋" w:cs="仿宋" w:hint="eastAsia"/>
          <w:sz w:val="24"/>
        </w:rPr>
        <w:t>由教育局分管局长负责，</w:t>
      </w:r>
      <w:r>
        <w:rPr>
          <w:rFonts w:ascii="仿宋" w:eastAsia="仿宋" w:hAnsi="仿宋" w:cs="仿宋" w:hint="eastAsia"/>
          <w:sz w:val="24"/>
        </w:rPr>
        <w:t>相关</w:t>
      </w:r>
      <w:r w:rsidRPr="00C61722">
        <w:rPr>
          <w:rFonts w:ascii="仿宋" w:eastAsia="仿宋" w:hAnsi="仿宋" w:cs="仿宋" w:hint="eastAsia"/>
          <w:sz w:val="24"/>
        </w:rPr>
        <w:t>成员单位包括局财务处、局基建装备资产管理中心、参与学校、中标单位负责人。项目领导及推进工作小组举行例会制度，对项目过程的重大事项进行讨论和决策。</w:t>
      </w:r>
      <w:r>
        <w:rPr>
          <w:rFonts w:ascii="仿宋" w:eastAsia="仿宋" w:hAnsi="仿宋" w:cs="仿宋" w:hint="eastAsia"/>
          <w:sz w:val="24"/>
        </w:rPr>
        <w:t>监理单位对项目进行检查、监督与验收，确保项目质量符合国家相关技术规定与标准。</w:t>
      </w:r>
    </w:p>
    <w:p w:rsidR="00DE4280" w:rsidRPr="00DE4280" w:rsidRDefault="00DE4280" w:rsidP="00A057EF">
      <w:pPr>
        <w:spacing w:line="360" w:lineRule="auto"/>
        <w:ind w:firstLine="480"/>
        <w:jc w:val="left"/>
        <w:rPr>
          <w:rFonts w:ascii="仿宋" w:eastAsia="仿宋" w:hAnsi="仿宋" w:cs="仿宋"/>
          <w:sz w:val="24"/>
        </w:rPr>
      </w:pPr>
    </w:p>
    <w:p w:rsidR="00A057EF" w:rsidRPr="00937BCF" w:rsidRDefault="0090489B" w:rsidP="00A057EF">
      <w:pPr>
        <w:spacing w:line="360" w:lineRule="auto"/>
        <w:ind w:firstLine="480"/>
        <w:jc w:val="left"/>
        <w:rPr>
          <w:rFonts w:ascii="仿宋" w:eastAsia="仿宋" w:hAnsi="仿宋" w:cs="仿宋"/>
          <w:sz w:val="24"/>
        </w:rPr>
      </w:pPr>
      <w:r>
        <w:rPr>
          <w:rFonts w:ascii="仿宋" w:eastAsia="仿宋" w:hAnsi="仿宋" w:cs="仿宋"/>
          <w:noProof/>
          <w:sz w:val="24"/>
        </w:rPr>
        <w:pict>
          <v:group id="Group 23" o:spid="_x0000_s1026" style="position:absolute;left:0;text-align:left;margin-left:82.15pt;margin-top:15.15pt;width:268.85pt;height:130.8pt;z-index:251660288" coordorigin="3179,8490" coordsize="5441,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">
            <v:roundrect id="AutoShape 24" o:spid="_x0000_s1027" style="position:absolute;left:4589;top:8490;width:2386;height:7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uJcMA&#10;AADbAAAADwAAAGRycy9kb3ducmV2LnhtbESPQWsCMRSE74X+h/AEbzWxoK2rUUpB6a249uDxuXnu&#10;Lm5e1iS7bvvrTaHQ4zAz3zCrzWAb0ZMPtWMN04kCQVw4U3Op4euwfXoFESKywcYxafimAJv148MK&#10;M+NuvKc+j6VIEA4ZaqhibDMpQ1GRxTBxLXHyzs5bjEn6UhqPtwS3jXxWai4t1pwWKmzpvaLikndW&#10;Q2FUp/yx/1ycZjH/6bsry91V6/FoeFuCiDTE//Bf+8NoeJnD7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quJcMAAADbAAAADwAAAAAAAAAAAAAAAACYAgAAZHJzL2Rv&#10;d25yZXYueG1sUEsFBgAAAAAEAAQA9QAAAIgDAAAAAA==&#10;">
              <v:textbox>
                <w:txbxContent>
                  <w:p w:rsidR="00DA06CD" w:rsidRDefault="00DA06CD" w:rsidP="00A057EF">
                    <w:pPr>
                      <w:jc w:val="center"/>
                      <w:rPr>
                        <w:rFonts w:ascii="仿宋_GB2312" w:eastAsia="仿宋_GB2312"/>
                      </w:rPr>
                    </w:pPr>
                    <w:r>
                      <w:rPr>
                        <w:rFonts w:ascii="仿宋_GB2312" w:eastAsia="仿宋_GB2312" w:hint="eastAsia"/>
                      </w:rPr>
                      <w:t>区教育局</w:t>
                    </w:r>
                  </w:p>
                </w:txbxContent>
              </v:textbox>
            </v:roundrect>
            <v:shapetype id="_x0000_t32" coordsize="21600,21600" o:spt="32" o:oned="t" path="m,l21600,21600e" filled="f">
              <v:path arrowok="t" fillok="f" o:connecttype="none"/>
              <o:lock v:ext="edit" shapetype="t"/>
            </v:shapetype>
            <v:shape id="AutoShape 25" o:spid="_x0000_s1028" type="#_x0000_t32" style="position:absolute;left:5744;top:9255;width:1;height: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roundrect id="AutoShape 26" o:spid="_x0000_s1029" style="position:absolute;left:4589;top:9779;width:2495;height:63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MAA&#10;AADbAAAADwAAAGRycy9kb3ducmV2LnhtbERPz2vCMBS+D/Y/hDfwNpMNdFs1yhgo3sS6w47P5tkW&#10;m5eapLX615uDsOPH93u+HGwjevKhdqzhbaxAEBfO1Fxq+N2vXj9BhIhssHFMGq4UYLl4fppjZtyF&#10;d9TnsRQphEOGGqoY20zKUFRkMYxdS5y4o/MWY4K+lMbjJYXbRr4rNZUWa04NFbb0U1FxyjuroTCq&#10;U/6v334dJjG/9d2Z5fqs9ehl+J6BiDTEf/HDvTEaPtLY9CX9ALm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zMAAAADbAAAADwAAAAAAAAAAAAAAAACYAgAAZHJzL2Rvd25y&#10;ZXYueG1sUEsFBgAAAAAEAAQA9QAAAIUDAAAAAA==&#10;">
              <v:textbox>
                <w:txbxContent>
                  <w:p w:rsidR="00DA06CD" w:rsidRPr="000C0C77" w:rsidRDefault="00DA06CD" w:rsidP="00A057EF">
                    <w:pPr>
                      <w:jc w:val="center"/>
                      <w:rPr>
                        <w:rFonts w:ascii="仿宋_GB2312" w:eastAsia="仿宋_GB2312" w:hAnsi="仿宋_GB2312" w:cs="仿宋_GB2312"/>
                        <w:szCs w:val="21"/>
                      </w:rPr>
                    </w:pPr>
                    <w:r w:rsidRPr="000C0C77">
                      <w:rPr>
                        <w:rFonts w:ascii="仿宋_GB2312" w:eastAsia="仿宋_GB2312" w:hAnsi="仿宋_GB2312" w:cs="仿宋_GB2312" w:hint="eastAsia"/>
                        <w:szCs w:val="21"/>
                      </w:rPr>
                      <w:t>基建装备资产管理中心</w:t>
                    </w:r>
                  </w:p>
                </w:txbxContent>
              </v:textbox>
            </v:roundrect>
            <v:shape id="AutoShape 27" o:spid="_x0000_s1030" type="#_x0000_t32" style="position:absolute;left:5220;top:10410;width:0;height:8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roundrect id="AutoShape 28" o:spid="_x0000_s1031" style="position:absolute;left:3179;top:11215;width:2401;height:6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rj7cAA&#10;AADbAAAADwAAAGRycy9kb3ducmV2LnhtbERPz2vCMBS+C/4P4Qm7aeJA0c4oMtjwNqwePL41b21Z&#10;81KTtHb7681B8Pjx/d7sBtuInnyoHWuYzxQI4sKZmksN59PHdAUiRGSDjWPS8EcBdtvxaIOZcTc+&#10;Up/HUqQQDhlqqGJsMylDUZHFMHMtceJ+nLcYE/SlNB5vKdw28lWppbRYc2qosKX3iorfvLMaCqM6&#10;5S/91/p7EfP/vruy/Lxq/TIZ9m8gIg3xKX64D0bDKq1P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Frj7cAAAADbAAAADwAAAAAAAAAAAAAAAACYAgAAZHJzL2Rvd25y&#10;ZXYueG1sUEsFBgAAAAAEAAQA9QAAAIUDAAAAAA==&#10;">
              <v:textbox>
                <w:txbxContent>
                  <w:p w:rsidR="00DA06CD" w:rsidRDefault="00DA06CD" w:rsidP="00A057EF">
                    <w:pPr>
                      <w:jc w:val="center"/>
                      <w:rPr>
                        <w:rFonts w:ascii="仿宋_GB2312" w:eastAsia="仿宋_GB2312"/>
                      </w:rPr>
                    </w:pPr>
                    <w:r>
                      <w:rPr>
                        <w:rFonts w:ascii="仿宋_GB2312" w:eastAsia="仿宋_GB2312" w:hint="eastAsia"/>
                      </w:rPr>
                      <w:t>承建单位/参与学校</w:t>
                    </w:r>
                  </w:p>
                  <w:p w:rsidR="00DA06CD" w:rsidRDefault="00DA06CD" w:rsidP="00A057EF"/>
                </w:txbxContent>
              </v:textbox>
            </v:roundrect>
            <v:roundrect id="AutoShape 29" o:spid="_x0000_s1032" style="position:absolute;left:6219;top:11215;width:2401;height:6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GdsMA&#10;AADbAAAADwAAAGRycy9kb3ducmV2LnhtbESPQWvCQBSE74L/YXmF3syuQoumrlIES2+lqQePr9ln&#10;Esy+jbubmPrr3UKhx2FmvmHW29G2YiAfGsca5pkCQVw603Cl4fC1ny1BhIhssHVMGn4owHYznawx&#10;N+7KnzQUsRIJwiFHDXWMXS5lKGuyGDLXESfv5LzFmKSvpPF4TXDbyoVSz9Jiw2mhxo52NZXnorca&#10;SqN65Y/Dx+r7KRa3ob+wfLto/fgwvr6AiDTG//Bf+91oWM7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ZGdsMAAADbAAAADwAAAAAAAAAAAAAAAACYAgAAZHJzL2Rv&#10;d25yZXYueG1sUEsFBgAAAAAEAAQA9QAAAIgDAAAAAA==&#10;">
              <v:textbox>
                <w:txbxContent>
                  <w:p w:rsidR="00DA06CD" w:rsidRDefault="00DA06CD" w:rsidP="00A057EF">
                    <w:pPr>
                      <w:jc w:val="center"/>
                      <w:rPr>
                        <w:rFonts w:ascii="仿宋_GB2312" w:eastAsia="仿宋_GB2312"/>
                      </w:rPr>
                    </w:pPr>
                    <w:r>
                      <w:rPr>
                        <w:rFonts w:ascii="仿宋_GB2312" w:eastAsia="仿宋_GB2312" w:hint="eastAsia"/>
                      </w:rPr>
                      <w:t>监理单位</w:t>
                    </w:r>
                  </w:p>
                  <w:p w:rsidR="00DA06CD" w:rsidRDefault="00DA06CD" w:rsidP="00A057EF"/>
                </w:txbxContent>
              </v:textbox>
            </v:roundrect>
            <v:shape id="AutoShape 30" o:spid="_x0000_s1033" type="#_x0000_t32" style="position:absolute;left:6810;top:10410;width:0;height:80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6+MMEAAADbAAAADwAAAGRycy9kb3ducmV2LnhtbESPQYvCMBSE7wv+h/AEb2uqoEg1igqC&#10;7EVWF9bjo3m2wealNNmm/nuzIHgcZuYbZrXpbS06ar1xrGAyzkAQF04bLhX8XA6fCxA+IGusHZOC&#10;B3nYrAcfK8y1i/xN3TmUIkHY56igCqHJpfRFRRb92DXEybu51mJIsi2lbjEmuK3lNMvm0qLhtFBh&#10;Q/uKivv5zyow8WS65riPu6/fq9eRzGPmjFKjYb9dggjUh3f41T5qBYsp/H9JP0C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7r4wwQAAANsAAAAPAAAAAAAAAAAAAAAA&#10;AKECAABkcnMvZG93bnJldi54bWxQSwUGAAAAAAQABAD5AAAAjwMAAAAA&#10;">
              <v:stroke endarrow="block"/>
            </v:shape>
            <v:shape id="AutoShape 31" o:spid="_x0000_s1034" type="#_x0000_t32" style="position:absolute;left:5580;top:11565;width:63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bq8IAAADbAAAADwAAAGRycy9kb3ducmV2LnhtbESPQWvCQBSE74L/YXlCb7qxpS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6Ibq8IAAADbAAAADwAAAAAAAAAAAAAA&#10;AAChAgAAZHJzL2Rvd25yZXYueG1sUEsFBgAAAAAEAAQA+QAAAJADAAAAAA==&#10;">
              <v:stroke endarrow="block"/>
            </v:shape>
            <w10:wrap type="topAndBottom"/>
          </v:group>
        </w:pict>
      </w:r>
    </w:p>
    <w:p w:rsidR="00515FDF" w:rsidRDefault="00515FDF" w:rsidP="00515FDF">
      <w:pPr>
        <w:spacing w:line="360" w:lineRule="auto"/>
        <w:jc w:val="center"/>
        <w:rPr>
          <w:rFonts w:ascii="仿宋" w:eastAsia="仿宋" w:hAnsi="仿宋" w:cs="仿宋"/>
          <w:b/>
          <w:bCs/>
          <w:sz w:val="24"/>
        </w:rPr>
      </w:pPr>
      <w:r w:rsidRPr="00C61722">
        <w:rPr>
          <w:rFonts w:ascii="仿宋" w:eastAsia="仿宋" w:hAnsi="仿宋" w:cs="仿宋" w:hint="eastAsia"/>
          <w:b/>
          <w:bCs/>
          <w:sz w:val="24"/>
        </w:rPr>
        <w:t>图1 项目组织管理机构示意图</w:t>
      </w:r>
    </w:p>
    <w:p w:rsidR="00A057EF" w:rsidRPr="00C61722" w:rsidRDefault="00A057EF" w:rsidP="00A057EF">
      <w:pPr>
        <w:spacing w:line="360" w:lineRule="auto"/>
        <w:ind w:firstLine="480"/>
        <w:jc w:val="left"/>
        <w:rPr>
          <w:rFonts w:ascii="仿宋" w:eastAsia="仿宋" w:hAnsi="仿宋" w:cs="仿宋"/>
          <w:sz w:val="24"/>
        </w:rPr>
      </w:pPr>
      <w:r w:rsidRPr="00C61722">
        <w:rPr>
          <w:rFonts w:ascii="仿宋" w:eastAsia="仿宋" w:hAnsi="仿宋" w:cs="仿宋" w:hint="eastAsia"/>
          <w:sz w:val="24"/>
        </w:rPr>
        <w:t>（2）项目资金拨付流程</w:t>
      </w:r>
    </w:p>
    <w:p w:rsidR="00FF67AA" w:rsidRPr="00C61722" w:rsidRDefault="00FF67AA" w:rsidP="00FF67AA">
      <w:pPr>
        <w:spacing w:line="360" w:lineRule="auto"/>
        <w:jc w:val="left"/>
        <w:rPr>
          <w:rFonts w:ascii="仿宋" w:eastAsia="仿宋" w:hAnsi="仿宋" w:cs="仿宋"/>
          <w:sz w:val="24"/>
        </w:rPr>
      </w:pPr>
      <w:r w:rsidRPr="00C61722">
        <w:rPr>
          <w:rFonts w:ascii="仿宋" w:eastAsia="仿宋" w:hAnsi="仿宋" w:cs="仿宋" w:hint="eastAsia"/>
          <w:noProof/>
          <w:sz w:val="24"/>
        </w:rPr>
        <w:lastRenderedPageBreak/>
        <w:drawing>
          <wp:inline distT="0" distB="0" distL="114300" distR="114300">
            <wp:extent cx="5271135" cy="5641975"/>
            <wp:effectExtent l="0" t="0" r="5715" b="15875"/>
            <wp:docPr id="71" name="图片 1"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1"/>
                    <pic:cNvPicPr>
                      <a:picLocks noChangeAspect="1"/>
                    </pic:cNvPicPr>
                  </pic:nvPicPr>
                  <pic:blipFill>
                    <a:blip r:embed="rId15" cstate="print"/>
                    <a:srcRect t="12074" b="12219"/>
                    <a:stretch>
                      <a:fillRect/>
                    </a:stretch>
                  </pic:blipFill>
                  <pic:spPr>
                    <a:xfrm>
                      <a:off x="0" y="0"/>
                      <a:ext cx="5271135" cy="5641975"/>
                    </a:xfrm>
                    <a:prstGeom prst="rect">
                      <a:avLst/>
                    </a:prstGeom>
                  </pic:spPr>
                </pic:pic>
              </a:graphicData>
            </a:graphic>
          </wp:inline>
        </w:drawing>
      </w:r>
    </w:p>
    <w:p w:rsidR="00A057EF" w:rsidRPr="00FF67AA" w:rsidRDefault="00FF67AA" w:rsidP="00FF67AA">
      <w:pPr>
        <w:spacing w:line="360" w:lineRule="auto"/>
        <w:jc w:val="center"/>
        <w:rPr>
          <w:rFonts w:ascii="仿宋" w:eastAsia="仿宋" w:hAnsi="仿宋" w:cs="仿宋"/>
          <w:sz w:val="24"/>
        </w:rPr>
      </w:pPr>
      <w:r w:rsidRPr="00C61722">
        <w:rPr>
          <w:rFonts w:ascii="仿宋" w:eastAsia="仿宋" w:hAnsi="仿宋" w:cs="仿宋" w:hint="eastAsia"/>
          <w:b/>
          <w:bCs/>
          <w:sz w:val="24"/>
        </w:rPr>
        <w:t>图2 教育局“学校视频监控系统及周界报警系统更新”项目管理流程图</w:t>
      </w:r>
    </w:p>
    <w:p w:rsidR="0015384C" w:rsidRDefault="0015384C" w:rsidP="0015384C">
      <w:pPr>
        <w:spacing w:line="360" w:lineRule="auto"/>
        <w:ind w:firstLine="480"/>
        <w:jc w:val="left"/>
        <w:rPr>
          <w:rFonts w:ascii="仿宋" w:eastAsia="仿宋" w:hAnsi="仿宋"/>
        </w:rPr>
      </w:pPr>
      <w:bookmarkStart w:id="76" w:name="_Toc489712844"/>
      <w:r w:rsidRPr="00C61722">
        <w:rPr>
          <w:rFonts w:ascii="仿宋" w:eastAsia="仿宋" w:hAnsi="仿宋" w:cs="仿宋" w:hint="eastAsia"/>
          <w:sz w:val="24"/>
        </w:rPr>
        <w:t>本项目资金拨付按照财政部门规定，遵循如下流程：由教育局向财政局申报预算—</w:t>
      </w:r>
      <w:r>
        <w:rPr>
          <w:rFonts w:ascii="仿宋" w:eastAsia="仿宋" w:hAnsi="仿宋" w:cs="仿宋" w:hint="eastAsia"/>
          <w:sz w:val="24"/>
        </w:rPr>
        <w:t>&gt;财政局向教育局批复预算—&gt;教育局进行政府采购流程—&gt;</w:t>
      </w:r>
      <w:r w:rsidRPr="00C61722">
        <w:rPr>
          <w:rFonts w:ascii="仿宋" w:eastAsia="仿宋" w:hAnsi="仿宋" w:cs="仿宋" w:hint="eastAsia"/>
          <w:sz w:val="24"/>
        </w:rPr>
        <w:t>由财政局直接支付</w:t>
      </w:r>
      <w:proofErr w:type="gramStart"/>
      <w:r w:rsidRPr="00C61722">
        <w:rPr>
          <w:rFonts w:ascii="仿宋" w:eastAsia="仿宋" w:hAnsi="仿宋" w:cs="仿宋" w:hint="eastAsia"/>
          <w:sz w:val="24"/>
        </w:rPr>
        <w:t>至供应</w:t>
      </w:r>
      <w:proofErr w:type="gramEnd"/>
      <w:r w:rsidRPr="00C61722">
        <w:rPr>
          <w:rFonts w:ascii="仿宋" w:eastAsia="仿宋" w:hAnsi="仿宋" w:cs="仿宋" w:hint="eastAsia"/>
          <w:sz w:val="24"/>
        </w:rPr>
        <w:t>商。</w:t>
      </w:r>
      <w:proofErr w:type="gramStart"/>
      <w:r w:rsidRPr="00C61722">
        <w:rPr>
          <w:rFonts w:ascii="仿宋" w:eastAsia="仿宋" w:hAnsi="仿宋" w:cs="仿宋" w:hint="eastAsia"/>
          <w:sz w:val="24"/>
        </w:rPr>
        <w:t>详细资金</w:t>
      </w:r>
      <w:proofErr w:type="gramEnd"/>
      <w:r w:rsidRPr="00C61722">
        <w:rPr>
          <w:rFonts w:ascii="仿宋" w:eastAsia="仿宋" w:hAnsi="仿宋" w:cs="仿宋" w:hint="eastAsia"/>
          <w:sz w:val="24"/>
        </w:rPr>
        <w:t>管理及拨付流程见图2。</w:t>
      </w:r>
    </w:p>
    <w:p w:rsidR="00B3393F" w:rsidRDefault="00332A55">
      <w:pPr>
        <w:pStyle w:val="3"/>
        <w:rPr>
          <w:rFonts w:ascii="仿宋" w:eastAsia="仿宋" w:hAnsi="仿宋"/>
        </w:rPr>
      </w:pPr>
      <w:r>
        <w:rPr>
          <w:rFonts w:ascii="仿宋" w:eastAsia="仿宋" w:hAnsi="仿宋" w:hint="eastAsia"/>
        </w:rPr>
        <w:t>3、项目业务管理和财务管理制度</w:t>
      </w:r>
      <w:bookmarkEnd w:id="73"/>
      <w:bookmarkEnd w:id="74"/>
      <w:bookmarkEnd w:id="75"/>
      <w:bookmarkEnd w:id="76"/>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1）闵行区教育局及基建装备资产管理中心在项目的各项制度建设方面，制度建设较为健全，针对项目的预算管理、政府采购和建设管理，分别制定了相关的管理制度和措施。主要包括：《闵行区教育局专项资金管理暂行办法》、《闵</w:t>
      </w:r>
      <w:r>
        <w:rPr>
          <w:rFonts w:ascii="仿宋" w:eastAsia="仿宋" w:hAnsi="仿宋" w:cs="仿宋" w:hint="eastAsia"/>
          <w:sz w:val="24"/>
        </w:rPr>
        <w:lastRenderedPageBreak/>
        <w:t>行区教育局政府采购管理制度》、《闵行区教育局政府采购项目操作实施细则》等。</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（2）项目承建中标单位严格按照政府投资项目管理规定，制定了施工组织设计方案、人员组织架构及进度安排，进度保障控制，工作质量保障和安全管理制度等。</w:t>
      </w:r>
    </w:p>
    <w:p w:rsidR="00B3393F" w:rsidRDefault="00332A55">
      <w:pPr>
        <w:pStyle w:val="2"/>
        <w:rPr>
          <w:rFonts w:ascii="仿宋" w:eastAsia="仿宋" w:hAnsi="仿宋"/>
        </w:rPr>
      </w:pPr>
      <w:bookmarkStart w:id="77" w:name="_Toc2566"/>
      <w:bookmarkStart w:id="78" w:name="_Toc29768"/>
      <w:bookmarkStart w:id="79" w:name="_Toc2817"/>
      <w:bookmarkStart w:id="80" w:name="_Toc489712845"/>
      <w:r>
        <w:rPr>
          <w:rFonts w:ascii="仿宋" w:eastAsia="仿宋" w:hAnsi="仿宋" w:hint="eastAsia"/>
        </w:rPr>
        <w:t>（六）利益相关方</w:t>
      </w:r>
      <w:bookmarkEnd w:id="77"/>
      <w:bookmarkEnd w:id="78"/>
      <w:bookmarkEnd w:id="79"/>
      <w:bookmarkEnd w:id="80"/>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本项目涉及的利益相关方包括：</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预算主管单位：区教育局。主要负责规范项目建设管理、项目统筹规划、监督考核和资金管理等方面。</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预算执行单位：区教育局基建装备资产管理中心。按照政府采购的相关规定确定项目实施单位，对项目实施情况组织验收，并负责申请拨付项目预算资金。</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项目实施单位（中标单位）：上海宝信软件股份有限公司、上海良相智能化工程有限公司、上海众挚电气工程有限公司、上海飞跃科技实业有限公司、上海汇迪电子有限公司、上海仪电鑫森科技发展有限公司、上海自蓝智能化系统有限公司。负责按照中标合同组织项目建设，使项目达到合同要求。</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项目受益方：</w:t>
      </w:r>
      <w:r w:rsidR="008F2EBA">
        <w:rPr>
          <w:rFonts w:ascii="仿宋" w:eastAsia="仿宋" w:hAnsi="仿宋" w:cs="仿宋" w:hint="eastAsia"/>
          <w:sz w:val="24"/>
        </w:rPr>
        <w:t>学校师生</w:t>
      </w:r>
      <w:r w:rsidR="00827F5B">
        <w:rPr>
          <w:rFonts w:ascii="仿宋" w:eastAsia="仿宋" w:hAnsi="仿宋" w:cs="仿宋" w:hint="eastAsia"/>
          <w:sz w:val="24"/>
        </w:rPr>
        <w:t>与学生家长</w:t>
      </w:r>
    </w:p>
    <w:p w:rsidR="00B3393F" w:rsidRDefault="00332A55">
      <w:pPr>
        <w:pStyle w:val="2"/>
        <w:rPr>
          <w:rFonts w:ascii="仿宋" w:eastAsia="仿宋" w:hAnsi="仿宋"/>
        </w:rPr>
      </w:pPr>
      <w:bookmarkStart w:id="81" w:name="_Toc17563"/>
      <w:bookmarkStart w:id="82" w:name="_Toc26556"/>
      <w:bookmarkStart w:id="83" w:name="_Toc15452"/>
      <w:bookmarkStart w:id="84" w:name="_Toc489712846"/>
      <w:r>
        <w:rPr>
          <w:rFonts w:ascii="仿宋" w:eastAsia="仿宋" w:hAnsi="仿宋" w:hint="eastAsia"/>
        </w:rPr>
        <w:t>（七）项目绩效目标</w:t>
      </w:r>
      <w:bookmarkEnd w:id="81"/>
      <w:bookmarkEnd w:id="82"/>
      <w:bookmarkEnd w:id="83"/>
      <w:bookmarkEnd w:id="84"/>
    </w:p>
    <w:p w:rsidR="00B3393F" w:rsidRDefault="00332A55">
      <w:pPr>
        <w:pStyle w:val="3"/>
        <w:rPr>
          <w:rFonts w:ascii="仿宋" w:eastAsia="仿宋" w:hAnsi="仿宋"/>
        </w:rPr>
      </w:pPr>
      <w:bookmarkStart w:id="85" w:name="_Toc20328"/>
      <w:bookmarkStart w:id="86" w:name="_Toc2798"/>
      <w:bookmarkStart w:id="87" w:name="_Toc741"/>
      <w:bookmarkStart w:id="88" w:name="_Toc489712847"/>
      <w:r>
        <w:rPr>
          <w:rFonts w:ascii="仿宋" w:eastAsia="仿宋" w:hAnsi="仿宋" w:hint="eastAsia"/>
        </w:rPr>
        <w:t>1、总目标</w:t>
      </w:r>
      <w:bookmarkEnd w:id="85"/>
      <w:bookmarkEnd w:id="86"/>
      <w:bookmarkEnd w:id="87"/>
      <w:bookmarkEnd w:id="88"/>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本项目完成闵行区各公办中小学、幼儿园及职校老旧视频监控设备的</w:t>
      </w:r>
      <w:r w:rsidR="00FF67AA">
        <w:rPr>
          <w:rFonts w:ascii="仿宋" w:eastAsia="仿宋" w:hAnsi="仿宋" w:cs="仿宋" w:hint="eastAsia"/>
          <w:sz w:val="24"/>
        </w:rPr>
        <w:t>添置与</w:t>
      </w:r>
      <w:r>
        <w:rPr>
          <w:rFonts w:ascii="仿宋" w:eastAsia="仿宋" w:hAnsi="仿宋" w:cs="仿宋" w:hint="eastAsia"/>
          <w:sz w:val="24"/>
        </w:rPr>
        <w:t>更新，完成各校周界报警系统设备的更新，相关设备投入使用后，提升校园安全隐患的监控、预警及协作处置能力，完善校园安防措施建设，保障学校师生的人身安全。</w:t>
      </w:r>
    </w:p>
    <w:p w:rsidR="00B3393F" w:rsidRDefault="00332A55">
      <w:pPr>
        <w:pStyle w:val="3"/>
        <w:rPr>
          <w:rFonts w:ascii="仿宋" w:eastAsia="仿宋" w:hAnsi="仿宋"/>
        </w:rPr>
      </w:pPr>
      <w:bookmarkStart w:id="89" w:name="_Toc24199"/>
      <w:bookmarkStart w:id="90" w:name="_Toc7216"/>
      <w:bookmarkStart w:id="91" w:name="_Toc27371"/>
      <w:bookmarkStart w:id="92" w:name="_Toc489712848"/>
      <w:r>
        <w:rPr>
          <w:rFonts w:ascii="仿宋" w:eastAsia="仿宋" w:hAnsi="仿宋" w:hint="eastAsia"/>
        </w:rPr>
        <w:lastRenderedPageBreak/>
        <w:t>2、年度绩效目标</w:t>
      </w:r>
      <w:bookmarkEnd w:id="89"/>
      <w:bookmarkEnd w:id="90"/>
      <w:bookmarkEnd w:id="91"/>
      <w:bookmarkEnd w:id="92"/>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“闵行区部分学校视频监控采购项目”完成后，可实时查看各学校的宿舍安全、及出入口安全状况，通过中心的流媒体服务器，所有监控图像经由闵行区教育校</w:t>
      </w:r>
      <w:proofErr w:type="gramStart"/>
      <w:r>
        <w:rPr>
          <w:rFonts w:ascii="仿宋" w:eastAsia="仿宋" w:hAnsi="仿宋" w:cs="仿宋" w:hint="eastAsia"/>
          <w:sz w:val="24"/>
        </w:rPr>
        <w:t>校</w:t>
      </w:r>
      <w:proofErr w:type="gramEnd"/>
      <w:r>
        <w:rPr>
          <w:rFonts w:ascii="仿宋" w:eastAsia="仿宋" w:hAnsi="仿宋" w:cs="仿宋" w:hint="eastAsia"/>
          <w:sz w:val="24"/>
        </w:rPr>
        <w:t>通网上联至闵行区技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管理平台及上海市公安局的安全防范管理中心，所有图像在学校保存30天以上。重点部位安装入侵探测器，报警信息可存储180天以上。</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“闵行区</w:t>
      </w:r>
      <w:r w:rsidR="00F91107">
        <w:rPr>
          <w:rFonts w:ascii="仿宋" w:eastAsia="仿宋" w:hAnsi="仿宋" w:cs="仿宋" w:hint="eastAsia"/>
          <w:sz w:val="24"/>
        </w:rPr>
        <w:t>部分学校周界报警系统更新</w:t>
      </w:r>
      <w:r>
        <w:rPr>
          <w:rFonts w:ascii="仿宋" w:eastAsia="仿宋" w:hAnsi="仿宋" w:cs="仿宋" w:hint="eastAsia"/>
          <w:sz w:val="24"/>
        </w:rPr>
        <w:t>”项目完成后，校园围墙墙顶将形成一道“有形”的电子屏障。报警系统全天24小时实时记录学校围栏报警信息，确保学校师生安全，同时报警信息上传到上海市技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管理平台。另外，报警系统如遇断路、短路或失电，系统都会发出报警信号，使校园安全实现实时防控。</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本项目设立年度绩效目标如下：</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1）产出目标：实际完成年度预算计划采购数量；采购方式符合国家有关规定；完成采购验收的设备质量安全、可靠，能够满足相关工作的需求；当年采购的设备按合同规定时间交货；设备验收后能够及时投入使用。</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2）效果目标：校园安防事件显著降低；监控覆盖学校出入口、学校宿舍出入口；入侵探测器覆盖财务室、网络中心、计算机房等重点部位；张力式电子围栏系统覆盖学校围墙；设备全天24小时实时记录报警信息；监控及报警信息及时上传至上海市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管理平台；发生安防事件时学校与警方联动处置。</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（3）影响力目标：学生、家长及校方对校园环境安全的信任</w:t>
      </w:r>
      <w:proofErr w:type="gramStart"/>
      <w:r>
        <w:rPr>
          <w:rFonts w:ascii="仿宋" w:eastAsia="仿宋" w:hAnsi="仿宋" w:cs="仿宋" w:hint="eastAsia"/>
          <w:sz w:val="24"/>
        </w:rPr>
        <w:t>度显著</w:t>
      </w:r>
      <w:proofErr w:type="gramEnd"/>
      <w:r>
        <w:rPr>
          <w:rFonts w:ascii="仿宋" w:eastAsia="仿宋" w:hAnsi="仿宋" w:cs="仿宋" w:hint="eastAsia"/>
          <w:sz w:val="24"/>
        </w:rPr>
        <w:t>提高；建立和完善项目相应长效管理制度；建立符合实际管理需要的信息管理系统；建立有效使用期内的工作档案；提高设备管理水平与使用效益。</w:t>
      </w:r>
    </w:p>
    <w:p w:rsidR="00B3393F" w:rsidRDefault="00332A55">
      <w:pPr>
        <w:pStyle w:val="1"/>
        <w:rPr>
          <w:rFonts w:ascii="仿宋" w:eastAsia="仿宋" w:hAnsi="仿宋"/>
        </w:rPr>
      </w:pPr>
      <w:bookmarkStart w:id="93" w:name="_Toc22496"/>
      <w:bookmarkStart w:id="94" w:name="_Toc12340"/>
      <w:bookmarkStart w:id="95" w:name="_Toc30761"/>
      <w:bookmarkStart w:id="96" w:name="_Toc489712849"/>
      <w:r>
        <w:rPr>
          <w:rFonts w:ascii="仿宋" w:eastAsia="仿宋" w:hAnsi="仿宋" w:hint="eastAsia"/>
        </w:rPr>
        <w:lastRenderedPageBreak/>
        <w:t>二、评价思路与过程</w:t>
      </w:r>
      <w:bookmarkEnd w:id="93"/>
      <w:bookmarkEnd w:id="94"/>
      <w:bookmarkEnd w:id="95"/>
      <w:bookmarkEnd w:id="96"/>
    </w:p>
    <w:p w:rsidR="00B3393F" w:rsidRDefault="00332A55">
      <w:pPr>
        <w:pStyle w:val="2"/>
        <w:rPr>
          <w:rFonts w:ascii="仿宋" w:eastAsia="仿宋" w:hAnsi="仿宋"/>
        </w:rPr>
      </w:pPr>
      <w:bookmarkStart w:id="97" w:name="_Toc22512"/>
      <w:bookmarkStart w:id="98" w:name="_Toc489712850"/>
      <w:r>
        <w:rPr>
          <w:rFonts w:ascii="仿宋" w:eastAsia="仿宋" w:hAnsi="仿宋" w:hint="eastAsia"/>
        </w:rPr>
        <w:t>（一）</w:t>
      </w:r>
      <w:r>
        <w:rPr>
          <w:rFonts w:ascii="仿宋" w:eastAsia="仿宋" w:hAnsi="仿宋" w:hint="eastAsia"/>
        </w:rPr>
        <w:tab/>
      </w:r>
      <w:bookmarkStart w:id="99" w:name="_Toc30306"/>
      <w:bookmarkStart w:id="100" w:name="_Toc21808"/>
      <w:r>
        <w:rPr>
          <w:rFonts w:ascii="仿宋" w:eastAsia="仿宋" w:hAnsi="仿宋" w:hint="eastAsia"/>
        </w:rPr>
        <w:t>评价思路</w:t>
      </w:r>
      <w:bookmarkEnd w:id="97"/>
      <w:bookmarkEnd w:id="98"/>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本项目属于设备设施类项目中的设备更新项目，涉及到政府采购招投标、</w:t>
      </w:r>
      <w:proofErr w:type="gramStart"/>
      <w:r>
        <w:rPr>
          <w:rFonts w:ascii="仿宋" w:eastAsia="仿宋" w:hAnsi="仿宋" w:cs="仿宋" w:hint="eastAsia"/>
          <w:sz w:val="24"/>
        </w:rPr>
        <w:t>具体设施</w:t>
      </w:r>
      <w:proofErr w:type="gramEnd"/>
      <w:r>
        <w:rPr>
          <w:rFonts w:ascii="仿宋" w:eastAsia="仿宋" w:hAnsi="仿宋" w:cs="仿宋" w:hint="eastAsia"/>
          <w:sz w:val="24"/>
        </w:rPr>
        <w:t>兴建等方面的内容。因此针对本项目的评价将重点关注以下几方面的内容：</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设备购置的必要性和充分性（包括立项依据充分性、立项目目标明确性等指标）；</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购置设备程序的合</w:t>
      </w:r>
      <w:proofErr w:type="gramStart"/>
      <w:r>
        <w:rPr>
          <w:rFonts w:ascii="仿宋" w:eastAsia="仿宋" w:hAnsi="仿宋" w:cs="仿宋" w:hint="eastAsia"/>
          <w:sz w:val="24"/>
        </w:rPr>
        <w:t>规</w:t>
      </w:r>
      <w:proofErr w:type="gramEnd"/>
      <w:r>
        <w:rPr>
          <w:rFonts w:ascii="仿宋" w:eastAsia="仿宋" w:hAnsi="仿宋" w:cs="仿宋" w:hint="eastAsia"/>
          <w:sz w:val="24"/>
        </w:rPr>
        <w:t>性（包括决策程序、采购程序、采购需求等是否合</w:t>
      </w:r>
      <w:proofErr w:type="gramStart"/>
      <w:r>
        <w:rPr>
          <w:rFonts w:ascii="仿宋" w:eastAsia="仿宋" w:hAnsi="仿宋" w:cs="仿宋" w:hint="eastAsia"/>
          <w:sz w:val="24"/>
        </w:rPr>
        <w:t>规</w:t>
      </w:r>
      <w:proofErr w:type="gramEnd"/>
      <w:r>
        <w:rPr>
          <w:rFonts w:ascii="仿宋" w:eastAsia="仿宋" w:hAnsi="仿宋" w:cs="仿宋" w:hint="eastAsia"/>
          <w:sz w:val="24"/>
        </w:rPr>
        <w:t>等指标）；</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购置设备成本价格的合理性（包括购买数量、购买标准依据与预算投入之间的匹配度、准确性、合理性等指标）；</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所购置设备在分配、使用及管理方面相关制度的明确性（包括购置内容、设备质量、运行时效、考核验收等要求是否具体明确等指标）；</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所购置设备的最终使用情况是否达标（包括最终结果与招投标、与投入、与实际情况比对结果等指标）；</w:t>
      </w:r>
    </w:p>
    <w:p w:rsidR="00B3393F" w:rsidRDefault="00332A55">
      <w:pPr>
        <w:numPr>
          <w:ilvl w:val="0"/>
          <w:numId w:val="10"/>
        </w:numPr>
        <w:spacing w:line="360" w:lineRule="auto"/>
        <w:ind w:firstLine="480"/>
        <w:jc w:val="left"/>
        <w:rPr>
          <w:rFonts w:ascii="仿宋" w:eastAsia="仿宋" w:hAnsi="仿宋" w:cs="仿宋"/>
          <w:sz w:val="24"/>
        </w:rPr>
      </w:pPr>
      <w:r>
        <w:rPr>
          <w:rFonts w:ascii="仿宋" w:eastAsia="仿宋" w:hAnsi="仿宋" w:cs="仿宋" w:hint="eastAsia"/>
          <w:sz w:val="24"/>
        </w:rPr>
        <w:t>服务对象的满意度测评情况（包括被服务单位满意度、被服务主体满意度等指标）。</w:t>
      </w:r>
    </w:p>
    <w:p w:rsidR="00B3393F" w:rsidRDefault="00332A55">
      <w:pPr>
        <w:pStyle w:val="2"/>
        <w:rPr>
          <w:rFonts w:ascii="仿宋" w:eastAsia="仿宋" w:hAnsi="仿宋"/>
        </w:rPr>
      </w:pPr>
      <w:bookmarkStart w:id="101" w:name="_Toc23493"/>
      <w:bookmarkStart w:id="102" w:name="_Toc489712851"/>
      <w:r>
        <w:rPr>
          <w:rFonts w:ascii="仿宋" w:eastAsia="仿宋" w:hAnsi="仿宋" w:hint="eastAsia"/>
        </w:rPr>
        <w:t>（二）评价目的和依据</w:t>
      </w:r>
      <w:bookmarkEnd w:id="99"/>
      <w:bookmarkEnd w:id="100"/>
      <w:bookmarkEnd w:id="101"/>
      <w:bookmarkEnd w:id="102"/>
      <w:r>
        <w:rPr>
          <w:rFonts w:ascii="仿宋" w:eastAsia="仿宋" w:hAnsi="仿宋" w:hint="eastAsia"/>
        </w:rPr>
        <w:tab/>
      </w:r>
    </w:p>
    <w:p w:rsidR="00B3393F" w:rsidRDefault="00332A55">
      <w:pPr>
        <w:pStyle w:val="3"/>
        <w:rPr>
          <w:rFonts w:ascii="仿宋" w:eastAsia="仿宋" w:hAnsi="仿宋"/>
        </w:rPr>
      </w:pPr>
      <w:bookmarkStart w:id="103" w:name="_Toc31166"/>
      <w:bookmarkStart w:id="104" w:name="_Toc489712852"/>
      <w:r>
        <w:rPr>
          <w:rFonts w:ascii="仿宋" w:eastAsia="仿宋" w:hAnsi="仿宋" w:hint="eastAsia"/>
        </w:rPr>
        <w:t>1、评价目的</w:t>
      </w:r>
      <w:bookmarkEnd w:id="103"/>
      <w:bookmarkEnd w:id="104"/>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1）通过项目的绩效后评价，客观、公正地评价闵行区教育局的“学校视频监控系统及周界报警系统更新”项目是否实现了预期目标。项目在产出、效果、影响力方面是否达到标，是否解决了部分学校现有监控及本地报警系统由于年代已久，系统瘫痪，不能正常使用等问题，是否进一步了提升校园安全水平，保证</w:t>
      </w:r>
      <w:r>
        <w:rPr>
          <w:rFonts w:ascii="仿宋" w:eastAsia="仿宋" w:hAnsi="仿宋" w:cs="仿宋" w:hint="eastAsia"/>
          <w:sz w:val="24"/>
        </w:rPr>
        <w:lastRenderedPageBreak/>
        <w:t>了学校师生及校园安全。</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（2）了解项目实施后在闵行区校园环境安全服务方面产生的绩效状况。如学校出入口监控</w:t>
      </w:r>
      <w:proofErr w:type="gramStart"/>
      <w:r>
        <w:rPr>
          <w:rFonts w:ascii="仿宋" w:eastAsia="仿宋" w:hAnsi="仿宋" w:cs="仿宋" w:hint="eastAsia"/>
          <w:sz w:val="24"/>
        </w:rPr>
        <w:t>覆</w:t>
      </w:r>
      <w:proofErr w:type="gramEnd"/>
      <w:r>
        <w:rPr>
          <w:rFonts w:ascii="仿宋" w:eastAsia="仿宋" w:hAnsi="仿宋" w:cs="仿宋" w:hint="eastAsia"/>
          <w:sz w:val="24"/>
        </w:rPr>
        <w:t>情况；学校宿舍出入口监控</w:t>
      </w:r>
      <w:proofErr w:type="gramStart"/>
      <w:r>
        <w:rPr>
          <w:rFonts w:ascii="仿宋" w:eastAsia="仿宋" w:hAnsi="仿宋" w:cs="仿宋" w:hint="eastAsia"/>
          <w:sz w:val="24"/>
        </w:rPr>
        <w:t>覆</w:t>
      </w:r>
      <w:proofErr w:type="gramEnd"/>
      <w:r>
        <w:rPr>
          <w:rFonts w:ascii="仿宋" w:eastAsia="仿宋" w:hAnsi="仿宋" w:cs="仿宋" w:hint="eastAsia"/>
          <w:sz w:val="24"/>
        </w:rPr>
        <w:t>情况；财务室、网络中心、计算机房等重点部位入侵探测器覆盖情况；张力式电子围栏覆盖情况；全天24小时实时学校围栏报警信息记录情况；监控及报警信息上传到上海市技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管理平台及时性等等。</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（3）了解学生、家长、学校等相关群体对项目实施之后校园安全状况的满意度。</w:t>
      </w:r>
    </w:p>
    <w:p w:rsidR="00B3393F" w:rsidRDefault="00332A55">
      <w:pPr>
        <w:pStyle w:val="3"/>
        <w:rPr>
          <w:rFonts w:ascii="仿宋" w:eastAsia="仿宋" w:hAnsi="仿宋"/>
        </w:rPr>
      </w:pPr>
      <w:bookmarkStart w:id="105" w:name="_Toc10907"/>
      <w:bookmarkStart w:id="106" w:name="_Toc489712853"/>
      <w:r>
        <w:rPr>
          <w:rFonts w:ascii="仿宋" w:eastAsia="仿宋" w:hAnsi="仿宋" w:hint="eastAsia"/>
        </w:rPr>
        <w:t>2、评价依据</w:t>
      </w:r>
      <w:bookmarkEnd w:id="105"/>
      <w:bookmarkEnd w:id="106"/>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（1）《上海市人民政府办公厅转发市财政局关于全面推进预算绩效管理意见的通知》（沪府办发【2013】 55号）；</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（2）《上海市预算绩效管理实施办法》（</w:t>
      </w:r>
      <w:proofErr w:type="gramStart"/>
      <w:r>
        <w:rPr>
          <w:rFonts w:ascii="仿宋" w:eastAsia="仿宋" w:hAnsi="仿宋" w:cs="仿宋" w:hint="eastAsia"/>
          <w:sz w:val="24"/>
        </w:rPr>
        <w:t>沪财绩</w:t>
      </w:r>
      <w:proofErr w:type="gramEnd"/>
      <w:r>
        <w:rPr>
          <w:rFonts w:ascii="仿宋" w:eastAsia="仿宋" w:hAnsi="仿宋" w:cs="仿宋" w:hint="eastAsia"/>
          <w:sz w:val="24"/>
        </w:rPr>
        <w:t>【2014】22号）；</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（3）《闵行区财政预算项目支出绩效（后）评价实施细则》（闵财行【2011】68号）</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（4）《关于进一步加强本市中小学、幼儿园安全防范工作的通知》（沪教委青【2014】18号）；</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（5）《上海市教育委员会、上海市公安局关于开展中小学幼儿园技防监管系统建设工作的通知》（沪教委青【2012】14号）；</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（6）《上海市教育委员会、上海市公安局关于实施中小学幼儿园安全技术防范设施完善工程的通知》（沪教委青（2008）4号）。</w:t>
      </w:r>
    </w:p>
    <w:p w:rsidR="00B3393F" w:rsidRDefault="003A0DDC" w:rsidP="003A0DDC">
      <w:pPr>
        <w:pStyle w:val="2"/>
        <w:ind w:leftChars="0"/>
        <w:rPr>
          <w:rFonts w:ascii="仿宋" w:eastAsia="仿宋" w:hAnsi="仿宋"/>
        </w:rPr>
      </w:pPr>
      <w:bookmarkStart w:id="107" w:name="_Toc16152"/>
      <w:bookmarkStart w:id="108" w:name="_Toc23006"/>
      <w:bookmarkStart w:id="109" w:name="_Toc8732"/>
      <w:bookmarkStart w:id="110" w:name="_Toc489712854"/>
      <w:r>
        <w:rPr>
          <w:rFonts w:ascii="仿宋" w:eastAsia="仿宋" w:hAnsi="仿宋" w:hint="eastAsia"/>
        </w:rPr>
        <w:t>（三）评价的对象和范围</w:t>
      </w:r>
      <w:bookmarkEnd w:id="107"/>
      <w:bookmarkEnd w:id="108"/>
      <w:bookmarkEnd w:id="109"/>
      <w:bookmarkEnd w:id="110"/>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评价的对象：2016年度闵行区教育局“学校视频监控系统及周界报警系统更</w:t>
      </w:r>
      <w:r>
        <w:rPr>
          <w:rFonts w:ascii="仿宋" w:eastAsia="仿宋" w:hAnsi="仿宋" w:cs="仿宋" w:hint="eastAsia"/>
          <w:sz w:val="24"/>
        </w:rPr>
        <w:lastRenderedPageBreak/>
        <w:t xml:space="preserve">新”项目专项资金。  </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评价的范围：该专项资金产生的绩效以及为产生绩效所经历的各个环节过程。具体范围为“闵行区部分学校视频监控采购项目”及“闵行区</w:t>
      </w:r>
      <w:r w:rsidR="00F91107">
        <w:rPr>
          <w:rFonts w:ascii="仿宋" w:eastAsia="仿宋" w:hAnsi="仿宋" w:cs="仿宋" w:hint="eastAsia"/>
          <w:sz w:val="24"/>
        </w:rPr>
        <w:t>部分学校周界报警系统更新</w:t>
      </w:r>
      <w:r>
        <w:rPr>
          <w:rFonts w:ascii="仿宋" w:eastAsia="仿宋" w:hAnsi="仿宋" w:cs="仿宋" w:hint="eastAsia"/>
          <w:sz w:val="24"/>
        </w:rPr>
        <w:t>”两个子项目中包含的校门监控、重点部位报警、宿舍监控、门卫及联网、电子围栏、张力报警控制中心六大实施模块在专项资金的安排和执行情况、政府采购、实施维护情况、目标效果、社会评价以及相关制度建设方面的具体情况。</w:t>
      </w:r>
    </w:p>
    <w:p w:rsidR="00B3393F" w:rsidRDefault="003A0DDC" w:rsidP="003A0DDC">
      <w:pPr>
        <w:pStyle w:val="2"/>
        <w:ind w:leftChars="0"/>
        <w:rPr>
          <w:rFonts w:ascii="仿宋" w:eastAsia="仿宋" w:hAnsi="仿宋"/>
        </w:rPr>
      </w:pPr>
      <w:bookmarkStart w:id="111" w:name="_Toc27615"/>
      <w:bookmarkStart w:id="112" w:name="_Toc28020"/>
      <w:bookmarkStart w:id="113" w:name="_Toc24062"/>
      <w:bookmarkStart w:id="114" w:name="_Toc489712855"/>
      <w:r>
        <w:rPr>
          <w:rFonts w:ascii="仿宋" w:eastAsia="仿宋" w:hAnsi="仿宋" w:hint="eastAsia"/>
        </w:rPr>
        <w:t>（四）</w:t>
      </w:r>
      <w:r w:rsidR="00332A55">
        <w:rPr>
          <w:rFonts w:ascii="仿宋" w:eastAsia="仿宋" w:hAnsi="仿宋" w:hint="eastAsia"/>
        </w:rPr>
        <w:t>评价时段的确定</w:t>
      </w:r>
      <w:bookmarkEnd w:id="111"/>
      <w:bookmarkEnd w:id="112"/>
      <w:bookmarkEnd w:id="113"/>
      <w:bookmarkEnd w:id="114"/>
      <w:r w:rsidR="00332A55">
        <w:rPr>
          <w:rFonts w:ascii="仿宋" w:eastAsia="仿宋" w:hAnsi="仿宋" w:hint="eastAsia"/>
        </w:rPr>
        <w:tab/>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 xml:space="preserve">本次评价时段为2016年1月1日至2016年12月31日止。 </w:t>
      </w:r>
    </w:p>
    <w:p w:rsidR="00B3393F" w:rsidRPr="003A0DDC" w:rsidRDefault="00332A55" w:rsidP="003A0DDC">
      <w:pPr>
        <w:pStyle w:val="2"/>
        <w:ind w:leftChars="0"/>
        <w:rPr>
          <w:rFonts w:ascii="仿宋" w:eastAsia="仿宋" w:hAnsi="仿宋"/>
        </w:rPr>
      </w:pPr>
      <w:bookmarkStart w:id="115" w:name="_Toc486516915"/>
      <w:bookmarkStart w:id="116" w:name="_Toc489712856"/>
      <w:r w:rsidRPr="003A0DDC">
        <w:rPr>
          <w:rFonts w:ascii="仿宋" w:eastAsia="仿宋" w:hAnsi="仿宋"/>
        </w:rPr>
        <w:t>（</w:t>
      </w:r>
      <w:r w:rsidR="003A0DDC" w:rsidRPr="003A0DDC">
        <w:rPr>
          <w:rFonts w:ascii="仿宋" w:eastAsia="仿宋" w:hAnsi="仿宋" w:hint="eastAsia"/>
        </w:rPr>
        <w:t>五</w:t>
      </w:r>
      <w:r w:rsidRPr="003A0DDC">
        <w:rPr>
          <w:rFonts w:ascii="仿宋" w:eastAsia="仿宋" w:hAnsi="仿宋"/>
        </w:rPr>
        <w:t>）评价的实施过程</w:t>
      </w:r>
      <w:bookmarkEnd w:id="115"/>
      <w:bookmarkEnd w:id="116"/>
    </w:p>
    <w:p w:rsidR="00B3393F" w:rsidRPr="00054FD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sz w:val="24"/>
        </w:rPr>
        <w:t>为科学合理地安排评价工作，评价进度</w:t>
      </w:r>
      <w:r w:rsidR="00340615">
        <w:rPr>
          <w:rFonts w:ascii="仿宋" w:eastAsia="仿宋" w:hAnsi="仿宋" w:cs="仿宋" w:hint="eastAsia"/>
          <w:sz w:val="24"/>
        </w:rPr>
        <w:t>与人员分工</w:t>
      </w:r>
      <w:r w:rsidRPr="00054FD5">
        <w:rPr>
          <w:rFonts w:ascii="仿宋" w:eastAsia="仿宋" w:hAnsi="仿宋" w:cs="仿宋"/>
          <w:sz w:val="24"/>
        </w:rPr>
        <w:t>如</w:t>
      </w:r>
      <w:r w:rsidR="00340615">
        <w:rPr>
          <w:rFonts w:ascii="仿宋" w:eastAsia="仿宋" w:hAnsi="仿宋" w:cs="仿宋" w:hint="eastAsia"/>
          <w:sz w:val="24"/>
        </w:rPr>
        <w:t>表8与表9.</w:t>
      </w:r>
    </w:p>
    <w:p w:rsidR="00B3393F" w:rsidRDefault="00332A55">
      <w:pPr>
        <w:adjustRightInd w:val="0"/>
        <w:snapToGrid w:val="0"/>
        <w:spacing w:line="360" w:lineRule="auto"/>
        <w:jc w:val="center"/>
        <w:rPr>
          <w:b/>
        </w:rPr>
      </w:pPr>
      <w:r>
        <w:rPr>
          <w:rFonts w:ascii="仿宋" w:eastAsia="仿宋" w:hAnsi="仿宋" w:cs="仿宋"/>
          <w:b/>
          <w:color w:val="000000"/>
          <w:sz w:val="24"/>
        </w:rPr>
        <w:t>表</w:t>
      </w:r>
      <w:r w:rsidR="007D112F">
        <w:rPr>
          <w:rFonts w:ascii="仿宋" w:eastAsia="仿宋" w:hAnsi="仿宋" w:cs="仿宋" w:hint="eastAsia"/>
          <w:b/>
          <w:color w:val="000000"/>
          <w:sz w:val="24"/>
        </w:rPr>
        <w:t>8</w:t>
      </w:r>
      <w:r>
        <w:rPr>
          <w:rFonts w:ascii="仿宋" w:eastAsia="仿宋" w:hAnsi="仿宋" w:cs="仿宋" w:hint="eastAsia"/>
          <w:b/>
          <w:color w:val="000000"/>
          <w:sz w:val="24"/>
        </w:rPr>
        <w:t>绩效评价</w:t>
      </w:r>
      <w:r>
        <w:rPr>
          <w:rFonts w:ascii="仿宋" w:eastAsia="仿宋" w:hAnsi="仿宋" w:cs="仿宋"/>
          <w:b/>
          <w:color w:val="000000"/>
          <w:sz w:val="24"/>
        </w:rPr>
        <w:t>工作进度安排表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0"/>
        <w:gridCol w:w="1898"/>
        <w:gridCol w:w="3969"/>
        <w:gridCol w:w="2035"/>
      </w:tblGrid>
      <w:tr w:rsidR="00B3393F">
        <w:trPr>
          <w:trHeight w:val="280"/>
        </w:trPr>
        <w:tc>
          <w:tcPr>
            <w:tcW w:w="620" w:type="dxa"/>
            <w:vAlign w:val="center"/>
          </w:tcPr>
          <w:p w:rsidR="00B3393F" w:rsidRDefault="00332A55">
            <w:pPr>
              <w:jc w:val="center"/>
            </w:pPr>
            <w:r>
              <w:rPr>
                <w:rFonts w:ascii="仿宋" w:eastAsia="仿宋" w:hAnsi="仿宋" w:cs="仿宋"/>
                <w:b/>
                <w:color w:val="000000"/>
                <w:sz w:val="24"/>
              </w:rPr>
              <w:t>序号</w:t>
            </w:r>
          </w:p>
        </w:tc>
        <w:tc>
          <w:tcPr>
            <w:tcW w:w="1898" w:type="dxa"/>
            <w:vAlign w:val="center"/>
          </w:tcPr>
          <w:p w:rsidR="00B3393F" w:rsidRDefault="00332A55">
            <w:pPr>
              <w:jc w:val="center"/>
            </w:pPr>
            <w:r>
              <w:rPr>
                <w:rFonts w:ascii="仿宋" w:eastAsia="仿宋" w:hAnsi="仿宋" w:cs="仿宋"/>
                <w:b/>
                <w:color w:val="000000"/>
                <w:sz w:val="24"/>
              </w:rPr>
              <w:t>项目工作流程</w:t>
            </w:r>
          </w:p>
        </w:tc>
        <w:tc>
          <w:tcPr>
            <w:tcW w:w="3969" w:type="dxa"/>
            <w:vAlign w:val="center"/>
          </w:tcPr>
          <w:p w:rsidR="00B3393F" w:rsidRDefault="00332A55">
            <w:pPr>
              <w:jc w:val="center"/>
            </w:pPr>
            <w:r>
              <w:rPr>
                <w:rFonts w:ascii="仿宋" w:eastAsia="仿宋" w:hAnsi="仿宋" w:cs="仿宋"/>
                <w:b/>
                <w:color w:val="000000"/>
                <w:sz w:val="24"/>
              </w:rPr>
              <w:t>项目工作内容</w:t>
            </w:r>
          </w:p>
        </w:tc>
        <w:tc>
          <w:tcPr>
            <w:tcW w:w="2035" w:type="dxa"/>
            <w:vAlign w:val="center"/>
          </w:tcPr>
          <w:p w:rsidR="00B3393F" w:rsidRDefault="00332A55">
            <w:pPr>
              <w:jc w:val="center"/>
            </w:pPr>
            <w:r>
              <w:rPr>
                <w:rFonts w:ascii="仿宋" w:eastAsia="仿宋" w:hAnsi="仿宋" w:cs="仿宋"/>
                <w:b/>
                <w:color w:val="000000"/>
                <w:sz w:val="24"/>
              </w:rPr>
              <w:t>工作时间</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t>1</w:t>
            </w:r>
          </w:p>
        </w:tc>
        <w:tc>
          <w:tcPr>
            <w:tcW w:w="1898" w:type="dxa"/>
            <w:vAlign w:val="center"/>
          </w:tcPr>
          <w:p w:rsidR="00B3393F" w:rsidRDefault="00332A55">
            <w:r>
              <w:rPr>
                <w:rFonts w:ascii="仿宋" w:eastAsia="仿宋" w:hAnsi="仿宋" w:cs="仿宋"/>
                <w:color w:val="000000"/>
                <w:sz w:val="24"/>
              </w:rPr>
              <w:t>项目前期调研</w:t>
            </w:r>
          </w:p>
        </w:tc>
        <w:tc>
          <w:tcPr>
            <w:tcW w:w="3969" w:type="dxa"/>
            <w:vAlign w:val="center"/>
          </w:tcPr>
          <w:p w:rsidR="00B3393F" w:rsidRDefault="00332A55">
            <w:r>
              <w:rPr>
                <w:rFonts w:ascii="仿宋" w:eastAsia="仿宋" w:hAnsi="仿宋" w:cs="仿宋"/>
                <w:color w:val="000000"/>
                <w:sz w:val="24"/>
              </w:rPr>
              <w:t>制定调研提纲，开展调研，形成调研报告。</w:t>
            </w:r>
          </w:p>
        </w:tc>
        <w:tc>
          <w:tcPr>
            <w:tcW w:w="2035" w:type="dxa"/>
            <w:vAlign w:val="center"/>
          </w:tcPr>
          <w:p w:rsidR="00B3393F" w:rsidRDefault="00332A55">
            <w:pPr>
              <w:rPr>
                <w:rFonts w:ascii="仿宋" w:eastAsia="仿宋" w:hAnsi="仿宋"/>
                <w:sz w:val="24"/>
              </w:rPr>
            </w:pPr>
            <w:r>
              <w:rPr>
                <w:rFonts w:ascii="仿宋" w:eastAsia="仿宋" w:hAnsi="仿宋" w:hint="eastAsia"/>
                <w:sz w:val="24"/>
              </w:rPr>
              <w:t>2017年5月上旬</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t>2</w:t>
            </w:r>
          </w:p>
        </w:tc>
        <w:tc>
          <w:tcPr>
            <w:tcW w:w="1898" w:type="dxa"/>
            <w:vAlign w:val="center"/>
          </w:tcPr>
          <w:p w:rsidR="00B3393F" w:rsidRDefault="00332A55">
            <w:r>
              <w:rPr>
                <w:rFonts w:ascii="仿宋" w:eastAsia="仿宋" w:hAnsi="仿宋" w:cs="仿宋"/>
                <w:color w:val="000000"/>
                <w:sz w:val="24"/>
              </w:rPr>
              <w:t>工作方案制定</w:t>
            </w:r>
          </w:p>
        </w:tc>
        <w:tc>
          <w:tcPr>
            <w:tcW w:w="3969" w:type="dxa"/>
            <w:vAlign w:val="center"/>
          </w:tcPr>
          <w:p w:rsidR="00B3393F" w:rsidRDefault="00332A55">
            <w:r>
              <w:rPr>
                <w:rFonts w:ascii="仿宋" w:eastAsia="仿宋" w:hAnsi="仿宋" w:cs="仿宋"/>
                <w:color w:val="000000"/>
                <w:sz w:val="24"/>
              </w:rPr>
              <w:t>形成评价思路和指标体系，内部审核并形成终稿。</w:t>
            </w:r>
          </w:p>
        </w:tc>
        <w:tc>
          <w:tcPr>
            <w:tcW w:w="2035" w:type="dxa"/>
            <w:vAlign w:val="center"/>
          </w:tcPr>
          <w:p w:rsidR="00B3393F" w:rsidRDefault="00332A55">
            <w:pPr>
              <w:rPr>
                <w:rFonts w:ascii="仿宋" w:eastAsia="仿宋" w:hAnsi="仿宋"/>
                <w:sz w:val="24"/>
              </w:rPr>
            </w:pPr>
            <w:r>
              <w:rPr>
                <w:rFonts w:ascii="仿宋" w:eastAsia="仿宋" w:hAnsi="仿宋" w:hint="eastAsia"/>
                <w:sz w:val="24"/>
              </w:rPr>
              <w:t>2017年5月中下旬</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t>3</w:t>
            </w:r>
          </w:p>
        </w:tc>
        <w:tc>
          <w:tcPr>
            <w:tcW w:w="1898" w:type="dxa"/>
            <w:vAlign w:val="center"/>
          </w:tcPr>
          <w:p w:rsidR="00B3393F" w:rsidRDefault="00332A55">
            <w:r>
              <w:rPr>
                <w:rFonts w:ascii="仿宋" w:eastAsia="仿宋" w:hAnsi="仿宋" w:cs="仿宋"/>
                <w:color w:val="000000"/>
                <w:sz w:val="24"/>
              </w:rPr>
              <w:t>社会调研和数据采集</w:t>
            </w:r>
          </w:p>
        </w:tc>
        <w:tc>
          <w:tcPr>
            <w:tcW w:w="3969" w:type="dxa"/>
            <w:vAlign w:val="center"/>
          </w:tcPr>
          <w:p w:rsidR="00B3393F" w:rsidRDefault="00332A55">
            <w:r>
              <w:rPr>
                <w:rFonts w:ascii="仿宋" w:eastAsia="仿宋" w:hAnsi="仿宋" w:cs="仿宋"/>
                <w:color w:val="000000"/>
                <w:sz w:val="24"/>
              </w:rPr>
              <w:t>召开工作布置会议，基础表填写，访谈，问卷调查。</w:t>
            </w:r>
          </w:p>
        </w:tc>
        <w:tc>
          <w:tcPr>
            <w:tcW w:w="2035" w:type="dxa"/>
            <w:vAlign w:val="center"/>
          </w:tcPr>
          <w:p w:rsidR="00B3393F" w:rsidRDefault="00332A55">
            <w:pPr>
              <w:rPr>
                <w:rFonts w:ascii="仿宋" w:eastAsia="仿宋" w:hAnsi="仿宋"/>
                <w:sz w:val="24"/>
              </w:rPr>
            </w:pPr>
            <w:r>
              <w:rPr>
                <w:rFonts w:ascii="仿宋" w:eastAsia="仿宋" w:hAnsi="仿宋" w:hint="eastAsia"/>
                <w:sz w:val="24"/>
              </w:rPr>
              <w:t>2017年6月上中旬</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t>4</w:t>
            </w:r>
          </w:p>
        </w:tc>
        <w:tc>
          <w:tcPr>
            <w:tcW w:w="1898" w:type="dxa"/>
            <w:vAlign w:val="center"/>
          </w:tcPr>
          <w:p w:rsidR="00B3393F" w:rsidRDefault="00332A55">
            <w:r>
              <w:rPr>
                <w:rFonts w:ascii="仿宋" w:eastAsia="仿宋" w:hAnsi="仿宋" w:cs="仿宋"/>
                <w:color w:val="000000"/>
                <w:sz w:val="24"/>
              </w:rPr>
              <w:t>数据录入和分析</w:t>
            </w:r>
          </w:p>
        </w:tc>
        <w:tc>
          <w:tcPr>
            <w:tcW w:w="3969" w:type="dxa"/>
            <w:vAlign w:val="center"/>
          </w:tcPr>
          <w:p w:rsidR="00B3393F" w:rsidRDefault="00332A55">
            <w:r>
              <w:rPr>
                <w:rFonts w:ascii="仿宋" w:eastAsia="仿宋" w:hAnsi="仿宋" w:cs="仿宋"/>
                <w:color w:val="000000"/>
                <w:sz w:val="24"/>
              </w:rPr>
              <w:t>数据汇总和录入，问卷录入，数据分析。</w:t>
            </w:r>
          </w:p>
        </w:tc>
        <w:tc>
          <w:tcPr>
            <w:tcW w:w="2035" w:type="dxa"/>
            <w:vAlign w:val="center"/>
          </w:tcPr>
          <w:p w:rsidR="00B3393F" w:rsidRDefault="00332A55">
            <w:pPr>
              <w:rPr>
                <w:rFonts w:ascii="仿宋" w:eastAsia="仿宋" w:hAnsi="仿宋"/>
                <w:sz w:val="24"/>
              </w:rPr>
            </w:pPr>
            <w:r>
              <w:rPr>
                <w:rFonts w:ascii="仿宋" w:eastAsia="仿宋" w:hAnsi="仿宋" w:hint="eastAsia"/>
                <w:sz w:val="24"/>
              </w:rPr>
              <w:t>2017年6月中旬</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t>5</w:t>
            </w:r>
          </w:p>
        </w:tc>
        <w:tc>
          <w:tcPr>
            <w:tcW w:w="1898" w:type="dxa"/>
            <w:vAlign w:val="center"/>
          </w:tcPr>
          <w:p w:rsidR="00B3393F" w:rsidRDefault="00332A55">
            <w:r>
              <w:rPr>
                <w:rFonts w:ascii="仿宋" w:eastAsia="仿宋" w:hAnsi="仿宋" w:cs="仿宋"/>
                <w:color w:val="000000"/>
                <w:sz w:val="24"/>
              </w:rPr>
              <w:t>报告撰写</w:t>
            </w:r>
          </w:p>
        </w:tc>
        <w:tc>
          <w:tcPr>
            <w:tcW w:w="3969" w:type="dxa"/>
            <w:vAlign w:val="center"/>
          </w:tcPr>
          <w:p w:rsidR="00B3393F" w:rsidRDefault="00332A55">
            <w:r>
              <w:rPr>
                <w:rFonts w:ascii="仿宋" w:eastAsia="仿宋" w:hAnsi="仿宋" w:cs="仿宋"/>
                <w:color w:val="000000"/>
                <w:sz w:val="24"/>
              </w:rPr>
              <w:t>在充分调研的基础上形成报告，内部</w:t>
            </w:r>
            <w:r>
              <w:rPr>
                <w:rFonts w:ascii="仿宋" w:eastAsia="仿宋" w:hAnsi="仿宋" w:cs="仿宋"/>
                <w:color w:val="000000"/>
                <w:sz w:val="24"/>
              </w:rPr>
              <w:lastRenderedPageBreak/>
              <w:t>审核并形成终稿。</w:t>
            </w:r>
          </w:p>
        </w:tc>
        <w:tc>
          <w:tcPr>
            <w:tcW w:w="2035" w:type="dxa"/>
            <w:vAlign w:val="center"/>
          </w:tcPr>
          <w:p w:rsidR="00B3393F" w:rsidRDefault="00332A55">
            <w:pPr>
              <w:rPr>
                <w:rFonts w:ascii="仿宋" w:eastAsia="仿宋" w:hAnsi="仿宋"/>
                <w:sz w:val="24"/>
              </w:rPr>
            </w:pPr>
            <w:r>
              <w:rPr>
                <w:rFonts w:ascii="仿宋" w:eastAsia="仿宋" w:hAnsi="仿宋" w:hint="eastAsia"/>
                <w:sz w:val="24"/>
              </w:rPr>
              <w:lastRenderedPageBreak/>
              <w:t>2017年6月中下</w:t>
            </w:r>
            <w:r>
              <w:rPr>
                <w:rFonts w:ascii="仿宋" w:eastAsia="仿宋" w:hAnsi="仿宋" w:hint="eastAsia"/>
                <w:sz w:val="24"/>
              </w:rPr>
              <w:lastRenderedPageBreak/>
              <w:t>旬</w:t>
            </w:r>
          </w:p>
        </w:tc>
      </w:tr>
      <w:tr w:rsidR="00B3393F">
        <w:trPr>
          <w:trHeight w:val="540"/>
        </w:trPr>
        <w:tc>
          <w:tcPr>
            <w:tcW w:w="620" w:type="dxa"/>
            <w:vAlign w:val="center"/>
          </w:tcPr>
          <w:p w:rsidR="00B3393F" w:rsidRDefault="00332A55">
            <w:pPr>
              <w:jc w:val="center"/>
            </w:pPr>
            <w:r>
              <w:rPr>
                <w:rFonts w:ascii="仿宋" w:eastAsia="仿宋" w:hAnsi="仿宋" w:cs="仿宋"/>
                <w:color w:val="000000"/>
                <w:sz w:val="24"/>
              </w:rPr>
              <w:lastRenderedPageBreak/>
              <w:t>6</w:t>
            </w:r>
          </w:p>
        </w:tc>
        <w:tc>
          <w:tcPr>
            <w:tcW w:w="1898" w:type="dxa"/>
            <w:vAlign w:val="center"/>
          </w:tcPr>
          <w:p w:rsidR="00B3393F" w:rsidRDefault="00332A55">
            <w:r>
              <w:rPr>
                <w:rFonts w:ascii="仿宋" w:eastAsia="仿宋" w:hAnsi="仿宋" w:cs="仿宋"/>
                <w:color w:val="000000"/>
                <w:sz w:val="24"/>
              </w:rPr>
              <w:t>报告评审及修改</w:t>
            </w:r>
          </w:p>
        </w:tc>
        <w:tc>
          <w:tcPr>
            <w:tcW w:w="3969" w:type="dxa"/>
            <w:vAlign w:val="center"/>
          </w:tcPr>
          <w:p w:rsidR="00B3393F" w:rsidRDefault="00332A55">
            <w:r>
              <w:rPr>
                <w:rFonts w:ascii="仿宋" w:eastAsia="仿宋" w:hAnsi="仿宋" w:cs="仿宋"/>
                <w:color w:val="000000"/>
                <w:sz w:val="24"/>
              </w:rPr>
              <w:t>提交报告，根据专家意见修改并定稿。</w:t>
            </w:r>
          </w:p>
        </w:tc>
        <w:tc>
          <w:tcPr>
            <w:tcW w:w="2035" w:type="dxa"/>
            <w:vAlign w:val="center"/>
          </w:tcPr>
          <w:p w:rsidR="00B3393F" w:rsidRDefault="00332A55">
            <w:pPr>
              <w:rPr>
                <w:rFonts w:ascii="仿宋" w:eastAsia="仿宋" w:hAnsi="仿宋"/>
                <w:sz w:val="24"/>
              </w:rPr>
            </w:pPr>
            <w:r>
              <w:rPr>
                <w:rFonts w:ascii="仿宋" w:eastAsia="仿宋" w:hAnsi="仿宋" w:hint="eastAsia"/>
                <w:sz w:val="24"/>
              </w:rPr>
              <w:t>2017年6月下旬</w:t>
            </w:r>
          </w:p>
        </w:tc>
      </w:tr>
    </w:tbl>
    <w:p w:rsidR="0015384C" w:rsidRDefault="0015384C" w:rsidP="00726C92">
      <w:pPr>
        <w:spacing w:line="360" w:lineRule="auto"/>
        <w:jc w:val="center"/>
        <w:rPr>
          <w:rFonts w:ascii="仿宋" w:eastAsia="仿宋" w:hAnsi="仿宋" w:cs="仿宋"/>
          <w:b/>
          <w:sz w:val="24"/>
        </w:rPr>
      </w:pPr>
      <w:bookmarkStart w:id="117" w:name="_Toc486516916"/>
    </w:p>
    <w:p w:rsidR="00726C92" w:rsidRPr="00C61722" w:rsidRDefault="00726C92" w:rsidP="00726C92">
      <w:pPr>
        <w:spacing w:line="360" w:lineRule="auto"/>
        <w:jc w:val="center"/>
        <w:rPr>
          <w:rFonts w:ascii="仿宋" w:eastAsia="仿宋" w:hAnsi="仿宋" w:cs="仿宋"/>
          <w:b/>
          <w:sz w:val="24"/>
        </w:rPr>
      </w:pPr>
      <w:r w:rsidRPr="00982460">
        <w:rPr>
          <w:rFonts w:ascii="仿宋" w:eastAsia="仿宋" w:hAnsi="仿宋" w:cs="仿宋" w:hint="eastAsia"/>
          <w:b/>
          <w:sz w:val="24"/>
        </w:rPr>
        <w:t>表</w:t>
      </w:r>
      <w:r w:rsidR="007D112F">
        <w:rPr>
          <w:rFonts w:ascii="仿宋" w:eastAsia="仿宋" w:hAnsi="仿宋" w:cs="仿宋" w:hint="eastAsia"/>
          <w:b/>
          <w:sz w:val="24"/>
        </w:rPr>
        <w:t>9</w:t>
      </w:r>
      <w:r w:rsidRPr="00982460">
        <w:rPr>
          <w:rFonts w:ascii="仿宋" w:eastAsia="仿宋" w:hAnsi="仿宋" w:cs="仿宋" w:hint="eastAsia"/>
          <w:b/>
          <w:sz w:val="24"/>
        </w:rPr>
        <w:t xml:space="preserve">  绩效评价小组成员组成</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080"/>
        <w:gridCol w:w="5635"/>
      </w:tblGrid>
      <w:tr w:rsidR="00726C92" w:rsidRPr="00C61722" w:rsidTr="0001324B">
        <w:trPr>
          <w:trHeight w:val="480"/>
          <w:jc w:val="center"/>
        </w:trPr>
        <w:tc>
          <w:tcPr>
            <w:tcW w:w="3261" w:type="dxa"/>
            <w:gridSpan w:val="2"/>
            <w:vAlign w:val="center"/>
          </w:tcPr>
          <w:p w:rsidR="00726C92" w:rsidRPr="00C61722" w:rsidRDefault="00726C92" w:rsidP="0001324B">
            <w:pPr>
              <w:snapToGrid w:val="0"/>
              <w:spacing w:line="360" w:lineRule="auto"/>
              <w:jc w:val="center"/>
              <w:rPr>
                <w:rFonts w:ascii="仿宋" w:eastAsia="仿宋" w:hAnsi="仿宋"/>
                <w:b/>
                <w:color w:val="000000"/>
                <w:sz w:val="24"/>
              </w:rPr>
            </w:pPr>
            <w:r w:rsidRPr="00C61722">
              <w:rPr>
                <w:rFonts w:ascii="仿宋" w:eastAsia="仿宋" w:hAnsi="仿宋" w:hint="eastAsia"/>
                <w:b/>
                <w:color w:val="000000"/>
                <w:sz w:val="24"/>
              </w:rPr>
              <w:t>成员</w:t>
            </w:r>
          </w:p>
        </w:tc>
        <w:tc>
          <w:tcPr>
            <w:tcW w:w="5635" w:type="dxa"/>
            <w:vAlign w:val="center"/>
          </w:tcPr>
          <w:p w:rsidR="00726C92" w:rsidRPr="00C61722" w:rsidRDefault="00726C92" w:rsidP="0001324B">
            <w:pPr>
              <w:snapToGrid w:val="0"/>
              <w:spacing w:line="360" w:lineRule="auto"/>
              <w:jc w:val="center"/>
              <w:rPr>
                <w:rFonts w:ascii="仿宋" w:eastAsia="仿宋" w:hAnsi="仿宋"/>
                <w:b/>
                <w:color w:val="000000"/>
                <w:sz w:val="24"/>
              </w:rPr>
            </w:pPr>
            <w:r w:rsidRPr="00C61722">
              <w:rPr>
                <w:rFonts w:ascii="仿宋" w:eastAsia="仿宋" w:hAnsi="仿宋" w:hint="eastAsia"/>
                <w:b/>
                <w:color w:val="000000"/>
                <w:sz w:val="24"/>
              </w:rPr>
              <w:t>职责分工</w:t>
            </w:r>
          </w:p>
        </w:tc>
      </w:tr>
      <w:tr w:rsidR="00726C92" w:rsidRPr="00C61722" w:rsidTr="0001324B">
        <w:trPr>
          <w:cantSplit/>
          <w:trHeight w:val="397"/>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项目顾问</w:t>
            </w:r>
          </w:p>
        </w:tc>
        <w:tc>
          <w:tcPr>
            <w:tcW w:w="1080" w:type="dxa"/>
            <w:vAlign w:val="center"/>
          </w:tcPr>
          <w:p w:rsidR="00726C92" w:rsidRDefault="00726C92" w:rsidP="0001324B">
            <w:pPr>
              <w:snapToGrid w:val="0"/>
              <w:rPr>
                <w:rFonts w:ascii="仿宋" w:eastAsia="仿宋" w:hAnsi="仿宋" w:cs="仿宋"/>
                <w:szCs w:val="21"/>
              </w:rPr>
            </w:pPr>
            <w:r>
              <w:rPr>
                <w:rFonts w:ascii="仿宋" w:eastAsia="仿宋" w:hAnsi="仿宋" w:cs="仿宋" w:hint="eastAsia"/>
                <w:szCs w:val="21"/>
              </w:rPr>
              <w:t>张奇峰</w:t>
            </w:r>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对项目提供咨询顾问支持，必要时负责寻求绩效评价专家的指导、帮助。</w:t>
            </w:r>
          </w:p>
        </w:tc>
      </w:tr>
      <w:tr w:rsidR="00726C92" w:rsidRPr="00C61722" w:rsidTr="0001324B">
        <w:trPr>
          <w:cantSplit/>
          <w:trHeight w:val="351"/>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项目总监</w:t>
            </w:r>
          </w:p>
        </w:tc>
        <w:tc>
          <w:tcPr>
            <w:tcW w:w="1080" w:type="dxa"/>
            <w:vAlign w:val="center"/>
          </w:tcPr>
          <w:p w:rsidR="00726C92" w:rsidRDefault="00726C92" w:rsidP="0001324B">
            <w:pPr>
              <w:snapToGrid w:val="0"/>
              <w:rPr>
                <w:rFonts w:ascii="仿宋" w:eastAsia="仿宋" w:hAnsi="仿宋" w:cs="仿宋"/>
                <w:szCs w:val="21"/>
              </w:rPr>
            </w:pPr>
            <w:r>
              <w:rPr>
                <w:rFonts w:ascii="仿宋" w:eastAsia="仿宋" w:hAnsi="仿宋" w:cs="仿宋" w:hint="eastAsia"/>
                <w:szCs w:val="21"/>
              </w:rPr>
              <w:t>卢志华</w:t>
            </w:r>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总体负责项目的策划和监督，全面负责项目绩效评价报告的最终质量。</w:t>
            </w:r>
          </w:p>
        </w:tc>
      </w:tr>
      <w:tr w:rsidR="00726C92" w:rsidRPr="00C61722" w:rsidTr="0001324B">
        <w:trPr>
          <w:cantSplit/>
          <w:trHeight w:val="561"/>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项目负责人</w:t>
            </w:r>
          </w:p>
        </w:tc>
        <w:tc>
          <w:tcPr>
            <w:tcW w:w="1080" w:type="dxa"/>
            <w:vAlign w:val="center"/>
          </w:tcPr>
          <w:p w:rsidR="00726C92" w:rsidRDefault="00726C92" w:rsidP="0001324B">
            <w:pPr>
              <w:snapToGrid w:val="0"/>
              <w:rPr>
                <w:rFonts w:ascii="仿宋" w:eastAsia="仿宋" w:hAnsi="仿宋" w:cs="仿宋"/>
                <w:szCs w:val="21"/>
              </w:rPr>
            </w:pPr>
            <w:proofErr w:type="gramStart"/>
            <w:r>
              <w:rPr>
                <w:rFonts w:ascii="仿宋" w:eastAsia="仿宋" w:hAnsi="仿宋" w:cs="仿宋" w:hint="eastAsia"/>
                <w:szCs w:val="21"/>
              </w:rPr>
              <w:t>马佳铮</w:t>
            </w:r>
            <w:proofErr w:type="gramEnd"/>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直接负责项目的实施和操作，主要负责项目方案、报告的制定、指标研制、数据分析和报告撰写。</w:t>
            </w:r>
          </w:p>
        </w:tc>
      </w:tr>
      <w:tr w:rsidR="00726C92" w:rsidRPr="00C61722" w:rsidTr="0001324B">
        <w:trPr>
          <w:cantSplit/>
          <w:trHeight w:val="561"/>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项目联络人</w:t>
            </w:r>
          </w:p>
        </w:tc>
        <w:tc>
          <w:tcPr>
            <w:tcW w:w="1080" w:type="dxa"/>
            <w:vAlign w:val="center"/>
          </w:tcPr>
          <w:p w:rsidR="00726C92" w:rsidRDefault="00726C92" w:rsidP="0001324B">
            <w:pPr>
              <w:snapToGrid w:val="0"/>
              <w:rPr>
                <w:rFonts w:ascii="仿宋" w:eastAsia="仿宋" w:hAnsi="仿宋" w:cs="仿宋"/>
                <w:szCs w:val="21"/>
              </w:rPr>
            </w:pPr>
            <w:proofErr w:type="gramStart"/>
            <w:r>
              <w:rPr>
                <w:rFonts w:ascii="仿宋" w:eastAsia="仿宋" w:hAnsi="仿宋" w:cs="仿宋" w:hint="eastAsia"/>
                <w:szCs w:val="21"/>
              </w:rPr>
              <w:t>吴昭霞</w:t>
            </w:r>
            <w:proofErr w:type="gramEnd"/>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负责项目的联络工作、会议的记录和整理</w:t>
            </w:r>
          </w:p>
        </w:tc>
      </w:tr>
      <w:tr w:rsidR="00726C92" w:rsidRPr="00C61722" w:rsidTr="0001324B">
        <w:trPr>
          <w:trHeight w:val="629"/>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项目评价小组成员</w:t>
            </w:r>
          </w:p>
        </w:tc>
        <w:tc>
          <w:tcPr>
            <w:tcW w:w="1080" w:type="dxa"/>
            <w:vAlign w:val="center"/>
          </w:tcPr>
          <w:p w:rsidR="00726C92" w:rsidRDefault="00726C92" w:rsidP="0001324B">
            <w:pPr>
              <w:snapToGrid w:val="0"/>
              <w:rPr>
                <w:rFonts w:ascii="仿宋" w:eastAsia="仿宋" w:hAnsi="仿宋" w:cs="仿宋"/>
                <w:szCs w:val="21"/>
              </w:rPr>
            </w:pPr>
            <w:r>
              <w:rPr>
                <w:rFonts w:ascii="仿宋" w:eastAsia="仿宋" w:hAnsi="仿宋" w:cs="仿宋" w:hint="eastAsia"/>
                <w:szCs w:val="21"/>
              </w:rPr>
              <w:t>姚城生</w:t>
            </w:r>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资料收集与整理，辅助项目指标体系设计及数据分析</w:t>
            </w:r>
          </w:p>
        </w:tc>
      </w:tr>
      <w:tr w:rsidR="00726C92" w:rsidRPr="00C61722" w:rsidTr="0001324B">
        <w:trPr>
          <w:trHeight w:val="502"/>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项目评价小组成员</w:t>
            </w:r>
          </w:p>
        </w:tc>
        <w:tc>
          <w:tcPr>
            <w:tcW w:w="1080" w:type="dxa"/>
            <w:vAlign w:val="center"/>
          </w:tcPr>
          <w:p w:rsidR="00726C92" w:rsidRDefault="00726C92" w:rsidP="0001324B">
            <w:pPr>
              <w:snapToGrid w:val="0"/>
              <w:rPr>
                <w:rFonts w:ascii="仿宋" w:eastAsia="仿宋" w:hAnsi="仿宋" w:cs="仿宋"/>
                <w:szCs w:val="21"/>
              </w:rPr>
            </w:pPr>
            <w:r>
              <w:rPr>
                <w:rFonts w:ascii="仿宋" w:eastAsia="仿宋" w:hAnsi="仿宋" w:cs="仿宋" w:hint="eastAsia"/>
                <w:szCs w:val="21"/>
              </w:rPr>
              <w:t>戴  晖</w:t>
            </w:r>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资料收集与整理，辅助项目指标体系设计及数据分析</w:t>
            </w:r>
          </w:p>
        </w:tc>
      </w:tr>
      <w:tr w:rsidR="00726C92" w:rsidRPr="00C61722" w:rsidTr="0001324B">
        <w:trPr>
          <w:trHeight w:val="502"/>
          <w:jc w:val="center"/>
        </w:trPr>
        <w:tc>
          <w:tcPr>
            <w:tcW w:w="2181" w:type="dxa"/>
            <w:vAlign w:val="center"/>
          </w:tcPr>
          <w:p w:rsidR="00726C92" w:rsidRPr="00C61722" w:rsidRDefault="00726C92" w:rsidP="0001324B">
            <w:pPr>
              <w:snapToGrid w:val="0"/>
              <w:spacing w:line="360" w:lineRule="auto"/>
              <w:rPr>
                <w:rFonts w:ascii="仿宋" w:eastAsia="仿宋" w:hAnsi="仿宋"/>
                <w:sz w:val="24"/>
              </w:rPr>
            </w:pPr>
            <w:r w:rsidRPr="00C61722">
              <w:rPr>
                <w:rFonts w:ascii="仿宋" w:eastAsia="仿宋" w:hAnsi="仿宋" w:hint="eastAsia"/>
                <w:sz w:val="24"/>
              </w:rPr>
              <w:t>项目评价小组成员</w:t>
            </w:r>
          </w:p>
        </w:tc>
        <w:tc>
          <w:tcPr>
            <w:tcW w:w="1080" w:type="dxa"/>
            <w:vAlign w:val="center"/>
          </w:tcPr>
          <w:p w:rsidR="00726C92" w:rsidRDefault="00726C92" w:rsidP="0001324B">
            <w:pPr>
              <w:snapToGrid w:val="0"/>
              <w:rPr>
                <w:rFonts w:ascii="仿宋" w:eastAsia="仿宋" w:hAnsi="仿宋" w:cs="仿宋"/>
                <w:szCs w:val="21"/>
              </w:rPr>
            </w:pPr>
            <w:r>
              <w:rPr>
                <w:rFonts w:ascii="仿宋" w:eastAsia="仿宋" w:hAnsi="仿宋" w:cs="仿宋" w:hint="eastAsia"/>
                <w:szCs w:val="21"/>
              </w:rPr>
              <w:t>阮志强</w:t>
            </w:r>
          </w:p>
        </w:tc>
        <w:tc>
          <w:tcPr>
            <w:tcW w:w="5635" w:type="dxa"/>
            <w:vAlign w:val="center"/>
          </w:tcPr>
          <w:p w:rsidR="00726C92" w:rsidRPr="00C61722" w:rsidRDefault="00726C92" w:rsidP="0001324B">
            <w:pPr>
              <w:snapToGrid w:val="0"/>
              <w:spacing w:line="360" w:lineRule="auto"/>
              <w:rPr>
                <w:rFonts w:ascii="仿宋" w:eastAsia="仿宋" w:hAnsi="仿宋"/>
                <w:color w:val="000000"/>
                <w:sz w:val="24"/>
              </w:rPr>
            </w:pPr>
            <w:r w:rsidRPr="00C61722">
              <w:rPr>
                <w:rFonts w:ascii="仿宋" w:eastAsia="仿宋" w:hAnsi="仿宋" w:hint="eastAsia"/>
                <w:color w:val="000000"/>
                <w:sz w:val="24"/>
              </w:rPr>
              <w:t>资料收集与整理，辅助项目指标体系设计及数据分析</w:t>
            </w:r>
          </w:p>
        </w:tc>
      </w:tr>
    </w:tbl>
    <w:p w:rsidR="00B3393F" w:rsidRDefault="00332A55">
      <w:pPr>
        <w:pStyle w:val="1"/>
        <w:spacing w:before="300" w:after="140"/>
      </w:pPr>
      <w:bookmarkStart w:id="118" w:name="_Toc489712857"/>
      <w:r>
        <w:rPr>
          <w:rFonts w:ascii="仿宋_GB2312" w:eastAsia="仿宋_GB2312" w:hAnsi="仿宋_GB2312" w:cs="仿宋_GB2312"/>
          <w:sz w:val="24"/>
        </w:rPr>
        <w:t>三、评价结论和绩效分析</w:t>
      </w:r>
      <w:bookmarkEnd w:id="117"/>
      <w:bookmarkEnd w:id="118"/>
    </w:p>
    <w:p w:rsidR="00B3393F" w:rsidRDefault="00332A55">
      <w:pPr>
        <w:pStyle w:val="2"/>
        <w:spacing w:before="140"/>
      </w:pPr>
      <w:bookmarkStart w:id="119" w:name="_Toc486516917"/>
      <w:bookmarkStart w:id="120" w:name="_Toc489712858"/>
      <w:bookmarkStart w:id="121" w:name="_Toc5931"/>
      <w:bookmarkStart w:id="122" w:name="_Toc1587"/>
      <w:bookmarkStart w:id="123" w:name="_Toc1842"/>
      <w:r>
        <w:rPr>
          <w:rFonts w:ascii="仿宋_GB2312" w:eastAsia="仿宋_GB2312" w:hAnsi="仿宋_GB2312" w:cs="仿宋_GB2312"/>
        </w:rPr>
        <w:t>（一）评价结论</w:t>
      </w:r>
      <w:bookmarkEnd w:id="119"/>
      <w:bookmarkEnd w:id="120"/>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sz w:val="24"/>
        </w:rPr>
        <w:t>运用</w:t>
      </w:r>
      <w:proofErr w:type="gramStart"/>
      <w:r>
        <w:rPr>
          <w:rFonts w:ascii="仿宋" w:eastAsia="仿宋" w:hAnsi="仿宋" w:cs="仿宋"/>
          <w:sz w:val="24"/>
        </w:rPr>
        <w:t>由评价</w:t>
      </w:r>
      <w:proofErr w:type="gramEnd"/>
      <w:r>
        <w:rPr>
          <w:rFonts w:ascii="仿宋" w:eastAsia="仿宋" w:hAnsi="仿宋" w:cs="仿宋"/>
          <w:sz w:val="24"/>
        </w:rPr>
        <w:t>小组研发并通过专家组论证的评价指标体系及评分标准，通过数据采集、问卷调查及访谈，对闵行区2016年度</w:t>
      </w:r>
      <w:r>
        <w:rPr>
          <w:rFonts w:ascii="仿宋" w:eastAsia="仿宋" w:hAnsi="仿宋" w:cs="仿宋" w:hint="eastAsia"/>
          <w:sz w:val="24"/>
        </w:rPr>
        <w:t>视频监控系统和周界布防</w:t>
      </w:r>
      <w:r>
        <w:rPr>
          <w:rFonts w:ascii="仿宋" w:eastAsia="仿宋" w:hAnsi="仿宋" w:cs="仿宋"/>
          <w:sz w:val="24"/>
        </w:rPr>
        <w:t>安装工程进行客观评价，最终评分结果：总得分为</w:t>
      </w:r>
      <w:r w:rsidR="00DD4EC4">
        <w:rPr>
          <w:rFonts w:ascii="仿宋" w:eastAsia="仿宋" w:hAnsi="仿宋" w:cs="仿宋" w:hint="eastAsia"/>
          <w:sz w:val="24"/>
          <w:highlight w:val="yellow"/>
        </w:rPr>
        <w:t>9</w:t>
      </w:r>
      <w:r w:rsidR="00D7339E">
        <w:rPr>
          <w:rFonts w:ascii="仿宋" w:eastAsia="仿宋" w:hAnsi="仿宋" w:cs="仿宋" w:hint="eastAsia"/>
          <w:sz w:val="24"/>
          <w:highlight w:val="yellow"/>
        </w:rPr>
        <w:t>1</w:t>
      </w:r>
      <w:r w:rsidR="009F0776" w:rsidRPr="002844C3">
        <w:rPr>
          <w:rFonts w:ascii="仿宋" w:eastAsia="仿宋" w:hAnsi="仿宋" w:cs="仿宋" w:hint="eastAsia"/>
          <w:sz w:val="24"/>
          <w:highlight w:val="yellow"/>
        </w:rPr>
        <w:t>.</w:t>
      </w:r>
      <w:r w:rsidR="00D7339E">
        <w:rPr>
          <w:rFonts w:ascii="仿宋" w:eastAsia="仿宋" w:hAnsi="仿宋" w:cs="仿宋" w:hint="eastAsia"/>
          <w:sz w:val="24"/>
          <w:highlight w:val="yellow"/>
        </w:rPr>
        <w:t>6</w:t>
      </w:r>
      <w:r w:rsidR="009F0776" w:rsidRPr="002844C3">
        <w:rPr>
          <w:rFonts w:ascii="仿宋" w:eastAsia="仿宋" w:hAnsi="仿宋" w:cs="仿宋" w:hint="eastAsia"/>
          <w:sz w:val="24"/>
          <w:highlight w:val="yellow"/>
        </w:rPr>
        <w:t>5</w:t>
      </w:r>
      <w:r w:rsidRPr="002844C3">
        <w:rPr>
          <w:rFonts w:ascii="仿宋" w:eastAsia="仿宋" w:hAnsi="仿宋" w:cs="仿宋"/>
          <w:sz w:val="24"/>
          <w:highlight w:val="yellow"/>
        </w:rPr>
        <w:t>分</w:t>
      </w:r>
      <w:r>
        <w:rPr>
          <w:rFonts w:ascii="仿宋" w:eastAsia="仿宋" w:hAnsi="仿宋" w:cs="仿宋"/>
          <w:sz w:val="24"/>
        </w:rPr>
        <w:t>，评价等级为“</w:t>
      </w:r>
      <w:r w:rsidR="00DD4EC4">
        <w:rPr>
          <w:rFonts w:ascii="仿宋" w:eastAsia="仿宋" w:hAnsi="仿宋" w:cs="仿宋" w:hint="eastAsia"/>
          <w:sz w:val="24"/>
        </w:rPr>
        <w:t>优秀</w:t>
      </w:r>
      <w:r>
        <w:rPr>
          <w:rFonts w:ascii="仿宋" w:eastAsia="仿宋" w:hAnsi="仿宋" w:cs="仿宋"/>
          <w:sz w:val="24"/>
        </w:rPr>
        <w:t>”。</w:t>
      </w:r>
    </w:p>
    <w:p w:rsidR="00B3393F" w:rsidRDefault="00332A55">
      <w:pPr>
        <w:spacing w:line="500" w:lineRule="auto"/>
        <w:jc w:val="center"/>
        <w:rPr>
          <w:rFonts w:ascii="仿宋" w:eastAsia="仿宋" w:hAnsi="仿宋"/>
          <w:sz w:val="24"/>
        </w:rPr>
      </w:pPr>
      <w:r>
        <w:rPr>
          <w:rFonts w:ascii="仿宋" w:eastAsia="仿宋" w:hAnsi="仿宋" w:cs="黑体"/>
          <w:b/>
          <w:sz w:val="24"/>
        </w:rPr>
        <w:t>表</w:t>
      </w:r>
      <w:r w:rsidR="007D112F">
        <w:rPr>
          <w:rFonts w:ascii="仿宋" w:eastAsia="仿宋" w:hAnsi="仿宋" w:cs="黑体" w:hint="eastAsia"/>
          <w:b/>
          <w:sz w:val="24"/>
        </w:rPr>
        <w:t>10</w:t>
      </w:r>
      <w:r>
        <w:rPr>
          <w:rFonts w:ascii="仿宋" w:eastAsia="仿宋" w:hAnsi="仿宋" w:cs="黑体"/>
          <w:b/>
          <w:sz w:val="24"/>
        </w:rPr>
        <w:t>.项目绩效得分情况表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46"/>
        <w:gridCol w:w="1998"/>
        <w:gridCol w:w="1996"/>
        <w:gridCol w:w="1996"/>
        <w:gridCol w:w="1186"/>
      </w:tblGrid>
      <w:tr w:rsidR="00B3393F">
        <w:trPr>
          <w:trHeight w:val="400"/>
        </w:trPr>
        <w:tc>
          <w:tcPr>
            <w:tcW w:w="1346" w:type="dxa"/>
            <w:vAlign w:val="center"/>
          </w:tcPr>
          <w:p w:rsidR="00B3393F" w:rsidRDefault="00332A55">
            <w:pPr>
              <w:jc w:val="center"/>
            </w:pPr>
            <w:r>
              <w:rPr>
                <w:rFonts w:ascii="仿宋" w:eastAsia="仿宋" w:hAnsi="仿宋" w:cs="仿宋"/>
                <w:b/>
                <w:sz w:val="18"/>
              </w:rPr>
              <w:lastRenderedPageBreak/>
              <w:t>指标</w:t>
            </w:r>
          </w:p>
        </w:tc>
        <w:tc>
          <w:tcPr>
            <w:tcW w:w="1998" w:type="dxa"/>
            <w:vAlign w:val="center"/>
          </w:tcPr>
          <w:p w:rsidR="00B3393F" w:rsidRDefault="00332A55">
            <w:pPr>
              <w:jc w:val="center"/>
            </w:pPr>
            <w:r>
              <w:rPr>
                <w:rFonts w:ascii="仿宋" w:eastAsia="仿宋" w:hAnsi="仿宋" w:cs="仿宋"/>
                <w:b/>
                <w:sz w:val="18"/>
              </w:rPr>
              <w:t>A.项目决策</w:t>
            </w:r>
          </w:p>
        </w:tc>
        <w:tc>
          <w:tcPr>
            <w:tcW w:w="1996" w:type="dxa"/>
            <w:vAlign w:val="center"/>
          </w:tcPr>
          <w:p w:rsidR="00B3393F" w:rsidRDefault="00332A55">
            <w:pPr>
              <w:jc w:val="center"/>
            </w:pPr>
            <w:r>
              <w:rPr>
                <w:rFonts w:ascii="仿宋" w:eastAsia="仿宋" w:hAnsi="仿宋" w:cs="仿宋"/>
                <w:b/>
                <w:sz w:val="18"/>
              </w:rPr>
              <w:t>B.项目管理</w:t>
            </w:r>
          </w:p>
        </w:tc>
        <w:tc>
          <w:tcPr>
            <w:tcW w:w="1996" w:type="dxa"/>
            <w:vAlign w:val="center"/>
          </w:tcPr>
          <w:p w:rsidR="00B3393F" w:rsidRDefault="00332A55">
            <w:pPr>
              <w:jc w:val="center"/>
            </w:pPr>
            <w:r>
              <w:rPr>
                <w:rFonts w:ascii="仿宋" w:eastAsia="仿宋" w:hAnsi="仿宋" w:cs="仿宋"/>
                <w:b/>
                <w:sz w:val="18"/>
              </w:rPr>
              <w:t>C.项目绩效</w:t>
            </w:r>
          </w:p>
        </w:tc>
        <w:tc>
          <w:tcPr>
            <w:tcW w:w="1186" w:type="dxa"/>
            <w:vAlign w:val="center"/>
          </w:tcPr>
          <w:p w:rsidR="00B3393F" w:rsidRDefault="00332A55">
            <w:pPr>
              <w:jc w:val="center"/>
            </w:pPr>
            <w:r>
              <w:rPr>
                <w:rFonts w:ascii="仿宋" w:eastAsia="仿宋" w:hAnsi="仿宋" w:cs="仿宋"/>
                <w:b/>
                <w:sz w:val="18"/>
              </w:rPr>
              <w:t>合计</w:t>
            </w:r>
          </w:p>
        </w:tc>
      </w:tr>
      <w:tr w:rsidR="00C15315">
        <w:trPr>
          <w:trHeight w:val="460"/>
        </w:trPr>
        <w:tc>
          <w:tcPr>
            <w:tcW w:w="1346" w:type="dxa"/>
            <w:vAlign w:val="center"/>
          </w:tcPr>
          <w:p w:rsidR="00C15315" w:rsidRDefault="00C15315">
            <w:pPr>
              <w:jc w:val="center"/>
            </w:pPr>
            <w:r>
              <w:rPr>
                <w:rFonts w:ascii="仿宋" w:eastAsia="仿宋" w:hAnsi="仿宋" w:cs="仿宋"/>
                <w:sz w:val="18"/>
              </w:rPr>
              <w:t>权重</w:t>
            </w:r>
          </w:p>
        </w:tc>
        <w:tc>
          <w:tcPr>
            <w:tcW w:w="1998"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10</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25</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65</w:t>
            </w:r>
          </w:p>
        </w:tc>
        <w:tc>
          <w:tcPr>
            <w:tcW w:w="118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100</w:t>
            </w:r>
          </w:p>
        </w:tc>
      </w:tr>
      <w:tr w:rsidR="00C15315">
        <w:trPr>
          <w:trHeight w:val="400"/>
        </w:trPr>
        <w:tc>
          <w:tcPr>
            <w:tcW w:w="1346" w:type="dxa"/>
            <w:vAlign w:val="center"/>
          </w:tcPr>
          <w:p w:rsidR="00C15315" w:rsidRDefault="00C15315">
            <w:pPr>
              <w:jc w:val="center"/>
            </w:pPr>
            <w:r>
              <w:rPr>
                <w:rFonts w:ascii="仿宋" w:eastAsia="仿宋" w:hAnsi="仿宋" w:cs="仿宋"/>
                <w:sz w:val="18"/>
              </w:rPr>
              <w:t>得分</w:t>
            </w:r>
          </w:p>
        </w:tc>
        <w:tc>
          <w:tcPr>
            <w:tcW w:w="1998"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2</w:t>
            </w:r>
            <w:r w:rsidR="00D7339E">
              <w:rPr>
                <w:rFonts w:ascii="Calibri" w:hAnsi="Calibri" w:hint="eastAsia"/>
                <w:color w:val="000000"/>
                <w:szCs w:val="21"/>
              </w:rPr>
              <w:t>3</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5</w:t>
            </w:r>
            <w:r w:rsidR="00D7339E">
              <w:rPr>
                <w:rFonts w:ascii="Calibri" w:hAnsi="Calibri" w:hint="eastAsia"/>
                <w:color w:val="000000"/>
                <w:szCs w:val="21"/>
              </w:rPr>
              <w:t>9</w:t>
            </w:r>
            <w:r>
              <w:rPr>
                <w:rFonts w:ascii="Calibri" w:hAnsi="Calibri"/>
                <w:color w:val="000000"/>
                <w:szCs w:val="21"/>
              </w:rPr>
              <w:t>.65</w:t>
            </w:r>
          </w:p>
        </w:tc>
        <w:tc>
          <w:tcPr>
            <w:tcW w:w="118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w:t>
            </w:r>
            <w:r w:rsidR="00D7339E">
              <w:rPr>
                <w:rFonts w:ascii="Calibri" w:hAnsi="Calibri" w:hint="eastAsia"/>
                <w:color w:val="000000"/>
                <w:szCs w:val="21"/>
              </w:rPr>
              <w:t>1</w:t>
            </w:r>
            <w:r>
              <w:rPr>
                <w:rFonts w:ascii="Calibri" w:hAnsi="Calibri"/>
                <w:color w:val="000000"/>
                <w:szCs w:val="21"/>
              </w:rPr>
              <w:t>.</w:t>
            </w:r>
            <w:r w:rsidR="00D7339E">
              <w:rPr>
                <w:rFonts w:ascii="Calibri" w:hAnsi="Calibri" w:hint="eastAsia"/>
                <w:color w:val="000000"/>
                <w:szCs w:val="21"/>
              </w:rPr>
              <w:t>6</w:t>
            </w:r>
            <w:r>
              <w:rPr>
                <w:rFonts w:ascii="Calibri" w:hAnsi="Calibri"/>
                <w:color w:val="000000"/>
                <w:szCs w:val="21"/>
              </w:rPr>
              <w:t>5</w:t>
            </w:r>
          </w:p>
        </w:tc>
      </w:tr>
      <w:tr w:rsidR="00C15315">
        <w:trPr>
          <w:trHeight w:val="400"/>
        </w:trPr>
        <w:tc>
          <w:tcPr>
            <w:tcW w:w="1346" w:type="dxa"/>
            <w:vAlign w:val="center"/>
          </w:tcPr>
          <w:p w:rsidR="00C15315" w:rsidRDefault="00C15315">
            <w:pPr>
              <w:jc w:val="center"/>
            </w:pPr>
            <w:r>
              <w:rPr>
                <w:rFonts w:ascii="仿宋" w:eastAsia="仿宋" w:hAnsi="仿宋" w:cs="仿宋"/>
                <w:sz w:val="18"/>
              </w:rPr>
              <w:t>得分率</w:t>
            </w:r>
          </w:p>
        </w:tc>
        <w:tc>
          <w:tcPr>
            <w:tcW w:w="1998"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90%</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w:t>
            </w:r>
            <w:r w:rsidR="00D7339E">
              <w:rPr>
                <w:rFonts w:ascii="Calibri" w:hAnsi="Calibri" w:hint="eastAsia"/>
                <w:color w:val="000000"/>
                <w:szCs w:val="21"/>
              </w:rPr>
              <w:t>2</w:t>
            </w:r>
            <w:r>
              <w:rPr>
                <w:rFonts w:ascii="Calibri" w:hAnsi="Calibri"/>
                <w:color w:val="000000"/>
                <w:szCs w:val="21"/>
              </w:rPr>
              <w:t>.00%</w:t>
            </w:r>
          </w:p>
        </w:tc>
        <w:tc>
          <w:tcPr>
            <w:tcW w:w="199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w:t>
            </w:r>
            <w:r w:rsidR="00D7339E">
              <w:rPr>
                <w:rFonts w:ascii="Calibri" w:hAnsi="Calibri" w:hint="eastAsia"/>
                <w:color w:val="000000"/>
                <w:szCs w:val="21"/>
              </w:rPr>
              <w:t>1</w:t>
            </w:r>
            <w:r>
              <w:rPr>
                <w:rFonts w:ascii="Calibri" w:hAnsi="Calibri"/>
                <w:color w:val="000000"/>
                <w:szCs w:val="21"/>
              </w:rPr>
              <w:t>.</w:t>
            </w:r>
            <w:r w:rsidR="00D7339E">
              <w:rPr>
                <w:rFonts w:ascii="Calibri" w:hAnsi="Calibri" w:hint="eastAsia"/>
                <w:color w:val="000000"/>
                <w:szCs w:val="21"/>
              </w:rPr>
              <w:t>77</w:t>
            </w:r>
            <w:r>
              <w:rPr>
                <w:rFonts w:ascii="Calibri" w:hAnsi="Calibri"/>
                <w:color w:val="000000"/>
                <w:szCs w:val="21"/>
              </w:rPr>
              <w:t>%</w:t>
            </w:r>
          </w:p>
        </w:tc>
        <w:tc>
          <w:tcPr>
            <w:tcW w:w="1186" w:type="dxa"/>
            <w:vAlign w:val="center"/>
          </w:tcPr>
          <w:p w:rsidR="00C15315" w:rsidRDefault="00C15315">
            <w:pPr>
              <w:jc w:val="center"/>
              <w:rPr>
                <w:rFonts w:ascii="Calibri" w:eastAsia="宋体" w:hAnsi="Calibri" w:cs="宋体"/>
                <w:color w:val="000000"/>
                <w:szCs w:val="21"/>
              </w:rPr>
            </w:pPr>
            <w:r>
              <w:rPr>
                <w:rFonts w:ascii="Calibri" w:hAnsi="Calibri"/>
                <w:color w:val="000000"/>
                <w:szCs w:val="21"/>
              </w:rPr>
              <w:t>9</w:t>
            </w:r>
            <w:r w:rsidR="00D7339E">
              <w:rPr>
                <w:rFonts w:ascii="Calibri" w:hAnsi="Calibri" w:hint="eastAsia"/>
                <w:color w:val="000000"/>
                <w:szCs w:val="21"/>
              </w:rPr>
              <w:t>1</w:t>
            </w:r>
            <w:r>
              <w:rPr>
                <w:rFonts w:ascii="Calibri" w:hAnsi="Calibri"/>
                <w:color w:val="000000"/>
                <w:szCs w:val="21"/>
              </w:rPr>
              <w:t>.</w:t>
            </w:r>
            <w:r w:rsidR="00D7339E">
              <w:rPr>
                <w:rFonts w:ascii="Calibri" w:hAnsi="Calibri" w:hint="eastAsia"/>
                <w:color w:val="000000"/>
                <w:szCs w:val="21"/>
              </w:rPr>
              <w:t>6</w:t>
            </w:r>
            <w:r>
              <w:rPr>
                <w:rFonts w:ascii="Calibri" w:hAnsi="Calibri"/>
                <w:color w:val="000000"/>
                <w:szCs w:val="21"/>
              </w:rPr>
              <w:t>5%</w:t>
            </w:r>
          </w:p>
        </w:tc>
      </w:tr>
    </w:tbl>
    <w:p w:rsidR="00B3393F" w:rsidRDefault="00332A55">
      <w:pPr>
        <w:pStyle w:val="2"/>
        <w:spacing w:before="140"/>
        <w:ind w:leftChars="0" w:left="0" w:firstLineChars="200" w:firstLine="482"/>
      </w:pPr>
      <w:bookmarkStart w:id="124" w:name="_Toc486516918"/>
      <w:bookmarkStart w:id="125" w:name="_Toc489712859"/>
      <w:r>
        <w:rPr>
          <w:rFonts w:ascii="仿宋_GB2312" w:eastAsia="仿宋_GB2312" w:hAnsi="仿宋_GB2312" w:cs="仿宋_GB2312"/>
        </w:rPr>
        <w:t>（二）绩效分析</w:t>
      </w:r>
      <w:bookmarkEnd w:id="124"/>
      <w:bookmarkEnd w:id="125"/>
    </w:p>
    <w:p w:rsidR="00B3393F" w:rsidRDefault="00332A55">
      <w:pPr>
        <w:spacing w:line="360" w:lineRule="auto"/>
        <w:ind w:firstLine="480"/>
      </w:pPr>
      <w:bookmarkStart w:id="126" w:name="OFFICE49D31C352B024177915FED9A92EB18DD"/>
      <w:bookmarkEnd w:id="126"/>
      <w:r>
        <w:rPr>
          <w:rFonts w:ascii="仿宋" w:eastAsia="仿宋" w:hAnsi="仿宋" w:cs="仿宋"/>
          <w:b/>
          <w:color w:val="000000"/>
          <w:sz w:val="24"/>
        </w:rPr>
        <w:t>1、项目决策</w:t>
      </w:r>
    </w:p>
    <w:p w:rsidR="00B3393F" w:rsidRDefault="00332A55" w:rsidP="00336652">
      <w:pPr>
        <w:spacing w:line="360" w:lineRule="auto"/>
        <w:ind w:firstLineChars="200" w:firstLine="480"/>
      </w:pPr>
      <w:r>
        <w:rPr>
          <w:rFonts w:ascii="仿宋" w:eastAsia="仿宋" w:hAnsi="仿宋" w:cs="仿宋"/>
          <w:sz w:val="24"/>
        </w:rPr>
        <w:t>项目决策指标总分1</w:t>
      </w:r>
      <w:r>
        <w:rPr>
          <w:rFonts w:ascii="仿宋" w:eastAsia="仿宋" w:hAnsi="仿宋" w:cs="仿宋" w:hint="eastAsia"/>
          <w:sz w:val="24"/>
        </w:rPr>
        <w:t>0</w:t>
      </w:r>
      <w:r>
        <w:rPr>
          <w:rFonts w:ascii="仿宋" w:eastAsia="仿宋" w:hAnsi="仿宋" w:cs="仿宋"/>
          <w:sz w:val="24"/>
        </w:rPr>
        <w:t>分，得分</w:t>
      </w:r>
      <w:r>
        <w:rPr>
          <w:rFonts w:ascii="仿宋" w:eastAsia="仿宋" w:hAnsi="仿宋" w:cs="仿宋" w:hint="eastAsia"/>
          <w:sz w:val="24"/>
        </w:rPr>
        <w:t>9</w:t>
      </w:r>
      <w:r>
        <w:rPr>
          <w:rFonts w:ascii="仿宋" w:eastAsia="仿宋" w:hAnsi="仿宋" w:cs="仿宋"/>
          <w:sz w:val="24"/>
        </w:rPr>
        <w:t>分。共设置2个二级指标，战略目标明确，符合战略规划与立项依据的充分性、项目立项的规范性；项目目标是对绩效目标的是否科学合理、绩效目标的明确性进行考察。各分项指标得分和绩效分析如下：</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01"/>
        <w:gridCol w:w="1627"/>
        <w:gridCol w:w="3774"/>
        <w:gridCol w:w="810"/>
        <w:gridCol w:w="810"/>
      </w:tblGrid>
      <w:tr w:rsidR="00B3393F">
        <w:trPr>
          <w:trHeight w:val="480"/>
        </w:trPr>
        <w:tc>
          <w:tcPr>
            <w:tcW w:w="1501" w:type="dxa"/>
            <w:vAlign w:val="center"/>
          </w:tcPr>
          <w:p w:rsidR="00B3393F" w:rsidRDefault="00332A55">
            <w:pPr>
              <w:jc w:val="center"/>
            </w:pPr>
            <w:r>
              <w:rPr>
                <w:rFonts w:ascii="仿宋" w:eastAsia="仿宋" w:hAnsi="仿宋" w:cs="仿宋"/>
                <w:b/>
                <w:sz w:val="18"/>
                <w:highlight w:val="white"/>
              </w:rPr>
              <w:t>一级指标</w:t>
            </w:r>
          </w:p>
        </w:tc>
        <w:tc>
          <w:tcPr>
            <w:tcW w:w="1627" w:type="dxa"/>
            <w:vAlign w:val="center"/>
          </w:tcPr>
          <w:p w:rsidR="00B3393F" w:rsidRDefault="00332A55">
            <w:pPr>
              <w:jc w:val="center"/>
            </w:pPr>
            <w:r>
              <w:rPr>
                <w:rFonts w:ascii="仿宋" w:eastAsia="仿宋" w:hAnsi="仿宋" w:cs="仿宋"/>
                <w:b/>
                <w:sz w:val="18"/>
                <w:highlight w:val="white"/>
              </w:rPr>
              <w:t>二级指标</w:t>
            </w:r>
          </w:p>
        </w:tc>
        <w:tc>
          <w:tcPr>
            <w:tcW w:w="3774" w:type="dxa"/>
            <w:vAlign w:val="center"/>
          </w:tcPr>
          <w:p w:rsidR="00B3393F" w:rsidRDefault="00332A55">
            <w:pPr>
              <w:jc w:val="center"/>
            </w:pPr>
            <w:r>
              <w:rPr>
                <w:rFonts w:ascii="仿宋" w:eastAsia="仿宋" w:hAnsi="仿宋" w:cs="仿宋"/>
                <w:b/>
                <w:sz w:val="18"/>
                <w:highlight w:val="white"/>
              </w:rPr>
              <w:t>三级指标</w:t>
            </w:r>
          </w:p>
        </w:tc>
        <w:tc>
          <w:tcPr>
            <w:tcW w:w="810" w:type="dxa"/>
            <w:vAlign w:val="center"/>
          </w:tcPr>
          <w:p w:rsidR="00B3393F" w:rsidRDefault="00332A55">
            <w:pPr>
              <w:jc w:val="center"/>
            </w:pPr>
            <w:r>
              <w:rPr>
                <w:rFonts w:ascii="仿宋" w:eastAsia="仿宋" w:hAnsi="仿宋" w:cs="仿宋"/>
                <w:b/>
                <w:sz w:val="18"/>
                <w:highlight w:val="white"/>
              </w:rPr>
              <w:t>权重</w:t>
            </w:r>
          </w:p>
        </w:tc>
        <w:tc>
          <w:tcPr>
            <w:tcW w:w="810" w:type="dxa"/>
            <w:vAlign w:val="center"/>
          </w:tcPr>
          <w:p w:rsidR="00B3393F" w:rsidRDefault="00332A55">
            <w:pPr>
              <w:jc w:val="center"/>
            </w:pPr>
            <w:r>
              <w:rPr>
                <w:rFonts w:ascii="仿宋" w:eastAsia="仿宋" w:hAnsi="仿宋" w:cs="仿宋"/>
                <w:b/>
                <w:sz w:val="18"/>
                <w:highlight w:val="white"/>
              </w:rPr>
              <w:t>得分</w:t>
            </w:r>
          </w:p>
        </w:tc>
      </w:tr>
      <w:tr w:rsidR="00B3393F">
        <w:trPr>
          <w:trHeight w:val="580"/>
        </w:trPr>
        <w:tc>
          <w:tcPr>
            <w:tcW w:w="1501" w:type="dxa"/>
            <w:vMerge w:val="restart"/>
            <w:vAlign w:val="center"/>
          </w:tcPr>
          <w:p w:rsidR="00B3393F" w:rsidRDefault="00332A55">
            <w:r>
              <w:rPr>
                <w:rFonts w:ascii="仿宋" w:eastAsia="仿宋" w:hAnsi="仿宋" w:cs="仿宋"/>
                <w:sz w:val="18"/>
              </w:rPr>
              <w:t>A项目决策</w:t>
            </w:r>
          </w:p>
        </w:tc>
        <w:tc>
          <w:tcPr>
            <w:tcW w:w="1627" w:type="dxa"/>
            <w:vMerge w:val="restart"/>
            <w:vAlign w:val="center"/>
          </w:tcPr>
          <w:p w:rsidR="00B3393F" w:rsidRDefault="00332A55">
            <w:r>
              <w:rPr>
                <w:rFonts w:ascii="仿宋" w:eastAsia="仿宋" w:hAnsi="仿宋" w:cs="仿宋"/>
                <w:sz w:val="18"/>
              </w:rPr>
              <w:t>A1项目立项</w:t>
            </w:r>
          </w:p>
        </w:tc>
        <w:tc>
          <w:tcPr>
            <w:tcW w:w="3774" w:type="dxa"/>
            <w:vAlign w:val="center"/>
          </w:tcPr>
          <w:p w:rsidR="00B3393F" w:rsidRDefault="00332A55">
            <w:r>
              <w:rPr>
                <w:rFonts w:ascii="仿宋" w:eastAsia="仿宋" w:hAnsi="仿宋" w:cs="仿宋"/>
                <w:sz w:val="18"/>
              </w:rPr>
              <w:t>A11</w:t>
            </w:r>
            <w:r>
              <w:rPr>
                <w:rFonts w:ascii="仿宋" w:eastAsia="仿宋" w:hAnsi="仿宋" w:cs="仿宋" w:hint="eastAsia"/>
                <w:sz w:val="18"/>
              </w:rPr>
              <w:t>战略</w:t>
            </w:r>
            <w:r>
              <w:rPr>
                <w:rFonts w:ascii="仿宋" w:eastAsia="仿宋" w:hAnsi="仿宋" w:cs="仿宋"/>
                <w:sz w:val="18"/>
              </w:rPr>
              <w:t>目标适应性</w:t>
            </w:r>
          </w:p>
        </w:tc>
        <w:tc>
          <w:tcPr>
            <w:tcW w:w="810" w:type="dxa"/>
            <w:vAlign w:val="center"/>
          </w:tcPr>
          <w:p w:rsidR="00B3393F" w:rsidRDefault="00332A55">
            <w:pPr>
              <w:jc w:val="center"/>
            </w:pPr>
            <w:r>
              <w:rPr>
                <w:rFonts w:ascii="仿宋" w:eastAsia="仿宋" w:hAnsi="仿宋" w:cs="仿宋"/>
                <w:sz w:val="18"/>
              </w:rPr>
              <w:t>2</w:t>
            </w:r>
          </w:p>
        </w:tc>
        <w:tc>
          <w:tcPr>
            <w:tcW w:w="810" w:type="dxa"/>
            <w:vAlign w:val="center"/>
          </w:tcPr>
          <w:p w:rsidR="00B3393F" w:rsidRDefault="00332A55">
            <w:pPr>
              <w:jc w:val="center"/>
            </w:pPr>
            <w:r>
              <w:rPr>
                <w:rFonts w:ascii="仿宋" w:eastAsia="仿宋" w:hAnsi="仿宋" w:cs="仿宋"/>
                <w:sz w:val="18"/>
              </w:rPr>
              <w:t>2</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r>
              <w:rPr>
                <w:rFonts w:ascii="仿宋" w:eastAsia="仿宋" w:hAnsi="仿宋" w:cs="仿宋"/>
                <w:sz w:val="18"/>
              </w:rPr>
              <w:t>A12立项依据充分性</w:t>
            </w:r>
          </w:p>
        </w:tc>
        <w:tc>
          <w:tcPr>
            <w:tcW w:w="810" w:type="dxa"/>
            <w:vAlign w:val="center"/>
          </w:tcPr>
          <w:p w:rsidR="00B3393F" w:rsidRDefault="00332A55">
            <w:pPr>
              <w:jc w:val="center"/>
            </w:pPr>
            <w:r>
              <w:rPr>
                <w:rFonts w:ascii="仿宋" w:eastAsia="仿宋" w:hAnsi="仿宋" w:cs="仿宋"/>
                <w:sz w:val="18"/>
              </w:rPr>
              <w:t>2</w:t>
            </w:r>
          </w:p>
        </w:tc>
        <w:tc>
          <w:tcPr>
            <w:tcW w:w="810" w:type="dxa"/>
            <w:vAlign w:val="center"/>
          </w:tcPr>
          <w:p w:rsidR="00B3393F" w:rsidRDefault="00332A55">
            <w:pPr>
              <w:jc w:val="center"/>
            </w:pPr>
            <w:r>
              <w:rPr>
                <w:rFonts w:ascii="仿宋" w:eastAsia="仿宋" w:hAnsi="仿宋" w:cs="仿宋"/>
                <w:sz w:val="18"/>
              </w:rPr>
              <w:t>2</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r>
              <w:rPr>
                <w:rFonts w:ascii="仿宋" w:eastAsia="仿宋" w:hAnsi="仿宋" w:cs="仿宋"/>
                <w:sz w:val="18"/>
              </w:rPr>
              <w:t>A13项目立项规范性</w:t>
            </w:r>
          </w:p>
        </w:tc>
        <w:tc>
          <w:tcPr>
            <w:tcW w:w="810" w:type="dxa"/>
            <w:vAlign w:val="center"/>
          </w:tcPr>
          <w:p w:rsidR="00B3393F" w:rsidRDefault="00332A55">
            <w:pPr>
              <w:jc w:val="center"/>
            </w:pPr>
            <w:r>
              <w:rPr>
                <w:rFonts w:ascii="仿宋" w:eastAsia="仿宋" w:hAnsi="仿宋" w:cs="仿宋" w:hint="eastAsia"/>
                <w:sz w:val="18"/>
              </w:rPr>
              <w:t>2</w:t>
            </w:r>
          </w:p>
        </w:tc>
        <w:tc>
          <w:tcPr>
            <w:tcW w:w="810" w:type="dxa"/>
            <w:vAlign w:val="center"/>
          </w:tcPr>
          <w:p w:rsidR="00B3393F" w:rsidRDefault="00332A55">
            <w:pPr>
              <w:jc w:val="center"/>
            </w:pPr>
            <w:r>
              <w:rPr>
                <w:rFonts w:ascii="仿宋" w:eastAsia="仿宋" w:hAnsi="仿宋" w:cs="仿宋"/>
                <w:sz w:val="18"/>
              </w:rPr>
              <w:t>2</w:t>
            </w:r>
          </w:p>
        </w:tc>
      </w:tr>
      <w:tr w:rsidR="00B3393F">
        <w:trPr>
          <w:trHeight w:val="370"/>
        </w:trPr>
        <w:tc>
          <w:tcPr>
            <w:tcW w:w="1501" w:type="dxa"/>
            <w:vMerge/>
            <w:vAlign w:val="center"/>
          </w:tcPr>
          <w:p w:rsidR="00B3393F" w:rsidRDefault="00B3393F"/>
        </w:tc>
        <w:tc>
          <w:tcPr>
            <w:tcW w:w="1627" w:type="dxa"/>
            <w:vMerge w:val="restart"/>
            <w:vAlign w:val="center"/>
          </w:tcPr>
          <w:p w:rsidR="00B3393F" w:rsidRDefault="00332A55">
            <w:r>
              <w:rPr>
                <w:rFonts w:ascii="仿宋" w:eastAsia="仿宋" w:hAnsi="仿宋" w:cs="仿宋"/>
                <w:sz w:val="18"/>
              </w:rPr>
              <w:t>A2项目目标</w:t>
            </w: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sz w:val="18"/>
              </w:rPr>
              <w:t>A</w:t>
            </w:r>
            <w:r>
              <w:rPr>
                <w:rFonts w:ascii="仿宋" w:eastAsia="仿宋" w:hAnsi="仿宋" w:cs="仿宋" w:hint="eastAsia"/>
                <w:sz w:val="18"/>
              </w:rPr>
              <w:t>21绩效目标合理性</w:t>
            </w:r>
          </w:p>
        </w:tc>
        <w:tc>
          <w:tcPr>
            <w:tcW w:w="810" w:type="dxa"/>
            <w:tcBorders>
              <w:bottom w:val="single" w:sz="4" w:space="0" w:color="auto"/>
            </w:tcBorders>
            <w:vAlign w:val="center"/>
          </w:tcPr>
          <w:p w:rsidR="00B3393F" w:rsidRDefault="00332A55">
            <w:pPr>
              <w:jc w:val="center"/>
              <w:rPr>
                <w:rFonts w:ascii="仿宋" w:eastAsia="仿宋" w:hAnsi="仿宋" w:cs="仿宋"/>
                <w:sz w:val="18"/>
              </w:rPr>
            </w:pPr>
            <w:r>
              <w:rPr>
                <w:rFonts w:ascii="仿宋" w:eastAsia="仿宋" w:hAnsi="仿宋" w:cs="仿宋" w:hint="eastAsia"/>
                <w:sz w:val="18"/>
              </w:rPr>
              <w:t>2</w:t>
            </w:r>
          </w:p>
        </w:tc>
        <w:tc>
          <w:tcPr>
            <w:tcW w:w="810" w:type="dxa"/>
            <w:tcBorders>
              <w:bottom w:val="single" w:sz="4" w:space="0" w:color="auto"/>
            </w:tcBorders>
            <w:vAlign w:val="center"/>
          </w:tcPr>
          <w:p w:rsidR="00B3393F" w:rsidRDefault="00332A55">
            <w:pPr>
              <w:jc w:val="center"/>
              <w:rPr>
                <w:rFonts w:ascii="仿宋" w:eastAsia="仿宋" w:hAnsi="仿宋" w:cs="仿宋"/>
                <w:sz w:val="18"/>
              </w:rPr>
            </w:pPr>
            <w:r>
              <w:rPr>
                <w:rFonts w:ascii="仿宋" w:eastAsia="仿宋" w:hAnsi="仿宋" w:cs="仿宋" w:hint="eastAsia"/>
                <w:sz w:val="18"/>
              </w:rPr>
              <w:t>1</w:t>
            </w:r>
            <w:r w:rsidR="00112F93">
              <w:rPr>
                <w:rFonts w:ascii="仿宋" w:eastAsia="仿宋" w:hAnsi="仿宋" w:cs="仿宋" w:hint="eastAsia"/>
                <w:sz w:val="18"/>
              </w:rPr>
              <w:t>.5</w:t>
            </w:r>
          </w:p>
        </w:tc>
      </w:tr>
      <w:tr w:rsidR="00B3393F">
        <w:trPr>
          <w:trHeight w:val="435"/>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top w:val="single" w:sz="4" w:space="0" w:color="auto"/>
            </w:tcBorders>
            <w:vAlign w:val="center"/>
          </w:tcPr>
          <w:p w:rsidR="00B3393F" w:rsidRDefault="00332A55">
            <w:pPr>
              <w:rPr>
                <w:rFonts w:ascii="仿宋" w:eastAsia="仿宋" w:hAnsi="仿宋" w:cs="仿宋"/>
                <w:sz w:val="18"/>
              </w:rPr>
            </w:pPr>
            <w:r>
              <w:rPr>
                <w:rFonts w:ascii="仿宋" w:eastAsia="仿宋" w:hAnsi="仿宋" w:cs="仿宋"/>
                <w:sz w:val="18"/>
              </w:rPr>
              <w:t>A22绩效指标明确性</w:t>
            </w:r>
          </w:p>
        </w:tc>
        <w:tc>
          <w:tcPr>
            <w:tcW w:w="810" w:type="dxa"/>
            <w:tcBorders>
              <w:top w:val="single" w:sz="4" w:space="0" w:color="auto"/>
            </w:tcBorders>
            <w:vAlign w:val="center"/>
          </w:tcPr>
          <w:p w:rsidR="00B3393F" w:rsidRDefault="00332A55">
            <w:pPr>
              <w:jc w:val="center"/>
              <w:rPr>
                <w:rFonts w:ascii="仿宋" w:eastAsia="仿宋" w:hAnsi="仿宋" w:cs="仿宋"/>
                <w:sz w:val="18"/>
              </w:rPr>
            </w:pPr>
            <w:r>
              <w:rPr>
                <w:rFonts w:ascii="仿宋" w:eastAsia="仿宋" w:hAnsi="仿宋" w:cs="仿宋" w:hint="eastAsia"/>
                <w:sz w:val="18"/>
              </w:rPr>
              <w:t>2</w:t>
            </w:r>
          </w:p>
        </w:tc>
        <w:tc>
          <w:tcPr>
            <w:tcW w:w="810" w:type="dxa"/>
            <w:tcBorders>
              <w:top w:val="single" w:sz="4" w:space="0" w:color="auto"/>
            </w:tcBorders>
            <w:vAlign w:val="center"/>
          </w:tcPr>
          <w:p w:rsidR="00B3393F" w:rsidRDefault="00112F93">
            <w:pPr>
              <w:jc w:val="center"/>
              <w:rPr>
                <w:rFonts w:ascii="仿宋" w:eastAsia="仿宋" w:hAnsi="仿宋" w:cs="仿宋"/>
                <w:sz w:val="18"/>
              </w:rPr>
            </w:pPr>
            <w:r>
              <w:rPr>
                <w:rFonts w:ascii="仿宋" w:eastAsia="仿宋" w:hAnsi="仿宋" w:cs="仿宋" w:hint="eastAsia"/>
                <w:sz w:val="18"/>
              </w:rPr>
              <w:t>1.5</w:t>
            </w:r>
          </w:p>
        </w:tc>
      </w:tr>
      <w:tr w:rsidR="00B3393F">
        <w:trPr>
          <w:trHeight w:val="400"/>
        </w:trPr>
        <w:tc>
          <w:tcPr>
            <w:tcW w:w="6902" w:type="dxa"/>
            <w:gridSpan w:val="3"/>
            <w:vAlign w:val="center"/>
          </w:tcPr>
          <w:p w:rsidR="00B3393F" w:rsidRDefault="00332A55">
            <w:pPr>
              <w:jc w:val="center"/>
            </w:pPr>
            <w:r>
              <w:rPr>
                <w:rFonts w:ascii="仿宋" w:eastAsia="仿宋" w:hAnsi="仿宋" w:cs="仿宋"/>
                <w:b/>
                <w:sz w:val="18"/>
                <w:highlight w:val="white"/>
              </w:rPr>
              <w:t>合计</w:t>
            </w:r>
          </w:p>
        </w:tc>
        <w:tc>
          <w:tcPr>
            <w:tcW w:w="810" w:type="dxa"/>
            <w:vAlign w:val="center"/>
          </w:tcPr>
          <w:p w:rsidR="00B3393F" w:rsidRDefault="00332A55">
            <w:pPr>
              <w:jc w:val="center"/>
            </w:pPr>
            <w:r>
              <w:rPr>
                <w:rFonts w:ascii="仿宋" w:eastAsia="仿宋" w:hAnsi="仿宋" w:cs="仿宋" w:hint="eastAsia"/>
                <w:b/>
                <w:sz w:val="18"/>
              </w:rPr>
              <w:t>10</w:t>
            </w:r>
          </w:p>
        </w:tc>
        <w:tc>
          <w:tcPr>
            <w:tcW w:w="810" w:type="dxa"/>
            <w:vAlign w:val="center"/>
          </w:tcPr>
          <w:p w:rsidR="00B3393F" w:rsidRDefault="00332A55">
            <w:pPr>
              <w:jc w:val="center"/>
            </w:pPr>
            <w:r>
              <w:rPr>
                <w:rFonts w:ascii="仿宋" w:eastAsia="仿宋" w:hAnsi="仿宋" w:cs="仿宋" w:hint="eastAsia"/>
                <w:b/>
                <w:sz w:val="18"/>
              </w:rPr>
              <w:t>9</w:t>
            </w:r>
          </w:p>
        </w:tc>
      </w:tr>
    </w:tbl>
    <w:p w:rsidR="00B3393F" w:rsidRDefault="00332A55">
      <w:pPr>
        <w:spacing w:line="360" w:lineRule="auto"/>
        <w:ind w:firstLine="480"/>
        <w:rPr>
          <w:rFonts w:ascii="仿宋" w:eastAsia="仿宋" w:hAnsi="仿宋" w:cs="仿宋"/>
          <w:b/>
          <w:color w:val="000000"/>
          <w:sz w:val="24"/>
        </w:rPr>
      </w:pPr>
      <w:r>
        <w:rPr>
          <w:rFonts w:ascii="仿宋" w:eastAsia="仿宋" w:hAnsi="仿宋" w:cs="仿宋"/>
          <w:b/>
          <w:color w:val="000000"/>
          <w:sz w:val="24"/>
        </w:rPr>
        <w:t>A11战略目标</w:t>
      </w:r>
      <w:r>
        <w:rPr>
          <w:rFonts w:ascii="仿宋" w:eastAsia="仿宋" w:hAnsi="仿宋" w:cs="仿宋" w:hint="eastAsia"/>
          <w:b/>
          <w:color w:val="000000"/>
          <w:sz w:val="24"/>
        </w:rPr>
        <w:t>适应性</w:t>
      </w:r>
      <w:r>
        <w:rPr>
          <w:rFonts w:ascii="仿宋" w:eastAsia="仿宋" w:hAnsi="仿宋" w:cs="仿宋"/>
          <w:b/>
          <w:color w:val="000000"/>
          <w:sz w:val="24"/>
        </w:rPr>
        <w:t>，权重2分，得分2分。</w:t>
      </w:r>
    </w:p>
    <w:p w:rsidR="00B3393F" w:rsidRPr="00054FD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hint="eastAsia"/>
          <w:sz w:val="24"/>
        </w:rPr>
        <w:t>根据《上海市教育委员会、上海市公安局关于开展中小学幼儿园技防监管系统建设工作的通知》（沪教委青【2012】14号）、《关于进一步加强本市中小学、幼儿园安全防范工作的通知》（沪教委青【2014】18号）、《上海市教育委员会、上海市公安局关于实施中小学幼儿园安全技术防范设施完善工程的通知》（沪教委青【2008】4号），2016年度闵行区学校视频监控系统及周界报警系</w:t>
      </w:r>
      <w:r w:rsidRPr="00054FD5">
        <w:rPr>
          <w:rFonts w:ascii="仿宋" w:eastAsia="仿宋" w:hAnsi="仿宋" w:cs="仿宋" w:hint="eastAsia"/>
          <w:sz w:val="24"/>
        </w:rPr>
        <w:lastRenderedPageBreak/>
        <w:t>统更新</w:t>
      </w:r>
      <w:r w:rsidRPr="00054FD5">
        <w:rPr>
          <w:rFonts w:ascii="仿宋" w:eastAsia="仿宋" w:hAnsi="仿宋" w:cs="仿宋"/>
          <w:sz w:val="24"/>
        </w:rPr>
        <w:t>工程符合区级城市建设工作的整体要求和战略规划。</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b/>
          <w:color w:val="000000"/>
          <w:sz w:val="24"/>
        </w:rPr>
        <w:t>A1</w:t>
      </w:r>
      <w:r>
        <w:rPr>
          <w:rFonts w:ascii="仿宋" w:eastAsia="仿宋" w:hAnsi="仿宋" w:cs="仿宋" w:hint="eastAsia"/>
          <w:b/>
          <w:color w:val="000000"/>
          <w:sz w:val="24"/>
        </w:rPr>
        <w:t>2立项依据</w:t>
      </w:r>
      <w:r>
        <w:rPr>
          <w:rFonts w:ascii="仿宋" w:eastAsia="仿宋" w:hAnsi="仿宋" w:cs="仿宋"/>
          <w:b/>
          <w:color w:val="000000"/>
          <w:sz w:val="24"/>
        </w:rPr>
        <w:t>充分性，权重2分，得分2分。</w:t>
      </w:r>
    </w:p>
    <w:p w:rsidR="00B3393F" w:rsidRPr="00054FD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sz w:val="24"/>
        </w:rPr>
        <w:t>根据评分标准，该立项符合上海市</w:t>
      </w:r>
      <w:r w:rsidRPr="00054FD5">
        <w:rPr>
          <w:rFonts w:ascii="仿宋" w:eastAsia="仿宋" w:hAnsi="仿宋" w:cs="仿宋" w:hint="eastAsia"/>
          <w:sz w:val="24"/>
        </w:rPr>
        <w:t>《关于转发公安部三局&lt;关于进一步深化“护校安园”行动确保新学期校园安全的通知&gt;的通知》（</w:t>
      </w:r>
      <w:proofErr w:type="gramStart"/>
      <w:r w:rsidRPr="00054FD5">
        <w:rPr>
          <w:rFonts w:ascii="仿宋" w:eastAsia="仿宋" w:hAnsi="仿宋" w:cs="仿宋" w:hint="eastAsia"/>
          <w:sz w:val="24"/>
        </w:rPr>
        <w:t>沪公治通</w:t>
      </w:r>
      <w:proofErr w:type="gramEnd"/>
      <w:r w:rsidRPr="00054FD5">
        <w:rPr>
          <w:rFonts w:ascii="仿宋" w:eastAsia="仿宋" w:hAnsi="仿宋" w:cs="仿宋" w:hint="eastAsia"/>
          <w:sz w:val="24"/>
        </w:rPr>
        <w:t>[2014]203号） 的要求，立项符合《本市数字视频安防监控系统基本技术要求》对设备更新添置的验收标准。每个子项目都有论证的技术指标参数。区教育局的工作职责范围是根据“本市数字视频安防监控系统基本技术要求”以及入侵报警系统工程设计规范的要求，对区教育局的统一管辖区内安装视频监控和周界报警系统的学校进行验收，符合国家政策相关政策、立项手续完备。</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b/>
          <w:color w:val="000000"/>
          <w:sz w:val="24"/>
        </w:rPr>
        <w:t>A1</w:t>
      </w:r>
      <w:r>
        <w:rPr>
          <w:rFonts w:ascii="仿宋" w:eastAsia="仿宋" w:hAnsi="仿宋" w:cs="仿宋" w:hint="eastAsia"/>
          <w:b/>
          <w:color w:val="000000"/>
          <w:sz w:val="24"/>
        </w:rPr>
        <w:t>3项目立项</w:t>
      </w:r>
      <w:r>
        <w:rPr>
          <w:rFonts w:ascii="仿宋" w:eastAsia="仿宋" w:hAnsi="仿宋" w:cs="仿宋"/>
          <w:b/>
          <w:color w:val="000000"/>
          <w:sz w:val="24"/>
        </w:rPr>
        <w:t>规范性，权重2分，得分2分。</w:t>
      </w:r>
    </w:p>
    <w:p w:rsidR="00B3393F" w:rsidRPr="00054FD5" w:rsidRDefault="00332A55">
      <w:pPr>
        <w:spacing w:line="360" w:lineRule="auto"/>
        <w:ind w:firstLineChars="200" w:firstLine="480"/>
        <w:rPr>
          <w:rFonts w:ascii="仿宋" w:eastAsia="仿宋" w:hAnsi="仿宋" w:cs="仿宋"/>
          <w:sz w:val="24"/>
        </w:rPr>
      </w:pPr>
      <w:r w:rsidRPr="00054FD5">
        <w:rPr>
          <w:rFonts w:ascii="仿宋" w:eastAsia="仿宋" w:hAnsi="仿宋" w:cs="仿宋" w:hint="eastAsia"/>
          <w:sz w:val="24"/>
        </w:rPr>
        <w:t>项目立项时各学校将需求数量及</w:t>
      </w:r>
      <w:proofErr w:type="gramStart"/>
      <w:r w:rsidRPr="00054FD5">
        <w:rPr>
          <w:rFonts w:ascii="仿宋" w:eastAsia="仿宋" w:hAnsi="仿宋" w:cs="仿宋" w:hint="eastAsia"/>
          <w:sz w:val="24"/>
        </w:rPr>
        <w:t>明细报</w:t>
      </w:r>
      <w:proofErr w:type="gramEnd"/>
      <w:r w:rsidRPr="00054FD5">
        <w:rPr>
          <w:rFonts w:ascii="仿宋" w:eastAsia="仿宋" w:hAnsi="仿宋" w:cs="仿宋" w:hint="eastAsia"/>
          <w:sz w:val="24"/>
        </w:rPr>
        <w:t>区教育局会议讨论通过。根据区财政局的批复，教育局对学校专项设备项目预算进行论证。区教育局委托中介机构招投标代理公司公开进行招投标。自行采购时，相同性能和质量基础上在3家报价中择低选择。项目按规定程序设立、目标明确，经过集体讨论、提交材料符合相关要求。</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b/>
          <w:color w:val="000000"/>
          <w:sz w:val="24"/>
        </w:rPr>
        <w:t>A</w:t>
      </w:r>
      <w:r>
        <w:rPr>
          <w:rFonts w:ascii="仿宋" w:eastAsia="仿宋" w:hAnsi="仿宋" w:cs="仿宋" w:hint="eastAsia"/>
          <w:b/>
          <w:color w:val="000000"/>
          <w:sz w:val="24"/>
        </w:rPr>
        <w:t>2</w:t>
      </w:r>
      <w:r>
        <w:rPr>
          <w:rFonts w:ascii="仿宋" w:eastAsia="仿宋" w:hAnsi="仿宋" w:cs="仿宋"/>
          <w:b/>
          <w:color w:val="000000"/>
          <w:sz w:val="24"/>
        </w:rPr>
        <w:t>1</w:t>
      </w:r>
      <w:r>
        <w:rPr>
          <w:rFonts w:ascii="仿宋" w:eastAsia="仿宋" w:hAnsi="仿宋" w:cs="仿宋" w:hint="eastAsia"/>
          <w:b/>
          <w:color w:val="000000"/>
          <w:sz w:val="24"/>
        </w:rPr>
        <w:t>绩效目标</w:t>
      </w:r>
      <w:r>
        <w:rPr>
          <w:rFonts w:ascii="仿宋" w:eastAsia="仿宋" w:hAnsi="仿宋" w:cs="仿宋"/>
          <w:b/>
          <w:color w:val="000000"/>
          <w:sz w:val="24"/>
        </w:rPr>
        <w:t>合理性，权重2分，得分</w:t>
      </w:r>
      <w:r>
        <w:rPr>
          <w:rFonts w:ascii="仿宋" w:eastAsia="仿宋" w:hAnsi="仿宋" w:cs="仿宋" w:hint="eastAsia"/>
          <w:b/>
          <w:color w:val="000000"/>
          <w:sz w:val="24"/>
        </w:rPr>
        <w:t>1</w:t>
      </w:r>
      <w:r w:rsidR="00EC5BEB">
        <w:rPr>
          <w:rFonts w:ascii="仿宋" w:eastAsia="仿宋" w:hAnsi="仿宋" w:cs="仿宋" w:hint="eastAsia"/>
          <w:b/>
          <w:color w:val="000000"/>
          <w:sz w:val="24"/>
        </w:rPr>
        <w:t>.5</w:t>
      </w:r>
      <w:r>
        <w:rPr>
          <w:rFonts w:ascii="仿宋" w:eastAsia="仿宋" w:hAnsi="仿宋" w:cs="仿宋"/>
          <w:b/>
          <w:color w:val="000000"/>
          <w:sz w:val="24"/>
        </w:rPr>
        <w:t>分。</w:t>
      </w:r>
    </w:p>
    <w:p w:rsidR="00AF33B8" w:rsidRDefault="00332A55" w:rsidP="00AF33B8">
      <w:pPr>
        <w:spacing w:line="360" w:lineRule="auto"/>
        <w:ind w:firstLineChars="200" w:firstLine="480"/>
        <w:rPr>
          <w:rFonts w:ascii="仿宋" w:eastAsia="仿宋" w:hAnsi="仿宋" w:cs="仿宋"/>
          <w:sz w:val="24"/>
        </w:rPr>
      </w:pPr>
      <w:r w:rsidRPr="00054FD5">
        <w:rPr>
          <w:rFonts w:ascii="仿宋" w:eastAsia="仿宋" w:hAnsi="仿宋" w:cs="仿宋" w:hint="eastAsia"/>
          <w:sz w:val="24"/>
        </w:rPr>
        <w:t>本项目绩效目标清晰，对要达到的产出目标、效果目标和影响力目标都进行了合理的设定。项目内容与项目目标高度吻合，关联度高，对学校视频监控和周界报警系统进行安装更新加强了校园安防，提高了学生和家长对校园安全的信任度。</w:t>
      </w:r>
      <w:r w:rsidR="00AF33B8" w:rsidRPr="00AF33B8">
        <w:rPr>
          <w:rFonts w:ascii="仿宋" w:eastAsia="仿宋" w:hAnsi="仿宋" w:cs="仿宋" w:hint="eastAsia"/>
          <w:sz w:val="24"/>
        </w:rPr>
        <w:t>预算单位在项目立项中的绩效目标主要考察了设备的数量与金额，缺乏对于每台采购设备的安装及时性、产出效果、长效机制等方面的指标设置。</w:t>
      </w:r>
      <w:r w:rsidR="00AF33B8">
        <w:rPr>
          <w:rFonts w:ascii="仿宋" w:eastAsia="仿宋" w:hAnsi="仿宋" w:cs="仿宋" w:hint="eastAsia"/>
          <w:sz w:val="24"/>
        </w:rPr>
        <w:t>扣0.5分，因此得分1.5分。</w:t>
      </w:r>
    </w:p>
    <w:p w:rsidR="00B3393F" w:rsidRPr="00AF33B8" w:rsidRDefault="00B3393F">
      <w:pPr>
        <w:spacing w:line="360" w:lineRule="auto"/>
        <w:ind w:firstLineChars="200" w:firstLine="480"/>
        <w:rPr>
          <w:rFonts w:ascii="仿宋" w:eastAsia="仿宋" w:hAnsi="仿宋" w:cs="仿宋"/>
          <w:sz w:val="24"/>
        </w:rPr>
      </w:pPr>
    </w:p>
    <w:p w:rsidR="00B3393F" w:rsidRDefault="00332A55">
      <w:pPr>
        <w:spacing w:line="360" w:lineRule="auto"/>
        <w:ind w:firstLine="480"/>
      </w:pPr>
      <w:r>
        <w:rPr>
          <w:rFonts w:ascii="仿宋" w:eastAsia="仿宋" w:hAnsi="仿宋" w:cs="仿宋"/>
          <w:b/>
          <w:color w:val="000000"/>
          <w:sz w:val="24"/>
        </w:rPr>
        <w:t>A</w:t>
      </w:r>
      <w:r>
        <w:rPr>
          <w:rFonts w:ascii="仿宋" w:eastAsia="仿宋" w:hAnsi="仿宋" w:cs="仿宋" w:hint="eastAsia"/>
          <w:b/>
          <w:color w:val="000000"/>
          <w:sz w:val="24"/>
        </w:rPr>
        <w:t>22绩效</w:t>
      </w:r>
      <w:r>
        <w:rPr>
          <w:rFonts w:ascii="仿宋" w:eastAsia="仿宋" w:hAnsi="仿宋" w:cs="仿宋"/>
          <w:b/>
          <w:color w:val="000000"/>
          <w:sz w:val="24"/>
        </w:rPr>
        <w:t>指标明确性，权重2分，得分</w:t>
      </w:r>
      <w:r w:rsidR="00EC5BEB">
        <w:rPr>
          <w:rFonts w:ascii="仿宋" w:eastAsia="仿宋" w:hAnsi="仿宋" w:cs="仿宋" w:hint="eastAsia"/>
          <w:b/>
          <w:color w:val="000000"/>
          <w:sz w:val="24"/>
        </w:rPr>
        <w:t>1.5</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Pr>
          <w:rFonts w:ascii="仿宋" w:eastAsia="仿宋" w:hAnsi="仿宋" w:cs="仿宋"/>
          <w:sz w:val="24"/>
        </w:rPr>
        <w:t>绩效目标细化为多项小目标</w:t>
      </w:r>
      <w:r>
        <w:rPr>
          <w:rFonts w:ascii="仿宋" w:eastAsia="仿宋" w:hAnsi="仿宋" w:cs="仿宋" w:hint="eastAsia"/>
          <w:sz w:val="24"/>
        </w:rPr>
        <w:t>，</w:t>
      </w:r>
      <w:r w:rsidR="0001324B">
        <w:rPr>
          <w:rFonts w:ascii="仿宋" w:eastAsia="仿宋" w:hAnsi="仿宋" w:cs="仿宋" w:hint="eastAsia"/>
          <w:sz w:val="24"/>
        </w:rPr>
        <w:t>数量指标</w:t>
      </w:r>
      <w:r>
        <w:rPr>
          <w:rFonts w:ascii="仿宋" w:eastAsia="仿宋" w:hAnsi="仿宋" w:cs="仿宋"/>
          <w:sz w:val="24"/>
        </w:rPr>
        <w:t>包括</w:t>
      </w:r>
      <w:r>
        <w:rPr>
          <w:rFonts w:ascii="仿宋" w:eastAsia="仿宋" w:hAnsi="仿宋" w:cs="仿宋" w:hint="eastAsia"/>
          <w:sz w:val="24"/>
        </w:rPr>
        <w:t>安装193个摄像头和28078.4米电子围栏</w:t>
      </w:r>
      <w:r w:rsidR="0001324B">
        <w:rPr>
          <w:rFonts w:ascii="仿宋" w:eastAsia="仿宋" w:hAnsi="仿宋" w:cs="仿宋" w:hint="eastAsia"/>
          <w:sz w:val="24"/>
        </w:rPr>
        <w:t>，质量指标包括</w:t>
      </w:r>
      <w:r>
        <w:rPr>
          <w:rFonts w:ascii="仿宋" w:eastAsia="仿宋" w:hAnsi="仿宋" w:cs="仿宋" w:hint="eastAsia"/>
          <w:sz w:val="24"/>
        </w:rPr>
        <w:t>监控图像和报警信息都能联网上传至</w:t>
      </w:r>
      <w:proofErr w:type="gramStart"/>
      <w:r>
        <w:rPr>
          <w:rFonts w:ascii="仿宋" w:eastAsia="仿宋" w:hAnsi="仿宋" w:cs="仿宋" w:hint="eastAsia"/>
          <w:sz w:val="24"/>
        </w:rPr>
        <w:t>区技防监督</w:t>
      </w:r>
      <w:proofErr w:type="gramEnd"/>
      <w:r>
        <w:rPr>
          <w:rFonts w:ascii="仿宋" w:eastAsia="仿宋" w:hAnsi="仿宋" w:cs="仿宋" w:hint="eastAsia"/>
          <w:sz w:val="24"/>
        </w:rPr>
        <w:t>管理平台，图像在学</w:t>
      </w:r>
      <w:r w:rsidR="0001324B">
        <w:rPr>
          <w:rFonts w:ascii="仿宋" w:eastAsia="仿宋" w:hAnsi="仿宋" w:cs="仿宋" w:hint="eastAsia"/>
          <w:sz w:val="24"/>
        </w:rPr>
        <w:t>校</w:t>
      </w:r>
      <w:r>
        <w:rPr>
          <w:rFonts w:ascii="仿宋" w:eastAsia="仿宋" w:hAnsi="仿宋" w:cs="仿宋" w:hint="eastAsia"/>
          <w:sz w:val="24"/>
        </w:rPr>
        <w:t>可储存30天以上，报警信息储存180天以上，每一小项指标值清晰可衡量。</w:t>
      </w:r>
    </w:p>
    <w:p w:rsidR="0001324B" w:rsidRDefault="0001324B" w:rsidP="0001324B">
      <w:pPr>
        <w:spacing w:line="360" w:lineRule="auto"/>
        <w:ind w:firstLineChars="200" w:firstLine="480"/>
        <w:rPr>
          <w:rFonts w:ascii="仿宋" w:eastAsia="仿宋" w:hAnsi="仿宋" w:cs="仿宋"/>
          <w:sz w:val="24"/>
        </w:rPr>
      </w:pPr>
      <w:r>
        <w:rPr>
          <w:rFonts w:ascii="仿宋" w:eastAsia="仿宋" w:hAnsi="仿宋" w:cs="仿宋" w:hint="eastAsia"/>
          <w:sz w:val="24"/>
        </w:rPr>
        <w:t>但是部分指标，如社会满意度、安装及时性，缺乏明确的目标值，扣0.5分，得分1.5分。</w:t>
      </w:r>
    </w:p>
    <w:p w:rsidR="00B3393F" w:rsidRDefault="00332A55" w:rsidP="00F8455C">
      <w:pPr>
        <w:ind w:firstLineChars="200" w:firstLine="480"/>
        <w:rPr>
          <w:sz w:val="24"/>
        </w:rPr>
      </w:pPr>
      <w:r>
        <w:rPr>
          <w:rFonts w:ascii="仿宋" w:eastAsia="仿宋" w:hAnsi="仿宋" w:cs="仿宋"/>
          <w:b/>
          <w:sz w:val="24"/>
        </w:rPr>
        <w:t>2、项目管理</w:t>
      </w:r>
    </w:p>
    <w:p w:rsidR="00B3393F" w:rsidRPr="00054FD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sz w:val="24"/>
        </w:rPr>
        <w:t xml:space="preserve">本次项目管理指标包括以下二级指标：“B1投入管理”、“B2财务管理”和“B3 </w:t>
      </w:r>
      <w:r w:rsidRPr="00054FD5">
        <w:rPr>
          <w:rFonts w:ascii="仿宋" w:eastAsia="仿宋" w:hAnsi="仿宋" w:cs="仿宋" w:hint="eastAsia"/>
          <w:sz w:val="24"/>
        </w:rPr>
        <w:t>实施管理</w:t>
      </w:r>
      <w:r w:rsidRPr="00054FD5">
        <w:rPr>
          <w:rFonts w:ascii="仿宋" w:eastAsia="仿宋" w:hAnsi="仿宋" w:cs="仿宋"/>
          <w:sz w:val="24"/>
        </w:rPr>
        <w:t>”，权重为</w:t>
      </w:r>
      <w:r w:rsidRPr="00A053E4">
        <w:rPr>
          <w:rFonts w:ascii="仿宋" w:eastAsia="仿宋" w:hAnsi="仿宋" w:cs="仿宋"/>
          <w:sz w:val="24"/>
          <w:highlight w:val="yellow"/>
        </w:rPr>
        <w:t>2</w:t>
      </w:r>
      <w:r w:rsidRPr="00A053E4">
        <w:rPr>
          <w:rFonts w:ascii="仿宋" w:eastAsia="仿宋" w:hAnsi="仿宋" w:cs="仿宋" w:hint="eastAsia"/>
          <w:sz w:val="24"/>
          <w:highlight w:val="yellow"/>
        </w:rPr>
        <w:t>5</w:t>
      </w:r>
      <w:r w:rsidRPr="00A053E4">
        <w:rPr>
          <w:rFonts w:ascii="仿宋" w:eastAsia="仿宋" w:hAnsi="仿宋" w:cs="仿宋"/>
          <w:sz w:val="24"/>
          <w:highlight w:val="yellow"/>
        </w:rPr>
        <w:t>分，得分</w:t>
      </w:r>
      <w:r w:rsidRPr="00A053E4">
        <w:rPr>
          <w:rFonts w:ascii="仿宋" w:eastAsia="仿宋" w:hAnsi="仿宋" w:cs="仿宋" w:hint="eastAsia"/>
          <w:sz w:val="24"/>
          <w:highlight w:val="yellow"/>
        </w:rPr>
        <w:t>2</w:t>
      </w:r>
      <w:r w:rsidR="00DA06CD">
        <w:rPr>
          <w:rFonts w:ascii="仿宋" w:eastAsia="仿宋" w:hAnsi="仿宋" w:cs="仿宋" w:hint="eastAsia"/>
          <w:sz w:val="24"/>
          <w:highlight w:val="yellow"/>
        </w:rPr>
        <w:t>3</w:t>
      </w:r>
      <w:r w:rsidRPr="00A053E4">
        <w:rPr>
          <w:rFonts w:ascii="仿宋" w:eastAsia="仿宋" w:hAnsi="仿宋" w:cs="仿宋"/>
          <w:sz w:val="24"/>
          <w:highlight w:val="yellow"/>
        </w:rPr>
        <w:t>分</w:t>
      </w:r>
      <w:r w:rsidRPr="00054FD5">
        <w:rPr>
          <w:rFonts w:ascii="仿宋" w:eastAsia="仿宋" w:hAnsi="仿宋" w:cs="仿宋"/>
          <w:sz w:val="24"/>
        </w:rPr>
        <w:t>。各分项指标得分和绩效分析如下：</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48"/>
        <w:gridCol w:w="1786"/>
        <w:gridCol w:w="3310"/>
        <w:gridCol w:w="890"/>
        <w:gridCol w:w="888"/>
      </w:tblGrid>
      <w:tr w:rsidR="00B3393F">
        <w:trPr>
          <w:trHeight w:val="480"/>
        </w:trPr>
        <w:tc>
          <w:tcPr>
            <w:tcW w:w="1648" w:type="dxa"/>
            <w:vAlign w:val="center"/>
          </w:tcPr>
          <w:p w:rsidR="00B3393F" w:rsidRDefault="00332A55">
            <w:pPr>
              <w:jc w:val="center"/>
            </w:pPr>
            <w:r>
              <w:rPr>
                <w:rFonts w:ascii="仿宋" w:eastAsia="仿宋" w:hAnsi="仿宋" w:cs="仿宋"/>
                <w:b/>
                <w:sz w:val="18"/>
                <w:highlight w:val="white"/>
              </w:rPr>
              <w:t>一级指标</w:t>
            </w:r>
          </w:p>
        </w:tc>
        <w:tc>
          <w:tcPr>
            <w:tcW w:w="1786" w:type="dxa"/>
            <w:vAlign w:val="center"/>
          </w:tcPr>
          <w:p w:rsidR="00B3393F" w:rsidRDefault="00332A55">
            <w:pPr>
              <w:jc w:val="center"/>
            </w:pPr>
            <w:r>
              <w:rPr>
                <w:rFonts w:ascii="仿宋" w:eastAsia="仿宋" w:hAnsi="仿宋" w:cs="仿宋"/>
                <w:b/>
                <w:sz w:val="18"/>
                <w:highlight w:val="white"/>
              </w:rPr>
              <w:t>二级指标</w:t>
            </w:r>
          </w:p>
        </w:tc>
        <w:tc>
          <w:tcPr>
            <w:tcW w:w="3310" w:type="dxa"/>
            <w:vAlign w:val="center"/>
          </w:tcPr>
          <w:p w:rsidR="00B3393F" w:rsidRDefault="00332A55">
            <w:pPr>
              <w:jc w:val="center"/>
            </w:pPr>
            <w:r>
              <w:rPr>
                <w:rFonts w:ascii="仿宋" w:eastAsia="仿宋" w:hAnsi="仿宋" w:cs="仿宋"/>
                <w:b/>
                <w:sz w:val="18"/>
                <w:highlight w:val="white"/>
              </w:rPr>
              <w:t>三级指标</w:t>
            </w:r>
          </w:p>
        </w:tc>
        <w:tc>
          <w:tcPr>
            <w:tcW w:w="890" w:type="dxa"/>
            <w:vAlign w:val="center"/>
          </w:tcPr>
          <w:p w:rsidR="00B3393F" w:rsidRDefault="00332A55">
            <w:pPr>
              <w:jc w:val="center"/>
            </w:pPr>
            <w:r>
              <w:rPr>
                <w:rFonts w:ascii="仿宋" w:eastAsia="仿宋" w:hAnsi="仿宋" w:cs="仿宋"/>
                <w:b/>
                <w:sz w:val="18"/>
                <w:highlight w:val="white"/>
              </w:rPr>
              <w:t>权重</w:t>
            </w:r>
          </w:p>
        </w:tc>
        <w:tc>
          <w:tcPr>
            <w:tcW w:w="888" w:type="dxa"/>
            <w:vAlign w:val="center"/>
          </w:tcPr>
          <w:p w:rsidR="00B3393F" w:rsidRDefault="00332A55">
            <w:pPr>
              <w:jc w:val="center"/>
            </w:pPr>
            <w:r>
              <w:rPr>
                <w:rFonts w:ascii="仿宋" w:eastAsia="仿宋" w:hAnsi="仿宋" w:cs="仿宋"/>
                <w:b/>
                <w:sz w:val="18"/>
                <w:highlight w:val="white"/>
              </w:rPr>
              <w:t>得分</w:t>
            </w:r>
          </w:p>
        </w:tc>
      </w:tr>
      <w:tr w:rsidR="00B3393F">
        <w:trPr>
          <w:trHeight w:val="400"/>
        </w:trPr>
        <w:tc>
          <w:tcPr>
            <w:tcW w:w="1648" w:type="dxa"/>
            <w:vMerge w:val="restart"/>
            <w:vAlign w:val="center"/>
          </w:tcPr>
          <w:p w:rsidR="00B3393F" w:rsidRDefault="00332A55">
            <w:r>
              <w:rPr>
                <w:rFonts w:ascii="仿宋" w:eastAsia="仿宋" w:hAnsi="仿宋" w:cs="仿宋"/>
                <w:sz w:val="18"/>
              </w:rPr>
              <w:t>B项目管理</w:t>
            </w:r>
          </w:p>
        </w:tc>
        <w:tc>
          <w:tcPr>
            <w:tcW w:w="1786" w:type="dxa"/>
            <w:vMerge w:val="restart"/>
            <w:vAlign w:val="center"/>
          </w:tcPr>
          <w:p w:rsidR="00B3393F" w:rsidRDefault="00332A55">
            <w:r>
              <w:rPr>
                <w:rFonts w:ascii="仿宋" w:eastAsia="仿宋" w:hAnsi="仿宋" w:cs="仿宋"/>
                <w:sz w:val="18"/>
              </w:rPr>
              <w:t>B1投入管理</w:t>
            </w:r>
          </w:p>
          <w:p w:rsidR="00B3393F" w:rsidRDefault="00B3393F"/>
        </w:tc>
        <w:tc>
          <w:tcPr>
            <w:tcW w:w="3310" w:type="dxa"/>
            <w:vAlign w:val="center"/>
          </w:tcPr>
          <w:p w:rsidR="00B3393F" w:rsidRDefault="00332A55">
            <w:r>
              <w:rPr>
                <w:rFonts w:ascii="仿宋" w:eastAsia="仿宋" w:hAnsi="仿宋" w:cs="仿宋"/>
                <w:sz w:val="18"/>
              </w:rPr>
              <w:t>B11</w:t>
            </w:r>
            <w:r>
              <w:rPr>
                <w:rFonts w:ascii="仿宋" w:eastAsia="仿宋" w:hAnsi="仿宋" w:cs="仿宋" w:hint="eastAsia"/>
                <w:sz w:val="18"/>
              </w:rPr>
              <w:t>预算资金执行率</w:t>
            </w:r>
          </w:p>
        </w:tc>
        <w:tc>
          <w:tcPr>
            <w:tcW w:w="890" w:type="dxa"/>
            <w:vAlign w:val="center"/>
          </w:tcPr>
          <w:p w:rsidR="00B3393F" w:rsidRDefault="00332A55">
            <w:pPr>
              <w:jc w:val="center"/>
            </w:pPr>
            <w:r>
              <w:rPr>
                <w:rFonts w:ascii="仿宋" w:eastAsia="仿宋" w:hAnsi="仿宋" w:cs="仿宋" w:hint="eastAsia"/>
                <w:sz w:val="18"/>
              </w:rPr>
              <w:t>3</w:t>
            </w:r>
          </w:p>
        </w:tc>
        <w:tc>
          <w:tcPr>
            <w:tcW w:w="888" w:type="dxa"/>
            <w:vAlign w:val="center"/>
          </w:tcPr>
          <w:p w:rsidR="00B3393F" w:rsidRDefault="00112F93">
            <w:pPr>
              <w:jc w:val="center"/>
            </w:pPr>
            <w:r>
              <w:rPr>
                <w:rFonts w:ascii="仿宋" w:eastAsia="仿宋" w:hAnsi="仿宋" w:cs="仿宋" w:hint="eastAsia"/>
                <w:sz w:val="18"/>
              </w:rPr>
              <w:t>3</w:t>
            </w:r>
          </w:p>
        </w:tc>
      </w:tr>
      <w:tr w:rsidR="00B3393F">
        <w:trPr>
          <w:trHeight w:val="400"/>
        </w:trPr>
        <w:tc>
          <w:tcPr>
            <w:tcW w:w="1648" w:type="dxa"/>
            <w:vMerge/>
            <w:vAlign w:val="center"/>
          </w:tcPr>
          <w:p w:rsidR="00B3393F" w:rsidRDefault="00B3393F"/>
        </w:tc>
        <w:tc>
          <w:tcPr>
            <w:tcW w:w="1786" w:type="dxa"/>
            <w:vMerge/>
            <w:vAlign w:val="center"/>
          </w:tcPr>
          <w:p w:rsidR="00B3393F" w:rsidRDefault="00B3393F"/>
        </w:tc>
        <w:tc>
          <w:tcPr>
            <w:tcW w:w="3310" w:type="dxa"/>
            <w:vAlign w:val="center"/>
          </w:tcPr>
          <w:p w:rsidR="00B3393F" w:rsidRDefault="00332A55">
            <w:r>
              <w:rPr>
                <w:rFonts w:ascii="仿宋" w:eastAsia="仿宋" w:hAnsi="仿宋" w:cs="仿宋"/>
                <w:sz w:val="18"/>
              </w:rPr>
              <w:t>B12预算编制合理性</w:t>
            </w:r>
          </w:p>
        </w:tc>
        <w:tc>
          <w:tcPr>
            <w:tcW w:w="890" w:type="dxa"/>
            <w:vAlign w:val="center"/>
          </w:tcPr>
          <w:p w:rsidR="00B3393F" w:rsidRDefault="00332A55">
            <w:pPr>
              <w:jc w:val="center"/>
            </w:pPr>
            <w:r>
              <w:rPr>
                <w:rFonts w:ascii="仿宋" w:eastAsia="仿宋" w:hAnsi="仿宋" w:cs="仿宋" w:hint="eastAsia"/>
                <w:sz w:val="18"/>
              </w:rPr>
              <w:t>2</w:t>
            </w:r>
          </w:p>
        </w:tc>
        <w:tc>
          <w:tcPr>
            <w:tcW w:w="888" w:type="dxa"/>
            <w:vAlign w:val="center"/>
          </w:tcPr>
          <w:p w:rsidR="00B3393F" w:rsidRDefault="00112F93">
            <w:pPr>
              <w:jc w:val="center"/>
            </w:pPr>
            <w:r>
              <w:rPr>
                <w:rFonts w:ascii="仿宋" w:eastAsia="仿宋" w:hAnsi="仿宋" w:cs="仿宋" w:hint="eastAsia"/>
                <w:sz w:val="18"/>
              </w:rPr>
              <w:t>1.5</w:t>
            </w:r>
          </w:p>
        </w:tc>
      </w:tr>
      <w:tr w:rsidR="00B3393F">
        <w:trPr>
          <w:trHeight w:val="400"/>
        </w:trPr>
        <w:tc>
          <w:tcPr>
            <w:tcW w:w="1648" w:type="dxa"/>
            <w:vMerge/>
            <w:vAlign w:val="center"/>
          </w:tcPr>
          <w:p w:rsidR="00B3393F" w:rsidRDefault="00B3393F"/>
        </w:tc>
        <w:tc>
          <w:tcPr>
            <w:tcW w:w="1786" w:type="dxa"/>
            <w:vMerge/>
            <w:tcBorders>
              <w:bottom w:val="single" w:sz="4" w:space="0" w:color="auto"/>
            </w:tcBorders>
            <w:vAlign w:val="center"/>
          </w:tcPr>
          <w:p w:rsidR="00B3393F" w:rsidRDefault="00B3393F"/>
        </w:tc>
        <w:tc>
          <w:tcPr>
            <w:tcW w:w="3310" w:type="dxa"/>
            <w:vAlign w:val="center"/>
          </w:tcPr>
          <w:p w:rsidR="00B3393F" w:rsidRDefault="00332A55" w:rsidP="00112F93">
            <w:r>
              <w:rPr>
                <w:rFonts w:ascii="仿宋" w:eastAsia="仿宋" w:hAnsi="仿宋" w:cs="仿宋"/>
                <w:sz w:val="18"/>
              </w:rPr>
              <w:t>B</w:t>
            </w:r>
            <w:r>
              <w:rPr>
                <w:rFonts w:ascii="仿宋" w:eastAsia="仿宋" w:hAnsi="仿宋" w:cs="仿宋" w:hint="eastAsia"/>
                <w:sz w:val="18"/>
              </w:rPr>
              <w:t>13</w:t>
            </w:r>
            <w:r w:rsidR="00112F93">
              <w:rPr>
                <w:rFonts w:ascii="仿宋" w:eastAsia="仿宋" w:hAnsi="仿宋" w:cs="仿宋" w:hint="eastAsia"/>
                <w:sz w:val="18"/>
              </w:rPr>
              <w:t>预算调整及时性</w:t>
            </w:r>
          </w:p>
        </w:tc>
        <w:tc>
          <w:tcPr>
            <w:tcW w:w="890" w:type="dxa"/>
            <w:vAlign w:val="center"/>
          </w:tcPr>
          <w:p w:rsidR="00B3393F" w:rsidRDefault="00360F5E">
            <w:pPr>
              <w:jc w:val="center"/>
            </w:pPr>
            <w:r>
              <w:rPr>
                <w:rFonts w:ascii="仿宋" w:eastAsia="仿宋" w:hAnsi="仿宋" w:cs="仿宋" w:hint="eastAsia"/>
                <w:sz w:val="18"/>
              </w:rPr>
              <w:t>1</w:t>
            </w:r>
          </w:p>
        </w:tc>
        <w:tc>
          <w:tcPr>
            <w:tcW w:w="888" w:type="dxa"/>
            <w:vAlign w:val="center"/>
          </w:tcPr>
          <w:p w:rsidR="00B3393F" w:rsidRDefault="00112F93">
            <w:pPr>
              <w:jc w:val="center"/>
            </w:pPr>
            <w:r>
              <w:rPr>
                <w:rFonts w:ascii="仿宋" w:eastAsia="仿宋" w:hAnsi="仿宋" w:cs="仿宋" w:hint="eastAsia"/>
                <w:sz w:val="18"/>
              </w:rPr>
              <w:t>0</w:t>
            </w:r>
          </w:p>
        </w:tc>
      </w:tr>
      <w:tr w:rsidR="00B3393F">
        <w:trPr>
          <w:trHeight w:val="400"/>
        </w:trPr>
        <w:tc>
          <w:tcPr>
            <w:tcW w:w="1648" w:type="dxa"/>
            <w:vMerge/>
            <w:vAlign w:val="center"/>
          </w:tcPr>
          <w:p w:rsidR="00B3393F" w:rsidRDefault="00B3393F"/>
        </w:tc>
        <w:tc>
          <w:tcPr>
            <w:tcW w:w="1786" w:type="dxa"/>
            <w:vMerge w:val="restart"/>
            <w:tcBorders>
              <w:top w:val="single" w:sz="4" w:space="0" w:color="auto"/>
            </w:tcBorders>
            <w:vAlign w:val="center"/>
          </w:tcPr>
          <w:p w:rsidR="00B3393F" w:rsidRDefault="00332A55">
            <w:r>
              <w:rPr>
                <w:rFonts w:ascii="仿宋" w:eastAsia="仿宋" w:hAnsi="仿宋" w:cs="仿宋"/>
                <w:sz w:val="18"/>
              </w:rPr>
              <w:t>B2财务管理</w:t>
            </w:r>
          </w:p>
        </w:tc>
        <w:tc>
          <w:tcPr>
            <w:tcW w:w="3310" w:type="dxa"/>
            <w:vAlign w:val="center"/>
          </w:tcPr>
          <w:p w:rsidR="00B3393F" w:rsidRDefault="00332A55">
            <w:r>
              <w:rPr>
                <w:rFonts w:ascii="仿宋" w:eastAsia="仿宋" w:hAnsi="仿宋" w:cs="仿宋"/>
                <w:sz w:val="18"/>
              </w:rPr>
              <w:t>B2</w:t>
            </w:r>
            <w:r>
              <w:rPr>
                <w:rFonts w:ascii="仿宋" w:eastAsia="仿宋" w:hAnsi="仿宋" w:cs="仿宋" w:hint="eastAsia"/>
                <w:sz w:val="18"/>
              </w:rPr>
              <w:t>1财务管理制度</w:t>
            </w:r>
            <w:r>
              <w:rPr>
                <w:rFonts w:ascii="仿宋" w:eastAsia="仿宋" w:hAnsi="仿宋" w:cs="仿宋"/>
                <w:sz w:val="18"/>
              </w:rPr>
              <w:t>健全性</w:t>
            </w:r>
          </w:p>
        </w:tc>
        <w:tc>
          <w:tcPr>
            <w:tcW w:w="890" w:type="dxa"/>
            <w:vAlign w:val="center"/>
          </w:tcPr>
          <w:p w:rsidR="00B3393F" w:rsidRDefault="00332A55">
            <w:pPr>
              <w:jc w:val="center"/>
            </w:pPr>
            <w:r>
              <w:rPr>
                <w:rFonts w:ascii="仿宋" w:eastAsia="仿宋" w:hAnsi="仿宋" w:cs="仿宋" w:hint="eastAsia"/>
                <w:sz w:val="18"/>
              </w:rPr>
              <w:t>3</w:t>
            </w:r>
          </w:p>
        </w:tc>
        <w:tc>
          <w:tcPr>
            <w:tcW w:w="888" w:type="dxa"/>
            <w:vAlign w:val="center"/>
          </w:tcPr>
          <w:p w:rsidR="00B3393F" w:rsidRDefault="00332A55">
            <w:pPr>
              <w:jc w:val="center"/>
            </w:pPr>
            <w:r>
              <w:rPr>
                <w:rFonts w:ascii="仿宋" w:eastAsia="仿宋" w:hAnsi="仿宋" w:cs="仿宋" w:hint="eastAsia"/>
                <w:sz w:val="18"/>
              </w:rPr>
              <w:t>3</w:t>
            </w:r>
          </w:p>
        </w:tc>
      </w:tr>
      <w:tr w:rsidR="00B3393F">
        <w:trPr>
          <w:trHeight w:val="400"/>
        </w:trPr>
        <w:tc>
          <w:tcPr>
            <w:tcW w:w="1648" w:type="dxa"/>
            <w:vMerge/>
            <w:vAlign w:val="center"/>
          </w:tcPr>
          <w:p w:rsidR="00B3393F" w:rsidRDefault="00B3393F"/>
        </w:tc>
        <w:tc>
          <w:tcPr>
            <w:tcW w:w="1786" w:type="dxa"/>
            <w:vMerge/>
            <w:vAlign w:val="center"/>
          </w:tcPr>
          <w:p w:rsidR="00B3393F" w:rsidRDefault="00B3393F"/>
        </w:tc>
        <w:tc>
          <w:tcPr>
            <w:tcW w:w="3310" w:type="dxa"/>
            <w:vAlign w:val="center"/>
          </w:tcPr>
          <w:p w:rsidR="00B3393F" w:rsidRDefault="00332A55">
            <w:r>
              <w:rPr>
                <w:rFonts w:ascii="仿宋" w:eastAsia="仿宋" w:hAnsi="仿宋" w:cs="仿宋"/>
                <w:sz w:val="18"/>
              </w:rPr>
              <w:t>B2</w:t>
            </w:r>
            <w:r>
              <w:rPr>
                <w:rFonts w:ascii="仿宋" w:eastAsia="仿宋" w:hAnsi="仿宋" w:cs="仿宋" w:hint="eastAsia"/>
                <w:sz w:val="18"/>
              </w:rPr>
              <w:t>2资金使用</w:t>
            </w:r>
            <w:r>
              <w:rPr>
                <w:rFonts w:ascii="仿宋" w:eastAsia="仿宋" w:hAnsi="仿宋" w:cs="仿宋"/>
                <w:sz w:val="18"/>
              </w:rPr>
              <w:t>合</w:t>
            </w:r>
            <w:proofErr w:type="gramStart"/>
            <w:r>
              <w:rPr>
                <w:rFonts w:ascii="仿宋" w:eastAsia="仿宋" w:hAnsi="仿宋" w:cs="仿宋"/>
                <w:sz w:val="18"/>
              </w:rPr>
              <w:t>规</w:t>
            </w:r>
            <w:proofErr w:type="gramEnd"/>
            <w:r>
              <w:rPr>
                <w:rFonts w:ascii="仿宋" w:eastAsia="仿宋" w:hAnsi="仿宋" w:cs="仿宋"/>
                <w:sz w:val="18"/>
              </w:rPr>
              <w:t>性</w:t>
            </w:r>
          </w:p>
        </w:tc>
        <w:tc>
          <w:tcPr>
            <w:tcW w:w="890" w:type="dxa"/>
            <w:vAlign w:val="center"/>
          </w:tcPr>
          <w:p w:rsidR="00B3393F" w:rsidRDefault="00332A55">
            <w:pPr>
              <w:jc w:val="center"/>
            </w:pPr>
            <w:r>
              <w:rPr>
                <w:rFonts w:ascii="仿宋" w:eastAsia="仿宋" w:hAnsi="仿宋" w:cs="仿宋" w:hint="eastAsia"/>
                <w:sz w:val="18"/>
              </w:rPr>
              <w:t>4</w:t>
            </w:r>
          </w:p>
        </w:tc>
        <w:tc>
          <w:tcPr>
            <w:tcW w:w="888" w:type="dxa"/>
            <w:vAlign w:val="center"/>
          </w:tcPr>
          <w:p w:rsidR="00B3393F" w:rsidRDefault="00332A55">
            <w:pPr>
              <w:jc w:val="center"/>
            </w:pPr>
            <w:r>
              <w:rPr>
                <w:rFonts w:ascii="仿宋" w:eastAsia="仿宋" w:hAnsi="仿宋" w:cs="仿宋" w:hint="eastAsia"/>
                <w:sz w:val="18"/>
              </w:rPr>
              <w:t>4</w:t>
            </w:r>
          </w:p>
        </w:tc>
      </w:tr>
      <w:tr w:rsidR="00B3393F">
        <w:trPr>
          <w:trHeight w:val="400"/>
        </w:trPr>
        <w:tc>
          <w:tcPr>
            <w:tcW w:w="1648" w:type="dxa"/>
            <w:vMerge/>
            <w:vAlign w:val="center"/>
          </w:tcPr>
          <w:p w:rsidR="00B3393F" w:rsidRDefault="00B3393F"/>
        </w:tc>
        <w:tc>
          <w:tcPr>
            <w:tcW w:w="1786" w:type="dxa"/>
            <w:vMerge w:val="restart"/>
            <w:vAlign w:val="center"/>
          </w:tcPr>
          <w:p w:rsidR="00B3393F" w:rsidRDefault="00332A55">
            <w:r>
              <w:rPr>
                <w:rFonts w:ascii="仿宋" w:eastAsia="仿宋" w:hAnsi="仿宋" w:cs="仿宋"/>
                <w:sz w:val="18"/>
              </w:rPr>
              <w:t>B3实施管理</w:t>
            </w:r>
          </w:p>
        </w:tc>
        <w:tc>
          <w:tcPr>
            <w:tcW w:w="3310" w:type="dxa"/>
            <w:vAlign w:val="center"/>
          </w:tcPr>
          <w:p w:rsidR="00B3393F" w:rsidRDefault="00332A55">
            <w:r>
              <w:rPr>
                <w:rFonts w:ascii="仿宋" w:eastAsia="仿宋" w:hAnsi="仿宋" w:cs="仿宋"/>
                <w:sz w:val="18"/>
              </w:rPr>
              <w:t>B31</w:t>
            </w:r>
            <w:r>
              <w:rPr>
                <w:rFonts w:ascii="仿宋" w:eastAsia="仿宋" w:hAnsi="仿宋" w:cs="仿宋" w:hint="eastAsia"/>
                <w:sz w:val="18"/>
              </w:rPr>
              <w:t>政府采购</w:t>
            </w:r>
            <w:r>
              <w:rPr>
                <w:rFonts w:ascii="仿宋" w:eastAsia="仿宋" w:hAnsi="仿宋" w:cs="仿宋"/>
                <w:sz w:val="18"/>
              </w:rPr>
              <w:t>规范性</w:t>
            </w:r>
          </w:p>
        </w:tc>
        <w:tc>
          <w:tcPr>
            <w:tcW w:w="890" w:type="dxa"/>
            <w:vAlign w:val="center"/>
          </w:tcPr>
          <w:p w:rsidR="00B3393F" w:rsidRDefault="00332A55">
            <w:pPr>
              <w:jc w:val="center"/>
            </w:pPr>
            <w:r>
              <w:rPr>
                <w:rFonts w:ascii="仿宋" w:eastAsia="仿宋" w:hAnsi="仿宋" w:cs="仿宋"/>
                <w:sz w:val="18"/>
              </w:rPr>
              <w:t>3</w:t>
            </w:r>
          </w:p>
        </w:tc>
        <w:tc>
          <w:tcPr>
            <w:tcW w:w="888" w:type="dxa"/>
            <w:vAlign w:val="center"/>
          </w:tcPr>
          <w:p w:rsidR="00B3393F" w:rsidRDefault="00332A55">
            <w:pPr>
              <w:jc w:val="center"/>
              <w:rPr>
                <w:rFonts w:ascii="仿宋" w:eastAsia="仿宋" w:hAnsi="仿宋" w:cs="仿宋"/>
                <w:sz w:val="18"/>
              </w:rPr>
            </w:pPr>
            <w:r>
              <w:rPr>
                <w:rFonts w:ascii="仿宋" w:eastAsia="仿宋" w:hAnsi="仿宋" w:cs="仿宋" w:hint="eastAsia"/>
                <w:sz w:val="18"/>
              </w:rPr>
              <w:t>3</w:t>
            </w:r>
          </w:p>
        </w:tc>
      </w:tr>
      <w:tr w:rsidR="00B3393F">
        <w:trPr>
          <w:trHeight w:val="400"/>
        </w:trPr>
        <w:tc>
          <w:tcPr>
            <w:tcW w:w="1648" w:type="dxa"/>
            <w:vMerge/>
            <w:vAlign w:val="center"/>
          </w:tcPr>
          <w:p w:rsidR="00B3393F" w:rsidRDefault="00B3393F"/>
        </w:tc>
        <w:tc>
          <w:tcPr>
            <w:tcW w:w="1786" w:type="dxa"/>
            <w:vMerge/>
            <w:vAlign w:val="center"/>
          </w:tcPr>
          <w:p w:rsidR="00B3393F" w:rsidRDefault="00B3393F"/>
        </w:tc>
        <w:tc>
          <w:tcPr>
            <w:tcW w:w="3310" w:type="dxa"/>
            <w:vAlign w:val="center"/>
          </w:tcPr>
          <w:p w:rsidR="00B3393F" w:rsidRDefault="00332A55">
            <w:r>
              <w:rPr>
                <w:rFonts w:ascii="仿宋" w:eastAsia="仿宋" w:hAnsi="仿宋" w:cs="仿宋"/>
                <w:sz w:val="18"/>
              </w:rPr>
              <w:t>B32</w:t>
            </w:r>
            <w:r>
              <w:rPr>
                <w:rFonts w:ascii="仿宋" w:eastAsia="仿宋" w:hAnsi="仿宋" w:cs="仿宋" w:hint="eastAsia"/>
                <w:sz w:val="18"/>
              </w:rPr>
              <w:t>合同规范性</w:t>
            </w:r>
          </w:p>
        </w:tc>
        <w:tc>
          <w:tcPr>
            <w:tcW w:w="890" w:type="dxa"/>
            <w:vAlign w:val="center"/>
          </w:tcPr>
          <w:p w:rsidR="00B3393F" w:rsidRDefault="00360F5E">
            <w:pPr>
              <w:jc w:val="center"/>
            </w:pPr>
            <w:r>
              <w:rPr>
                <w:rFonts w:ascii="仿宋" w:eastAsia="仿宋" w:hAnsi="仿宋" w:cs="仿宋" w:hint="eastAsia"/>
                <w:sz w:val="18"/>
              </w:rPr>
              <w:t>3</w:t>
            </w:r>
          </w:p>
        </w:tc>
        <w:tc>
          <w:tcPr>
            <w:tcW w:w="888" w:type="dxa"/>
            <w:vAlign w:val="center"/>
          </w:tcPr>
          <w:p w:rsidR="00B3393F" w:rsidRDefault="00332A55">
            <w:pPr>
              <w:jc w:val="center"/>
              <w:rPr>
                <w:rFonts w:ascii="仿宋" w:eastAsia="仿宋" w:hAnsi="仿宋" w:cs="仿宋"/>
                <w:sz w:val="18"/>
              </w:rPr>
            </w:pPr>
            <w:r>
              <w:rPr>
                <w:rFonts w:ascii="仿宋" w:eastAsia="仿宋" w:hAnsi="仿宋" w:cs="仿宋" w:hint="eastAsia"/>
                <w:sz w:val="18"/>
              </w:rPr>
              <w:t>2</w:t>
            </w:r>
          </w:p>
        </w:tc>
      </w:tr>
      <w:tr w:rsidR="00B3393F">
        <w:trPr>
          <w:trHeight w:val="400"/>
        </w:trPr>
        <w:tc>
          <w:tcPr>
            <w:tcW w:w="1648" w:type="dxa"/>
            <w:vMerge/>
            <w:vAlign w:val="center"/>
          </w:tcPr>
          <w:p w:rsidR="00B3393F" w:rsidRDefault="00B3393F"/>
        </w:tc>
        <w:tc>
          <w:tcPr>
            <w:tcW w:w="1786" w:type="dxa"/>
            <w:vMerge/>
            <w:vAlign w:val="center"/>
          </w:tcPr>
          <w:p w:rsidR="00B3393F" w:rsidRDefault="00B3393F"/>
        </w:tc>
        <w:tc>
          <w:tcPr>
            <w:tcW w:w="3310" w:type="dxa"/>
            <w:tcBorders>
              <w:bottom w:val="single" w:sz="4" w:space="0" w:color="auto"/>
            </w:tcBorders>
            <w:vAlign w:val="center"/>
          </w:tcPr>
          <w:p w:rsidR="00B3393F" w:rsidRDefault="00332A55">
            <w:r>
              <w:rPr>
                <w:rFonts w:ascii="仿宋" w:eastAsia="仿宋" w:hAnsi="仿宋" w:cs="仿宋"/>
                <w:sz w:val="18"/>
              </w:rPr>
              <w:t>B33</w:t>
            </w:r>
            <w:r>
              <w:rPr>
                <w:rFonts w:ascii="仿宋" w:eastAsia="仿宋" w:hAnsi="仿宋" w:cs="仿宋" w:hint="eastAsia"/>
                <w:sz w:val="18"/>
              </w:rPr>
              <w:t>项目管理制度的健全性</w:t>
            </w:r>
          </w:p>
        </w:tc>
        <w:tc>
          <w:tcPr>
            <w:tcW w:w="890" w:type="dxa"/>
            <w:vAlign w:val="center"/>
          </w:tcPr>
          <w:p w:rsidR="00B3393F" w:rsidRDefault="00332A55">
            <w:pPr>
              <w:jc w:val="center"/>
            </w:pPr>
            <w:r>
              <w:rPr>
                <w:rFonts w:ascii="仿宋" w:eastAsia="仿宋" w:hAnsi="仿宋" w:cs="仿宋" w:hint="eastAsia"/>
                <w:sz w:val="18"/>
              </w:rPr>
              <w:t>3</w:t>
            </w:r>
          </w:p>
        </w:tc>
        <w:tc>
          <w:tcPr>
            <w:tcW w:w="888" w:type="dxa"/>
            <w:vAlign w:val="center"/>
          </w:tcPr>
          <w:p w:rsidR="00B3393F" w:rsidRDefault="00332A55">
            <w:pPr>
              <w:jc w:val="center"/>
              <w:rPr>
                <w:rFonts w:ascii="仿宋" w:eastAsia="仿宋" w:hAnsi="仿宋" w:cs="仿宋"/>
                <w:sz w:val="18"/>
              </w:rPr>
            </w:pPr>
            <w:r>
              <w:rPr>
                <w:rFonts w:ascii="仿宋" w:eastAsia="仿宋" w:hAnsi="仿宋" w:cs="仿宋" w:hint="eastAsia"/>
                <w:sz w:val="18"/>
              </w:rPr>
              <w:t>3</w:t>
            </w:r>
          </w:p>
        </w:tc>
      </w:tr>
      <w:tr w:rsidR="00B3393F">
        <w:trPr>
          <w:trHeight w:val="400"/>
        </w:trPr>
        <w:tc>
          <w:tcPr>
            <w:tcW w:w="1648" w:type="dxa"/>
            <w:vMerge/>
            <w:vAlign w:val="center"/>
          </w:tcPr>
          <w:p w:rsidR="00B3393F" w:rsidRDefault="00B3393F"/>
        </w:tc>
        <w:tc>
          <w:tcPr>
            <w:tcW w:w="1786" w:type="dxa"/>
            <w:vMerge/>
            <w:vAlign w:val="center"/>
          </w:tcPr>
          <w:p w:rsidR="00B3393F" w:rsidRDefault="00B3393F"/>
        </w:tc>
        <w:tc>
          <w:tcPr>
            <w:tcW w:w="3310" w:type="dxa"/>
            <w:tcBorders>
              <w:top w:val="single" w:sz="4" w:space="0" w:color="auto"/>
            </w:tcBorders>
            <w:vAlign w:val="center"/>
          </w:tcPr>
          <w:p w:rsidR="00B3393F" w:rsidRDefault="00332A55">
            <w:pPr>
              <w:rPr>
                <w:rFonts w:ascii="仿宋" w:eastAsia="仿宋" w:hAnsi="仿宋" w:cs="仿宋"/>
                <w:sz w:val="18"/>
              </w:rPr>
            </w:pPr>
            <w:r>
              <w:rPr>
                <w:rFonts w:ascii="仿宋" w:eastAsia="仿宋" w:hAnsi="仿宋" w:cs="仿宋"/>
                <w:sz w:val="18"/>
              </w:rPr>
              <w:t>B</w:t>
            </w:r>
            <w:r>
              <w:rPr>
                <w:rFonts w:ascii="仿宋" w:eastAsia="仿宋" w:hAnsi="仿宋" w:cs="仿宋" w:hint="eastAsia"/>
                <w:sz w:val="18"/>
              </w:rPr>
              <w:t>34项目管理制度执行的有效性</w:t>
            </w:r>
          </w:p>
        </w:tc>
        <w:tc>
          <w:tcPr>
            <w:tcW w:w="890" w:type="dxa"/>
            <w:vAlign w:val="center"/>
          </w:tcPr>
          <w:p w:rsidR="00B3393F" w:rsidRDefault="00332A55">
            <w:pPr>
              <w:jc w:val="center"/>
              <w:rPr>
                <w:rFonts w:ascii="仿宋" w:eastAsia="仿宋" w:hAnsi="仿宋" w:cs="仿宋"/>
                <w:sz w:val="18"/>
              </w:rPr>
            </w:pPr>
            <w:r>
              <w:rPr>
                <w:rFonts w:ascii="仿宋" w:eastAsia="仿宋" w:hAnsi="仿宋" w:cs="仿宋" w:hint="eastAsia"/>
                <w:sz w:val="18"/>
              </w:rPr>
              <w:t>3</w:t>
            </w:r>
          </w:p>
        </w:tc>
        <w:tc>
          <w:tcPr>
            <w:tcW w:w="888" w:type="dxa"/>
            <w:vAlign w:val="center"/>
          </w:tcPr>
          <w:p w:rsidR="00B3393F" w:rsidRDefault="00360F5E">
            <w:pPr>
              <w:jc w:val="center"/>
              <w:rPr>
                <w:rFonts w:ascii="仿宋" w:eastAsia="仿宋" w:hAnsi="仿宋" w:cs="仿宋"/>
                <w:sz w:val="18"/>
              </w:rPr>
            </w:pPr>
            <w:r>
              <w:rPr>
                <w:rFonts w:ascii="仿宋" w:eastAsia="仿宋" w:hAnsi="仿宋" w:cs="仿宋" w:hint="eastAsia"/>
                <w:sz w:val="18"/>
              </w:rPr>
              <w:t>2</w:t>
            </w:r>
            <w:r w:rsidR="00DA06CD">
              <w:rPr>
                <w:rFonts w:ascii="仿宋" w:eastAsia="仿宋" w:hAnsi="仿宋" w:cs="仿宋" w:hint="eastAsia"/>
                <w:sz w:val="18"/>
              </w:rPr>
              <w:t>.5</w:t>
            </w:r>
          </w:p>
        </w:tc>
      </w:tr>
      <w:tr w:rsidR="00B3393F">
        <w:trPr>
          <w:trHeight w:val="400"/>
        </w:trPr>
        <w:tc>
          <w:tcPr>
            <w:tcW w:w="6744" w:type="dxa"/>
            <w:gridSpan w:val="3"/>
            <w:vAlign w:val="center"/>
          </w:tcPr>
          <w:p w:rsidR="00B3393F" w:rsidRDefault="00332A55">
            <w:pPr>
              <w:jc w:val="center"/>
            </w:pPr>
            <w:r>
              <w:rPr>
                <w:rFonts w:ascii="仿宋" w:eastAsia="仿宋" w:hAnsi="仿宋" w:cs="仿宋"/>
                <w:b/>
                <w:sz w:val="18"/>
                <w:highlight w:val="white"/>
              </w:rPr>
              <w:t>合计</w:t>
            </w:r>
          </w:p>
        </w:tc>
        <w:tc>
          <w:tcPr>
            <w:tcW w:w="890" w:type="dxa"/>
            <w:vAlign w:val="center"/>
          </w:tcPr>
          <w:p w:rsidR="00B3393F" w:rsidRDefault="00332A55">
            <w:pPr>
              <w:jc w:val="center"/>
            </w:pPr>
            <w:r>
              <w:rPr>
                <w:rFonts w:ascii="仿宋" w:eastAsia="仿宋" w:hAnsi="仿宋" w:cs="仿宋"/>
                <w:b/>
                <w:sz w:val="18"/>
                <w:highlight w:val="white"/>
              </w:rPr>
              <w:t>2</w:t>
            </w:r>
            <w:r>
              <w:rPr>
                <w:rFonts w:ascii="仿宋" w:eastAsia="仿宋" w:hAnsi="仿宋" w:cs="仿宋" w:hint="eastAsia"/>
                <w:b/>
                <w:sz w:val="18"/>
              </w:rPr>
              <w:t>5</w:t>
            </w:r>
          </w:p>
        </w:tc>
        <w:tc>
          <w:tcPr>
            <w:tcW w:w="888" w:type="dxa"/>
            <w:vAlign w:val="center"/>
          </w:tcPr>
          <w:p w:rsidR="00B3393F" w:rsidRDefault="00332A55" w:rsidP="00360F5E">
            <w:pPr>
              <w:jc w:val="center"/>
            </w:pPr>
            <w:r>
              <w:rPr>
                <w:rFonts w:ascii="仿宋" w:eastAsia="仿宋" w:hAnsi="仿宋" w:cs="仿宋" w:hint="eastAsia"/>
                <w:b/>
                <w:sz w:val="18"/>
              </w:rPr>
              <w:t>2</w:t>
            </w:r>
            <w:r w:rsidR="00DA06CD">
              <w:rPr>
                <w:rFonts w:ascii="仿宋" w:eastAsia="仿宋" w:hAnsi="仿宋" w:cs="仿宋" w:hint="eastAsia"/>
                <w:b/>
                <w:sz w:val="18"/>
              </w:rPr>
              <w:t>3</w:t>
            </w:r>
          </w:p>
        </w:tc>
      </w:tr>
    </w:tbl>
    <w:p w:rsidR="00B3393F" w:rsidRDefault="00332A55">
      <w:pPr>
        <w:spacing w:line="360" w:lineRule="auto"/>
        <w:ind w:firstLine="480"/>
        <w:rPr>
          <w:rFonts w:ascii="仿宋" w:eastAsia="仿宋" w:hAnsi="仿宋" w:cs="仿宋"/>
          <w:b/>
          <w:sz w:val="24"/>
        </w:rPr>
      </w:pPr>
      <w:r>
        <w:rPr>
          <w:rFonts w:ascii="仿宋" w:eastAsia="仿宋" w:hAnsi="仿宋" w:cs="仿宋"/>
          <w:b/>
          <w:sz w:val="24"/>
        </w:rPr>
        <w:lastRenderedPageBreak/>
        <w:t>B11</w:t>
      </w:r>
      <w:r>
        <w:rPr>
          <w:rFonts w:ascii="仿宋" w:eastAsia="仿宋" w:hAnsi="仿宋" w:cs="仿宋" w:hint="eastAsia"/>
          <w:b/>
          <w:sz w:val="24"/>
        </w:rPr>
        <w:t>预算资金</w:t>
      </w:r>
      <w:r>
        <w:rPr>
          <w:rFonts w:ascii="仿宋" w:eastAsia="仿宋" w:hAnsi="仿宋" w:cs="仿宋"/>
          <w:b/>
          <w:sz w:val="24"/>
        </w:rPr>
        <w:t>执行率，权重</w:t>
      </w:r>
      <w:r>
        <w:rPr>
          <w:rFonts w:ascii="仿宋" w:eastAsia="仿宋" w:hAnsi="仿宋" w:cs="仿宋" w:hint="eastAsia"/>
          <w:b/>
          <w:sz w:val="24"/>
        </w:rPr>
        <w:t>3</w:t>
      </w:r>
      <w:r>
        <w:rPr>
          <w:rFonts w:ascii="仿宋" w:eastAsia="仿宋" w:hAnsi="仿宋" w:cs="仿宋"/>
          <w:b/>
          <w:sz w:val="24"/>
        </w:rPr>
        <w:t>分，得分</w:t>
      </w:r>
      <w:r w:rsidR="008902AE">
        <w:rPr>
          <w:rFonts w:ascii="仿宋" w:eastAsia="仿宋" w:hAnsi="仿宋" w:cs="仿宋" w:hint="eastAsia"/>
          <w:b/>
          <w:sz w:val="24"/>
        </w:rPr>
        <w:t>3</w:t>
      </w:r>
      <w:r>
        <w:rPr>
          <w:rFonts w:ascii="仿宋" w:eastAsia="仿宋" w:hAnsi="仿宋" w:cs="仿宋"/>
          <w:b/>
          <w:sz w:val="24"/>
        </w:rPr>
        <w:t>分</w:t>
      </w:r>
    </w:p>
    <w:p w:rsidR="00B3393F" w:rsidRDefault="00332A55" w:rsidP="00F23C03">
      <w:pPr>
        <w:spacing w:line="360" w:lineRule="auto"/>
        <w:ind w:firstLineChars="200" w:firstLine="480"/>
        <w:rPr>
          <w:rFonts w:ascii="仿宋" w:eastAsia="仿宋" w:hAnsi="仿宋" w:cs="仿宋"/>
          <w:sz w:val="24"/>
        </w:rPr>
      </w:pPr>
      <w:r>
        <w:rPr>
          <w:rFonts w:ascii="仿宋" w:eastAsia="仿宋" w:hAnsi="仿宋" w:cs="仿宋" w:hint="eastAsia"/>
          <w:sz w:val="24"/>
        </w:rPr>
        <w:t>根据项目预算</w:t>
      </w:r>
      <w:r w:rsidR="008902AE">
        <w:rPr>
          <w:rFonts w:ascii="仿宋" w:eastAsia="仿宋" w:hAnsi="仿宋" w:cs="仿宋" w:hint="eastAsia"/>
          <w:sz w:val="24"/>
        </w:rPr>
        <w:t>与合同中标</w:t>
      </w:r>
      <w:r>
        <w:rPr>
          <w:rFonts w:ascii="仿宋" w:eastAsia="仿宋" w:hAnsi="仿宋" w:cs="仿宋" w:hint="eastAsia"/>
          <w:sz w:val="24"/>
        </w:rPr>
        <w:t>资料、申报资料、合同、财政支付凭证计算、发票、审批申请单资料，</w:t>
      </w:r>
      <w:r w:rsidR="008902AE">
        <w:rPr>
          <w:rFonts w:ascii="仿宋" w:eastAsia="仿宋" w:hAnsi="仿宋" w:cs="仿宋" w:hint="eastAsia"/>
          <w:sz w:val="24"/>
        </w:rPr>
        <w:t>视频监控中标金额6919053元，实际支出金额：6919053元；周界报警中标金额8171699.14元，实际支出金额8171699.14元。预算执行率=（6919053+8171699.14）/（6919053+8171699.14）=100%。得满分。</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B1</w:t>
      </w:r>
      <w:r>
        <w:rPr>
          <w:rFonts w:ascii="仿宋" w:eastAsia="仿宋" w:hAnsi="仿宋" w:cs="仿宋" w:hint="eastAsia"/>
          <w:b/>
          <w:sz w:val="24"/>
        </w:rPr>
        <w:t>2预算</w:t>
      </w:r>
      <w:r>
        <w:rPr>
          <w:rFonts w:ascii="仿宋" w:eastAsia="仿宋" w:hAnsi="仿宋" w:cs="仿宋"/>
          <w:b/>
          <w:sz w:val="24"/>
        </w:rPr>
        <w:t>编制合理性，权重</w:t>
      </w:r>
      <w:r>
        <w:rPr>
          <w:rFonts w:ascii="仿宋" w:eastAsia="仿宋" w:hAnsi="仿宋" w:cs="仿宋" w:hint="eastAsia"/>
          <w:b/>
          <w:sz w:val="24"/>
        </w:rPr>
        <w:t>2</w:t>
      </w:r>
      <w:r>
        <w:rPr>
          <w:rFonts w:ascii="仿宋" w:eastAsia="仿宋" w:hAnsi="仿宋" w:cs="仿宋"/>
          <w:b/>
          <w:sz w:val="24"/>
        </w:rPr>
        <w:t>分，得分</w:t>
      </w:r>
      <w:r w:rsidR="00F23C03">
        <w:rPr>
          <w:rFonts w:ascii="仿宋" w:eastAsia="仿宋" w:hAnsi="仿宋" w:cs="仿宋" w:hint="eastAsia"/>
          <w:b/>
          <w:sz w:val="24"/>
        </w:rPr>
        <w:t>1</w:t>
      </w:r>
      <w:r>
        <w:rPr>
          <w:rFonts w:ascii="仿宋" w:eastAsia="仿宋" w:hAnsi="仿宋" w:cs="仿宋" w:hint="eastAsia"/>
          <w:b/>
          <w:sz w:val="24"/>
        </w:rPr>
        <w:t>.5</w:t>
      </w:r>
      <w:r>
        <w:rPr>
          <w:rFonts w:ascii="仿宋" w:eastAsia="仿宋" w:hAnsi="仿宋" w:cs="仿宋"/>
          <w:b/>
          <w:sz w:val="24"/>
        </w:rPr>
        <w:t>分</w:t>
      </w:r>
    </w:p>
    <w:p w:rsidR="00F23C03" w:rsidRPr="00F23C03" w:rsidRDefault="00F23C03" w:rsidP="00F23C03">
      <w:pPr>
        <w:spacing w:line="360" w:lineRule="auto"/>
        <w:ind w:firstLineChars="200" w:firstLine="480"/>
        <w:rPr>
          <w:rFonts w:ascii="仿宋" w:eastAsia="仿宋" w:hAnsi="仿宋" w:cs="仿宋"/>
          <w:sz w:val="24"/>
        </w:rPr>
      </w:pPr>
      <w:r>
        <w:rPr>
          <w:rFonts w:ascii="仿宋" w:eastAsia="仿宋" w:hAnsi="仿宋" w:cs="仿宋" w:hint="eastAsia"/>
          <w:sz w:val="24"/>
        </w:rPr>
        <w:t>本项目旨在解决闵行区部分学校现有监控及本地报警系统由于年代已久，系统瘫痪不能正常使用等问题，对学校整体安全防护进行升级，符合战略发展规划；项目预算</w:t>
      </w:r>
      <w:r w:rsidRPr="00F23C03">
        <w:rPr>
          <w:rFonts w:ascii="仿宋" w:eastAsia="仿宋" w:hAnsi="仿宋" w:cs="仿宋" w:hint="eastAsia"/>
          <w:sz w:val="24"/>
        </w:rPr>
        <w:t>细分到单价和数量；预算单价和数量依据市场定价原则；</w:t>
      </w:r>
      <w:r>
        <w:rPr>
          <w:rFonts w:ascii="仿宋" w:eastAsia="仿宋" w:hAnsi="仿宋" w:cs="仿宋"/>
          <w:sz w:val="24"/>
        </w:rPr>
        <w:t xml:space="preserve"> </w:t>
      </w:r>
    </w:p>
    <w:p w:rsidR="00F23C03" w:rsidRDefault="00F23C03" w:rsidP="00F23C03">
      <w:pPr>
        <w:spacing w:line="360" w:lineRule="auto"/>
        <w:ind w:firstLineChars="200" w:firstLine="480"/>
        <w:rPr>
          <w:rFonts w:ascii="仿宋" w:eastAsia="仿宋" w:hAnsi="仿宋" w:cs="仿宋"/>
          <w:sz w:val="24"/>
        </w:rPr>
      </w:pPr>
      <w:r>
        <w:rPr>
          <w:rFonts w:ascii="仿宋" w:eastAsia="仿宋" w:hAnsi="仿宋" w:cs="仿宋" w:hint="eastAsia"/>
          <w:sz w:val="24"/>
        </w:rPr>
        <w:t>但是预算的编制与实际情况的差异超过10%。视频监控实际支出金额：6919053元；预算金额8665166.5元；周界报警实际支出金额：8171699.14元；预算金额9756701.83元。</w:t>
      </w:r>
      <w:r w:rsidR="008902AE">
        <w:rPr>
          <w:rFonts w:ascii="仿宋" w:eastAsia="仿宋" w:hAnsi="仿宋" w:cs="仿宋" w:hint="eastAsia"/>
          <w:sz w:val="24"/>
        </w:rPr>
        <w:t>预算与实际情况的偏差</w:t>
      </w:r>
      <w:r>
        <w:rPr>
          <w:rFonts w:ascii="仿宋" w:eastAsia="仿宋" w:hAnsi="仿宋" w:cs="仿宋" w:hint="eastAsia"/>
          <w:sz w:val="24"/>
        </w:rPr>
        <w:t>=</w:t>
      </w:r>
      <w:r w:rsidR="008902AE">
        <w:rPr>
          <w:rFonts w:ascii="仿宋" w:eastAsia="仿宋" w:hAnsi="仿宋" w:cs="仿宋" w:hint="eastAsia"/>
          <w:sz w:val="24"/>
        </w:rPr>
        <w:t>1-</w:t>
      </w:r>
      <w:r>
        <w:rPr>
          <w:rFonts w:ascii="仿宋" w:eastAsia="仿宋" w:hAnsi="仿宋" w:cs="仿宋" w:hint="eastAsia"/>
          <w:sz w:val="24"/>
        </w:rPr>
        <w:t>（6919053+8171699.14）/（8665166.5+9756701.83）=</w:t>
      </w:r>
      <w:r w:rsidR="008902AE">
        <w:rPr>
          <w:rFonts w:ascii="仿宋" w:eastAsia="仿宋" w:hAnsi="仿宋" w:cs="仿宋" w:hint="eastAsia"/>
          <w:sz w:val="24"/>
        </w:rPr>
        <w:t>18.1</w:t>
      </w:r>
      <w:r>
        <w:rPr>
          <w:rFonts w:ascii="仿宋" w:eastAsia="仿宋" w:hAnsi="仿宋" w:cs="仿宋" w:hint="eastAsia"/>
          <w:sz w:val="24"/>
        </w:rPr>
        <w:t>%。预算的编制对各学校的实际情况估计的准确性较低，扣0.5分。得分1.5分。</w:t>
      </w:r>
    </w:p>
    <w:p w:rsidR="00B3393F" w:rsidRDefault="00332A55" w:rsidP="00F23C03">
      <w:pPr>
        <w:spacing w:line="360" w:lineRule="auto"/>
        <w:ind w:firstLine="480"/>
        <w:rPr>
          <w:rFonts w:ascii="仿宋" w:eastAsia="仿宋" w:hAnsi="仿宋" w:cs="仿宋"/>
          <w:b/>
          <w:sz w:val="24"/>
        </w:rPr>
      </w:pPr>
      <w:r>
        <w:rPr>
          <w:rFonts w:ascii="仿宋" w:eastAsia="仿宋" w:hAnsi="仿宋" w:cs="仿宋"/>
          <w:b/>
          <w:sz w:val="24"/>
        </w:rPr>
        <w:t>B1</w:t>
      </w:r>
      <w:r>
        <w:rPr>
          <w:rFonts w:ascii="仿宋" w:eastAsia="仿宋" w:hAnsi="仿宋" w:cs="仿宋" w:hint="eastAsia"/>
          <w:b/>
          <w:sz w:val="24"/>
        </w:rPr>
        <w:t>3</w:t>
      </w:r>
      <w:r w:rsidR="00B53A19" w:rsidRPr="00B53A19">
        <w:rPr>
          <w:rFonts w:ascii="仿宋" w:eastAsia="仿宋" w:hAnsi="仿宋" w:cs="仿宋" w:hint="eastAsia"/>
          <w:b/>
          <w:sz w:val="24"/>
        </w:rPr>
        <w:t>预算调整及时性</w:t>
      </w:r>
      <w:r>
        <w:rPr>
          <w:rFonts w:ascii="仿宋" w:eastAsia="仿宋" w:hAnsi="仿宋" w:cs="仿宋"/>
          <w:b/>
          <w:sz w:val="24"/>
        </w:rPr>
        <w:t>，权重</w:t>
      </w:r>
      <w:r w:rsidR="00360F5E">
        <w:rPr>
          <w:rFonts w:ascii="仿宋" w:eastAsia="仿宋" w:hAnsi="仿宋" w:cs="仿宋" w:hint="eastAsia"/>
          <w:b/>
          <w:sz w:val="24"/>
        </w:rPr>
        <w:t>1</w:t>
      </w:r>
      <w:r>
        <w:rPr>
          <w:rFonts w:ascii="仿宋" w:eastAsia="仿宋" w:hAnsi="仿宋" w:cs="仿宋"/>
          <w:b/>
          <w:sz w:val="24"/>
        </w:rPr>
        <w:t>分，得分</w:t>
      </w:r>
      <w:r w:rsidR="00E476F9">
        <w:rPr>
          <w:rFonts w:ascii="仿宋" w:eastAsia="仿宋" w:hAnsi="仿宋" w:cs="仿宋" w:hint="eastAsia"/>
          <w:b/>
          <w:sz w:val="24"/>
        </w:rPr>
        <w:t>0</w:t>
      </w:r>
      <w:r>
        <w:rPr>
          <w:rFonts w:ascii="仿宋" w:eastAsia="仿宋" w:hAnsi="仿宋" w:cs="仿宋"/>
          <w:b/>
          <w:sz w:val="24"/>
        </w:rPr>
        <w:t>分</w:t>
      </w:r>
    </w:p>
    <w:p w:rsidR="00E476F9" w:rsidRDefault="00190763">
      <w:pPr>
        <w:spacing w:line="360" w:lineRule="auto"/>
        <w:ind w:firstLine="480"/>
        <w:rPr>
          <w:rFonts w:ascii="仿宋" w:eastAsia="仿宋" w:hAnsi="仿宋" w:cs="仿宋"/>
          <w:sz w:val="24"/>
        </w:rPr>
      </w:pPr>
      <w:r>
        <w:rPr>
          <w:rFonts w:ascii="仿宋" w:eastAsia="仿宋" w:hAnsi="仿宋" w:cs="仿宋" w:hint="eastAsia"/>
          <w:sz w:val="24"/>
        </w:rPr>
        <w:t>项目合同中标月份为8月底，项目</w:t>
      </w:r>
      <w:r w:rsidR="009F0776">
        <w:rPr>
          <w:rFonts w:ascii="仿宋" w:eastAsia="仿宋" w:hAnsi="仿宋" w:cs="仿宋" w:hint="eastAsia"/>
          <w:sz w:val="24"/>
        </w:rPr>
        <w:t>实际</w:t>
      </w:r>
      <w:proofErr w:type="gramStart"/>
      <w:r w:rsidR="009F0776">
        <w:rPr>
          <w:rFonts w:ascii="仿宋" w:eastAsia="仿宋" w:hAnsi="仿宋" w:cs="仿宋" w:hint="eastAsia"/>
          <w:sz w:val="24"/>
        </w:rPr>
        <w:t>执行占</w:t>
      </w:r>
      <w:proofErr w:type="gramEnd"/>
      <w:r w:rsidR="009F0776">
        <w:rPr>
          <w:rFonts w:ascii="仿宋" w:eastAsia="仿宋" w:hAnsi="仿宋" w:cs="仿宋" w:hint="eastAsia"/>
          <w:sz w:val="24"/>
        </w:rPr>
        <w:t>预算申报的比例为</w:t>
      </w:r>
      <w:r>
        <w:rPr>
          <w:rFonts w:ascii="仿宋" w:eastAsia="仿宋" w:hAnsi="仿宋" w:cs="仿宋" w:hint="eastAsia"/>
          <w:sz w:val="24"/>
        </w:rPr>
        <w:t>（6919053+8171699.14）/（8665166.5+9756701.83）=81.9%，当预算执行出现10%以上</w:t>
      </w:r>
      <w:r w:rsidR="009F0776">
        <w:rPr>
          <w:rFonts w:ascii="仿宋" w:eastAsia="仿宋" w:hAnsi="仿宋" w:cs="仿宋" w:hint="eastAsia"/>
          <w:sz w:val="24"/>
        </w:rPr>
        <w:t>的</w:t>
      </w:r>
      <w:r>
        <w:rPr>
          <w:rFonts w:ascii="仿宋" w:eastAsia="仿宋" w:hAnsi="仿宋" w:cs="仿宋" w:hint="eastAsia"/>
          <w:sz w:val="24"/>
        </w:rPr>
        <w:t>偏差，</w:t>
      </w:r>
      <w:r w:rsidR="00E476F9">
        <w:rPr>
          <w:rFonts w:ascii="仿宋" w:eastAsia="仿宋" w:hAnsi="仿宋" w:cs="仿宋" w:hint="eastAsia"/>
          <w:sz w:val="24"/>
        </w:rPr>
        <w:t>没有及时进行预算调整，扣</w:t>
      </w:r>
      <w:r w:rsidR="00360F5E">
        <w:rPr>
          <w:rFonts w:ascii="仿宋" w:eastAsia="仿宋" w:hAnsi="仿宋" w:cs="仿宋" w:hint="eastAsia"/>
          <w:sz w:val="24"/>
        </w:rPr>
        <w:t>1</w:t>
      </w:r>
      <w:r w:rsidR="00E476F9">
        <w:rPr>
          <w:rFonts w:ascii="仿宋" w:eastAsia="仿宋" w:hAnsi="仿宋" w:cs="仿宋" w:hint="eastAsia"/>
          <w:sz w:val="24"/>
        </w:rPr>
        <w:t>分。</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21财务管理制度健全性</w:t>
      </w:r>
      <w:r>
        <w:rPr>
          <w:rFonts w:ascii="仿宋" w:eastAsia="仿宋" w:hAnsi="仿宋" w:cs="仿宋"/>
          <w:b/>
          <w:sz w:val="24"/>
        </w:rPr>
        <w:t>，权重</w:t>
      </w:r>
      <w:r>
        <w:rPr>
          <w:rFonts w:ascii="仿宋" w:eastAsia="仿宋" w:hAnsi="仿宋" w:cs="仿宋" w:hint="eastAsia"/>
          <w:b/>
          <w:sz w:val="24"/>
        </w:rPr>
        <w:t>3</w:t>
      </w:r>
      <w:r>
        <w:rPr>
          <w:rFonts w:ascii="仿宋" w:eastAsia="仿宋" w:hAnsi="仿宋" w:cs="仿宋"/>
          <w:b/>
          <w:sz w:val="24"/>
        </w:rPr>
        <w:t>分，得分</w:t>
      </w:r>
      <w:r>
        <w:rPr>
          <w:rFonts w:ascii="仿宋" w:eastAsia="仿宋" w:hAnsi="仿宋" w:cs="仿宋" w:hint="eastAsia"/>
          <w:b/>
          <w:sz w:val="24"/>
        </w:rPr>
        <w:t>3</w:t>
      </w:r>
      <w:r>
        <w:rPr>
          <w:rFonts w:ascii="仿宋" w:eastAsia="仿宋" w:hAnsi="仿宋" w:cs="仿宋"/>
          <w:b/>
          <w:sz w:val="24"/>
        </w:rPr>
        <w:t>分</w:t>
      </w:r>
    </w:p>
    <w:p w:rsidR="00B3393F" w:rsidRDefault="00332A55">
      <w:pPr>
        <w:spacing w:line="360" w:lineRule="auto"/>
        <w:ind w:firstLineChars="200" w:firstLine="480"/>
        <w:rPr>
          <w:rFonts w:ascii="仿宋" w:eastAsia="仿宋" w:hAnsi="仿宋" w:cs="仿宋"/>
          <w:sz w:val="24"/>
        </w:rPr>
      </w:pPr>
      <w:r>
        <w:rPr>
          <w:rFonts w:ascii="仿宋" w:eastAsia="仿宋" w:hAnsi="仿宋" w:cs="仿宋" w:hint="eastAsia"/>
          <w:sz w:val="24"/>
        </w:rPr>
        <w:t>区教育局执行《闵行区教育局专项资金管理暂行办法》</w:t>
      </w:r>
      <w:r w:rsidR="00E476F9">
        <w:rPr>
          <w:rFonts w:ascii="仿宋" w:eastAsia="仿宋" w:hAnsi="仿宋" w:cs="仿宋" w:hint="eastAsia"/>
          <w:sz w:val="24"/>
        </w:rPr>
        <w:t>的</w:t>
      </w:r>
      <w:r>
        <w:rPr>
          <w:rFonts w:ascii="仿宋" w:eastAsia="仿宋" w:hAnsi="仿宋" w:cs="仿宋" w:hint="eastAsia"/>
          <w:sz w:val="24"/>
        </w:rPr>
        <w:t>财务管理制度。这份书面文件包含了项目预算资金的编制、执行及考核的措施、对专用经费使用的具体规定细则。经审核审查，按照预算管理制度和经费使用具体操作办法，并按</w:t>
      </w:r>
      <w:r>
        <w:rPr>
          <w:rFonts w:ascii="仿宋" w:eastAsia="仿宋" w:hAnsi="仿宋" w:cs="仿宋" w:hint="eastAsia"/>
          <w:sz w:val="24"/>
        </w:rPr>
        <w:lastRenderedPageBreak/>
        <w:t>照区财政局规定《政府集中采购目录和采购限额标准》采购标准，规定相应审批制度，资金审批程序规范，资金申请拨付操作符合相关要求。</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22资金使用合</w:t>
      </w:r>
      <w:proofErr w:type="gramStart"/>
      <w:r>
        <w:rPr>
          <w:rFonts w:ascii="仿宋" w:eastAsia="仿宋" w:hAnsi="仿宋" w:cs="仿宋" w:hint="eastAsia"/>
          <w:b/>
          <w:sz w:val="24"/>
        </w:rPr>
        <w:t>规</w:t>
      </w:r>
      <w:proofErr w:type="gramEnd"/>
      <w:r>
        <w:rPr>
          <w:rFonts w:ascii="仿宋" w:eastAsia="仿宋" w:hAnsi="仿宋" w:cs="仿宋" w:hint="eastAsia"/>
          <w:b/>
          <w:sz w:val="24"/>
        </w:rPr>
        <w:t>性</w:t>
      </w:r>
      <w:r>
        <w:rPr>
          <w:rFonts w:ascii="仿宋" w:eastAsia="仿宋" w:hAnsi="仿宋" w:cs="仿宋"/>
          <w:b/>
          <w:sz w:val="24"/>
        </w:rPr>
        <w:t>，权重4分，得分4分</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经现场根据相关制度规定，专项资金支出必须根据区财政下达的预算批复填写专项经费申请单，上报财务分管领导进行审核，交有关经办人员办理政府采购手续；采购结束，经办人员必须凭“原始发票、采购合同、设备验收单、项目经费申请单”等资料，交财务部门及分管领导进行审核，最后报单位负责人审批同意后，直接拨付或</w:t>
      </w:r>
      <w:r w:rsidR="00AE3D81">
        <w:rPr>
          <w:rFonts w:ascii="仿宋" w:eastAsia="仿宋" w:hAnsi="仿宋" w:cs="仿宋" w:hint="eastAsia"/>
          <w:sz w:val="24"/>
        </w:rPr>
        <w:t>教育</w:t>
      </w:r>
      <w:r>
        <w:rPr>
          <w:rFonts w:ascii="仿宋" w:eastAsia="仿宋" w:hAnsi="仿宋" w:cs="仿宋" w:hint="eastAsia"/>
          <w:sz w:val="24"/>
        </w:rPr>
        <w:t>局直接拨付给设备经销商。</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31政府采购规范性</w:t>
      </w:r>
      <w:r>
        <w:rPr>
          <w:rFonts w:ascii="仿宋" w:eastAsia="仿宋" w:hAnsi="仿宋" w:cs="仿宋"/>
          <w:b/>
          <w:sz w:val="24"/>
        </w:rPr>
        <w:t>，权重</w:t>
      </w:r>
      <w:r>
        <w:rPr>
          <w:rFonts w:ascii="仿宋" w:eastAsia="仿宋" w:hAnsi="仿宋" w:cs="仿宋" w:hint="eastAsia"/>
          <w:b/>
          <w:sz w:val="24"/>
        </w:rPr>
        <w:t>3</w:t>
      </w:r>
      <w:r>
        <w:rPr>
          <w:rFonts w:ascii="仿宋" w:eastAsia="仿宋" w:hAnsi="仿宋" w:cs="仿宋"/>
          <w:b/>
          <w:sz w:val="24"/>
        </w:rPr>
        <w:t>分，得分</w:t>
      </w:r>
      <w:r>
        <w:rPr>
          <w:rFonts w:ascii="仿宋" w:eastAsia="仿宋" w:hAnsi="仿宋" w:cs="仿宋" w:hint="eastAsia"/>
          <w:b/>
          <w:sz w:val="24"/>
        </w:rPr>
        <w:t>3</w:t>
      </w:r>
      <w:r>
        <w:rPr>
          <w:rFonts w:ascii="仿宋" w:eastAsia="仿宋" w:hAnsi="仿宋" w:cs="仿宋"/>
          <w:b/>
          <w:sz w:val="24"/>
        </w:rPr>
        <w:t>分</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经审核，项目采用自主</w:t>
      </w:r>
      <w:r w:rsidR="00E476F9">
        <w:rPr>
          <w:rFonts w:ascii="仿宋" w:eastAsia="仿宋" w:hAnsi="仿宋" w:cs="仿宋" w:hint="eastAsia"/>
          <w:sz w:val="24"/>
        </w:rPr>
        <w:t>分散</w:t>
      </w:r>
      <w:r>
        <w:rPr>
          <w:rFonts w:ascii="仿宋" w:eastAsia="仿宋" w:hAnsi="仿宋" w:cs="仿宋" w:hint="eastAsia"/>
          <w:sz w:val="24"/>
        </w:rPr>
        <w:t>采购的形式，分别委托上海社发项目管理服务有限公司和上海健</w:t>
      </w:r>
      <w:proofErr w:type="gramStart"/>
      <w:r>
        <w:rPr>
          <w:rFonts w:ascii="仿宋" w:eastAsia="仿宋" w:hAnsi="仿宋" w:cs="仿宋" w:hint="eastAsia"/>
          <w:sz w:val="24"/>
        </w:rPr>
        <w:t>生教育</w:t>
      </w:r>
      <w:proofErr w:type="gramEnd"/>
      <w:r>
        <w:rPr>
          <w:rFonts w:ascii="仿宋" w:eastAsia="仿宋" w:hAnsi="仿宋" w:cs="仿宋" w:hint="eastAsia"/>
          <w:sz w:val="24"/>
        </w:rPr>
        <w:t>配置招标有限公司代理对视频监控和周界报警系统用招投标方式进行。我们核实核查了招投标资料及相关合同资料，项目采购形式规范，符合区财政局《2015年政府集中采购目录和采购限额标准（闵行区实施标准）》政府采购限额标准，采购流程规范、采购合同及支付方式均符合相关规定。</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32合同规范性</w:t>
      </w:r>
      <w:r>
        <w:rPr>
          <w:rFonts w:ascii="仿宋" w:eastAsia="仿宋" w:hAnsi="仿宋" w:cs="仿宋"/>
          <w:b/>
          <w:sz w:val="24"/>
        </w:rPr>
        <w:t>，权重</w:t>
      </w:r>
      <w:r w:rsidR="00360F5E">
        <w:rPr>
          <w:rFonts w:ascii="仿宋" w:eastAsia="仿宋" w:hAnsi="仿宋" w:cs="仿宋" w:hint="eastAsia"/>
          <w:b/>
          <w:sz w:val="24"/>
        </w:rPr>
        <w:t>3</w:t>
      </w:r>
      <w:r>
        <w:rPr>
          <w:rFonts w:ascii="仿宋" w:eastAsia="仿宋" w:hAnsi="仿宋" w:cs="仿宋"/>
          <w:b/>
          <w:sz w:val="24"/>
        </w:rPr>
        <w:t>分，得分</w:t>
      </w:r>
      <w:r w:rsidR="00360F5E">
        <w:rPr>
          <w:rFonts w:ascii="仿宋" w:eastAsia="仿宋" w:hAnsi="仿宋" w:cs="仿宋" w:hint="eastAsia"/>
          <w:b/>
          <w:sz w:val="24"/>
        </w:rPr>
        <w:t>3</w:t>
      </w:r>
      <w:r>
        <w:rPr>
          <w:rFonts w:ascii="仿宋" w:eastAsia="仿宋" w:hAnsi="仿宋" w:cs="仿宋"/>
          <w:b/>
          <w:sz w:val="24"/>
        </w:rPr>
        <w:t>分</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根据招标文件来对中标的上海宝信软件股份有限公司、上海良相智能化工程有限公司、上海众挚电气工程有限公司、上海飞跃科技实业有限公司、上海汇迪电子有限公司、上海仪电鑫森科技发展有限公司、上海自蓝智能化系统有限公司进行检查，合同中包括对项目开展的范围、开工及完工时间以及付款标准和验收标准等，与招标文件相对应。</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33项目管理制度的健全性</w:t>
      </w:r>
      <w:r>
        <w:rPr>
          <w:rFonts w:ascii="仿宋" w:eastAsia="仿宋" w:hAnsi="仿宋" w:cs="仿宋"/>
          <w:b/>
          <w:sz w:val="24"/>
        </w:rPr>
        <w:t>，权重</w:t>
      </w:r>
      <w:r>
        <w:rPr>
          <w:rFonts w:ascii="仿宋" w:eastAsia="仿宋" w:hAnsi="仿宋" w:cs="仿宋" w:hint="eastAsia"/>
          <w:b/>
          <w:sz w:val="24"/>
        </w:rPr>
        <w:t>3</w:t>
      </w:r>
      <w:r>
        <w:rPr>
          <w:rFonts w:ascii="仿宋" w:eastAsia="仿宋" w:hAnsi="仿宋" w:cs="仿宋"/>
          <w:b/>
          <w:sz w:val="24"/>
        </w:rPr>
        <w:t>分，得分</w:t>
      </w:r>
      <w:r>
        <w:rPr>
          <w:rFonts w:ascii="仿宋" w:eastAsia="仿宋" w:hAnsi="仿宋" w:cs="仿宋" w:hint="eastAsia"/>
          <w:b/>
          <w:sz w:val="24"/>
        </w:rPr>
        <w:t>3</w:t>
      </w:r>
      <w:r>
        <w:rPr>
          <w:rFonts w:ascii="仿宋" w:eastAsia="仿宋" w:hAnsi="仿宋" w:cs="仿宋"/>
          <w:b/>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本项目“采购制度”完整；“</w:t>
      </w:r>
      <w:r w:rsidR="00CE44F6">
        <w:rPr>
          <w:rFonts w:ascii="仿宋" w:eastAsia="仿宋" w:hAnsi="仿宋" w:cs="仿宋" w:hint="eastAsia"/>
          <w:sz w:val="24"/>
        </w:rPr>
        <w:t>国有</w:t>
      </w:r>
      <w:r>
        <w:rPr>
          <w:rFonts w:ascii="仿宋" w:eastAsia="仿宋" w:hAnsi="仿宋" w:cs="仿宋" w:hint="eastAsia"/>
          <w:sz w:val="24"/>
        </w:rPr>
        <w:t>资产管理制度”健全；包含了</w:t>
      </w:r>
      <w:r w:rsidR="00CE44F6">
        <w:rPr>
          <w:rFonts w:ascii="仿宋" w:eastAsia="仿宋" w:hAnsi="仿宋" w:cs="仿宋" w:hint="eastAsia"/>
          <w:sz w:val="24"/>
        </w:rPr>
        <w:t>资产</w:t>
      </w:r>
      <w:r>
        <w:rPr>
          <w:rFonts w:ascii="仿宋" w:eastAsia="仿宋" w:hAnsi="仿宋" w:cs="仿宋" w:hint="eastAsia"/>
          <w:sz w:val="24"/>
        </w:rPr>
        <w:t>全过程管理</w:t>
      </w:r>
      <w:r>
        <w:rPr>
          <w:rFonts w:ascii="仿宋" w:eastAsia="仿宋" w:hAnsi="仿宋" w:cs="仿宋" w:hint="eastAsia"/>
          <w:sz w:val="24"/>
        </w:rPr>
        <w:lastRenderedPageBreak/>
        <w:t>（包括</w:t>
      </w:r>
      <w:r w:rsidR="00CE44F6">
        <w:rPr>
          <w:rFonts w:ascii="仿宋" w:eastAsia="仿宋" w:hAnsi="仿宋" w:cs="仿宋" w:hint="eastAsia"/>
          <w:sz w:val="24"/>
        </w:rPr>
        <w:t>采购、使用、记账、</w:t>
      </w:r>
      <w:r>
        <w:rPr>
          <w:rFonts w:ascii="仿宋" w:eastAsia="仿宋" w:hAnsi="仿宋" w:cs="仿宋" w:hint="eastAsia"/>
          <w:sz w:val="24"/>
        </w:rPr>
        <w:t>维护保养制度、资产报废更新管理办法）；单位项目管理制度齐全、完整。</w:t>
      </w:r>
    </w:p>
    <w:p w:rsidR="00B3393F" w:rsidRDefault="00332A55">
      <w:pPr>
        <w:spacing w:line="360" w:lineRule="auto"/>
        <w:ind w:firstLine="480"/>
        <w:rPr>
          <w:rFonts w:ascii="仿宋" w:eastAsia="仿宋" w:hAnsi="仿宋" w:cs="仿宋"/>
          <w:b/>
          <w:sz w:val="24"/>
        </w:rPr>
      </w:pPr>
      <w:r>
        <w:rPr>
          <w:rFonts w:ascii="仿宋" w:eastAsia="仿宋" w:hAnsi="仿宋" w:cs="仿宋"/>
          <w:b/>
          <w:sz w:val="24"/>
        </w:rPr>
        <w:t>B</w:t>
      </w:r>
      <w:r>
        <w:rPr>
          <w:rFonts w:ascii="仿宋" w:eastAsia="仿宋" w:hAnsi="仿宋" w:cs="仿宋" w:hint="eastAsia"/>
          <w:b/>
          <w:sz w:val="24"/>
        </w:rPr>
        <w:t>34项目管理制度执行的有效性</w:t>
      </w:r>
      <w:r>
        <w:rPr>
          <w:rFonts w:ascii="仿宋" w:eastAsia="仿宋" w:hAnsi="仿宋" w:cs="仿宋"/>
          <w:b/>
          <w:sz w:val="24"/>
        </w:rPr>
        <w:t>，权重</w:t>
      </w:r>
      <w:r>
        <w:rPr>
          <w:rFonts w:ascii="仿宋" w:eastAsia="仿宋" w:hAnsi="仿宋" w:cs="仿宋" w:hint="eastAsia"/>
          <w:b/>
          <w:sz w:val="24"/>
        </w:rPr>
        <w:t>3</w:t>
      </w:r>
      <w:r>
        <w:rPr>
          <w:rFonts w:ascii="仿宋" w:eastAsia="仿宋" w:hAnsi="仿宋" w:cs="仿宋"/>
          <w:b/>
          <w:sz w:val="24"/>
        </w:rPr>
        <w:t>分，得分</w:t>
      </w:r>
      <w:r w:rsidR="00360F5E">
        <w:rPr>
          <w:rFonts w:ascii="仿宋" w:eastAsia="仿宋" w:hAnsi="仿宋" w:cs="仿宋" w:hint="eastAsia"/>
          <w:b/>
          <w:sz w:val="24"/>
        </w:rPr>
        <w:t>2</w:t>
      </w:r>
      <w:r w:rsidR="00DA06CD">
        <w:rPr>
          <w:rFonts w:ascii="仿宋" w:eastAsia="仿宋" w:hAnsi="仿宋" w:cs="仿宋" w:hint="eastAsia"/>
          <w:b/>
          <w:sz w:val="24"/>
        </w:rPr>
        <w:t>.5</w:t>
      </w:r>
      <w:r>
        <w:rPr>
          <w:rFonts w:ascii="仿宋" w:eastAsia="仿宋" w:hAnsi="仿宋" w:cs="仿宋"/>
          <w:b/>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通过对相关文件进行检查，该项目从开始便遵循规定的要求，对设备进行供货登记、验收等，并在此基础上形成相应的建议并进行整改，基本遵循中标合同的规定。但是在视频监控项目包件三中，项目验收时间超过合同约定时间，且实验小学(畹町)</w:t>
      </w:r>
      <w:r w:rsidR="00CE44F6">
        <w:rPr>
          <w:rFonts w:ascii="仿宋" w:eastAsia="仿宋" w:hAnsi="仿宋" w:cs="仿宋" w:hint="eastAsia"/>
          <w:sz w:val="24"/>
        </w:rPr>
        <w:t>调整了合同执行，未及时办理合同变更手续</w:t>
      </w:r>
      <w:r>
        <w:rPr>
          <w:rFonts w:ascii="仿宋" w:eastAsia="仿宋" w:hAnsi="仿宋" w:cs="仿宋" w:hint="eastAsia"/>
          <w:sz w:val="24"/>
        </w:rPr>
        <w:t>，对于验收过程中专家提出的整改意见未及时形成反馈意见记录。</w:t>
      </w:r>
      <w:r w:rsidR="00DA06CD">
        <w:rPr>
          <w:rFonts w:ascii="仿宋" w:eastAsia="仿宋" w:hAnsi="仿宋" w:cs="仿宋" w:hint="eastAsia"/>
          <w:sz w:val="24"/>
        </w:rPr>
        <w:t>得</w:t>
      </w:r>
      <w:r w:rsidR="00360F5E">
        <w:rPr>
          <w:rFonts w:ascii="仿宋" w:eastAsia="仿宋" w:hAnsi="仿宋" w:cs="仿宋" w:hint="eastAsia"/>
          <w:sz w:val="24"/>
        </w:rPr>
        <w:t>2</w:t>
      </w:r>
      <w:r w:rsidR="00DA06CD">
        <w:rPr>
          <w:rFonts w:ascii="仿宋" w:eastAsia="仿宋" w:hAnsi="仿宋" w:cs="仿宋" w:hint="eastAsia"/>
          <w:sz w:val="24"/>
        </w:rPr>
        <w:t>.5</w:t>
      </w:r>
      <w:r w:rsidR="00513A82">
        <w:rPr>
          <w:rFonts w:ascii="仿宋" w:eastAsia="仿宋" w:hAnsi="仿宋" w:cs="仿宋" w:hint="eastAsia"/>
          <w:sz w:val="24"/>
        </w:rPr>
        <w:t>分。</w:t>
      </w:r>
    </w:p>
    <w:p w:rsidR="00B3393F" w:rsidRDefault="00332A55">
      <w:pPr>
        <w:spacing w:line="360" w:lineRule="auto"/>
        <w:ind w:firstLine="480"/>
      </w:pPr>
      <w:r>
        <w:rPr>
          <w:rFonts w:ascii="仿宋" w:eastAsia="仿宋" w:hAnsi="仿宋" w:cs="仿宋" w:hint="eastAsia"/>
          <w:b/>
          <w:color w:val="000000"/>
          <w:sz w:val="24"/>
        </w:rPr>
        <w:t>3</w:t>
      </w:r>
      <w:r>
        <w:rPr>
          <w:rFonts w:ascii="仿宋" w:eastAsia="仿宋" w:hAnsi="仿宋" w:cs="仿宋"/>
          <w:b/>
          <w:color w:val="000000"/>
          <w:sz w:val="24"/>
        </w:rPr>
        <w:t>、</w:t>
      </w:r>
      <w:r>
        <w:rPr>
          <w:rFonts w:ascii="仿宋" w:eastAsia="仿宋" w:hAnsi="仿宋" w:cs="仿宋" w:hint="eastAsia"/>
          <w:b/>
          <w:color w:val="000000"/>
          <w:sz w:val="24"/>
        </w:rPr>
        <w:t>项目绩效</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sz w:val="24"/>
        </w:rPr>
        <w:t>项目</w:t>
      </w:r>
      <w:r>
        <w:rPr>
          <w:rFonts w:ascii="仿宋" w:eastAsia="仿宋" w:hAnsi="仿宋" w:cs="仿宋" w:hint="eastAsia"/>
          <w:sz w:val="24"/>
        </w:rPr>
        <w:t>绩效</w:t>
      </w:r>
      <w:r>
        <w:rPr>
          <w:rFonts w:ascii="仿宋" w:eastAsia="仿宋" w:hAnsi="仿宋" w:cs="仿宋"/>
          <w:sz w:val="24"/>
        </w:rPr>
        <w:t>指标总分</w:t>
      </w:r>
      <w:r w:rsidRPr="00A053E4">
        <w:rPr>
          <w:rFonts w:ascii="仿宋" w:eastAsia="仿宋" w:hAnsi="仿宋" w:cs="仿宋" w:hint="eastAsia"/>
          <w:sz w:val="24"/>
          <w:highlight w:val="yellow"/>
        </w:rPr>
        <w:t>65</w:t>
      </w:r>
      <w:r w:rsidRPr="00A053E4">
        <w:rPr>
          <w:rFonts w:ascii="仿宋" w:eastAsia="仿宋" w:hAnsi="仿宋" w:cs="仿宋"/>
          <w:sz w:val="24"/>
          <w:highlight w:val="yellow"/>
        </w:rPr>
        <w:t>分，得分</w:t>
      </w:r>
      <w:r w:rsidRPr="00A053E4">
        <w:rPr>
          <w:rFonts w:ascii="仿宋" w:eastAsia="仿宋" w:hAnsi="仿宋" w:cs="仿宋" w:hint="eastAsia"/>
          <w:sz w:val="24"/>
          <w:highlight w:val="yellow"/>
        </w:rPr>
        <w:t>5</w:t>
      </w:r>
      <w:r w:rsidR="00D7339E">
        <w:rPr>
          <w:rFonts w:ascii="仿宋" w:eastAsia="仿宋" w:hAnsi="仿宋" w:cs="仿宋" w:hint="eastAsia"/>
          <w:sz w:val="24"/>
          <w:highlight w:val="yellow"/>
        </w:rPr>
        <w:t>9</w:t>
      </w:r>
      <w:r w:rsidR="008A4584" w:rsidRPr="00A053E4">
        <w:rPr>
          <w:rFonts w:ascii="仿宋" w:eastAsia="仿宋" w:hAnsi="仿宋" w:cs="仿宋" w:hint="eastAsia"/>
          <w:sz w:val="24"/>
          <w:highlight w:val="yellow"/>
        </w:rPr>
        <w:t>.</w:t>
      </w:r>
      <w:r w:rsidR="00C00748" w:rsidRPr="00A053E4">
        <w:rPr>
          <w:rFonts w:ascii="仿宋" w:eastAsia="仿宋" w:hAnsi="仿宋" w:cs="仿宋" w:hint="eastAsia"/>
          <w:sz w:val="24"/>
          <w:highlight w:val="yellow"/>
        </w:rPr>
        <w:t>6</w:t>
      </w:r>
      <w:r w:rsidR="008A4584" w:rsidRPr="00A053E4">
        <w:rPr>
          <w:rFonts w:ascii="仿宋" w:eastAsia="仿宋" w:hAnsi="仿宋" w:cs="仿宋" w:hint="eastAsia"/>
          <w:sz w:val="24"/>
          <w:highlight w:val="yellow"/>
        </w:rPr>
        <w:t>5</w:t>
      </w:r>
      <w:r w:rsidRPr="00A053E4">
        <w:rPr>
          <w:rFonts w:ascii="仿宋" w:eastAsia="仿宋" w:hAnsi="仿宋" w:cs="仿宋"/>
          <w:sz w:val="24"/>
          <w:highlight w:val="yellow"/>
        </w:rPr>
        <w:t>分</w:t>
      </w:r>
      <w:r>
        <w:rPr>
          <w:rFonts w:ascii="仿宋" w:eastAsia="仿宋" w:hAnsi="仿宋" w:cs="仿宋"/>
          <w:sz w:val="24"/>
        </w:rPr>
        <w:t>。共设置</w:t>
      </w:r>
      <w:r>
        <w:rPr>
          <w:rFonts w:ascii="仿宋" w:eastAsia="仿宋" w:hAnsi="仿宋" w:cs="仿宋" w:hint="eastAsia"/>
          <w:sz w:val="24"/>
        </w:rPr>
        <w:t>4</w:t>
      </w:r>
      <w:r>
        <w:rPr>
          <w:rFonts w:ascii="仿宋" w:eastAsia="仿宋" w:hAnsi="仿宋" w:cs="仿宋"/>
          <w:sz w:val="24"/>
        </w:rPr>
        <w:t>个二级指标，</w:t>
      </w:r>
      <w:r>
        <w:rPr>
          <w:rFonts w:ascii="仿宋" w:eastAsia="仿宋" w:hAnsi="仿宋" w:cs="仿宋" w:hint="eastAsia"/>
          <w:sz w:val="24"/>
        </w:rPr>
        <w:t>项目产出、项目效果、项目社会评价、项目长效管理。</w:t>
      </w:r>
      <w:r>
        <w:rPr>
          <w:rFonts w:ascii="仿宋" w:eastAsia="仿宋" w:hAnsi="仿宋" w:cs="仿宋"/>
          <w:sz w:val="24"/>
        </w:rPr>
        <w:t>各分项指标得分和绩效分析如下：</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01"/>
        <w:gridCol w:w="1627"/>
        <w:gridCol w:w="3774"/>
        <w:gridCol w:w="810"/>
        <w:gridCol w:w="810"/>
      </w:tblGrid>
      <w:tr w:rsidR="00B3393F">
        <w:trPr>
          <w:trHeight w:val="480"/>
        </w:trPr>
        <w:tc>
          <w:tcPr>
            <w:tcW w:w="1501" w:type="dxa"/>
            <w:vAlign w:val="center"/>
          </w:tcPr>
          <w:p w:rsidR="00B3393F" w:rsidRDefault="00332A55">
            <w:pPr>
              <w:jc w:val="center"/>
            </w:pPr>
            <w:r>
              <w:rPr>
                <w:rFonts w:ascii="仿宋" w:eastAsia="仿宋" w:hAnsi="仿宋" w:cs="仿宋"/>
                <w:b/>
                <w:sz w:val="18"/>
              </w:rPr>
              <w:t>一级指标</w:t>
            </w:r>
          </w:p>
        </w:tc>
        <w:tc>
          <w:tcPr>
            <w:tcW w:w="1627" w:type="dxa"/>
            <w:vAlign w:val="center"/>
          </w:tcPr>
          <w:p w:rsidR="00B3393F" w:rsidRDefault="00332A55">
            <w:pPr>
              <w:jc w:val="center"/>
            </w:pPr>
            <w:r>
              <w:rPr>
                <w:rFonts w:ascii="仿宋" w:eastAsia="仿宋" w:hAnsi="仿宋" w:cs="仿宋"/>
                <w:b/>
                <w:sz w:val="18"/>
              </w:rPr>
              <w:t>二级指标</w:t>
            </w:r>
          </w:p>
        </w:tc>
        <w:tc>
          <w:tcPr>
            <w:tcW w:w="3774" w:type="dxa"/>
            <w:vAlign w:val="center"/>
          </w:tcPr>
          <w:p w:rsidR="00B3393F" w:rsidRDefault="00332A55">
            <w:pPr>
              <w:jc w:val="center"/>
            </w:pPr>
            <w:r>
              <w:rPr>
                <w:rFonts w:ascii="仿宋" w:eastAsia="仿宋" w:hAnsi="仿宋" w:cs="仿宋"/>
                <w:b/>
                <w:sz w:val="18"/>
              </w:rPr>
              <w:t>三级指标</w:t>
            </w:r>
          </w:p>
        </w:tc>
        <w:tc>
          <w:tcPr>
            <w:tcW w:w="810" w:type="dxa"/>
            <w:vAlign w:val="center"/>
          </w:tcPr>
          <w:p w:rsidR="00B3393F" w:rsidRDefault="00332A55">
            <w:pPr>
              <w:jc w:val="center"/>
            </w:pPr>
            <w:r>
              <w:rPr>
                <w:rFonts w:ascii="仿宋" w:eastAsia="仿宋" w:hAnsi="仿宋" w:cs="仿宋"/>
                <w:b/>
                <w:sz w:val="18"/>
              </w:rPr>
              <w:t>权重</w:t>
            </w:r>
          </w:p>
        </w:tc>
        <w:tc>
          <w:tcPr>
            <w:tcW w:w="810" w:type="dxa"/>
            <w:vAlign w:val="center"/>
          </w:tcPr>
          <w:p w:rsidR="00B3393F" w:rsidRDefault="00332A55">
            <w:pPr>
              <w:jc w:val="center"/>
            </w:pPr>
            <w:r>
              <w:rPr>
                <w:rFonts w:ascii="仿宋" w:eastAsia="仿宋" w:hAnsi="仿宋" w:cs="仿宋"/>
                <w:b/>
                <w:sz w:val="18"/>
              </w:rPr>
              <w:t>得分</w:t>
            </w:r>
          </w:p>
        </w:tc>
      </w:tr>
      <w:tr w:rsidR="00B3393F">
        <w:trPr>
          <w:trHeight w:val="580"/>
        </w:trPr>
        <w:tc>
          <w:tcPr>
            <w:tcW w:w="1501" w:type="dxa"/>
            <w:vMerge w:val="restart"/>
            <w:vAlign w:val="center"/>
          </w:tcPr>
          <w:p w:rsidR="00B3393F" w:rsidRDefault="00332A55">
            <w:r>
              <w:rPr>
                <w:rFonts w:ascii="仿宋" w:eastAsia="仿宋" w:hAnsi="仿宋" w:cs="仿宋" w:hint="eastAsia"/>
                <w:sz w:val="18"/>
              </w:rPr>
              <w:t>C项目绩效</w:t>
            </w:r>
          </w:p>
        </w:tc>
        <w:tc>
          <w:tcPr>
            <w:tcW w:w="1627" w:type="dxa"/>
            <w:vMerge w:val="restart"/>
            <w:vAlign w:val="center"/>
          </w:tcPr>
          <w:p w:rsidR="00B3393F" w:rsidRDefault="00332A55">
            <w:r>
              <w:rPr>
                <w:rFonts w:ascii="仿宋" w:eastAsia="仿宋" w:hAnsi="仿宋" w:cs="仿宋" w:hint="eastAsia"/>
                <w:sz w:val="18"/>
              </w:rPr>
              <w:t>C1项目产出</w:t>
            </w:r>
          </w:p>
        </w:tc>
        <w:tc>
          <w:tcPr>
            <w:tcW w:w="3774" w:type="dxa"/>
            <w:vAlign w:val="center"/>
          </w:tcPr>
          <w:p w:rsidR="00B3393F" w:rsidRDefault="00332A55">
            <w:r>
              <w:rPr>
                <w:rFonts w:ascii="仿宋" w:eastAsia="仿宋" w:hAnsi="仿宋" w:cs="仿宋" w:hint="eastAsia"/>
                <w:sz w:val="18"/>
              </w:rPr>
              <w:t>C11设备更新计划完成率</w:t>
            </w:r>
          </w:p>
        </w:tc>
        <w:tc>
          <w:tcPr>
            <w:tcW w:w="810" w:type="dxa"/>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r>
              <w:rPr>
                <w:rFonts w:ascii="仿宋" w:eastAsia="仿宋" w:hAnsi="仿宋" w:cs="仿宋" w:hint="eastAsia"/>
                <w:sz w:val="18"/>
              </w:rPr>
              <w:t>C12设备质量达标率</w:t>
            </w:r>
          </w:p>
        </w:tc>
        <w:tc>
          <w:tcPr>
            <w:tcW w:w="810" w:type="dxa"/>
          </w:tcPr>
          <w:p w:rsidR="00B3393F" w:rsidRDefault="00332A55">
            <w:pPr>
              <w:jc w:val="center"/>
              <w:rPr>
                <w:rFonts w:ascii="仿宋" w:eastAsia="仿宋" w:hAnsi="仿宋" w:cs="仿宋"/>
                <w:sz w:val="18"/>
              </w:rPr>
            </w:pPr>
            <w:r>
              <w:rPr>
                <w:rFonts w:ascii="仿宋" w:eastAsia="仿宋" w:hAnsi="仿宋" w:cs="仿宋"/>
                <w:sz w:val="18"/>
              </w:rPr>
              <w:t>3</w:t>
            </w:r>
          </w:p>
        </w:tc>
        <w:tc>
          <w:tcPr>
            <w:tcW w:w="810" w:type="dxa"/>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3</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pPr>
              <w:rPr>
                <w:rFonts w:ascii="仿宋" w:eastAsia="仿宋" w:hAnsi="仿宋" w:cs="仿宋"/>
                <w:sz w:val="18"/>
              </w:rPr>
            </w:pPr>
            <w:r>
              <w:rPr>
                <w:rFonts w:ascii="仿宋" w:eastAsia="仿宋" w:hAnsi="仿宋" w:cs="仿宋" w:hint="eastAsia"/>
                <w:sz w:val="18"/>
              </w:rPr>
              <w:t>C13 一次性验收合格</w:t>
            </w:r>
            <w:r w:rsidR="00241F66">
              <w:rPr>
                <w:rFonts w:ascii="仿宋" w:eastAsia="仿宋" w:hAnsi="仿宋" w:cs="仿宋" w:hint="eastAsia"/>
                <w:sz w:val="18"/>
              </w:rPr>
              <w:t>优秀</w:t>
            </w:r>
            <w:r>
              <w:rPr>
                <w:rFonts w:ascii="仿宋" w:eastAsia="仿宋" w:hAnsi="仿宋" w:cs="仿宋" w:hint="eastAsia"/>
                <w:sz w:val="18"/>
              </w:rPr>
              <w:t>率</w:t>
            </w:r>
          </w:p>
        </w:tc>
        <w:tc>
          <w:tcPr>
            <w:tcW w:w="810" w:type="dxa"/>
          </w:tcPr>
          <w:p w:rsidR="00B3393F" w:rsidRDefault="00332A55">
            <w:pPr>
              <w:jc w:val="center"/>
              <w:rPr>
                <w:rFonts w:ascii="仿宋" w:eastAsia="仿宋" w:hAnsi="仿宋" w:cs="仿宋"/>
                <w:sz w:val="18"/>
              </w:rPr>
            </w:pPr>
            <w:r>
              <w:rPr>
                <w:rFonts w:ascii="仿宋" w:eastAsia="仿宋" w:hAnsi="仿宋" w:cs="仿宋"/>
                <w:sz w:val="18"/>
              </w:rPr>
              <w:t>3</w:t>
            </w:r>
          </w:p>
        </w:tc>
        <w:tc>
          <w:tcPr>
            <w:tcW w:w="810" w:type="dxa"/>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2.4</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pPr>
              <w:rPr>
                <w:rFonts w:ascii="仿宋" w:eastAsia="仿宋" w:hAnsi="仿宋" w:cs="仿宋"/>
                <w:sz w:val="18"/>
              </w:rPr>
            </w:pPr>
            <w:r>
              <w:rPr>
                <w:rFonts w:ascii="仿宋" w:eastAsia="仿宋" w:hAnsi="仿宋" w:cs="仿宋" w:hint="eastAsia"/>
                <w:sz w:val="18"/>
              </w:rPr>
              <w:t>C14更新设备的及时性</w:t>
            </w:r>
          </w:p>
        </w:tc>
        <w:tc>
          <w:tcPr>
            <w:tcW w:w="810" w:type="dxa"/>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3.5</w:t>
            </w:r>
          </w:p>
        </w:tc>
      </w:tr>
      <w:tr w:rsidR="00B3393F">
        <w:trPr>
          <w:trHeight w:val="400"/>
        </w:trPr>
        <w:tc>
          <w:tcPr>
            <w:tcW w:w="1501" w:type="dxa"/>
            <w:vMerge/>
            <w:vAlign w:val="center"/>
          </w:tcPr>
          <w:p w:rsidR="00B3393F" w:rsidRDefault="00B3393F"/>
        </w:tc>
        <w:tc>
          <w:tcPr>
            <w:tcW w:w="1627" w:type="dxa"/>
            <w:vMerge/>
            <w:vAlign w:val="center"/>
          </w:tcPr>
          <w:p w:rsidR="00B3393F" w:rsidRDefault="00B3393F"/>
        </w:tc>
        <w:tc>
          <w:tcPr>
            <w:tcW w:w="3774" w:type="dxa"/>
            <w:vAlign w:val="center"/>
          </w:tcPr>
          <w:p w:rsidR="00B3393F" w:rsidRDefault="00332A55">
            <w:r>
              <w:rPr>
                <w:rFonts w:ascii="仿宋" w:eastAsia="仿宋" w:hAnsi="仿宋" w:cs="仿宋" w:hint="eastAsia"/>
                <w:sz w:val="18"/>
              </w:rPr>
              <w:t>C15系统安全性</w:t>
            </w:r>
          </w:p>
        </w:tc>
        <w:tc>
          <w:tcPr>
            <w:tcW w:w="810" w:type="dxa"/>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370"/>
        </w:trPr>
        <w:tc>
          <w:tcPr>
            <w:tcW w:w="1501" w:type="dxa"/>
            <w:vMerge/>
            <w:vAlign w:val="center"/>
          </w:tcPr>
          <w:p w:rsidR="00B3393F" w:rsidRDefault="00B3393F"/>
        </w:tc>
        <w:tc>
          <w:tcPr>
            <w:tcW w:w="1627" w:type="dxa"/>
            <w:vMerge w:val="restart"/>
            <w:vAlign w:val="center"/>
          </w:tcPr>
          <w:p w:rsidR="00B3393F" w:rsidRDefault="00332A55">
            <w:r>
              <w:rPr>
                <w:rFonts w:ascii="仿宋" w:eastAsia="仿宋" w:hAnsi="仿宋" w:cs="仿宋" w:hint="eastAsia"/>
                <w:sz w:val="18"/>
              </w:rPr>
              <w:t>C2项目效果</w:t>
            </w: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C21监控设备覆盖率</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Borders>
              <w:bottom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370"/>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C22安防事故防范率</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Borders>
              <w:bottom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370"/>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C23安防事故处理及时率</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Borders>
              <w:bottom w:val="single" w:sz="4" w:space="0" w:color="auto"/>
            </w:tcBorders>
            <w:vAlign w:val="center"/>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370"/>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bottom w:val="single" w:sz="4" w:space="0" w:color="auto"/>
            </w:tcBorders>
            <w:vAlign w:val="center"/>
          </w:tcPr>
          <w:p w:rsidR="00B3393F" w:rsidRDefault="00332A55" w:rsidP="00B235DA">
            <w:pPr>
              <w:rPr>
                <w:rFonts w:ascii="仿宋" w:eastAsia="仿宋" w:hAnsi="仿宋" w:cs="仿宋"/>
                <w:sz w:val="18"/>
              </w:rPr>
            </w:pPr>
            <w:r>
              <w:rPr>
                <w:rFonts w:ascii="仿宋" w:eastAsia="仿宋" w:hAnsi="仿宋" w:cs="仿宋" w:hint="eastAsia"/>
                <w:sz w:val="18"/>
              </w:rPr>
              <w:t>C24</w:t>
            </w:r>
            <w:r w:rsidR="00B235DA">
              <w:rPr>
                <w:rFonts w:ascii="仿宋" w:eastAsia="仿宋" w:hAnsi="仿宋" w:cs="仿宋" w:hint="eastAsia"/>
                <w:sz w:val="18"/>
              </w:rPr>
              <w:t>信息采集差错</w:t>
            </w:r>
            <w:r>
              <w:rPr>
                <w:rFonts w:ascii="仿宋" w:eastAsia="仿宋" w:hAnsi="仿宋" w:cs="仿宋" w:hint="eastAsia"/>
                <w:sz w:val="18"/>
              </w:rPr>
              <w:t>率</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sz w:val="18"/>
              </w:rPr>
              <w:t>4</w:t>
            </w:r>
          </w:p>
        </w:tc>
        <w:tc>
          <w:tcPr>
            <w:tcW w:w="810" w:type="dxa"/>
            <w:tcBorders>
              <w:bottom w:val="single" w:sz="4" w:space="0" w:color="auto"/>
            </w:tcBorders>
          </w:tcPr>
          <w:p w:rsidR="00B3393F" w:rsidRDefault="00B235DA">
            <w:pPr>
              <w:jc w:val="center"/>
              <w:rPr>
                <w:rFonts w:ascii="仿宋" w:eastAsia="仿宋" w:hAnsi="仿宋" w:cs="宋体"/>
                <w:color w:val="000000"/>
                <w:sz w:val="18"/>
                <w:szCs w:val="18"/>
              </w:rPr>
            </w:pPr>
            <w:r>
              <w:rPr>
                <w:rFonts w:ascii="仿宋" w:eastAsia="仿宋" w:hAnsi="仿宋" w:hint="eastAsia"/>
                <w:color w:val="000000"/>
                <w:sz w:val="18"/>
                <w:szCs w:val="18"/>
              </w:rPr>
              <w:t>4</w:t>
            </w:r>
          </w:p>
        </w:tc>
      </w:tr>
      <w:tr w:rsidR="00B3393F">
        <w:trPr>
          <w:trHeight w:val="370"/>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C25信息联网上</w:t>
            </w:r>
            <w:proofErr w:type="gramStart"/>
            <w:r>
              <w:rPr>
                <w:rFonts w:ascii="仿宋" w:eastAsia="仿宋" w:hAnsi="仿宋" w:cs="仿宋" w:hint="eastAsia"/>
                <w:sz w:val="18"/>
              </w:rPr>
              <w:t>传及时</w:t>
            </w:r>
            <w:proofErr w:type="gramEnd"/>
            <w:r>
              <w:rPr>
                <w:rFonts w:ascii="仿宋" w:eastAsia="仿宋" w:hAnsi="仿宋" w:cs="仿宋" w:hint="eastAsia"/>
                <w:sz w:val="18"/>
              </w:rPr>
              <w:t>率</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sz w:val="18"/>
              </w:rPr>
              <w:t>5</w:t>
            </w:r>
          </w:p>
        </w:tc>
        <w:tc>
          <w:tcPr>
            <w:tcW w:w="810" w:type="dxa"/>
            <w:tcBorders>
              <w:bottom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4</w:t>
            </w:r>
            <w:r w:rsidR="00360F5E">
              <w:rPr>
                <w:rFonts w:ascii="仿宋" w:eastAsia="仿宋" w:hAnsi="仿宋" w:hint="eastAsia"/>
                <w:color w:val="000000"/>
                <w:sz w:val="18"/>
                <w:szCs w:val="18"/>
              </w:rPr>
              <w:t>.5</w:t>
            </w:r>
          </w:p>
        </w:tc>
      </w:tr>
      <w:tr w:rsidR="00B3393F">
        <w:trPr>
          <w:trHeight w:val="370"/>
        </w:trPr>
        <w:tc>
          <w:tcPr>
            <w:tcW w:w="1501" w:type="dxa"/>
            <w:vMerge/>
            <w:vAlign w:val="center"/>
          </w:tcPr>
          <w:p w:rsidR="00B3393F" w:rsidRDefault="00B3393F"/>
        </w:tc>
        <w:tc>
          <w:tcPr>
            <w:tcW w:w="1627" w:type="dxa"/>
            <w:vMerge w:val="restart"/>
            <w:vAlign w:val="center"/>
          </w:tcPr>
          <w:p w:rsidR="00B3393F" w:rsidRDefault="00332A55">
            <w:pPr>
              <w:rPr>
                <w:rFonts w:ascii="仿宋" w:eastAsia="仿宋" w:hAnsi="仿宋" w:cs="仿宋"/>
                <w:sz w:val="18"/>
              </w:rPr>
            </w:pPr>
            <w:r>
              <w:rPr>
                <w:rFonts w:ascii="仿宋" w:eastAsia="仿宋" w:hAnsi="仿宋" w:cs="仿宋" w:hint="eastAsia"/>
                <w:sz w:val="18"/>
              </w:rPr>
              <w:t>C3项目社会评价</w:t>
            </w: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C31学生及家长满意度</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8</w:t>
            </w:r>
          </w:p>
        </w:tc>
        <w:tc>
          <w:tcPr>
            <w:tcW w:w="810" w:type="dxa"/>
            <w:tcBorders>
              <w:bottom w:val="single" w:sz="4" w:space="0" w:color="auto"/>
            </w:tcBorders>
          </w:tcPr>
          <w:p w:rsidR="00B3393F" w:rsidRDefault="00822E42">
            <w:pPr>
              <w:jc w:val="center"/>
              <w:rPr>
                <w:rFonts w:ascii="仿宋" w:eastAsia="仿宋" w:hAnsi="仿宋" w:cs="宋体"/>
                <w:color w:val="000000"/>
                <w:sz w:val="18"/>
                <w:szCs w:val="18"/>
              </w:rPr>
            </w:pPr>
            <w:r>
              <w:rPr>
                <w:rFonts w:ascii="仿宋" w:eastAsia="仿宋" w:hAnsi="仿宋" w:hint="eastAsia"/>
                <w:color w:val="000000"/>
                <w:sz w:val="18"/>
                <w:szCs w:val="18"/>
              </w:rPr>
              <w:t>6.24</w:t>
            </w:r>
          </w:p>
        </w:tc>
      </w:tr>
      <w:tr w:rsidR="00B3393F">
        <w:trPr>
          <w:trHeight w:val="370"/>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bottom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C32校方满意度</w:t>
            </w:r>
          </w:p>
        </w:tc>
        <w:tc>
          <w:tcPr>
            <w:tcW w:w="810" w:type="dxa"/>
            <w:tcBorders>
              <w:bottom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6</w:t>
            </w:r>
          </w:p>
        </w:tc>
        <w:tc>
          <w:tcPr>
            <w:tcW w:w="810" w:type="dxa"/>
            <w:tcBorders>
              <w:bottom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5</w:t>
            </w:r>
            <w:r w:rsidR="00822E42">
              <w:rPr>
                <w:rFonts w:ascii="仿宋" w:eastAsia="仿宋" w:hAnsi="仿宋" w:hint="eastAsia"/>
                <w:color w:val="000000"/>
                <w:sz w:val="18"/>
                <w:szCs w:val="18"/>
              </w:rPr>
              <w:t>.51</w:t>
            </w:r>
          </w:p>
        </w:tc>
      </w:tr>
      <w:tr w:rsidR="00B3393F">
        <w:trPr>
          <w:trHeight w:val="435"/>
        </w:trPr>
        <w:tc>
          <w:tcPr>
            <w:tcW w:w="1501" w:type="dxa"/>
            <w:vMerge/>
            <w:vAlign w:val="center"/>
          </w:tcPr>
          <w:p w:rsidR="00B3393F" w:rsidRDefault="00B3393F"/>
        </w:tc>
        <w:tc>
          <w:tcPr>
            <w:tcW w:w="1627" w:type="dxa"/>
            <w:vMerge w:val="restart"/>
            <w:vAlign w:val="center"/>
          </w:tcPr>
          <w:p w:rsidR="00B3393F" w:rsidRDefault="00332A55">
            <w:pPr>
              <w:rPr>
                <w:rFonts w:ascii="仿宋" w:eastAsia="仿宋" w:hAnsi="仿宋" w:cs="仿宋"/>
                <w:sz w:val="18"/>
              </w:rPr>
            </w:pPr>
            <w:r>
              <w:rPr>
                <w:rFonts w:ascii="仿宋" w:eastAsia="仿宋" w:hAnsi="仿宋" w:cs="仿宋" w:hint="eastAsia"/>
                <w:sz w:val="18"/>
              </w:rPr>
              <w:t>C4项目长效管理</w:t>
            </w:r>
          </w:p>
        </w:tc>
        <w:tc>
          <w:tcPr>
            <w:tcW w:w="3774" w:type="dxa"/>
            <w:tcBorders>
              <w:top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C41设备维护及时性</w:t>
            </w:r>
          </w:p>
        </w:tc>
        <w:tc>
          <w:tcPr>
            <w:tcW w:w="810" w:type="dxa"/>
            <w:tcBorders>
              <w:top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3</w:t>
            </w:r>
          </w:p>
        </w:tc>
        <w:tc>
          <w:tcPr>
            <w:tcW w:w="810" w:type="dxa"/>
            <w:tcBorders>
              <w:top w:val="single" w:sz="4" w:space="0" w:color="auto"/>
            </w:tcBorders>
          </w:tcPr>
          <w:p w:rsidR="00B3393F" w:rsidRDefault="00360F5E">
            <w:pPr>
              <w:jc w:val="center"/>
              <w:rPr>
                <w:rFonts w:ascii="仿宋" w:eastAsia="仿宋" w:hAnsi="仿宋" w:cs="宋体"/>
                <w:color w:val="000000"/>
                <w:sz w:val="18"/>
                <w:szCs w:val="18"/>
              </w:rPr>
            </w:pPr>
            <w:r>
              <w:rPr>
                <w:rFonts w:ascii="仿宋" w:eastAsia="仿宋" w:hAnsi="仿宋" w:hint="eastAsia"/>
                <w:color w:val="000000"/>
                <w:sz w:val="18"/>
                <w:szCs w:val="18"/>
              </w:rPr>
              <w:t>2</w:t>
            </w:r>
            <w:r w:rsidR="00D7339E">
              <w:rPr>
                <w:rFonts w:ascii="仿宋" w:eastAsia="仿宋" w:hAnsi="仿宋" w:hint="eastAsia"/>
                <w:color w:val="000000"/>
                <w:sz w:val="18"/>
                <w:szCs w:val="18"/>
              </w:rPr>
              <w:t>.5</w:t>
            </w:r>
          </w:p>
        </w:tc>
      </w:tr>
      <w:tr w:rsidR="00B3393F">
        <w:trPr>
          <w:trHeight w:val="435"/>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top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C42数据存储合</w:t>
            </w:r>
            <w:proofErr w:type="gramStart"/>
            <w:r>
              <w:rPr>
                <w:rFonts w:ascii="仿宋" w:eastAsia="仿宋" w:hAnsi="仿宋" w:cs="仿宋" w:hint="eastAsia"/>
                <w:sz w:val="18"/>
              </w:rPr>
              <w:t>规</w:t>
            </w:r>
            <w:proofErr w:type="gramEnd"/>
            <w:r>
              <w:rPr>
                <w:rFonts w:ascii="仿宋" w:eastAsia="仿宋" w:hAnsi="仿宋" w:cs="仿宋" w:hint="eastAsia"/>
                <w:sz w:val="18"/>
              </w:rPr>
              <w:t>性</w:t>
            </w:r>
          </w:p>
        </w:tc>
        <w:tc>
          <w:tcPr>
            <w:tcW w:w="810" w:type="dxa"/>
            <w:tcBorders>
              <w:top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3</w:t>
            </w:r>
          </w:p>
        </w:tc>
        <w:tc>
          <w:tcPr>
            <w:tcW w:w="810" w:type="dxa"/>
            <w:tcBorders>
              <w:top w:val="single" w:sz="4" w:space="0" w:color="auto"/>
            </w:tcBorders>
            <w:vAlign w:val="center"/>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2</w:t>
            </w:r>
            <w:r w:rsidR="00D7339E">
              <w:rPr>
                <w:rFonts w:ascii="仿宋" w:eastAsia="仿宋" w:hAnsi="仿宋" w:hint="eastAsia"/>
                <w:color w:val="000000"/>
                <w:sz w:val="18"/>
                <w:szCs w:val="18"/>
              </w:rPr>
              <w:t>.5</w:t>
            </w:r>
          </w:p>
        </w:tc>
      </w:tr>
      <w:tr w:rsidR="00B3393F">
        <w:trPr>
          <w:trHeight w:val="435"/>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top w:val="single" w:sz="4" w:space="0" w:color="auto"/>
            </w:tcBorders>
            <w:vAlign w:val="center"/>
          </w:tcPr>
          <w:p w:rsidR="00B3393F" w:rsidRDefault="00332A55">
            <w:pPr>
              <w:rPr>
                <w:rFonts w:ascii="仿宋" w:eastAsia="仿宋" w:hAnsi="仿宋" w:cs="仿宋"/>
                <w:sz w:val="18"/>
              </w:rPr>
            </w:pPr>
            <w:r>
              <w:rPr>
                <w:rFonts w:ascii="仿宋" w:eastAsia="仿宋" w:hAnsi="仿宋" w:cs="仿宋" w:hint="eastAsia"/>
                <w:sz w:val="18"/>
              </w:rPr>
              <w:t>C43上岗人员匹配度</w:t>
            </w:r>
          </w:p>
        </w:tc>
        <w:tc>
          <w:tcPr>
            <w:tcW w:w="810" w:type="dxa"/>
            <w:tcBorders>
              <w:top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3</w:t>
            </w:r>
          </w:p>
        </w:tc>
        <w:tc>
          <w:tcPr>
            <w:tcW w:w="810" w:type="dxa"/>
            <w:tcBorders>
              <w:top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3</w:t>
            </w:r>
          </w:p>
        </w:tc>
      </w:tr>
      <w:tr w:rsidR="00B3393F">
        <w:trPr>
          <w:trHeight w:val="435"/>
        </w:trPr>
        <w:tc>
          <w:tcPr>
            <w:tcW w:w="1501" w:type="dxa"/>
            <w:vMerge/>
            <w:vAlign w:val="center"/>
          </w:tcPr>
          <w:p w:rsidR="00B3393F" w:rsidRDefault="00B3393F"/>
        </w:tc>
        <w:tc>
          <w:tcPr>
            <w:tcW w:w="1627" w:type="dxa"/>
            <w:vMerge/>
            <w:vAlign w:val="center"/>
          </w:tcPr>
          <w:p w:rsidR="00B3393F" w:rsidRDefault="00B3393F">
            <w:pPr>
              <w:rPr>
                <w:rFonts w:ascii="仿宋" w:eastAsia="仿宋" w:hAnsi="仿宋" w:cs="仿宋"/>
                <w:sz w:val="18"/>
              </w:rPr>
            </w:pPr>
          </w:p>
        </w:tc>
        <w:tc>
          <w:tcPr>
            <w:tcW w:w="3774" w:type="dxa"/>
            <w:tcBorders>
              <w:top w:val="single" w:sz="4" w:space="0" w:color="auto"/>
            </w:tcBorders>
            <w:vAlign w:val="center"/>
          </w:tcPr>
          <w:p w:rsidR="00B3393F" w:rsidRDefault="00332A55" w:rsidP="00075FBC">
            <w:pPr>
              <w:rPr>
                <w:rFonts w:ascii="仿宋" w:eastAsia="仿宋" w:hAnsi="仿宋" w:cs="仿宋"/>
                <w:sz w:val="18"/>
              </w:rPr>
            </w:pPr>
            <w:r>
              <w:rPr>
                <w:rFonts w:ascii="仿宋" w:eastAsia="仿宋" w:hAnsi="仿宋" w:cs="仿宋" w:hint="eastAsia"/>
                <w:sz w:val="18"/>
              </w:rPr>
              <w:t>C44</w:t>
            </w:r>
            <w:r w:rsidR="00075FBC">
              <w:rPr>
                <w:rFonts w:ascii="仿宋" w:eastAsia="仿宋" w:hAnsi="仿宋" w:cs="仿宋" w:hint="eastAsia"/>
                <w:sz w:val="18"/>
              </w:rPr>
              <w:t>安防应急制度及其执行</w:t>
            </w:r>
          </w:p>
        </w:tc>
        <w:tc>
          <w:tcPr>
            <w:tcW w:w="810" w:type="dxa"/>
            <w:tcBorders>
              <w:top w:val="single" w:sz="4" w:space="0" w:color="auto"/>
            </w:tcBorders>
          </w:tcPr>
          <w:p w:rsidR="00B3393F" w:rsidRDefault="00332A55">
            <w:pPr>
              <w:jc w:val="center"/>
              <w:rPr>
                <w:rFonts w:ascii="仿宋" w:eastAsia="仿宋" w:hAnsi="仿宋" w:cs="仿宋"/>
                <w:sz w:val="18"/>
              </w:rPr>
            </w:pPr>
            <w:r>
              <w:rPr>
                <w:rFonts w:ascii="仿宋" w:eastAsia="仿宋" w:hAnsi="仿宋" w:cs="仿宋" w:hint="eastAsia"/>
                <w:sz w:val="18"/>
              </w:rPr>
              <w:t>3</w:t>
            </w:r>
          </w:p>
        </w:tc>
        <w:tc>
          <w:tcPr>
            <w:tcW w:w="810" w:type="dxa"/>
            <w:tcBorders>
              <w:top w:val="single" w:sz="4" w:space="0" w:color="auto"/>
            </w:tcBorders>
          </w:tcPr>
          <w:p w:rsidR="00B3393F" w:rsidRDefault="00332A55">
            <w:pPr>
              <w:jc w:val="center"/>
              <w:rPr>
                <w:rFonts w:ascii="仿宋" w:eastAsia="仿宋" w:hAnsi="仿宋" w:cs="宋体"/>
                <w:color w:val="000000"/>
                <w:sz w:val="18"/>
                <w:szCs w:val="18"/>
              </w:rPr>
            </w:pPr>
            <w:r>
              <w:rPr>
                <w:rFonts w:ascii="仿宋" w:eastAsia="仿宋" w:hAnsi="仿宋" w:hint="eastAsia"/>
                <w:color w:val="000000"/>
                <w:sz w:val="18"/>
                <w:szCs w:val="18"/>
              </w:rPr>
              <w:t>2</w:t>
            </w:r>
            <w:r w:rsidR="00360F5E">
              <w:rPr>
                <w:rFonts w:ascii="仿宋" w:eastAsia="仿宋" w:hAnsi="仿宋" w:hint="eastAsia"/>
                <w:color w:val="000000"/>
                <w:sz w:val="18"/>
                <w:szCs w:val="18"/>
              </w:rPr>
              <w:t>.5</w:t>
            </w:r>
          </w:p>
        </w:tc>
      </w:tr>
      <w:tr w:rsidR="00B3393F">
        <w:trPr>
          <w:trHeight w:val="400"/>
        </w:trPr>
        <w:tc>
          <w:tcPr>
            <w:tcW w:w="6902" w:type="dxa"/>
            <w:gridSpan w:val="3"/>
            <w:vAlign w:val="center"/>
          </w:tcPr>
          <w:p w:rsidR="00B3393F" w:rsidRDefault="00332A55">
            <w:pPr>
              <w:jc w:val="center"/>
            </w:pPr>
            <w:r>
              <w:rPr>
                <w:rFonts w:ascii="仿宋" w:eastAsia="仿宋" w:hAnsi="仿宋" w:cs="仿宋"/>
                <w:b/>
                <w:sz w:val="18"/>
              </w:rPr>
              <w:t>合计</w:t>
            </w:r>
          </w:p>
        </w:tc>
        <w:tc>
          <w:tcPr>
            <w:tcW w:w="810" w:type="dxa"/>
            <w:vAlign w:val="center"/>
          </w:tcPr>
          <w:p w:rsidR="00B3393F" w:rsidRDefault="00332A55">
            <w:pPr>
              <w:jc w:val="center"/>
            </w:pPr>
            <w:r>
              <w:rPr>
                <w:rFonts w:ascii="仿宋" w:eastAsia="仿宋" w:hAnsi="仿宋" w:cs="仿宋"/>
                <w:b/>
                <w:sz w:val="18"/>
              </w:rPr>
              <w:t>65</w:t>
            </w:r>
          </w:p>
        </w:tc>
        <w:tc>
          <w:tcPr>
            <w:tcW w:w="810" w:type="dxa"/>
            <w:vAlign w:val="center"/>
          </w:tcPr>
          <w:p w:rsidR="00B3393F" w:rsidRDefault="00332A55" w:rsidP="00360F5E">
            <w:pPr>
              <w:jc w:val="center"/>
            </w:pPr>
            <w:r>
              <w:rPr>
                <w:rFonts w:ascii="仿宋" w:eastAsia="仿宋" w:hAnsi="仿宋" w:cs="仿宋"/>
                <w:b/>
                <w:sz w:val="18"/>
              </w:rPr>
              <w:t>5</w:t>
            </w:r>
            <w:r w:rsidR="00D7339E">
              <w:rPr>
                <w:rFonts w:ascii="仿宋" w:eastAsia="仿宋" w:hAnsi="仿宋" w:cs="仿宋" w:hint="eastAsia"/>
                <w:b/>
                <w:sz w:val="18"/>
              </w:rPr>
              <w:t>9</w:t>
            </w:r>
            <w:r w:rsidR="00822E42">
              <w:rPr>
                <w:rFonts w:ascii="仿宋" w:eastAsia="仿宋" w:hAnsi="仿宋" w:cs="仿宋" w:hint="eastAsia"/>
                <w:b/>
                <w:sz w:val="18"/>
              </w:rPr>
              <w:t>.</w:t>
            </w:r>
            <w:r w:rsidR="00360F5E">
              <w:rPr>
                <w:rFonts w:ascii="仿宋" w:eastAsia="仿宋" w:hAnsi="仿宋" w:cs="仿宋" w:hint="eastAsia"/>
                <w:b/>
                <w:sz w:val="18"/>
              </w:rPr>
              <w:t>6</w:t>
            </w:r>
            <w:r w:rsidR="00822E42">
              <w:rPr>
                <w:rFonts w:ascii="仿宋" w:eastAsia="仿宋" w:hAnsi="仿宋" w:cs="仿宋" w:hint="eastAsia"/>
                <w:b/>
                <w:sz w:val="18"/>
              </w:rPr>
              <w:t>5</w:t>
            </w:r>
          </w:p>
        </w:tc>
      </w:tr>
    </w:tbl>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C11 设备更新计划完成率</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4</w:t>
      </w:r>
      <w:r>
        <w:rPr>
          <w:rFonts w:ascii="仿宋" w:eastAsia="仿宋" w:hAnsi="仿宋" w:cs="仿宋"/>
          <w:b/>
          <w:color w:val="000000"/>
          <w:sz w:val="24"/>
        </w:rPr>
        <w:t>分。</w:t>
      </w:r>
    </w:p>
    <w:p w:rsidR="00B3393F" w:rsidRPr="00054FD5" w:rsidRDefault="00332A55" w:rsidP="00054FD5">
      <w:pPr>
        <w:spacing w:line="360" w:lineRule="auto"/>
        <w:ind w:firstLineChars="200" w:firstLine="480"/>
        <w:rPr>
          <w:rFonts w:ascii="仿宋" w:eastAsia="仿宋" w:hAnsi="仿宋" w:cs="仿宋"/>
          <w:sz w:val="24"/>
        </w:rPr>
      </w:pPr>
      <w:r w:rsidRPr="00054FD5">
        <w:rPr>
          <w:rFonts w:ascii="仿宋" w:eastAsia="仿宋" w:hAnsi="仿宋" w:cs="仿宋" w:hint="eastAsia"/>
          <w:sz w:val="24"/>
        </w:rPr>
        <w:t>从监控采购项目及周界报警系统更新的共计8份设备招投标供货、安装申请验收表中，可以得知8个包件所有计划更新的设备均已由资产管理部验收人员验收通过，设备更新计划完成率为100%，应得4分。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C12 设备质量达标率</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w:t>
      </w:r>
      <w:r>
        <w:rPr>
          <w:rFonts w:ascii="仿宋" w:eastAsia="仿宋" w:hAnsi="仿宋" w:cs="仿宋" w:hint="eastAsia"/>
          <w:b/>
          <w:color w:val="000000"/>
          <w:sz w:val="24"/>
        </w:rPr>
        <w:t>3</w:t>
      </w:r>
      <w:r>
        <w:rPr>
          <w:rFonts w:ascii="仿宋" w:eastAsia="仿宋" w:hAnsi="仿宋" w:cs="仿宋"/>
          <w:b/>
          <w:color w:val="000000"/>
          <w:sz w:val="24"/>
        </w:rPr>
        <w:t>分。</w:t>
      </w:r>
    </w:p>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从监控采购项目及周界报警系统更新的共计8份设备招投标供货、安装申请验收表中，可以得知8个包件所有计划更新的设备均已由资产管理部验收人员验收通过，全部达标，质量达标率为100%，应得3分。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C13 一次性验收合格</w:t>
      </w:r>
      <w:r w:rsidR="00241F66">
        <w:rPr>
          <w:rFonts w:ascii="仿宋" w:eastAsia="仿宋" w:hAnsi="仿宋" w:cs="仿宋" w:hint="eastAsia"/>
          <w:b/>
          <w:color w:val="000000"/>
          <w:sz w:val="24"/>
        </w:rPr>
        <w:t>优秀</w:t>
      </w:r>
      <w:r>
        <w:rPr>
          <w:rFonts w:ascii="仿宋" w:eastAsia="仿宋" w:hAnsi="仿宋" w:cs="仿宋" w:hint="eastAsia"/>
          <w:b/>
          <w:color w:val="000000"/>
          <w:sz w:val="24"/>
        </w:rPr>
        <w:t xml:space="preserve">率 </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分，得分2</w:t>
      </w:r>
      <w:r>
        <w:rPr>
          <w:rFonts w:ascii="仿宋" w:eastAsia="仿宋" w:hAnsi="仿宋" w:cs="仿宋" w:hint="eastAsia"/>
          <w:b/>
          <w:color w:val="000000"/>
          <w:sz w:val="24"/>
        </w:rPr>
        <w:t>.4</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根据项目竣工验收意见书，8个包件中的验收情况见下表。</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3402"/>
      </w:tblGrid>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验收合格</w:t>
            </w:r>
            <w:r>
              <w:rPr>
                <w:rFonts w:ascii="仿宋" w:eastAsia="仿宋" w:hAnsi="仿宋" w:cs="宋体" w:hint="eastAsia"/>
                <w:color w:val="000000"/>
                <w:kern w:val="0"/>
                <w:sz w:val="22"/>
                <w:szCs w:val="22"/>
              </w:rPr>
              <w:t>优秀</w:t>
            </w:r>
            <w:r w:rsidRPr="00241F66">
              <w:rPr>
                <w:rFonts w:ascii="仿宋" w:eastAsia="仿宋" w:hAnsi="仿宋" w:cs="宋体" w:hint="eastAsia"/>
                <w:color w:val="000000"/>
                <w:kern w:val="0"/>
                <w:sz w:val="22"/>
                <w:szCs w:val="22"/>
              </w:rPr>
              <w:t>率</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w:t>
            </w:r>
            <w:proofErr w:type="gramStart"/>
            <w:r w:rsidRPr="00241F66">
              <w:rPr>
                <w:rFonts w:ascii="仿宋" w:eastAsia="仿宋" w:hAnsi="仿宋" w:cs="宋体" w:hint="eastAsia"/>
                <w:color w:val="000000"/>
                <w:kern w:val="0"/>
                <w:sz w:val="22"/>
                <w:szCs w:val="22"/>
              </w:rPr>
              <w:t>一</w:t>
            </w:r>
            <w:proofErr w:type="gramEnd"/>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82%</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周界项目包件二</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周界项目包件三</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周界项目包件四</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82.50%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lastRenderedPageBreak/>
              <w:t>视频监控项目包件</w:t>
            </w:r>
            <w:proofErr w:type="gramStart"/>
            <w:r w:rsidRPr="00241F66">
              <w:rPr>
                <w:rFonts w:ascii="仿宋" w:eastAsia="仿宋" w:hAnsi="仿宋" w:cs="宋体" w:hint="eastAsia"/>
                <w:color w:val="000000"/>
                <w:kern w:val="0"/>
                <w:sz w:val="22"/>
                <w:szCs w:val="22"/>
              </w:rPr>
              <w:t>一</w:t>
            </w:r>
            <w:proofErr w:type="gramEnd"/>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视频监控项目包件二</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视频监控项目包件三</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视频监控项目包件四</w:t>
            </w:r>
          </w:p>
        </w:tc>
        <w:tc>
          <w:tcPr>
            <w:tcW w:w="3402" w:type="dxa"/>
            <w:shd w:val="clear" w:color="auto" w:fill="auto"/>
            <w:vAlign w:val="center"/>
          </w:tcPr>
          <w:p w:rsidR="0015384C" w:rsidRPr="00241F66" w:rsidRDefault="0015384C" w:rsidP="0015384C">
            <w:pPr>
              <w:widowControl/>
              <w:jc w:val="center"/>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80%</w:t>
            </w:r>
          </w:p>
        </w:tc>
      </w:tr>
      <w:tr w:rsidR="0015384C" w:rsidRPr="00241F66" w:rsidTr="0015384C">
        <w:trPr>
          <w:trHeight w:val="270"/>
        </w:trPr>
        <w:tc>
          <w:tcPr>
            <w:tcW w:w="3276" w:type="dxa"/>
            <w:shd w:val="clear" w:color="auto" w:fill="auto"/>
            <w:vAlign w:val="center"/>
          </w:tcPr>
          <w:p w:rsidR="0015384C" w:rsidRPr="00241F66" w:rsidRDefault="0015384C">
            <w:pPr>
              <w:widowControl/>
              <w:jc w:val="left"/>
              <w:rPr>
                <w:rFonts w:ascii="仿宋" w:eastAsia="仿宋" w:hAnsi="仿宋" w:cs="宋体"/>
                <w:b/>
                <w:color w:val="000000"/>
                <w:kern w:val="0"/>
                <w:sz w:val="22"/>
                <w:szCs w:val="22"/>
              </w:rPr>
            </w:pPr>
            <w:r w:rsidRPr="00241F66">
              <w:rPr>
                <w:rFonts w:ascii="仿宋" w:eastAsia="仿宋" w:hAnsi="仿宋" w:cs="宋体" w:hint="eastAsia"/>
                <w:b/>
                <w:color w:val="000000"/>
                <w:kern w:val="0"/>
                <w:sz w:val="22"/>
                <w:szCs w:val="22"/>
              </w:rPr>
              <w:t>平 均</w:t>
            </w:r>
          </w:p>
        </w:tc>
        <w:tc>
          <w:tcPr>
            <w:tcW w:w="3402" w:type="dxa"/>
            <w:shd w:val="clear" w:color="auto" w:fill="auto"/>
            <w:vAlign w:val="center"/>
          </w:tcPr>
          <w:p w:rsidR="0015384C" w:rsidRPr="00241F66" w:rsidRDefault="0015384C" w:rsidP="0015384C">
            <w:pPr>
              <w:widowControl/>
              <w:jc w:val="center"/>
              <w:rPr>
                <w:rFonts w:ascii="仿宋" w:eastAsia="仿宋" w:hAnsi="仿宋" w:cs="宋体"/>
                <w:b/>
                <w:color w:val="000000"/>
                <w:kern w:val="0"/>
                <w:sz w:val="22"/>
                <w:szCs w:val="22"/>
              </w:rPr>
            </w:pPr>
            <w:r w:rsidRPr="00241F66">
              <w:rPr>
                <w:rFonts w:ascii="仿宋" w:eastAsia="仿宋" w:hAnsi="仿宋" w:cs="宋体" w:hint="eastAsia"/>
                <w:b/>
                <w:color w:val="000000"/>
                <w:kern w:val="0"/>
                <w:sz w:val="22"/>
                <w:szCs w:val="22"/>
              </w:rPr>
              <w:t>81%</w:t>
            </w:r>
          </w:p>
        </w:tc>
      </w:tr>
    </w:tbl>
    <w:p w:rsidR="00B3393F" w:rsidRDefault="00332A55">
      <w:pPr>
        <w:spacing w:line="360" w:lineRule="auto"/>
        <w:ind w:firstLineChars="200" w:firstLine="480"/>
        <w:rPr>
          <w:rFonts w:ascii="仿宋" w:eastAsia="仿宋" w:hAnsi="仿宋" w:cs="仿宋"/>
          <w:sz w:val="24"/>
        </w:rPr>
      </w:pPr>
      <w:r>
        <w:rPr>
          <w:rFonts w:ascii="仿宋" w:eastAsia="仿宋" w:hAnsi="仿宋" w:cs="仿宋" w:hint="eastAsia"/>
          <w:sz w:val="24"/>
        </w:rPr>
        <w:t>本指标得分=3*81%=2.4分。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C14更新设备的及时性，</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3.5分</w:t>
      </w:r>
    </w:p>
    <w:p w:rsidR="00D20337" w:rsidRDefault="00D20337" w:rsidP="00054FD5">
      <w:pPr>
        <w:spacing w:line="360" w:lineRule="auto"/>
        <w:ind w:firstLineChars="200" w:firstLine="480"/>
        <w:rPr>
          <w:rFonts w:ascii="仿宋" w:eastAsia="仿宋" w:hAnsi="仿宋"/>
          <w:sz w:val="24"/>
        </w:rPr>
      </w:pPr>
      <w:r>
        <w:rPr>
          <w:rFonts w:ascii="仿宋" w:eastAsia="仿宋" w:hAnsi="仿宋" w:cs="仿宋" w:hint="eastAsia"/>
          <w:sz w:val="24"/>
        </w:rPr>
        <w:t>本指标考察</w:t>
      </w:r>
      <w:r>
        <w:rPr>
          <w:rFonts w:ascii="仿宋" w:eastAsia="仿宋" w:hAnsi="仿宋" w:hint="eastAsia"/>
          <w:sz w:val="24"/>
        </w:rPr>
        <w:t>项目8个包件计划更新的设备是否及时验收并投入使用，若有一个包件中未能及时更新验收与投入使用则相应扣0.5分。</w:t>
      </w:r>
    </w:p>
    <w:tbl>
      <w:tblPr>
        <w:tblW w:w="73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2126"/>
        <w:gridCol w:w="2977"/>
      </w:tblGrid>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c>
          <w:tcPr>
            <w:tcW w:w="2126" w:type="dxa"/>
            <w:shd w:val="clear" w:color="auto" w:fill="auto"/>
            <w:vAlign w:val="center"/>
          </w:tcPr>
          <w:p w:rsidR="0015384C" w:rsidRPr="00241F66" w:rsidRDefault="0015384C" w:rsidP="00EC1919">
            <w:pPr>
              <w:widowControl/>
              <w:jc w:val="center"/>
              <w:rPr>
                <w:rFonts w:ascii="仿宋" w:eastAsia="仿宋" w:hAnsi="仿宋" w:cs="宋体"/>
                <w:kern w:val="0"/>
                <w:sz w:val="22"/>
                <w:szCs w:val="22"/>
              </w:rPr>
            </w:pPr>
            <w:r w:rsidRPr="00241F66">
              <w:rPr>
                <w:rFonts w:ascii="仿宋" w:eastAsia="仿宋" w:hAnsi="仿宋" w:cs="宋体" w:hint="eastAsia"/>
                <w:kern w:val="0"/>
                <w:sz w:val="22"/>
                <w:szCs w:val="22"/>
              </w:rPr>
              <w:t>验收时间</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备注</w:t>
            </w: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w:t>
            </w:r>
            <w:proofErr w:type="gramStart"/>
            <w:r w:rsidRPr="00241F66">
              <w:rPr>
                <w:rFonts w:ascii="仿宋" w:eastAsia="仿宋" w:hAnsi="仿宋" w:cs="宋体" w:hint="eastAsia"/>
                <w:color w:val="000000"/>
                <w:kern w:val="0"/>
                <w:sz w:val="22"/>
                <w:szCs w:val="22"/>
              </w:rPr>
              <w:t>一</w:t>
            </w:r>
            <w:proofErr w:type="gramEnd"/>
          </w:p>
        </w:tc>
        <w:tc>
          <w:tcPr>
            <w:tcW w:w="2126" w:type="dxa"/>
            <w:shd w:val="clear" w:color="auto" w:fill="auto"/>
            <w:vAlign w:val="center"/>
          </w:tcPr>
          <w:p w:rsidR="0015384C" w:rsidRPr="00241F66" w:rsidRDefault="0015384C" w:rsidP="00EC1919">
            <w:pPr>
              <w:widowControl/>
              <w:jc w:val="center"/>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周界项目包件二</w:t>
            </w:r>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周界项目包件三</w:t>
            </w:r>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周界项目包件四</w:t>
            </w:r>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w:t>
            </w:r>
            <w:proofErr w:type="gramStart"/>
            <w:r w:rsidRPr="00241F66">
              <w:rPr>
                <w:rFonts w:ascii="仿宋" w:eastAsia="仿宋" w:hAnsi="仿宋" w:cs="宋体" w:hint="eastAsia"/>
                <w:color w:val="000000"/>
                <w:kern w:val="0"/>
                <w:sz w:val="22"/>
                <w:szCs w:val="22"/>
              </w:rPr>
              <w:t>一</w:t>
            </w:r>
            <w:proofErr w:type="gramEnd"/>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视频监控项目包件二</w:t>
            </w:r>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视频监控项目包件三</w:t>
            </w:r>
          </w:p>
        </w:tc>
        <w:tc>
          <w:tcPr>
            <w:tcW w:w="2126" w:type="dxa"/>
            <w:shd w:val="clear" w:color="auto" w:fill="auto"/>
            <w:vAlign w:val="center"/>
          </w:tcPr>
          <w:p w:rsidR="0015384C" w:rsidRPr="00241F66" w:rsidRDefault="0015384C" w:rsidP="00EC1919">
            <w:pPr>
              <w:widowControl/>
              <w:jc w:val="righ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2017年1月24日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实验小学(畹町)</w:t>
            </w:r>
            <w:r>
              <w:rPr>
                <w:rFonts w:ascii="仿宋" w:eastAsia="仿宋" w:hAnsi="仿宋" w:cs="宋体" w:hint="eastAsia"/>
                <w:color w:val="000000"/>
                <w:kern w:val="0"/>
                <w:sz w:val="22"/>
                <w:szCs w:val="22"/>
              </w:rPr>
              <w:t>变更合同未办理</w:t>
            </w:r>
          </w:p>
        </w:tc>
      </w:tr>
      <w:tr w:rsidR="0015384C" w:rsidRPr="00241F66" w:rsidTr="0015384C">
        <w:trPr>
          <w:trHeight w:val="270"/>
        </w:trPr>
        <w:tc>
          <w:tcPr>
            <w:tcW w:w="2283"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r w:rsidRPr="00241F66">
              <w:rPr>
                <w:rFonts w:ascii="仿宋" w:eastAsia="仿宋" w:hAnsi="仿宋" w:cs="宋体" w:hint="eastAsia"/>
                <w:color w:val="000000"/>
                <w:kern w:val="0"/>
                <w:sz w:val="22"/>
                <w:szCs w:val="22"/>
              </w:rPr>
              <w:t>视频监控项目包件四</w:t>
            </w:r>
          </w:p>
        </w:tc>
        <w:tc>
          <w:tcPr>
            <w:tcW w:w="2126" w:type="dxa"/>
            <w:shd w:val="clear" w:color="auto" w:fill="auto"/>
            <w:vAlign w:val="center"/>
          </w:tcPr>
          <w:p w:rsidR="0015384C" w:rsidRPr="00241F66" w:rsidRDefault="0015384C" w:rsidP="00EC1919">
            <w:pPr>
              <w:widowControl/>
              <w:jc w:val="right"/>
              <w:rPr>
                <w:rFonts w:ascii="仿宋" w:eastAsia="仿宋" w:hAnsi="仿宋" w:cs="宋体"/>
                <w:kern w:val="0"/>
                <w:sz w:val="22"/>
                <w:szCs w:val="22"/>
              </w:rPr>
            </w:pPr>
            <w:r w:rsidRPr="00241F66">
              <w:rPr>
                <w:rFonts w:ascii="仿宋" w:eastAsia="仿宋" w:hAnsi="仿宋" w:cs="宋体" w:hint="eastAsia"/>
                <w:kern w:val="0"/>
                <w:sz w:val="22"/>
                <w:szCs w:val="22"/>
              </w:rPr>
              <w:t>2016年12月5日</w:t>
            </w:r>
          </w:p>
        </w:tc>
        <w:tc>
          <w:tcPr>
            <w:tcW w:w="2977" w:type="dxa"/>
            <w:shd w:val="clear" w:color="auto" w:fill="auto"/>
            <w:vAlign w:val="center"/>
          </w:tcPr>
          <w:p w:rsidR="0015384C" w:rsidRPr="00241F66" w:rsidRDefault="0015384C" w:rsidP="00EC1919">
            <w:pPr>
              <w:widowControl/>
              <w:jc w:val="left"/>
              <w:rPr>
                <w:rFonts w:ascii="仿宋" w:eastAsia="仿宋" w:hAnsi="仿宋" w:cs="宋体"/>
                <w:color w:val="000000"/>
                <w:kern w:val="0"/>
                <w:sz w:val="22"/>
                <w:szCs w:val="22"/>
              </w:rPr>
            </w:pPr>
          </w:p>
        </w:tc>
      </w:tr>
    </w:tbl>
    <w:p w:rsidR="00B3393F" w:rsidRPr="00054FD5"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根据项目竣工验收意见书，8个包件中有7个包件在合同约定的时间（2016年底前）内完成验收与交付，而</w:t>
      </w:r>
      <w:r w:rsidRPr="00054FD5">
        <w:rPr>
          <w:rFonts w:ascii="仿宋" w:eastAsia="仿宋" w:hAnsi="仿宋" w:cs="仿宋" w:hint="eastAsia"/>
          <w:sz w:val="24"/>
        </w:rPr>
        <w:t>视频监控项目包件三</w:t>
      </w:r>
      <w:r w:rsidR="00361A6D">
        <w:rPr>
          <w:rFonts w:ascii="仿宋" w:eastAsia="仿宋" w:hAnsi="仿宋" w:cs="仿宋" w:hint="eastAsia"/>
          <w:sz w:val="24"/>
        </w:rPr>
        <w:t>验收日期为2017年1月24日，</w:t>
      </w:r>
      <w:r w:rsidRPr="00054FD5">
        <w:rPr>
          <w:rFonts w:ascii="仿宋" w:eastAsia="仿宋" w:hAnsi="仿宋" w:cs="仿宋" w:hint="eastAsia"/>
          <w:sz w:val="24"/>
        </w:rPr>
        <w:t>超过合同约定时间，因此本指标得分=7/8*4=3.5分</w:t>
      </w:r>
      <w:r>
        <w:rPr>
          <w:rFonts w:ascii="仿宋" w:eastAsia="仿宋" w:hAnsi="仿宋" w:cs="仿宋" w:hint="eastAsia"/>
          <w:sz w:val="24"/>
        </w:rPr>
        <w:t>。</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lastRenderedPageBreak/>
        <w:t>C15 系统安全性</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4</w:t>
      </w:r>
      <w:r>
        <w:rPr>
          <w:rFonts w:ascii="仿宋" w:eastAsia="仿宋" w:hAnsi="仿宋" w:cs="仿宋"/>
          <w:b/>
          <w:color w:val="000000"/>
          <w:sz w:val="24"/>
        </w:rPr>
        <w:t>分。</w:t>
      </w:r>
    </w:p>
    <w:p w:rsidR="00361A6D" w:rsidRDefault="00D20337" w:rsidP="00361A6D">
      <w:pPr>
        <w:spacing w:line="360" w:lineRule="auto"/>
        <w:ind w:firstLineChars="200" w:firstLine="480"/>
        <w:rPr>
          <w:rFonts w:ascii="仿宋" w:eastAsia="仿宋" w:hAnsi="仿宋" w:cs="仿宋"/>
          <w:sz w:val="24"/>
        </w:rPr>
      </w:pPr>
      <w:r w:rsidRPr="00D20337">
        <w:rPr>
          <w:rFonts w:ascii="仿宋" w:eastAsia="仿宋" w:hAnsi="仿宋" w:cs="仿宋" w:hint="eastAsia"/>
          <w:sz w:val="24"/>
        </w:rPr>
        <w:t>本指标考察相关设备安全设计是否完整，有无隐患。</w:t>
      </w:r>
      <w:r w:rsidR="00361A6D" w:rsidRPr="00361A6D">
        <w:rPr>
          <w:rFonts w:ascii="仿宋" w:eastAsia="仿宋" w:hAnsi="仿宋" w:cs="仿宋" w:hint="eastAsia"/>
          <w:sz w:val="24"/>
        </w:rPr>
        <w:t>项目能够完成以下四项指标：①设立主机设备安全防护；②设置防电磁辐射、抗电磁干扰；③应用系统设置防火墙等防病毒方案；④数据机密性，设置数据层级权限。</w:t>
      </w:r>
    </w:p>
    <w:p w:rsidR="00B3393F" w:rsidRPr="00054FD5" w:rsidRDefault="00332A55" w:rsidP="00361A6D">
      <w:pPr>
        <w:spacing w:line="360" w:lineRule="auto"/>
        <w:ind w:firstLineChars="200" w:firstLine="480"/>
        <w:rPr>
          <w:rFonts w:ascii="仿宋" w:eastAsia="仿宋" w:hAnsi="仿宋" w:cs="仿宋"/>
          <w:sz w:val="24"/>
        </w:rPr>
      </w:pPr>
      <w:r>
        <w:rPr>
          <w:rFonts w:ascii="仿宋" w:eastAsia="仿宋" w:hAnsi="仿宋" w:cs="仿宋" w:hint="eastAsia"/>
          <w:sz w:val="24"/>
        </w:rPr>
        <w:t>从验收通过至今，各单位未发生</w:t>
      </w:r>
      <w:r w:rsidRPr="00054FD5">
        <w:rPr>
          <w:rFonts w:ascii="仿宋" w:eastAsia="仿宋" w:hAnsi="仿宋" w:cs="仿宋" w:hint="eastAsia"/>
          <w:sz w:val="24"/>
        </w:rPr>
        <w:t>因系统原因导致的数据外泄、篡改、删除等事故，得4分。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C21 监控设备覆盖率</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4</w:t>
      </w:r>
      <w:r>
        <w:rPr>
          <w:rFonts w:ascii="仿宋" w:eastAsia="仿宋" w:hAnsi="仿宋" w:cs="仿宋"/>
          <w:b/>
          <w:color w:val="000000"/>
          <w:sz w:val="24"/>
        </w:rPr>
        <w:t>分。</w:t>
      </w:r>
    </w:p>
    <w:p w:rsidR="00F27F19" w:rsidRDefault="00F27F19">
      <w:pPr>
        <w:spacing w:line="360" w:lineRule="auto"/>
        <w:ind w:firstLine="480"/>
        <w:rPr>
          <w:rFonts w:ascii="仿宋" w:eastAsia="仿宋" w:hAnsi="仿宋" w:cs="仿宋"/>
          <w:sz w:val="24"/>
        </w:rPr>
      </w:pPr>
      <w:r>
        <w:rPr>
          <w:rFonts w:ascii="仿宋" w:eastAsia="仿宋" w:hAnsi="仿宋" w:cs="仿宋" w:hint="eastAsia"/>
          <w:sz w:val="24"/>
        </w:rPr>
        <w:t>根据项目设计与验收报告，各单位设计计划覆盖的节点实际均已全部覆盖，并经过验收，监控设备覆盖率为100%。</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C22 安防事故防范率</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4</w:t>
      </w:r>
      <w:r>
        <w:rPr>
          <w:rFonts w:ascii="仿宋" w:eastAsia="仿宋" w:hAnsi="仿宋" w:cs="仿宋"/>
          <w:b/>
          <w:color w:val="000000"/>
          <w:sz w:val="24"/>
        </w:rPr>
        <w:t>分。</w:t>
      </w:r>
    </w:p>
    <w:p w:rsidR="00B3393F" w:rsidRDefault="00A03311" w:rsidP="00054FD5">
      <w:pPr>
        <w:spacing w:line="360" w:lineRule="auto"/>
        <w:ind w:firstLineChars="200" w:firstLine="480"/>
        <w:rPr>
          <w:rFonts w:ascii="仿宋" w:eastAsia="仿宋" w:hAnsi="仿宋" w:cs="仿宋"/>
          <w:sz w:val="24"/>
        </w:rPr>
      </w:pPr>
      <w:r>
        <w:rPr>
          <w:rFonts w:ascii="仿宋" w:eastAsia="仿宋" w:hAnsi="仿宋" w:cs="仿宋" w:hint="eastAsia"/>
          <w:sz w:val="24"/>
        </w:rPr>
        <w:t>查阅各学校的报警与安防记录，相关</w:t>
      </w:r>
      <w:r w:rsidR="00332A55">
        <w:rPr>
          <w:rFonts w:ascii="仿宋" w:eastAsia="仿宋" w:hAnsi="仿宋" w:cs="仿宋" w:hint="eastAsia"/>
          <w:sz w:val="24"/>
        </w:rPr>
        <w:t>各单位验收通过后至今未发生重大安防事故，得4分。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C23 安防</w:t>
      </w:r>
      <w:r w:rsidR="00A03311">
        <w:rPr>
          <w:rFonts w:ascii="仿宋" w:eastAsia="仿宋" w:hAnsi="仿宋" w:cs="仿宋" w:hint="eastAsia"/>
          <w:b/>
          <w:color w:val="000000"/>
          <w:sz w:val="24"/>
        </w:rPr>
        <w:t>事故处理及时率</w:t>
      </w:r>
      <w:r>
        <w:rPr>
          <w:rFonts w:ascii="仿宋" w:eastAsia="仿宋" w:hAnsi="仿宋" w:cs="仿宋"/>
          <w:b/>
          <w:color w:val="000000"/>
          <w:sz w:val="24"/>
        </w:rPr>
        <w:t>，权重</w:t>
      </w:r>
      <w:r>
        <w:rPr>
          <w:rFonts w:ascii="仿宋" w:eastAsia="仿宋" w:hAnsi="仿宋" w:cs="仿宋" w:hint="eastAsia"/>
          <w:b/>
          <w:color w:val="000000"/>
          <w:sz w:val="24"/>
        </w:rPr>
        <w:t>4</w:t>
      </w:r>
      <w:r>
        <w:rPr>
          <w:rFonts w:ascii="仿宋" w:eastAsia="仿宋" w:hAnsi="仿宋" w:cs="仿宋"/>
          <w:b/>
          <w:color w:val="000000"/>
          <w:sz w:val="24"/>
        </w:rPr>
        <w:t>分，得分</w:t>
      </w:r>
      <w:r>
        <w:rPr>
          <w:rFonts w:ascii="仿宋" w:eastAsia="仿宋" w:hAnsi="仿宋" w:cs="仿宋" w:hint="eastAsia"/>
          <w:b/>
          <w:color w:val="000000"/>
          <w:sz w:val="24"/>
        </w:rPr>
        <w:t>4</w:t>
      </w:r>
      <w:r>
        <w:rPr>
          <w:rFonts w:ascii="仿宋" w:eastAsia="仿宋" w:hAnsi="仿宋" w:cs="仿宋"/>
          <w:b/>
          <w:color w:val="000000"/>
          <w:sz w:val="24"/>
        </w:rPr>
        <w:t>分。</w:t>
      </w:r>
    </w:p>
    <w:p w:rsidR="00B3393F" w:rsidRDefault="00A03311" w:rsidP="00054FD5">
      <w:pPr>
        <w:spacing w:line="360" w:lineRule="auto"/>
        <w:ind w:firstLineChars="200" w:firstLine="480"/>
        <w:rPr>
          <w:rFonts w:ascii="仿宋" w:eastAsia="仿宋" w:hAnsi="仿宋" w:cs="仿宋"/>
          <w:sz w:val="24"/>
        </w:rPr>
      </w:pPr>
      <w:r>
        <w:rPr>
          <w:rFonts w:ascii="仿宋" w:eastAsia="仿宋" w:hAnsi="仿宋" w:cs="仿宋" w:hint="eastAsia"/>
          <w:sz w:val="24"/>
        </w:rPr>
        <w:t>查阅各学校的报警与安防记录，各单位</w:t>
      </w:r>
      <w:r w:rsidRPr="00A03311">
        <w:rPr>
          <w:rFonts w:ascii="仿宋" w:eastAsia="仿宋" w:hAnsi="仿宋" w:cs="仿宋" w:hint="eastAsia"/>
          <w:sz w:val="24"/>
        </w:rPr>
        <w:t>在收到安防事故报警后均能在5分钟内得到处理或回复</w:t>
      </w:r>
      <w:r w:rsidR="00332A55">
        <w:rPr>
          <w:rFonts w:ascii="仿宋" w:eastAsia="仿宋" w:hAnsi="仿宋" w:cs="仿宋" w:hint="eastAsia"/>
          <w:sz w:val="24"/>
        </w:rPr>
        <w:t>，得4分。</w:t>
      </w:r>
    </w:p>
    <w:p w:rsidR="00B3393F" w:rsidRPr="00B354DE" w:rsidRDefault="00332A55">
      <w:pPr>
        <w:spacing w:line="360" w:lineRule="auto"/>
        <w:ind w:firstLine="480"/>
        <w:rPr>
          <w:rFonts w:ascii="仿宋" w:eastAsia="仿宋" w:hAnsi="仿宋" w:cs="仿宋"/>
          <w:b/>
          <w:color w:val="000000"/>
          <w:sz w:val="24"/>
          <w:highlight w:val="yellow"/>
        </w:rPr>
      </w:pPr>
      <w:r w:rsidRPr="00445A1C">
        <w:rPr>
          <w:rFonts w:ascii="仿宋" w:eastAsia="仿宋" w:hAnsi="仿宋" w:cs="仿宋" w:hint="eastAsia"/>
          <w:b/>
          <w:color w:val="000000"/>
          <w:sz w:val="24"/>
        </w:rPr>
        <w:t>C24</w:t>
      </w:r>
      <w:r w:rsidR="00A03311" w:rsidRPr="00445A1C">
        <w:rPr>
          <w:rFonts w:ascii="仿宋" w:eastAsia="仿宋" w:hAnsi="仿宋" w:cs="仿宋" w:hint="eastAsia"/>
          <w:b/>
          <w:color w:val="000000"/>
          <w:sz w:val="24"/>
        </w:rPr>
        <w:t xml:space="preserve"> </w:t>
      </w:r>
      <w:r w:rsidRPr="00445A1C">
        <w:rPr>
          <w:rFonts w:ascii="仿宋" w:eastAsia="仿宋" w:hAnsi="仿宋" w:cs="仿宋" w:hint="eastAsia"/>
          <w:b/>
          <w:color w:val="000000"/>
          <w:sz w:val="24"/>
        </w:rPr>
        <w:t>信息采集差错率</w:t>
      </w:r>
      <w:r w:rsidRPr="00445A1C">
        <w:rPr>
          <w:rFonts w:ascii="仿宋" w:eastAsia="仿宋" w:hAnsi="仿宋" w:cs="仿宋"/>
          <w:b/>
          <w:color w:val="000000"/>
          <w:sz w:val="24"/>
        </w:rPr>
        <w:t>，权重</w:t>
      </w:r>
      <w:r w:rsidRPr="00445A1C">
        <w:rPr>
          <w:rFonts w:ascii="仿宋" w:eastAsia="仿宋" w:hAnsi="仿宋" w:cs="仿宋" w:hint="eastAsia"/>
          <w:b/>
          <w:color w:val="000000"/>
          <w:sz w:val="24"/>
        </w:rPr>
        <w:t>4</w:t>
      </w:r>
      <w:r w:rsidRPr="00445A1C">
        <w:rPr>
          <w:rFonts w:ascii="仿宋" w:eastAsia="仿宋" w:hAnsi="仿宋" w:cs="仿宋"/>
          <w:b/>
          <w:color w:val="000000"/>
          <w:sz w:val="24"/>
        </w:rPr>
        <w:t>分，得分</w:t>
      </w:r>
      <w:r w:rsidR="00445A1C" w:rsidRPr="00445A1C">
        <w:rPr>
          <w:rFonts w:ascii="仿宋" w:eastAsia="仿宋" w:hAnsi="仿宋" w:cs="仿宋" w:hint="eastAsia"/>
          <w:b/>
          <w:color w:val="000000"/>
          <w:sz w:val="24"/>
        </w:rPr>
        <w:t>4</w:t>
      </w:r>
      <w:r w:rsidRPr="00445A1C">
        <w:rPr>
          <w:rFonts w:ascii="仿宋" w:eastAsia="仿宋" w:hAnsi="仿宋" w:cs="仿宋"/>
          <w:b/>
          <w:color w:val="000000"/>
          <w:sz w:val="24"/>
        </w:rPr>
        <w:t>分。</w:t>
      </w:r>
    </w:p>
    <w:p w:rsidR="00B3393F" w:rsidRDefault="00445A1C" w:rsidP="00445A1C">
      <w:pPr>
        <w:spacing w:line="360" w:lineRule="auto"/>
        <w:ind w:firstLine="480"/>
        <w:rPr>
          <w:rFonts w:ascii="仿宋" w:eastAsia="仿宋" w:hAnsi="仿宋" w:cs="仿宋"/>
          <w:sz w:val="24"/>
        </w:rPr>
      </w:pPr>
      <w:r>
        <w:rPr>
          <w:rFonts w:ascii="仿宋" w:eastAsia="仿宋" w:hAnsi="仿宋" w:cs="仿宋" w:hint="eastAsia"/>
          <w:sz w:val="24"/>
        </w:rPr>
        <w:t>查阅各学校的安防记录与对各学校的安防管理人员的访谈，各</w:t>
      </w:r>
      <w:r w:rsidR="00332A55" w:rsidRPr="00445A1C">
        <w:rPr>
          <w:rFonts w:ascii="仿宋" w:eastAsia="仿宋" w:hAnsi="仿宋" w:cs="仿宋" w:hint="eastAsia"/>
          <w:sz w:val="24"/>
        </w:rPr>
        <w:t>单位的</w:t>
      </w:r>
      <w:r>
        <w:rPr>
          <w:rFonts w:ascii="仿宋" w:eastAsia="仿宋" w:hAnsi="仿宋" w:cs="仿宋" w:hint="eastAsia"/>
          <w:sz w:val="24"/>
        </w:rPr>
        <w:t>信息采集差错率均小于5%</w:t>
      </w:r>
      <w:r w:rsidR="00332A55" w:rsidRPr="00445A1C">
        <w:rPr>
          <w:rFonts w:ascii="仿宋" w:eastAsia="仿宋" w:hAnsi="仿宋" w:cs="仿宋" w:hint="eastAsia"/>
          <w:sz w:val="24"/>
        </w:rPr>
        <w:t>，</w:t>
      </w:r>
      <w:r>
        <w:rPr>
          <w:rFonts w:ascii="仿宋" w:eastAsia="仿宋" w:hAnsi="仿宋" w:cs="仿宋" w:hint="eastAsia"/>
          <w:sz w:val="24"/>
        </w:rPr>
        <w:t>得4</w:t>
      </w:r>
      <w:r w:rsidR="00332A55" w:rsidRPr="00445A1C">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C25 信息联网上</w:t>
      </w:r>
      <w:proofErr w:type="gramStart"/>
      <w:r>
        <w:rPr>
          <w:rFonts w:ascii="仿宋" w:eastAsia="仿宋" w:hAnsi="仿宋" w:cs="仿宋" w:hint="eastAsia"/>
          <w:b/>
          <w:color w:val="000000"/>
          <w:sz w:val="24"/>
        </w:rPr>
        <w:t>传及时</w:t>
      </w:r>
      <w:proofErr w:type="gramEnd"/>
      <w:r>
        <w:rPr>
          <w:rFonts w:ascii="仿宋" w:eastAsia="仿宋" w:hAnsi="仿宋" w:cs="仿宋" w:hint="eastAsia"/>
          <w:b/>
          <w:color w:val="000000"/>
          <w:sz w:val="24"/>
        </w:rPr>
        <w:t>率</w:t>
      </w:r>
      <w:r>
        <w:rPr>
          <w:rFonts w:ascii="仿宋" w:eastAsia="仿宋" w:hAnsi="仿宋" w:cs="仿宋"/>
          <w:b/>
          <w:color w:val="000000"/>
          <w:sz w:val="24"/>
        </w:rPr>
        <w:t>，权重</w:t>
      </w:r>
      <w:r>
        <w:rPr>
          <w:rFonts w:ascii="仿宋" w:eastAsia="仿宋" w:hAnsi="仿宋" w:cs="仿宋" w:hint="eastAsia"/>
          <w:b/>
          <w:color w:val="000000"/>
          <w:sz w:val="24"/>
        </w:rPr>
        <w:t>5</w:t>
      </w:r>
      <w:r>
        <w:rPr>
          <w:rFonts w:ascii="仿宋" w:eastAsia="仿宋" w:hAnsi="仿宋" w:cs="仿宋"/>
          <w:b/>
          <w:color w:val="000000"/>
          <w:sz w:val="24"/>
        </w:rPr>
        <w:t>分，得分</w:t>
      </w:r>
      <w:r>
        <w:rPr>
          <w:rFonts w:ascii="仿宋" w:eastAsia="仿宋" w:hAnsi="仿宋" w:cs="仿宋" w:hint="eastAsia"/>
          <w:b/>
          <w:color w:val="000000"/>
          <w:sz w:val="24"/>
        </w:rPr>
        <w:t>4</w:t>
      </w:r>
      <w:r w:rsidR="00D064BD">
        <w:rPr>
          <w:rFonts w:ascii="仿宋" w:eastAsia="仿宋" w:hAnsi="仿宋" w:cs="仿宋" w:hint="eastAsia"/>
          <w:b/>
          <w:color w:val="000000"/>
          <w:sz w:val="24"/>
        </w:rPr>
        <w:t>.5</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个别单位数据网络不稳定，会出现传输失败的情况，不能及时将相关信息联网上传至闵行区技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管理平台以及上海市公安局的安全防范管理中心，扣</w:t>
      </w:r>
      <w:r w:rsidR="00D064BD">
        <w:rPr>
          <w:rFonts w:ascii="仿宋" w:eastAsia="仿宋" w:hAnsi="仿宋" w:cs="仿宋" w:hint="eastAsia"/>
          <w:sz w:val="24"/>
        </w:rPr>
        <w:t>0.5</w:t>
      </w:r>
      <w:r>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lastRenderedPageBreak/>
        <w:t>C31 学生及家长满意度</w:t>
      </w:r>
      <w:r>
        <w:rPr>
          <w:rFonts w:ascii="仿宋" w:eastAsia="仿宋" w:hAnsi="仿宋" w:cs="仿宋"/>
          <w:b/>
          <w:color w:val="000000"/>
          <w:sz w:val="24"/>
        </w:rPr>
        <w:t>，权重</w:t>
      </w:r>
      <w:r>
        <w:rPr>
          <w:rFonts w:ascii="仿宋" w:eastAsia="仿宋" w:hAnsi="仿宋" w:cs="仿宋" w:hint="eastAsia"/>
          <w:b/>
          <w:color w:val="000000"/>
          <w:sz w:val="24"/>
        </w:rPr>
        <w:t>8</w:t>
      </w:r>
      <w:r>
        <w:rPr>
          <w:rFonts w:ascii="仿宋" w:eastAsia="仿宋" w:hAnsi="仿宋" w:cs="仿宋"/>
          <w:b/>
          <w:color w:val="000000"/>
          <w:sz w:val="24"/>
        </w:rPr>
        <w:t>分，得分</w:t>
      </w:r>
      <w:r w:rsidR="00822E42">
        <w:rPr>
          <w:rFonts w:ascii="仿宋" w:eastAsia="仿宋" w:hAnsi="仿宋" w:cs="仿宋" w:hint="eastAsia"/>
          <w:b/>
          <w:color w:val="000000"/>
          <w:sz w:val="24"/>
        </w:rPr>
        <w:t>6.24</w:t>
      </w:r>
      <w:r>
        <w:rPr>
          <w:rFonts w:ascii="仿宋" w:eastAsia="仿宋" w:hAnsi="仿宋" w:cs="仿宋"/>
          <w:b/>
          <w:color w:val="000000"/>
          <w:sz w:val="24"/>
        </w:rPr>
        <w:t>分。</w:t>
      </w:r>
    </w:p>
    <w:p w:rsidR="00402866" w:rsidRDefault="00402866" w:rsidP="00402866">
      <w:pPr>
        <w:spacing w:line="360" w:lineRule="auto"/>
        <w:ind w:firstLineChars="200" w:firstLine="480"/>
        <w:rPr>
          <w:rFonts w:ascii="仿宋" w:eastAsia="仿宋" w:hAnsi="仿宋"/>
          <w:sz w:val="24"/>
        </w:rPr>
      </w:pPr>
      <w:r w:rsidRPr="00402866">
        <w:rPr>
          <w:rFonts w:ascii="仿宋" w:eastAsia="仿宋" w:hAnsi="仿宋" w:cs="仿宋" w:hint="eastAsia"/>
          <w:sz w:val="24"/>
        </w:rPr>
        <w:t>本指标计算方法如下：满意度=（选择“很满意”样本数+“基本满意”样本数*0.75+“一般”样本数*0.5）/总样本数*100%</w:t>
      </w:r>
      <w:r>
        <w:rPr>
          <w:rFonts w:ascii="仿宋" w:eastAsia="仿宋" w:hAnsi="仿宋" w:cs="仿宋" w:hint="eastAsia"/>
          <w:sz w:val="24"/>
        </w:rPr>
        <w:t>；如满意度&gt;=95%则为满分，如每减少5%，</w:t>
      </w:r>
      <w:proofErr w:type="gramStart"/>
      <w:r>
        <w:rPr>
          <w:rFonts w:ascii="仿宋" w:eastAsia="仿宋" w:hAnsi="仿宋" w:cs="仿宋" w:hint="eastAsia"/>
          <w:sz w:val="24"/>
        </w:rPr>
        <w:t>则扣1分</w:t>
      </w:r>
      <w:proofErr w:type="gramEnd"/>
      <w:r>
        <w:rPr>
          <w:rFonts w:ascii="仿宋" w:eastAsia="仿宋" w:hAnsi="仿宋" w:cs="仿宋" w:hint="eastAsia"/>
          <w:sz w:val="24"/>
        </w:rPr>
        <w:t>，扣完为止。</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对学校目前安全状况，有17位学生及家长认为“很满意”、15位认为“</w:t>
      </w:r>
      <w:r w:rsidRPr="00402866">
        <w:rPr>
          <w:rFonts w:ascii="仿宋" w:eastAsia="仿宋" w:hAnsi="仿宋" w:cs="仿宋" w:hint="eastAsia"/>
          <w:sz w:val="24"/>
        </w:rPr>
        <w:t>基本满意</w:t>
      </w:r>
      <w:r>
        <w:rPr>
          <w:rFonts w:ascii="仿宋" w:eastAsia="仿宋" w:hAnsi="仿宋" w:cs="仿宋" w:hint="eastAsia"/>
          <w:sz w:val="24"/>
        </w:rPr>
        <w:t>”，9位“一般”，1位“不满意”。</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学生及家长满意度=（17*100%+15*75%+9*50%+1*0）/42=78%</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本指标得分=</w:t>
      </w:r>
      <w:r w:rsidR="00822E42">
        <w:rPr>
          <w:rFonts w:ascii="仿宋" w:eastAsia="仿宋" w:hAnsi="仿宋" w:cs="仿宋" w:hint="eastAsia"/>
          <w:sz w:val="24"/>
        </w:rPr>
        <w:t>8*78%=6.24</w:t>
      </w:r>
      <w:r>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C32“校方满意度</w:t>
      </w:r>
      <w:r>
        <w:rPr>
          <w:rFonts w:ascii="仿宋" w:eastAsia="仿宋" w:hAnsi="仿宋" w:cs="仿宋"/>
          <w:b/>
          <w:color w:val="000000"/>
          <w:sz w:val="24"/>
        </w:rPr>
        <w:t>，权重</w:t>
      </w:r>
      <w:r>
        <w:rPr>
          <w:rFonts w:ascii="仿宋" w:eastAsia="仿宋" w:hAnsi="仿宋" w:cs="仿宋" w:hint="eastAsia"/>
          <w:b/>
          <w:color w:val="000000"/>
          <w:sz w:val="24"/>
        </w:rPr>
        <w:t>6</w:t>
      </w:r>
      <w:r>
        <w:rPr>
          <w:rFonts w:ascii="仿宋" w:eastAsia="仿宋" w:hAnsi="仿宋" w:cs="仿宋"/>
          <w:b/>
          <w:color w:val="000000"/>
          <w:sz w:val="24"/>
        </w:rPr>
        <w:t>分，得分</w:t>
      </w:r>
      <w:r>
        <w:rPr>
          <w:rFonts w:ascii="仿宋" w:eastAsia="仿宋" w:hAnsi="仿宋" w:cs="仿宋" w:hint="eastAsia"/>
          <w:b/>
          <w:color w:val="000000"/>
          <w:sz w:val="24"/>
        </w:rPr>
        <w:t>5</w:t>
      </w:r>
      <w:r w:rsidR="00822E42">
        <w:rPr>
          <w:rFonts w:ascii="仿宋" w:eastAsia="仿宋" w:hAnsi="仿宋" w:cs="仿宋" w:hint="eastAsia"/>
          <w:b/>
          <w:color w:val="000000"/>
          <w:sz w:val="24"/>
        </w:rPr>
        <w:t>.51</w:t>
      </w:r>
      <w:r>
        <w:rPr>
          <w:rFonts w:ascii="仿宋" w:eastAsia="仿宋" w:hAnsi="仿宋" w:cs="仿宋"/>
          <w:b/>
          <w:color w:val="000000"/>
          <w:sz w:val="24"/>
        </w:rPr>
        <w:t>分。</w:t>
      </w:r>
    </w:p>
    <w:p w:rsidR="00402866" w:rsidRPr="00402866" w:rsidRDefault="00402866" w:rsidP="00402866">
      <w:pPr>
        <w:spacing w:line="360" w:lineRule="auto"/>
        <w:ind w:firstLineChars="200" w:firstLine="480"/>
        <w:rPr>
          <w:rFonts w:ascii="仿宋" w:eastAsia="仿宋" w:hAnsi="仿宋" w:cs="仿宋"/>
          <w:sz w:val="24"/>
        </w:rPr>
      </w:pPr>
      <w:r w:rsidRPr="00402866">
        <w:rPr>
          <w:rFonts w:ascii="仿宋" w:eastAsia="仿宋" w:hAnsi="仿宋" w:cs="仿宋" w:hint="eastAsia"/>
          <w:sz w:val="24"/>
        </w:rPr>
        <w:t>本指标计算方法如下：满意度=（选择“很满意”样本数+“基本满意”样本数*0.75+“一般”样本数*0.5）/总样本数*100%</w:t>
      </w:r>
      <w:r>
        <w:rPr>
          <w:rFonts w:ascii="仿宋" w:eastAsia="仿宋" w:hAnsi="仿宋" w:cs="仿宋" w:hint="eastAsia"/>
          <w:sz w:val="24"/>
        </w:rPr>
        <w:t>；如满意度&gt;=95%则为满分，如每减少5%，</w:t>
      </w:r>
      <w:proofErr w:type="gramStart"/>
      <w:r>
        <w:rPr>
          <w:rFonts w:ascii="仿宋" w:eastAsia="仿宋" w:hAnsi="仿宋" w:cs="仿宋" w:hint="eastAsia"/>
          <w:sz w:val="24"/>
        </w:rPr>
        <w:t>则扣1分</w:t>
      </w:r>
      <w:proofErr w:type="gramEnd"/>
      <w:r>
        <w:rPr>
          <w:rFonts w:ascii="仿宋" w:eastAsia="仿宋" w:hAnsi="仿宋" w:cs="仿宋" w:hint="eastAsia"/>
          <w:sz w:val="24"/>
        </w:rPr>
        <w:t>，扣完为止。</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对学校目前安全状况，有67位</w:t>
      </w:r>
      <w:r w:rsidR="00E15909">
        <w:rPr>
          <w:rFonts w:ascii="仿宋" w:eastAsia="仿宋" w:hAnsi="仿宋" w:cs="仿宋" w:hint="eastAsia"/>
          <w:sz w:val="24"/>
        </w:rPr>
        <w:t>校领导、教师与安防人员</w:t>
      </w:r>
      <w:r>
        <w:rPr>
          <w:rFonts w:ascii="仿宋" w:eastAsia="仿宋" w:hAnsi="仿宋" w:cs="仿宋" w:hint="eastAsia"/>
          <w:sz w:val="24"/>
        </w:rPr>
        <w:t>认为“很满意”、27位认为“</w:t>
      </w:r>
      <w:r w:rsidRPr="00402866">
        <w:rPr>
          <w:rFonts w:ascii="仿宋" w:eastAsia="仿宋" w:hAnsi="仿宋" w:cs="仿宋" w:hint="eastAsia"/>
          <w:sz w:val="24"/>
        </w:rPr>
        <w:t>基本满意</w:t>
      </w:r>
      <w:r>
        <w:rPr>
          <w:rFonts w:ascii="仿宋" w:eastAsia="仿宋" w:hAnsi="仿宋" w:cs="仿宋" w:hint="eastAsia"/>
          <w:sz w:val="24"/>
        </w:rPr>
        <w:t>”，2位“一般”，0位“不满意”。</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校方满意度=（67*100%+27*75%+2*50%）/96=91.9%</w:t>
      </w:r>
    </w:p>
    <w:p w:rsidR="00402866" w:rsidRDefault="00402866" w:rsidP="00402866">
      <w:pPr>
        <w:spacing w:line="360" w:lineRule="auto"/>
        <w:ind w:firstLineChars="200" w:firstLine="480"/>
        <w:rPr>
          <w:rFonts w:ascii="仿宋" w:eastAsia="仿宋" w:hAnsi="仿宋" w:cs="仿宋"/>
          <w:sz w:val="24"/>
        </w:rPr>
      </w:pPr>
      <w:r>
        <w:rPr>
          <w:rFonts w:ascii="仿宋" w:eastAsia="仿宋" w:hAnsi="仿宋" w:cs="仿宋" w:hint="eastAsia"/>
          <w:sz w:val="24"/>
        </w:rPr>
        <w:t>本指标得分=</w:t>
      </w:r>
      <w:r w:rsidR="00822E42">
        <w:rPr>
          <w:rFonts w:ascii="仿宋" w:eastAsia="仿宋" w:hAnsi="仿宋" w:cs="仿宋" w:hint="eastAsia"/>
          <w:sz w:val="24"/>
        </w:rPr>
        <w:t>6*91.9%=</w:t>
      </w:r>
      <w:r>
        <w:rPr>
          <w:rFonts w:ascii="仿宋" w:eastAsia="仿宋" w:hAnsi="仿宋" w:cs="仿宋" w:hint="eastAsia"/>
          <w:sz w:val="24"/>
        </w:rPr>
        <w:t>5</w:t>
      </w:r>
      <w:r w:rsidR="00822E42">
        <w:rPr>
          <w:rFonts w:ascii="仿宋" w:eastAsia="仿宋" w:hAnsi="仿宋" w:cs="仿宋" w:hint="eastAsia"/>
          <w:sz w:val="24"/>
        </w:rPr>
        <w:t>.51</w:t>
      </w:r>
      <w:r>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C41 设备维护及时性</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w:t>
      </w:r>
      <w:r w:rsidR="00D064BD">
        <w:rPr>
          <w:rFonts w:ascii="仿宋" w:eastAsia="仿宋" w:hAnsi="仿宋" w:cs="仿宋" w:hint="eastAsia"/>
          <w:b/>
          <w:color w:val="000000"/>
          <w:sz w:val="24"/>
        </w:rPr>
        <w:t>2</w:t>
      </w:r>
      <w:r w:rsidR="00D7339E">
        <w:rPr>
          <w:rFonts w:ascii="仿宋" w:eastAsia="仿宋" w:hAnsi="仿宋" w:cs="仿宋" w:hint="eastAsia"/>
          <w:b/>
          <w:color w:val="000000"/>
          <w:sz w:val="24"/>
        </w:rPr>
        <w:t>.5</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大部分单位能做到</w:t>
      </w:r>
      <w:r w:rsidRPr="00054FD5">
        <w:rPr>
          <w:rFonts w:ascii="仿宋" w:eastAsia="仿宋" w:hAnsi="仿宋" w:cs="仿宋" w:hint="eastAsia"/>
          <w:sz w:val="24"/>
        </w:rPr>
        <w:t>报修后1个工作日内上门维修，</w:t>
      </w:r>
      <w:r w:rsidR="005E0478">
        <w:rPr>
          <w:rFonts w:ascii="仿宋" w:eastAsia="仿宋" w:hAnsi="仿宋" w:cs="仿宋" w:hint="eastAsia"/>
          <w:sz w:val="24"/>
        </w:rPr>
        <w:t>少数单位在报修后2-3个工作日内才能上门维修，如交大实</w:t>
      </w:r>
      <w:proofErr w:type="gramStart"/>
      <w:r w:rsidR="005E0478">
        <w:rPr>
          <w:rFonts w:ascii="仿宋" w:eastAsia="仿宋" w:hAnsi="仿宋" w:cs="仿宋" w:hint="eastAsia"/>
          <w:sz w:val="24"/>
        </w:rPr>
        <w:t>小反映</w:t>
      </w:r>
      <w:proofErr w:type="gramEnd"/>
      <w:r w:rsidR="005E0478">
        <w:rPr>
          <w:rFonts w:ascii="仿宋" w:eastAsia="仿宋" w:hAnsi="仿宋" w:cs="仿宋" w:hint="eastAsia"/>
          <w:sz w:val="24"/>
        </w:rPr>
        <w:t>其</w:t>
      </w:r>
      <w:r w:rsidRPr="00054FD5">
        <w:rPr>
          <w:rFonts w:ascii="仿宋" w:eastAsia="仿宋" w:hAnsi="仿宋" w:cs="仿宋" w:hint="eastAsia"/>
          <w:sz w:val="24"/>
        </w:rPr>
        <w:t>报修后2工作日内上门维修，</w:t>
      </w:r>
      <w:r w:rsidR="005E0478">
        <w:rPr>
          <w:rFonts w:ascii="仿宋" w:eastAsia="仿宋" w:hAnsi="仿宋" w:cs="仿宋" w:hint="eastAsia"/>
          <w:sz w:val="24"/>
        </w:rPr>
        <w:t>闵行第五中学反映其报修后3个工作日内上门维修，因此</w:t>
      </w:r>
      <w:r w:rsidRPr="00054FD5">
        <w:rPr>
          <w:rFonts w:ascii="仿宋" w:eastAsia="仿宋" w:hAnsi="仿宋" w:cs="仿宋" w:hint="eastAsia"/>
          <w:sz w:val="24"/>
        </w:rPr>
        <w:t>得</w:t>
      </w:r>
      <w:r w:rsidR="00D064BD">
        <w:rPr>
          <w:rFonts w:ascii="仿宋" w:eastAsia="仿宋" w:hAnsi="仿宋" w:cs="仿宋" w:hint="eastAsia"/>
          <w:sz w:val="24"/>
        </w:rPr>
        <w:t>2</w:t>
      </w:r>
      <w:r w:rsidR="00D7339E">
        <w:rPr>
          <w:rFonts w:ascii="仿宋" w:eastAsia="仿宋" w:hAnsi="仿宋" w:cs="仿宋" w:hint="eastAsia"/>
          <w:sz w:val="24"/>
        </w:rPr>
        <w:t>.5</w:t>
      </w:r>
      <w:r w:rsidRPr="00054FD5">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C42 数据存储合</w:t>
      </w:r>
      <w:proofErr w:type="gramStart"/>
      <w:r>
        <w:rPr>
          <w:rFonts w:ascii="仿宋" w:eastAsia="仿宋" w:hAnsi="仿宋" w:cs="仿宋" w:hint="eastAsia"/>
          <w:b/>
          <w:color w:val="000000"/>
          <w:sz w:val="24"/>
        </w:rPr>
        <w:t>规</w:t>
      </w:r>
      <w:proofErr w:type="gramEnd"/>
      <w:r>
        <w:rPr>
          <w:rFonts w:ascii="仿宋" w:eastAsia="仿宋" w:hAnsi="仿宋" w:cs="仿宋" w:hint="eastAsia"/>
          <w:b/>
          <w:color w:val="000000"/>
          <w:sz w:val="24"/>
        </w:rPr>
        <w:t>性</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w:t>
      </w:r>
      <w:r>
        <w:rPr>
          <w:rFonts w:ascii="仿宋" w:eastAsia="仿宋" w:hAnsi="仿宋" w:cs="仿宋" w:hint="eastAsia"/>
          <w:b/>
          <w:color w:val="000000"/>
          <w:sz w:val="24"/>
        </w:rPr>
        <w:t>2</w:t>
      </w:r>
      <w:r w:rsidR="00D7339E">
        <w:rPr>
          <w:rFonts w:ascii="仿宋" w:eastAsia="仿宋" w:hAnsi="仿宋" w:cs="仿宋" w:hint="eastAsia"/>
          <w:b/>
          <w:color w:val="000000"/>
          <w:sz w:val="24"/>
        </w:rPr>
        <w:t>.5</w:t>
      </w:r>
      <w:r>
        <w:rPr>
          <w:rFonts w:ascii="仿宋" w:eastAsia="仿宋" w:hAnsi="仿宋" w:cs="仿宋"/>
          <w:b/>
          <w:color w:val="000000"/>
          <w:sz w:val="24"/>
        </w:rPr>
        <w:t>分。</w:t>
      </w:r>
    </w:p>
    <w:p w:rsidR="000A0CF9" w:rsidRPr="000A0CF9" w:rsidRDefault="000A0CF9" w:rsidP="000A0CF9">
      <w:pPr>
        <w:spacing w:line="360" w:lineRule="auto"/>
        <w:ind w:firstLineChars="200" w:firstLine="480"/>
        <w:rPr>
          <w:rFonts w:ascii="仿宋" w:eastAsia="仿宋" w:hAnsi="仿宋" w:cs="仿宋"/>
          <w:sz w:val="24"/>
        </w:rPr>
      </w:pPr>
      <w:r w:rsidRPr="000A0CF9">
        <w:rPr>
          <w:rFonts w:ascii="仿宋" w:eastAsia="仿宋" w:hAnsi="仿宋" w:cs="仿宋" w:hint="eastAsia"/>
          <w:sz w:val="24"/>
        </w:rPr>
        <w:t>各单位有清晰的相关数据存储保密规定，各单位基本</w:t>
      </w:r>
      <w:r>
        <w:rPr>
          <w:rFonts w:ascii="仿宋" w:eastAsia="仿宋" w:hAnsi="仿宋" w:cs="仿宋" w:hint="eastAsia"/>
          <w:sz w:val="24"/>
        </w:rPr>
        <w:t>均</w:t>
      </w:r>
      <w:r w:rsidRPr="000A0CF9">
        <w:rPr>
          <w:rFonts w:ascii="仿宋" w:eastAsia="仿宋" w:hAnsi="仿宋" w:cs="仿宋" w:hint="eastAsia"/>
          <w:sz w:val="24"/>
        </w:rPr>
        <w:t>能做到监控图像存储</w:t>
      </w:r>
      <w:r w:rsidRPr="000A0CF9">
        <w:rPr>
          <w:rFonts w:ascii="仿宋" w:eastAsia="仿宋" w:hAnsi="仿宋" w:cs="仿宋" w:hint="eastAsia"/>
          <w:sz w:val="24"/>
        </w:rPr>
        <w:lastRenderedPageBreak/>
        <w:t>时间≥30天，但不少单位安防人员并没有完全了解报警信息存储时间</w:t>
      </w:r>
      <w:r w:rsidR="00402866">
        <w:rPr>
          <w:rFonts w:ascii="仿宋" w:eastAsia="仿宋" w:hAnsi="仿宋" w:cs="仿宋" w:hint="eastAsia"/>
          <w:sz w:val="24"/>
        </w:rPr>
        <w:t>应不少于1</w:t>
      </w:r>
      <w:r w:rsidRPr="000A0CF9">
        <w:rPr>
          <w:rFonts w:ascii="仿宋" w:eastAsia="仿宋" w:hAnsi="仿宋" w:cs="仿宋" w:hint="eastAsia"/>
          <w:sz w:val="24"/>
        </w:rPr>
        <w:t>80天，例如交大实小、</w:t>
      </w:r>
      <w:r w:rsidRPr="008B561A">
        <w:rPr>
          <w:rFonts w:ascii="仿宋" w:eastAsia="仿宋" w:hAnsi="仿宋" w:cs="仿宋"/>
          <w:sz w:val="24"/>
        </w:rPr>
        <w:t>闵行区鹤庆幼儿园</w:t>
      </w:r>
      <w:r w:rsidRPr="000A0CF9">
        <w:rPr>
          <w:rFonts w:ascii="仿宋" w:eastAsia="仿宋" w:hAnsi="仿宋" w:cs="仿宋" w:hint="eastAsia"/>
          <w:sz w:val="24"/>
        </w:rPr>
        <w:t>、</w:t>
      </w:r>
      <w:r w:rsidRPr="008B561A">
        <w:rPr>
          <w:rFonts w:ascii="仿宋" w:eastAsia="仿宋" w:hAnsi="仿宋" w:cs="仿宋"/>
          <w:sz w:val="24"/>
        </w:rPr>
        <w:t>闵行区花园学校</w:t>
      </w:r>
      <w:r w:rsidRPr="000A0CF9">
        <w:rPr>
          <w:rFonts w:ascii="仿宋" w:eastAsia="仿宋" w:hAnsi="仿宋" w:cs="仿宋" w:hint="eastAsia"/>
          <w:sz w:val="24"/>
        </w:rPr>
        <w:t>、</w:t>
      </w:r>
      <w:r w:rsidRPr="008B561A">
        <w:rPr>
          <w:rFonts w:ascii="仿宋" w:eastAsia="仿宋" w:hAnsi="仿宋" w:cs="仿宋"/>
          <w:sz w:val="24"/>
        </w:rPr>
        <w:t>上海市闵行第五中学</w:t>
      </w:r>
      <w:r w:rsidRPr="000A0CF9">
        <w:rPr>
          <w:rFonts w:ascii="仿宋" w:eastAsia="仿宋" w:hAnsi="仿宋" w:cs="仿宋" w:hint="eastAsia"/>
          <w:sz w:val="24"/>
        </w:rPr>
        <w:t>反映其存储时间</w:t>
      </w:r>
      <w:r w:rsidR="00402866">
        <w:rPr>
          <w:rFonts w:ascii="仿宋" w:eastAsia="仿宋" w:hAnsi="仿宋" w:cs="仿宋" w:hint="eastAsia"/>
          <w:sz w:val="24"/>
        </w:rPr>
        <w:t>小于</w:t>
      </w:r>
      <w:r w:rsidRPr="000A0CF9">
        <w:rPr>
          <w:rFonts w:ascii="仿宋" w:eastAsia="仿宋" w:hAnsi="仿宋" w:cs="仿宋" w:hint="eastAsia"/>
          <w:sz w:val="24"/>
        </w:rPr>
        <w:t>180天，得2</w:t>
      </w:r>
      <w:r w:rsidR="00D7339E">
        <w:rPr>
          <w:rFonts w:ascii="仿宋" w:eastAsia="仿宋" w:hAnsi="仿宋" w:cs="仿宋" w:hint="eastAsia"/>
          <w:sz w:val="24"/>
        </w:rPr>
        <w:t>.5</w:t>
      </w:r>
      <w:r w:rsidRPr="000A0CF9">
        <w:rPr>
          <w:rFonts w:ascii="仿宋" w:eastAsia="仿宋" w:hAnsi="仿宋" w:cs="仿宋" w:hint="eastAsia"/>
          <w:sz w:val="24"/>
        </w:rPr>
        <w:t>分。</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C43 上岗人员匹配度</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w:t>
      </w:r>
      <w:r>
        <w:rPr>
          <w:rFonts w:ascii="仿宋" w:eastAsia="仿宋" w:hAnsi="仿宋" w:cs="仿宋" w:hint="eastAsia"/>
          <w:b/>
          <w:color w:val="000000"/>
          <w:sz w:val="24"/>
        </w:rPr>
        <w:t>3</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各单位配备</w:t>
      </w:r>
      <w:r w:rsidRPr="00054FD5">
        <w:rPr>
          <w:rFonts w:ascii="仿宋" w:eastAsia="仿宋" w:hAnsi="仿宋" w:cs="仿宋" w:hint="eastAsia"/>
          <w:sz w:val="24"/>
        </w:rPr>
        <w:t>专门的设备操作人员，且上岗人员经过业务培训，日常操作比较规范。</w:t>
      </w:r>
    </w:p>
    <w:p w:rsidR="00B3393F" w:rsidRDefault="00332A55">
      <w:pPr>
        <w:spacing w:line="360" w:lineRule="auto"/>
        <w:ind w:firstLine="480"/>
        <w:rPr>
          <w:rFonts w:ascii="仿宋" w:eastAsia="仿宋" w:hAnsi="仿宋" w:cs="仿宋"/>
          <w:b/>
          <w:color w:val="000000"/>
          <w:sz w:val="24"/>
        </w:rPr>
      </w:pPr>
      <w:r>
        <w:rPr>
          <w:rFonts w:ascii="仿宋" w:eastAsia="仿宋" w:hAnsi="仿宋" w:cs="仿宋" w:hint="eastAsia"/>
          <w:b/>
          <w:color w:val="000000"/>
          <w:sz w:val="24"/>
        </w:rPr>
        <w:t>C44</w:t>
      </w:r>
      <w:r w:rsidR="000A0CF9" w:rsidRPr="000A0CF9">
        <w:rPr>
          <w:rFonts w:ascii="仿宋" w:eastAsia="仿宋" w:hAnsi="仿宋" w:cs="仿宋" w:hint="eastAsia"/>
          <w:b/>
          <w:color w:val="000000"/>
          <w:sz w:val="24"/>
        </w:rPr>
        <w:t>安防应急制度及其执行</w:t>
      </w:r>
      <w:r>
        <w:rPr>
          <w:rFonts w:ascii="仿宋" w:eastAsia="仿宋" w:hAnsi="仿宋" w:cs="仿宋"/>
          <w:b/>
          <w:color w:val="000000"/>
          <w:sz w:val="24"/>
        </w:rPr>
        <w:t>，权重</w:t>
      </w:r>
      <w:r>
        <w:rPr>
          <w:rFonts w:ascii="仿宋" w:eastAsia="仿宋" w:hAnsi="仿宋" w:cs="仿宋" w:hint="eastAsia"/>
          <w:b/>
          <w:color w:val="000000"/>
          <w:sz w:val="24"/>
        </w:rPr>
        <w:t>3</w:t>
      </w:r>
      <w:r>
        <w:rPr>
          <w:rFonts w:ascii="仿宋" w:eastAsia="仿宋" w:hAnsi="仿宋" w:cs="仿宋"/>
          <w:b/>
          <w:color w:val="000000"/>
          <w:sz w:val="24"/>
        </w:rPr>
        <w:t>分，得分</w:t>
      </w:r>
      <w:r>
        <w:rPr>
          <w:rFonts w:ascii="仿宋" w:eastAsia="仿宋" w:hAnsi="仿宋" w:cs="仿宋" w:hint="eastAsia"/>
          <w:b/>
          <w:color w:val="000000"/>
          <w:sz w:val="24"/>
        </w:rPr>
        <w:t>2</w:t>
      </w:r>
      <w:r w:rsidR="00D064BD">
        <w:rPr>
          <w:rFonts w:ascii="仿宋" w:eastAsia="仿宋" w:hAnsi="仿宋" w:cs="仿宋" w:hint="eastAsia"/>
          <w:b/>
          <w:color w:val="000000"/>
          <w:sz w:val="24"/>
        </w:rPr>
        <w:t>.5</w:t>
      </w:r>
      <w:r>
        <w:rPr>
          <w:rFonts w:ascii="仿宋" w:eastAsia="仿宋" w:hAnsi="仿宋" w:cs="仿宋"/>
          <w:b/>
          <w:color w:val="000000"/>
          <w:sz w:val="24"/>
        </w:rPr>
        <w:t>分。</w:t>
      </w:r>
    </w:p>
    <w:p w:rsidR="00B3393F" w:rsidRDefault="00332A55" w:rsidP="00054FD5">
      <w:pPr>
        <w:spacing w:line="360" w:lineRule="auto"/>
        <w:ind w:firstLineChars="200" w:firstLine="480"/>
        <w:rPr>
          <w:rFonts w:ascii="仿宋" w:eastAsia="仿宋" w:hAnsi="仿宋" w:cs="仿宋"/>
          <w:sz w:val="24"/>
        </w:rPr>
      </w:pPr>
      <w:r>
        <w:rPr>
          <w:rFonts w:ascii="仿宋" w:eastAsia="仿宋" w:hAnsi="仿宋" w:cs="仿宋" w:hint="eastAsia"/>
          <w:sz w:val="24"/>
        </w:rPr>
        <w:t>大多数单位具有</w:t>
      </w:r>
      <w:r w:rsidRPr="00054FD5">
        <w:rPr>
          <w:rFonts w:ascii="仿宋" w:eastAsia="仿宋" w:hAnsi="仿宋" w:cs="仿宋" w:hint="eastAsia"/>
          <w:sz w:val="24"/>
        </w:rPr>
        <w:t>明确的信息采集流程和明确的</w:t>
      </w:r>
      <w:r w:rsidR="000A0CF9">
        <w:rPr>
          <w:rFonts w:ascii="仿宋" w:eastAsia="仿宋" w:hAnsi="仿宋" w:cs="仿宋" w:hint="eastAsia"/>
          <w:sz w:val="24"/>
        </w:rPr>
        <w:t>安防应急</w:t>
      </w:r>
      <w:r w:rsidRPr="00054FD5">
        <w:rPr>
          <w:rFonts w:ascii="仿宋" w:eastAsia="仿宋" w:hAnsi="仿宋" w:cs="仿宋" w:hint="eastAsia"/>
          <w:sz w:val="24"/>
        </w:rPr>
        <w:t>流程，有相关工作记录，但仍有少数单位</w:t>
      </w:r>
      <w:r w:rsidR="000A0CF9">
        <w:rPr>
          <w:rFonts w:ascii="仿宋" w:eastAsia="仿宋" w:hAnsi="仿宋" w:cs="仿宋" w:hint="eastAsia"/>
          <w:sz w:val="24"/>
        </w:rPr>
        <w:t>的安防工作记录不够及时与规范</w:t>
      </w:r>
      <w:r w:rsidRPr="00054FD5">
        <w:rPr>
          <w:rFonts w:ascii="仿宋" w:eastAsia="仿宋" w:hAnsi="仿宋" w:cs="仿宋" w:hint="eastAsia"/>
          <w:sz w:val="24"/>
        </w:rPr>
        <w:t>，得2</w:t>
      </w:r>
      <w:r w:rsidR="00D064BD">
        <w:rPr>
          <w:rFonts w:ascii="仿宋" w:eastAsia="仿宋" w:hAnsi="仿宋" w:cs="仿宋" w:hint="eastAsia"/>
          <w:sz w:val="24"/>
        </w:rPr>
        <w:t>.5</w:t>
      </w:r>
      <w:r w:rsidRPr="00054FD5">
        <w:rPr>
          <w:rFonts w:ascii="仿宋" w:eastAsia="仿宋" w:hAnsi="仿宋" w:cs="仿宋" w:hint="eastAsia"/>
          <w:sz w:val="24"/>
        </w:rPr>
        <w:t>分。</w:t>
      </w:r>
    </w:p>
    <w:p w:rsidR="00B3393F" w:rsidRDefault="00E62423">
      <w:pPr>
        <w:pStyle w:val="1"/>
        <w:rPr>
          <w:rFonts w:ascii="仿宋" w:eastAsia="仿宋" w:hAnsi="仿宋"/>
        </w:rPr>
      </w:pPr>
      <w:bookmarkStart w:id="127" w:name="_Toc486516919"/>
      <w:bookmarkStart w:id="128" w:name="_Toc489712860"/>
      <w:r>
        <w:rPr>
          <w:rFonts w:ascii="仿宋" w:eastAsia="仿宋" w:hAnsi="仿宋" w:hint="eastAsia"/>
        </w:rPr>
        <w:t>四</w:t>
      </w:r>
      <w:r w:rsidR="00332A55">
        <w:rPr>
          <w:rFonts w:ascii="仿宋" w:eastAsia="仿宋" w:hAnsi="仿宋"/>
        </w:rPr>
        <w:t>、主要</w:t>
      </w:r>
      <w:r w:rsidR="00822E42">
        <w:rPr>
          <w:rFonts w:ascii="仿宋" w:eastAsia="仿宋" w:hAnsi="仿宋" w:hint="eastAsia"/>
        </w:rPr>
        <w:t>业绩</w:t>
      </w:r>
      <w:r w:rsidR="00332A55">
        <w:rPr>
          <w:rFonts w:ascii="仿宋" w:eastAsia="仿宋" w:hAnsi="仿宋"/>
        </w:rPr>
        <w:t>、存在问题及建议</w:t>
      </w:r>
      <w:bookmarkEnd w:id="127"/>
      <w:bookmarkEnd w:id="128"/>
    </w:p>
    <w:p w:rsidR="00B3393F" w:rsidRDefault="00332A55">
      <w:pPr>
        <w:pStyle w:val="2"/>
        <w:spacing w:before="140"/>
        <w:ind w:firstLine="480"/>
        <w:rPr>
          <w:rFonts w:ascii="仿宋_GB2312" w:eastAsia="仿宋_GB2312" w:hAnsi="仿宋_GB2312" w:cs="仿宋_GB2312"/>
        </w:rPr>
      </w:pPr>
      <w:bookmarkStart w:id="129" w:name="_Toc486516920"/>
      <w:bookmarkStart w:id="130" w:name="_Toc489712861"/>
      <w:r>
        <w:rPr>
          <w:rFonts w:ascii="仿宋_GB2312" w:eastAsia="仿宋_GB2312" w:hAnsi="仿宋_GB2312" w:cs="仿宋_GB2312"/>
        </w:rPr>
        <w:t>（一）主要</w:t>
      </w:r>
      <w:bookmarkEnd w:id="129"/>
      <w:r w:rsidR="00822E42">
        <w:rPr>
          <w:rFonts w:ascii="仿宋_GB2312" w:eastAsia="仿宋_GB2312" w:hAnsi="仿宋_GB2312" w:cs="仿宋_GB2312" w:hint="eastAsia"/>
        </w:rPr>
        <w:t>业绩</w:t>
      </w:r>
      <w:bookmarkEnd w:id="130"/>
    </w:p>
    <w:p w:rsidR="00822E42" w:rsidRDefault="00822E42" w:rsidP="00822E42">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经过评价，我们认为本</w:t>
      </w:r>
      <w:r w:rsidRPr="007B5E75">
        <w:rPr>
          <w:rFonts w:ascii="仿宋" w:eastAsia="仿宋" w:hAnsi="仿宋" w:cs="仿宋"/>
          <w:kern w:val="11"/>
          <w:sz w:val="24"/>
        </w:rPr>
        <w:t>项目实施情况较好，取得主要业绩有：</w:t>
      </w:r>
    </w:p>
    <w:p w:rsidR="00822E42" w:rsidRDefault="00822E42" w:rsidP="00822E42">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（1）“闵行区部分学校视频监控采购项目”通过视频监控设备更新</w:t>
      </w:r>
      <w:r>
        <w:rPr>
          <w:rFonts w:ascii="仿宋" w:eastAsia="仿宋" w:hAnsi="仿宋" w:cs="仿宋" w:hint="eastAsia"/>
          <w:kern w:val="11"/>
          <w:sz w:val="24"/>
        </w:rPr>
        <w:t>与添置，</w:t>
      </w:r>
      <w:r w:rsidRPr="007B5E75">
        <w:rPr>
          <w:rFonts w:ascii="仿宋" w:eastAsia="仿宋" w:hAnsi="仿宋" w:cs="仿宋" w:hint="eastAsia"/>
          <w:kern w:val="11"/>
          <w:sz w:val="24"/>
        </w:rPr>
        <w:t>在学校的出入口</w:t>
      </w:r>
      <w:r>
        <w:rPr>
          <w:rFonts w:ascii="仿宋" w:eastAsia="仿宋" w:hAnsi="仿宋" w:cs="仿宋" w:hint="eastAsia"/>
          <w:kern w:val="11"/>
          <w:sz w:val="24"/>
        </w:rPr>
        <w:t>与宿舍出入口</w:t>
      </w:r>
      <w:r w:rsidRPr="007B5E75">
        <w:rPr>
          <w:rFonts w:ascii="仿宋" w:eastAsia="仿宋" w:hAnsi="仿宋" w:cs="仿宋" w:hint="eastAsia"/>
          <w:kern w:val="11"/>
          <w:sz w:val="24"/>
        </w:rPr>
        <w:t>安装高</w:t>
      </w:r>
      <w:proofErr w:type="gramStart"/>
      <w:r w:rsidRPr="007B5E75">
        <w:rPr>
          <w:rFonts w:ascii="仿宋" w:eastAsia="仿宋" w:hAnsi="仿宋" w:cs="仿宋" w:hint="eastAsia"/>
          <w:kern w:val="11"/>
          <w:sz w:val="24"/>
        </w:rPr>
        <w:t>清数字</w:t>
      </w:r>
      <w:proofErr w:type="gramEnd"/>
      <w:r w:rsidRPr="007B5E75">
        <w:rPr>
          <w:rFonts w:ascii="仿宋" w:eastAsia="仿宋" w:hAnsi="仿宋" w:cs="仿宋" w:hint="eastAsia"/>
          <w:kern w:val="11"/>
          <w:sz w:val="24"/>
        </w:rPr>
        <w:t>监控，全天24小时实时记录学校人员</w:t>
      </w:r>
      <w:r>
        <w:rPr>
          <w:rFonts w:ascii="仿宋" w:eastAsia="仿宋" w:hAnsi="仿宋" w:cs="仿宋" w:hint="eastAsia"/>
          <w:kern w:val="11"/>
          <w:sz w:val="24"/>
        </w:rPr>
        <w:t>与宿舍人员</w:t>
      </w:r>
      <w:r w:rsidRPr="007B5E75">
        <w:rPr>
          <w:rFonts w:ascii="仿宋" w:eastAsia="仿宋" w:hAnsi="仿宋" w:cs="仿宋" w:hint="eastAsia"/>
          <w:kern w:val="11"/>
          <w:sz w:val="24"/>
        </w:rPr>
        <w:t>出入过程，</w:t>
      </w:r>
      <w:r>
        <w:rPr>
          <w:rFonts w:ascii="仿宋" w:eastAsia="仿宋" w:hAnsi="仿宋" w:cs="仿宋" w:hint="eastAsia"/>
          <w:kern w:val="11"/>
          <w:sz w:val="24"/>
        </w:rPr>
        <w:t>对外来不法分子形成威慑、并能及时发现与应对</w:t>
      </w:r>
      <w:r w:rsidRPr="007B5E75">
        <w:rPr>
          <w:rFonts w:ascii="仿宋" w:eastAsia="仿宋" w:hAnsi="仿宋" w:cs="仿宋" w:hint="eastAsia"/>
          <w:kern w:val="11"/>
          <w:sz w:val="24"/>
        </w:rPr>
        <w:t>外来不法分子</w:t>
      </w:r>
      <w:r>
        <w:rPr>
          <w:rFonts w:ascii="仿宋" w:eastAsia="仿宋" w:hAnsi="仿宋" w:cs="仿宋" w:hint="eastAsia"/>
          <w:kern w:val="11"/>
          <w:sz w:val="24"/>
        </w:rPr>
        <w:t>的</w:t>
      </w:r>
      <w:r w:rsidRPr="007B5E75">
        <w:rPr>
          <w:rFonts w:ascii="仿宋" w:eastAsia="仿宋" w:hAnsi="仿宋" w:cs="仿宋" w:hint="eastAsia"/>
          <w:kern w:val="11"/>
          <w:sz w:val="24"/>
        </w:rPr>
        <w:t>入侵</w:t>
      </w:r>
      <w:r>
        <w:rPr>
          <w:rFonts w:ascii="仿宋" w:eastAsia="仿宋" w:hAnsi="仿宋" w:cs="仿宋" w:hint="eastAsia"/>
          <w:kern w:val="11"/>
          <w:sz w:val="24"/>
        </w:rPr>
        <w:t>，对</w:t>
      </w:r>
      <w:r w:rsidRPr="007B5E75">
        <w:rPr>
          <w:rFonts w:ascii="仿宋" w:eastAsia="仿宋" w:hAnsi="仿宋" w:cs="仿宋" w:hint="eastAsia"/>
          <w:kern w:val="11"/>
          <w:sz w:val="24"/>
        </w:rPr>
        <w:t>学校师生</w:t>
      </w:r>
      <w:r>
        <w:rPr>
          <w:rFonts w:ascii="仿宋" w:eastAsia="仿宋" w:hAnsi="仿宋" w:cs="仿宋" w:hint="eastAsia"/>
          <w:kern w:val="11"/>
          <w:sz w:val="24"/>
        </w:rPr>
        <w:t>与</w:t>
      </w:r>
      <w:r w:rsidRPr="007B5E75">
        <w:rPr>
          <w:rFonts w:ascii="仿宋" w:eastAsia="仿宋" w:hAnsi="仿宋" w:cs="仿宋" w:hint="eastAsia"/>
          <w:kern w:val="11"/>
          <w:sz w:val="24"/>
        </w:rPr>
        <w:t>宿舍学生</w:t>
      </w:r>
      <w:r>
        <w:rPr>
          <w:rFonts w:ascii="仿宋" w:eastAsia="仿宋" w:hAnsi="仿宋" w:cs="仿宋" w:hint="eastAsia"/>
          <w:kern w:val="11"/>
          <w:sz w:val="24"/>
        </w:rPr>
        <w:t>的</w:t>
      </w:r>
      <w:r w:rsidRPr="007B5E75">
        <w:rPr>
          <w:rFonts w:ascii="仿宋" w:eastAsia="仿宋" w:hAnsi="仿宋" w:cs="仿宋" w:hint="eastAsia"/>
          <w:kern w:val="11"/>
          <w:sz w:val="24"/>
        </w:rPr>
        <w:t>人身</w:t>
      </w:r>
      <w:r>
        <w:rPr>
          <w:rFonts w:ascii="仿宋" w:eastAsia="仿宋" w:hAnsi="仿宋" w:cs="仿宋" w:hint="eastAsia"/>
          <w:kern w:val="11"/>
          <w:sz w:val="24"/>
        </w:rPr>
        <w:t>与财产</w:t>
      </w:r>
      <w:r w:rsidRPr="007B5E75">
        <w:rPr>
          <w:rFonts w:ascii="仿宋" w:eastAsia="仿宋" w:hAnsi="仿宋" w:cs="仿宋" w:hint="eastAsia"/>
          <w:kern w:val="11"/>
          <w:sz w:val="24"/>
        </w:rPr>
        <w:t>安全</w:t>
      </w:r>
      <w:r>
        <w:rPr>
          <w:rFonts w:ascii="仿宋" w:eastAsia="仿宋" w:hAnsi="仿宋" w:cs="仿宋" w:hint="eastAsia"/>
          <w:kern w:val="11"/>
          <w:sz w:val="24"/>
        </w:rPr>
        <w:t>形成有力保障。</w:t>
      </w:r>
    </w:p>
    <w:p w:rsidR="00822E42" w:rsidRDefault="00822E42" w:rsidP="00822E42">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（2）</w:t>
      </w:r>
      <w:r>
        <w:rPr>
          <w:rFonts w:ascii="仿宋" w:eastAsia="仿宋" w:hAnsi="仿宋" w:cs="仿宋" w:hint="eastAsia"/>
          <w:kern w:val="11"/>
          <w:sz w:val="24"/>
        </w:rPr>
        <w:t>在</w:t>
      </w:r>
      <w:r w:rsidRPr="007B5E75">
        <w:rPr>
          <w:rFonts w:ascii="仿宋" w:eastAsia="仿宋" w:hAnsi="仿宋" w:cs="仿宋" w:hint="eastAsia"/>
          <w:kern w:val="11"/>
          <w:sz w:val="24"/>
        </w:rPr>
        <w:t>财务室、网络中心、计算机房等重点部位安装入侵探测器，保障学校财产和设施的安全。</w:t>
      </w:r>
    </w:p>
    <w:p w:rsidR="00822E42" w:rsidRPr="00822E42" w:rsidRDefault="00822E42" w:rsidP="00822E42">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（3）“闵行区</w:t>
      </w:r>
      <w:r>
        <w:rPr>
          <w:rFonts w:ascii="仿宋" w:eastAsia="仿宋" w:hAnsi="仿宋" w:cs="仿宋" w:hint="eastAsia"/>
          <w:kern w:val="11"/>
          <w:sz w:val="24"/>
        </w:rPr>
        <w:t>部分学校周界报警系统更新</w:t>
      </w:r>
      <w:r w:rsidRPr="007B5E75">
        <w:rPr>
          <w:rFonts w:ascii="仿宋" w:eastAsia="仿宋" w:hAnsi="仿宋" w:cs="仿宋" w:hint="eastAsia"/>
          <w:kern w:val="11"/>
          <w:sz w:val="24"/>
        </w:rPr>
        <w:t>”项目通过把报警系统和警戒系统有机地结合起来，达到以防为主，</w:t>
      </w:r>
      <w:proofErr w:type="gramStart"/>
      <w:r w:rsidRPr="007B5E75">
        <w:rPr>
          <w:rFonts w:ascii="仿宋" w:eastAsia="仿宋" w:hAnsi="仿宋" w:cs="仿宋" w:hint="eastAsia"/>
          <w:kern w:val="11"/>
          <w:sz w:val="24"/>
        </w:rPr>
        <w:t>防报结合</w:t>
      </w:r>
      <w:proofErr w:type="gramEnd"/>
      <w:r w:rsidRPr="007B5E75">
        <w:rPr>
          <w:rFonts w:ascii="仿宋" w:eastAsia="仿宋" w:hAnsi="仿宋" w:cs="仿宋" w:hint="eastAsia"/>
          <w:kern w:val="11"/>
          <w:sz w:val="24"/>
        </w:rPr>
        <w:t>。张力式智能电子围栏这一采用全新的探测方式和特殊的信号处理方法的设备，确保环境的变化不会引起张力静态值、张力报警值、张力报警阈值的变化，彻底改变以往周界安防探测器环境适应性差、</w:t>
      </w:r>
      <w:r w:rsidRPr="007B5E75">
        <w:rPr>
          <w:rFonts w:ascii="仿宋" w:eastAsia="仿宋" w:hAnsi="仿宋" w:cs="仿宋" w:hint="eastAsia"/>
          <w:kern w:val="11"/>
          <w:sz w:val="24"/>
        </w:rPr>
        <w:lastRenderedPageBreak/>
        <w:t>易误报的缺点。当出现非法越墙（或越栏）时，在报警管理中心能立即收到报警信息，并发出声、光报警，同时报警信息上传到上海市技</w:t>
      </w:r>
      <w:proofErr w:type="gramStart"/>
      <w:r w:rsidRPr="007B5E75">
        <w:rPr>
          <w:rFonts w:ascii="仿宋" w:eastAsia="仿宋" w:hAnsi="仿宋" w:cs="仿宋" w:hint="eastAsia"/>
          <w:kern w:val="11"/>
          <w:sz w:val="24"/>
        </w:rPr>
        <w:t>防监督</w:t>
      </w:r>
      <w:proofErr w:type="gramEnd"/>
      <w:r w:rsidRPr="007B5E75">
        <w:rPr>
          <w:rFonts w:ascii="仿宋" w:eastAsia="仿宋" w:hAnsi="仿宋" w:cs="仿宋" w:hint="eastAsia"/>
          <w:kern w:val="11"/>
          <w:sz w:val="24"/>
        </w:rPr>
        <w:t>管理平台。</w:t>
      </w:r>
    </w:p>
    <w:p w:rsidR="00006EB0" w:rsidRDefault="00006EB0" w:rsidP="00006EB0">
      <w:pPr>
        <w:spacing w:line="360" w:lineRule="auto"/>
        <w:ind w:firstLineChars="200" w:firstLine="480"/>
        <w:rPr>
          <w:rFonts w:ascii="仿宋" w:eastAsia="仿宋" w:hAnsi="仿宋" w:cs="仿宋"/>
          <w:kern w:val="11"/>
          <w:sz w:val="24"/>
        </w:rPr>
      </w:pPr>
      <w:r w:rsidRPr="007B5E75">
        <w:rPr>
          <w:rFonts w:ascii="仿宋" w:eastAsia="仿宋" w:hAnsi="仿宋" w:cs="仿宋"/>
          <w:kern w:val="11"/>
          <w:sz w:val="24"/>
        </w:rPr>
        <w:t>项目在实施管理方面还存在以下亮点和经验：</w:t>
      </w:r>
    </w:p>
    <w:p w:rsidR="00006EB0" w:rsidRDefault="00006EB0" w:rsidP="00006EB0">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建有一套完整的资产管理制度</w:t>
      </w:r>
      <w:r>
        <w:rPr>
          <w:rFonts w:ascii="仿宋" w:eastAsia="仿宋" w:hAnsi="仿宋" w:cs="仿宋" w:hint="eastAsia"/>
          <w:kern w:val="11"/>
          <w:sz w:val="24"/>
        </w:rPr>
        <w:t>，并有专人负责执行</w:t>
      </w:r>
      <w:r w:rsidRPr="007B5E75">
        <w:rPr>
          <w:rFonts w:ascii="仿宋" w:eastAsia="仿宋" w:hAnsi="仿宋" w:cs="仿宋" w:hint="eastAsia"/>
          <w:kern w:val="11"/>
          <w:sz w:val="24"/>
        </w:rPr>
        <w:t>。主要制度包括《</w:t>
      </w:r>
      <w:r w:rsidRPr="001F47B2">
        <w:rPr>
          <w:rFonts w:ascii="仿宋" w:eastAsia="仿宋" w:hAnsi="仿宋" w:cs="仿宋" w:hint="eastAsia"/>
          <w:kern w:val="11"/>
          <w:sz w:val="24"/>
        </w:rPr>
        <w:t>闵行区教育系统国有资产管理实施细则</w:t>
      </w:r>
      <w:r w:rsidRPr="007B5E75">
        <w:rPr>
          <w:rFonts w:ascii="仿宋" w:eastAsia="仿宋" w:hAnsi="仿宋" w:cs="仿宋" w:hint="eastAsia"/>
          <w:kern w:val="11"/>
          <w:sz w:val="24"/>
        </w:rPr>
        <w:t>》、《</w:t>
      </w:r>
      <w:r w:rsidRPr="001F47B2">
        <w:rPr>
          <w:rFonts w:ascii="仿宋" w:eastAsia="仿宋" w:hAnsi="仿宋" w:cs="仿宋" w:hint="eastAsia"/>
          <w:kern w:val="11"/>
          <w:sz w:val="24"/>
        </w:rPr>
        <w:t>闵行区教育系统政府采购管理办法</w:t>
      </w:r>
      <w:r w:rsidRPr="007B5E75">
        <w:rPr>
          <w:rFonts w:ascii="仿宋" w:eastAsia="仿宋" w:hAnsi="仿宋" w:cs="仿宋" w:hint="eastAsia"/>
          <w:kern w:val="11"/>
          <w:sz w:val="24"/>
        </w:rPr>
        <w:t>》</w:t>
      </w:r>
      <w:r>
        <w:rPr>
          <w:rFonts w:ascii="仿宋" w:eastAsia="仿宋" w:hAnsi="仿宋" w:cs="仿宋" w:hint="eastAsia"/>
          <w:kern w:val="11"/>
          <w:sz w:val="24"/>
        </w:rPr>
        <w:t>、</w:t>
      </w:r>
      <w:r w:rsidRPr="001F47B2">
        <w:rPr>
          <w:rFonts w:ascii="仿宋" w:eastAsia="仿宋" w:hAnsi="仿宋" w:cs="仿宋" w:hint="eastAsia"/>
          <w:kern w:val="11"/>
          <w:sz w:val="24"/>
        </w:rPr>
        <w:t>《闵行区教育局限额以下小型建设工程管理》</w:t>
      </w:r>
      <w:r w:rsidRPr="007B5E75">
        <w:rPr>
          <w:rFonts w:ascii="仿宋" w:eastAsia="仿宋" w:hAnsi="仿宋" w:cs="仿宋" w:hint="eastAsia"/>
          <w:kern w:val="11"/>
          <w:sz w:val="24"/>
        </w:rPr>
        <w:t>。</w:t>
      </w:r>
      <w:r>
        <w:rPr>
          <w:rFonts w:ascii="仿宋" w:eastAsia="仿宋" w:hAnsi="仿宋" w:cs="仿宋" w:hint="eastAsia"/>
          <w:kern w:val="11"/>
          <w:sz w:val="24"/>
        </w:rPr>
        <w:t>资产</w:t>
      </w:r>
      <w:r w:rsidRPr="007B5E75">
        <w:rPr>
          <w:rFonts w:ascii="仿宋" w:eastAsia="仿宋" w:hAnsi="仿宋" w:cs="仿宋" w:hint="eastAsia"/>
          <w:kern w:val="11"/>
          <w:sz w:val="24"/>
        </w:rPr>
        <w:t>管理制度涵盖了</w:t>
      </w:r>
      <w:r>
        <w:rPr>
          <w:rFonts w:ascii="仿宋" w:eastAsia="仿宋" w:hAnsi="仿宋" w:cs="仿宋" w:hint="eastAsia"/>
          <w:kern w:val="11"/>
          <w:sz w:val="24"/>
        </w:rPr>
        <w:t>资产</w:t>
      </w:r>
      <w:r w:rsidRPr="007B5E75">
        <w:rPr>
          <w:rFonts w:ascii="仿宋" w:eastAsia="仿宋" w:hAnsi="仿宋" w:cs="仿宋" w:hint="eastAsia"/>
          <w:kern w:val="11"/>
          <w:sz w:val="24"/>
        </w:rPr>
        <w:t>从采购、建档、使用、</w:t>
      </w:r>
      <w:r>
        <w:rPr>
          <w:rFonts w:ascii="仿宋" w:eastAsia="仿宋" w:hAnsi="仿宋" w:cs="仿宋" w:hint="eastAsia"/>
          <w:kern w:val="11"/>
          <w:sz w:val="24"/>
        </w:rPr>
        <w:t>记账、</w:t>
      </w:r>
      <w:r w:rsidRPr="007B5E75">
        <w:rPr>
          <w:rFonts w:ascii="仿宋" w:eastAsia="仿宋" w:hAnsi="仿宋" w:cs="仿宋" w:hint="eastAsia"/>
          <w:kern w:val="11"/>
          <w:sz w:val="24"/>
        </w:rPr>
        <w:t>维护、维修和报废整个过程实施的控制规定。</w:t>
      </w:r>
      <w:r>
        <w:rPr>
          <w:rFonts w:ascii="仿宋" w:eastAsia="仿宋" w:hAnsi="仿宋" w:cs="仿宋" w:hint="eastAsia"/>
          <w:kern w:val="11"/>
          <w:sz w:val="24"/>
        </w:rPr>
        <w:t>该制度由资产管理部门专人负责，经过相关的培训，能确保其得到贯彻执行。</w:t>
      </w:r>
    </w:p>
    <w:p w:rsidR="00006EB0" w:rsidRDefault="00006EB0" w:rsidP="00006EB0">
      <w:pPr>
        <w:pStyle w:val="2"/>
        <w:spacing w:before="140"/>
        <w:ind w:firstLine="480"/>
        <w:rPr>
          <w:rFonts w:ascii="仿宋_GB2312" w:eastAsia="仿宋_GB2312" w:hAnsi="仿宋_GB2312" w:cs="仿宋_GB2312"/>
        </w:rPr>
      </w:pPr>
      <w:bookmarkStart w:id="131" w:name="_Toc489712862"/>
      <w:r>
        <w:rPr>
          <w:rFonts w:ascii="仿宋_GB2312" w:eastAsia="仿宋_GB2312" w:hAnsi="仿宋_GB2312" w:cs="仿宋_GB2312"/>
        </w:rPr>
        <w:t>（</w:t>
      </w:r>
      <w:r>
        <w:rPr>
          <w:rFonts w:ascii="仿宋_GB2312" w:eastAsia="仿宋_GB2312" w:hAnsi="仿宋_GB2312" w:cs="仿宋_GB2312" w:hint="eastAsia"/>
        </w:rPr>
        <w:t>二</w:t>
      </w:r>
      <w:r>
        <w:rPr>
          <w:rFonts w:ascii="仿宋_GB2312" w:eastAsia="仿宋_GB2312" w:hAnsi="仿宋_GB2312" w:cs="仿宋_GB2312"/>
        </w:rPr>
        <w:t>）</w:t>
      </w:r>
      <w:r>
        <w:rPr>
          <w:rFonts w:ascii="仿宋_GB2312" w:eastAsia="仿宋_GB2312" w:hAnsi="仿宋_GB2312" w:cs="仿宋_GB2312" w:hint="eastAsia"/>
        </w:rPr>
        <w:t>存在</w:t>
      </w:r>
      <w:r>
        <w:rPr>
          <w:rFonts w:ascii="仿宋_GB2312" w:eastAsia="仿宋_GB2312" w:hAnsi="仿宋_GB2312" w:cs="仿宋_GB2312"/>
        </w:rPr>
        <w:t>问题</w:t>
      </w:r>
      <w:bookmarkEnd w:id="131"/>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区</w:t>
      </w:r>
      <w:r w:rsidRPr="004A0A04">
        <w:rPr>
          <w:rFonts w:ascii="仿宋" w:eastAsia="仿宋" w:hAnsi="仿宋" w:cs="仿宋"/>
          <w:kern w:val="11"/>
          <w:sz w:val="24"/>
        </w:rPr>
        <w:t>教育局在项目绩效目标设立</w:t>
      </w:r>
      <w:r w:rsidRPr="004A0A04">
        <w:rPr>
          <w:rFonts w:ascii="仿宋" w:eastAsia="仿宋" w:hAnsi="仿宋" w:cs="仿宋" w:hint="eastAsia"/>
          <w:kern w:val="11"/>
          <w:sz w:val="24"/>
        </w:rPr>
        <w:t>、</w:t>
      </w:r>
      <w:r w:rsidRPr="004A0A04">
        <w:rPr>
          <w:rFonts w:ascii="仿宋" w:eastAsia="仿宋" w:hAnsi="仿宋" w:cs="仿宋"/>
          <w:kern w:val="11"/>
          <w:sz w:val="24"/>
        </w:rPr>
        <w:t>预算管理方面还存在一些不足，应进一步完善和改进。</w:t>
      </w:r>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一、项目绩效目标</w:t>
      </w:r>
      <w:r>
        <w:rPr>
          <w:rFonts w:ascii="仿宋" w:eastAsia="仿宋" w:hAnsi="仿宋" w:cs="仿宋" w:hint="eastAsia"/>
          <w:kern w:val="11"/>
          <w:sz w:val="24"/>
        </w:rPr>
        <w:t>设置不够完整具体</w:t>
      </w:r>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预算单位</w:t>
      </w:r>
      <w:r>
        <w:rPr>
          <w:rFonts w:ascii="仿宋" w:eastAsia="仿宋" w:hAnsi="仿宋" w:cs="仿宋" w:hint="eastAsia"/>
          <w:kern w:val="11"/>
          <w:sz w:val="24"/>
        </w:rPr>
        <w:t>在项目立项中的绩效目标主要考察了设备的数量与金额，缺乏对于每台采购设备的安装及时性、产出效果、长效机制等方面的指标设置，对于社会满意度、验收合格优秀率等绩效目标未设置目标值，因此绩效目标设置不够完整与具体</w:t>
      </w:r>
      <w:r w:rsidRPr="004A0A04">
        <w:rPr>
          <w:rFonts w:ascii="仿宋" w:eastAsia="仿宋" w:hAnsi="仿宋" w:cs="仿宋" w:hint="eastAsia"/>
          <w:kern w:val="11"/>
          <w:sz w:val="24"/>
        </w:rPr>
        <w:t>。</w:t>
      </w:r>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二、项目</w:t>
      </w:r>
      <w:r>
        <w:rPr>
          <w:rFonts w:ascii="仿宋" w:eastAsia="仿宋" w:hAnsi="仿宋" w:cs="仿宋" w:hint="eastAsia"/>
          <w:kern w:val="11"/>
          <w:sz w:val="24"/>
        </w:rPr>
        <w:t>预算编制准确性与预算调整及时性有待提高</w:t>
      </w:r>
    </w:p>
    <w:p w:rsidR="00F768BC" w:rsidRDefault="00C228C0" w:rsidP="00F768BC">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项目预算主要基于以前年度的市场报价进行编制，未考虑当年市场价格的变化趋势，导致预算金额与实际支付金额相差333.14万元，占预算申报额的18.1%；</w:t>
      </w:r>
      <w:r w:rsidR="00F768BC">
        <w:rPr>
          <w:rFonts w:ascii="仿宋" w:eastAsia="仿宋" w:hAnsi="仿宋" w:cs="仿宋" w:hint="eastAsia"/>
          <w:kern w:val="11"/>
          <w:sz w:val="24"/>
        </w:rPr>
        <w:t>当预算</w:t>
      </w:r>
      <w:r w:rsidR="00D3113D">
        <w:rPr>
          <w:rFonts w:ascii="仿宋" w:eastAsia="仿宋" w:hAnsi="仿宋" w:cs="仿宋" w:hint="eastAsia"/>
          <w:kern w:val="11"/>
          <w:sz w:val="24"/>
        </w:rPr>
        <w:t>执行</w:t>
      </w:r>
      <w:r w:rsidR="00F768BC">
        <w:rPr>
          <w:rFonts w:ascii="仿宋" w:eastAsia="仿宋" w:hAnsi="仿宋" w:cs="仿宋" w:hint="eastAsia"/>
          <w:kern w:val="11"/>
          <w:sz w:val="24"/>
        </w:rPr>
        <w:t>出现一定偏差时，预算单位如能对项目预算进行及时调整，可以提高预算资金的使用效率。</w:t>
      </w:r>
    </w:p>
    <w:p w:rsidR="00F768BC" w:rsidRDefault="00F768BC" w:rsidP="00F768BC">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三、项目管理执行的有效性</w:t>
      </w:r>
      <w:r w:rsidRPr="004A0A04">
        <w:rPr>
          <w:rFonts w:ascii="仿宋" w:eastAsia="仿宋" w:hAnsi="仿宋" w:cs="仿宋" w:hint="eastAsia"/>
          <w:kern w:val="11"/>
          <w:sz w:val="24"/>
        </w:rPr>
        <w:t>有待加强</w:t>
      </w:r>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lastRenderedPageBreak/>
        <w:t>项目管理中视频监控三的包件中设备验收的时间超过合同约定的时间，且实验小学(畹町)变更了合同执行情况，未及时办理合同变更手续；各子项目一次验收合格</w:t>
      </w:r>
      <w:r>
        <w:rPr>
          <w:rFonts w:ascii="仿宋" w:eastAsia="仿宋" w:hAnsi="仿宋" w:cs="仿宋" w:hint="eastAsia"/>
          <w:kern w:val="11"/>
          <w:sz w:val="24"/>
        </w:rPr>
        <w:t>优秀</w:t>
      </w:r>
      <w:r w:rsidRPr="004A0A04">
        <w:rPr>
          <w:rFonts w:ascii="仿宋" w:eastAsia="仿宋" w:hAnsi="仿宋" w:cs="仿宋" w:hint="eastAsia"/>
          <w:kern w:val="11"/>
          <w:sz w:val="24"/>
        </w:rPr>
        <w:t>率平均为81%，对于验收过程中专家提出的整改意见未及时形成反馈意见记录；学生与家长的满意度为78%，表明安防项目管理执行的有效性仍有待加强。</w:t>
      </w:r>
    </w:p>
    <w:p w:rsidR="00F768BC" w:rsidRPr="004A0A04" w:rsidRDefault="00F768BC" w:rsidP="00F768BC">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四</w:t>
      </w:r>
      <w:r w:rsidRPr="004A0A04">
        <w:rPr>
          <w:rFonts w:ascii="仿宋" w:eastAsia="仿宋" w:hAnsi="仿宋" w:cs="仿宋" w:hint="eastAsia"/>
          <w:kern w:val="11"/>
          <w:sz w:val="24"/>
        </w:rPr>
        <w:t>、项目长效管理机制有待完善</w:t>
      </w:r>
    </w:p>
    <w:p w:rsidR="00F768BC" w:rsidRPr="004A0A04" w:rsidRDefault="00F768BC" w:rsidP="00F768BC">
      <w:pPr>
        <w:spacing w:line="360" w:lineRule="auto"/>
        <w:ind w:firstLineChars="200" w:firstLine="480"/>
        <w:rPr>
          <w:rFonts w:ascii="仿宋" w:eastAsia="仿宋" w:hAnsi="仿宋" w:cs="仿宋"/>
          <w:kern w:val="11"/>
          <w:sz w:val="24"/>
        </w:rPr>
      </w:pPr>
      <w:r w:rsidRPr="004A0A04">
        <w:rPr>
          <w:rFonts w:ascii="仿宋" w:eastAsia="仿宋" w:hAnsi="仿宋" w:cs="仿宋" w:hint="eastAsia"/>
          <w:kern w:val="11"/>
          <w:sz w:val="24"/>
        </w:rPr>
        <w:t>不少学校的设备维护与修理响应时间超过2个工作日，个别单位的安防人员对于报警信息存储的时间要求不够熟悉、安防记录不够及时与规范，容易形成安防隐患，给不法分子可趁之机。</w:t>
      </w:r>
    </w:p>
    <w:p w:rsidR="00006EB0" w:rsidRPr="00823A57" w:rsidRDefault="00823A57" w:rsidP="00823A57">
      <w:pPr>
        <w:pStyle w:val="2"/>
        <w:spacing w:before="140"/>
        <w:ind w:firstLine="480"/>
        <w:rPr>
          <w:rFonts w:ascii="仿宋_GB2312" w:eastAsia="仿宋_GB2312" w:hAnsi="仿宋_GB2312" w:cs="仿宋_GB2312"/>
        </w:rPr>
      </w:pPr>
      <w:bookmarkStart w:id="132" w:name="_Toc489712863"/>
      <w:r>
        <w:rPr>
          <w:rFonts w:ascii="仿宋_GB2312" w:eastAsia="仿宋_GB2312" w:hAnsi="仿宋_GB2312" w:cs="仿宋_GB2312" w:hint="eastAsia"/>
        </w:rPr>
        <w:t>（三）</w:t>
      </w:r>
      <w:r w:rsidR="00006EB0" w:rsidRPr="00823A57">
        <w:rPr>
          <w:rFonts w:ascii="仿宋_GB2312" w:eastAsia="仿宋_GB2312" w:hAnsi="仿宋_GB2312" w:cs="仿宋_GB2312" w:hint="eastAsia"/>
        </w:rPr>
        <w:t>评价建议</w:t>
      </w:r>
      <w:bookmarkEnd w:id="132"/>
    </w:p>
    <w:p w:rsidR="00F768BC" w:rsidRPr="007B5E75" w:rsidRDefault="00F768BC" w:rsidP="00F768BC">
      <w:pPr>
        <w:spacing w:line="360" w:lineRule="auto"/>
        <w:ind w:firstLineChars="200" w:firstLine="480"/>
        <w:rPr>
          <w:rFonts w:ascii="仿宋" w:eastAsia="仿宋" w:hAnsi="仿宋" w:cs="仿宋"/>
          <w:kern w:val="11"/>
          <w:sz w:val="24"/>
        </w:rPr>
      </w:pPr>
      <w:bookmarkStart w:id="133" w:name="_Toc1758"/>
      <w:bookmarkStart w:id="134" w:name="_Toc9943"/>
      <w:bookmarkStart w:id="135" w:name="_Toc7869"/>
      <w:bookmarkEnd w:id="121"/>
      <w:bookmarkEnd w:id="122"/>
      <w:bookmarkEnd w:id="123"/>
      <w:r w:rsidRPr="007B5E75">
        <w:rPr>
          <w:rFonts w:ascii="仿宋" w:eastAsia="仿宋" w:hAnsi="仿宋" w:cs="仿宋" w:hint="eastAsia"/>
          <w:kern w:val="11"/>
          <w:sz w:val="24"/>
        </w:rPr>
        <w:t>针对上述问题，从提高项目绩效、改善管理的角度出发，评价建议：</w:t>
      </w:r>
    </w:p>
    <w:p w:rsidR="00F768BC" w:rsidRPr="007B5E75" w:rsidRDefault="00F768BC" w:rsidP="00F768BC">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一、</w:t>
      </w:r>
      <w:r>
        <w:rPr>
          <w:rFonts w:ascii="仿宋" w:eastAsia="仿宋" w:hAnsi="仿宋" w:cs="仿宋" w:hint="eastAsia"/>
          <w:kern w:val="11"/>
          <w:sz w:val="24"/>
        </w:rPr>
        <w:t>提高</w:t>
      </w:r>
      <w:r w:rsidRPr="007B5E75">
        <w:rPr>
          <w:rFonts w:ascii="仿宋" w:eastAsia="仿宋" w:hAnsi="仿宋" w:cs="仿宋" w:hint="eastAsia"/>
          <w:kern w:val="11"/>
          <w:sz w:val="24"/>
        </w:rPr>
        <w:t>项目</w:t>
      </w:r>
      <w:r>
        <w:rPr>
          <w:rFonts w:ascii="仿宋" w:eastAsia="仿宋" w:hAnsi="仿宋" w:cs="仿宋" w:hint="eastAsia"/>
          <w:kern w:val="11"/>
          <w:sz w:val="24"/>
        </w:rPr>
        <w:t>立项中绩效目标设置的完整性与具体性</w:t>
      </w:r>
      <w:r w:rsidRPr="007B5E75">
        <w:rPr>
          <w:rFonts w:ascii="仿宋" w:eastAsia="仿宋" w:hAnsi="仿宋" w:cs="仿宋" w:hint="eastAsia"/>
          <w:kern w:val="11"/>
          <w:sz w:val="24"/>
        </w:rPr>
        <w:t>。</w:t>
      </w:r>
      <w:r>
        <w:rPr>
          <w:rFonts w:ascii="仿宋" w:eastAsia="仿宋" w:hAnsi="仿宋" w:cs="仿宋" w:hint="eastAsia"/>
          <w:kern w:val="11"/>
          <w:sz w:val="24"/>
        </w:rPr>
        <w:t>在</w:t>
      </w:r>
      <w:r w:rsidRPr="007B5E75">
        <w:rPr>
          <w:rFonts w:ascii="仿宋" w:eastAsia="仿宋" w:hAnsi="仿宋" w:cs="仿宋" w:hint="eastAsia"/>
          <w:kern w:val="11"/>
          <w:sz w:val="24"/>
        </w:rPr>
        <w:t>项目</w:t>
      </w:r>
      <w:r>
        <w:rPr>
          <w:rFonts w:ascii="仿宋" w:eastAsia="仿宋" w:hAnsi="仿宋" w:cs="仿宋" w:hint="eastAsia"/>
          <w:kern w:val="11"/>
          <w:sz w:val="24"/>
        </w:rPr>
        <w:t>立项过程中绩效目标的设置可补充安装及时性、产出效果与长效机制等指标，并细化对</w:t>
      </w:r>
      <w:r w:rsidRPr="007B5E75">
        <w:rPr>
          <w:rFonts w:ascii="仿宋" w:eastAsia="仿宋" w:hAnsi="仿宋" w:cs="仿宋" w:hint="eastAsia"/>
          <w:kern w:val="11"/>
          <w:sz w:val="24"/>
        </w:rPr>
        <w:t>各个学校安装</w:t>
      </w:r>
      <w:r>
        <w:rPr>
          <w:rFonts w:ascii="仿宋" w:eastAsia="仿宋" w:hAnsi="仿宋" w:cs="仿宋" w:hint="eastAsia"/>
          <w:kern w:val="11"/>
          <w:sz w:val="24"/>
        </w:rPr>
        <w:t>设备</w:t>
      </w:r>
      <w:r w:rsidRPr="007B5E75">
        <w:rPr>
          <w:rFonts w:ascii="仿宋" w:eastAsia="仿宋" w:hAnsi="仿宋" w:cs="仿宋" w:hint="eastAsia"/>
          <w:kern w:val="11"/>
          <w:sz w:val="24"/>
        </w:rPr>
        <w:t>所需的</w:t>
      </w:r>
      <w:r>
        <w:rPr>
          <w:rFonts w:ascii="仿宋" w:eastAsia="仿宋" w:hAnsi="仿宋" w:cs="仿宋" w:hint="eastAsia"/>
          <w:kern w:val="11"/>
          <w:sz w:val="24"/>
        </w:rPr>
        <w:t>预算以及</w:t>
      </w:r>
      <w:r w:rsidRPr="007B5E75">
        <w:rPr>
          <w:rFonts w:ascii="仿宋" w:eastAsia="仿宋" w:hAnsi="仿宋" w:cs="仿宋" w:hint="eastAsia"/>
          <w:kern w:val="11"/>
          <w:sz w:val="24"/>
        </w:rPr>
        <w:t>时间</w:t>
      </w:r>
      <w:r>
        <w:rPr>
          <w:rFonts w:ascii="仿宋" w:eastAsia="仿宋" w:hAnsi="仿宋" w:cs="仿宋" w:hint="eastAsia"/>
          <w:kern w:val="11"/>
          <w:sz w:val="24"/>
        </w:rPr>
        <w:t>进度</w:t>
      </w:r>
      <w:r w:rsidRPr="007B5E75">
        <w:rPr>
          <w:rFonts w:ascii="仿宋" w:eastAsia="仿宋" w:hAnsi="仿宋" w:cs="仿宋" w:hint="eastAsia"/>
          <w:kern w:val="11"/>
          <w:sz w:val="24"/>
        </w:rPr>
        <w:t>，使绩效目标</w:t>
      </w:r>
      <w:r>
        <w:rPr>
          <w:rFonts w:ascii="仿宋" w:eastAsia="仿宋" w:hAnsi="仿宋" w:cs="仿宋" w:hint="eastAsia"/>
          <w:kern w:val="11"/>
          <w:sz w:val="24"/>
        </w:rPr>
        <w:t>设置更加完整与具体</w:t>
      </w:r>
      <w:r w:rsidRPr="007B5E75">
        <w:rPr>
          <w:rFonts w:ascii="仿宋" w:eastAsia="仿宋" w:hAnsi="仿宋" w:cs="仿宋" w:hint="eastAsia"/>
          <w:kern w:val="11"/>
          <w:sz w:val="24"/>
        </w:rPr>
        <w:t xml:space="preserve">。 </w:t>
      </w:r>
    </w:p>
    <w:p w:rsidR="00F768BC" w:rsidRDefault="00F768BC" w:rsidP="00F768BC">
      <w:pPr>
        <w:spacing w:line="360" w:lineRule="auto"/>
        <w:ind w:firstLineChars="200" w:firstLine="480"/>
        <w:rPr>
          <w:rFonts w:ascii="仿宋" w:eastAsia="仿宋" w:hAnsi="仿宋" w:cs="仿宋"/>
          <w:kern w:val="11"/>
          <w:sz w:val="24"/>
        </w:rPr>
      </w:pPr>
      <w:r w:rsidRPr="007B5E75">
        <w:rPr>
          <w:rFonts w:ascii="仿宋" w:eastAsia="仿宋" w:hAnsi="仿宋" w:cs="仿宋" w:hint="eastAsia"/>
          <w:kern w:val="11"/>
          <w:sz w:val="24"/>
        </w:rPr>
        <w:t>二.</w:t>
      </w:r>
      <w:r w:rsidRPr="00F26917">
        <w:rPr>
          <w:rFonts w:ascii="仿宋" w:eastAsia="仿宋" w:hAnsi="仿宋" w:cs="仿宋" w:hint="eastAsia"/>
          <w:kern w:val="11"/>
          <w:sz w:val="24"/>
        </w:rPr>
        <w:t xml:space="preserve"> </w:t>
      </w:r>
      <w:r>
        <w:rPr>
          <w:rFonts w:ascii="仿宋" w:eastAsia="仿宋" w:hAnsi="仿宋" w:cs="仿宋" w:hint="eastAsia"/>
          <w:kern w:val="11"/>
          <w:sz w:val="24"/>
        </w:rPr>
        <w:t>提高</w:t>
      </w:r>
      <w:r w:rsidRPr="004A0A04">
        <w:rPr>
          <w:rFonts w:ascii="仿宋" w:eastAsia="仿宋" w:hAnsi="仿宋" w:cs="仿宋" w:hint="eastAsia"/>
          <w:kern w:val="11"/>
          <w:sz w:val="24"/>
        </w:rPr>
        <w:t>项目</w:t>
      </w:r>
      <w:r>
        <w:rPr>
          <w:rFonts w:ascii="仿宋" w:eastAsia="仿宋" w:hAnsi="仿宋" w:cs="仿宋" w:hint="eastAsia"/>
          <w:kern w:val="11"/>
          <w:sz w:val="24"/>
        </w:rPr>
        <w:t>预算编制准确性与预算调整及时性。细化预算编制，结合市场价格变化趋势，提高项目预算编制的准确性；当发现项目采购中标价与预算申报额出现一定偏差时，可及时调整项目预算额，提高预算资金的使用效率。</w:t>
      </w:r>
    </w:p>
    <w:p w:rsidR="00F768BC" w:rsidRPr="007B5E75" w:rsidRDefault="00F768BC" w:rsidP="00F768BC">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t>三、</w:t>
      </w:r>
      <w:r w:rsidRPr="007B5E75">
        <w:rPr>
          <w:rFonts w:ascii="仿宋" w:eastAsia="仿宋" w:hAnsi="仿宋" w:cs="仿宋" w:hint="eastAsia"/>
          <w:kern w:val="11"/>
          <w:sz w:val="24"/>
        </w:rPr>
        <w:t>加强项目管理执行的有效性。</w:t>
      </w:r>
      <w:r>
        <w:rPr>
          <w:rFonts w:ascii="仿宋" w:eastAsia="仿宋" w:hAnsi="仿宋" w:cs="仿宋" w:hint="eastAsia"/>
          <w:kern w:val="11"/>
          <w:sz w:val="24"/>
        </w:rPr>
        <w:t>加强项目执行过程中的中期检查与质量监督，</w:t>
      </w:r>
      <w:r w:rsidR="00D3113D">
        <w:rPr>
          <w:rFonts w:ascii="仿宋" w:eastAsia="仿宋" w:hAnsi="仿宋" w:cs="仿宋" w:hint="eastAsia"/>
          <w:kern w:val="11"/>
          <w:sz w:val="24"/>
        </w:rPr>
        <w:t>及时跟踪与反馈预算执行情况，</w:t>
      </w:r>
      <w:r w:rsidRPr="007B5E75">
        <w:rPr>
          <w:rFonts w:ascii="仿宋" w:eastAsia="仿宋" w:hAnsi="仿宋" w:cs="仿宋" w:hint="eastAsia"/>
          <w:kern w:val="11"/>
          <w:sz w:val="24"/>
        </w:rPr>
        <w:t>提高设备一次验收的合格</w:t>
      </w:r>
      <w:r>
        <w:rPr>
          <w:rFonts w:ascii="仿宋" w:eastAsia="仿宋" w:hAnsi="仿宋" w:cs="仿宋" w:hint="eastAsia"/>
          <w:kern w:val="11"/>
          <w:sz w:val="24"/>
        </w:rPr>
        <w:t>优秀</w:t>
      </w:r>
      <w:r w:rsidRPr="007B5E75">
        <w:rPr>
          <w:rFonts w:ascii="仿宋" w:eastAsia="仿宋" w:hAnsi="仿宋" w:cs="仿宋" w:hint="eastAsia"/>
          <w:kern w:val="11"/>
          <w:sz w:val="24"/>
        </w:rPr>
        <w:t>率，确保设备的更新时间不超过合同约定的时间，以加强项目管理执行的有效性。</w:t>
      </w:r>
      <w:r>
        <w:rPr>
          <w:rFonts w:ascii="仿宋" w:eastAsia="仿宋" w:hAnsi="仿宋" w:cs="仿宋" w:hint="eastAsia"/>
          <w:kern w:val="11"/>
          <w:sz w:val="24"/>
        </w:rPr>
        <w:t>如项目执行出现偏差，应及时对项目的预算、时间进度安排与合同情况进行调整与备案，明确相关违约赔偿责任。</w:t>
      </w:r>
    </w:p>
    <w:p w:rsidR="00F768BC" w:rsidRPr="007B5E75" w:rsidRDefault="00F768BC" w:rsidP="00F768BC">
      <w:pPr>
        <w:spacing w:line="360" w:lineRule="auto"/>
        <w:ind w:firstLineChars="200" w:firstLine="480"/>
        <w:rPr>
          <w:rFonts w:ascii="仿宋" w:eastAsia="仿宋" w:hAnsi="仿宋" w:cs="仿宋"/>
          <w:kern w:val="11"/>
          <w:sz w:val="24"/>
        </w:rPr>
      </w:pPr>
      <w:r>
        <w:rPr>
          <w:rFonts w:ascii="仿宋" w:eastAsia="仿宋" w:hAnsi="仿宋" w:cs="仿宋" w:hint="eastAsia"/>
          <w:kern w:val="11"/>
          <w:sz w:val="24"/>
        </w:rPr>
        <w:lastRenderedPageBreak/>
        <w:t>四</w:t>
      </w:r>
      <w:r w:rsidRPr="007B5E75">
        <w:rPr>
          <w:rFonts w:ascii="仿宋" w:eastAsia="仿宋" w:hAnsi="仿宋" w:cs="仿宋" w:hint="eastAsia"/>
          <w:kern w:val="11"/>
          <w:sz w:val="24"/>
        </w:rPr>
        <w:t>、健全项目的长效管理机制。与供应商协商加快设备维护与修理的响应时间</w:t>
      </w:r>
      <w:r>
        <w:rPr>
          <w:rFonts w:ascii="仿宋" w:eastAsia="仿宋" w:hAnsi="仿宋" w:cs="仿宋" w:hint="eastAsia"/>
          <w:kern w:val="11"/>
          <w:sz w:val="24"/>
        </w:rPr>
        <w:t>；对安防人员进行培训，让每位安防人员了解安防信息的存储规定、熟悉相关安防的应急制度流程，</w:t>
      </w:r>
      <w:r w:rsidRPr="007B5E75">
        <w:rPr>
          <w:rFonts w:ascii="仿宋" w:eastAsia="仿宋" w:hAnsi="仿宋" w:cs="仿宋" w:hint="eastAsia"/>
          <w:kern w:val="11"/>
          <w:sz w:val="24"/>
        </w:rPr>
        <w:t>确保安防信息的记录及时</w:t>
      </w:r>
      <w:r>
        <w:rPr>
          <w:rFonts w:ascii="仿宋" w:eastAsia="仿宋" w:hAnsi="仿宋" w:cs="仿宋" w:hint="eastAsia"/>
          <w:kern w:val="11"/>
          <w:sz w:val="24"/>
        </w:rPr>
        <w:t>与规范；向学生与家长介绍学校的安防措施，</w:t>
      </w:r>
      <w:proofErr w:type="gramStart"/>
      <w:r>
        <w:rPr>
          <w:rFonts w:ascii="仿宋" w:eastAsia="仿宋" w:hAnsi="仿宋" w:cs="仿宋" w:hint="eastAsia"/>
          <w:kern w:val="11"/>
          <w:sz w:val="24"/>
        </w:rPr>
        <w:t>加强家</w:t>
      </w:r>
      <w:proofErr w:type="gramEnd"/>
      <w:r>
        <w:rPr>
          <w:rFonts w:ascii="仿宋" w:eastAsia="仿宋" w:hAnsi="仿宋" w:cs="仿宋" w:hint="eastAsia"/>
          <w:kern w:val="11"/>
          <w:sz w:val="24"/>
        </w:rPr>
        <w:t>校</w:t>
      </w:r>
      <w:proofErr w:type="gramStart"/>
      <w:r>
        <w:rPr>
          <w:rFonts w:ascii="仿宋" w:eastAsia="仿宋" w:hAnsi="仿宋" w:cs="仿宋" w:hint="eastAsia"/>
          <w:kern w:val="11"/>
          <w:sz w:val="24"/>
        </w:rPr>
        <w:t>与生校之间</w:t>
      </w:r>
      <w:proofErr w:type="gramEnd"/>
      <w:r>
        <w:rPr>
          <w:rFonts w:ascii="仿宋" w:eastAsia="仿宋" w:hAnsi="仿宋" w:cs="仿宋" w:hint="eastAsia"/>
          <w:kern w:val="11"/>
          <w:sz w:val="24"/>
        </w:rPr>
        <w:t>的安防沟通与反馈机制，不断提高学生与家长对</w:t>
      </w:r>
      <w:r w:rsidR="0015384C">
        <w:rPr>
          <w:rFonts w:ascii="仿宋" w:eastAsia="仿宋" w:hAnsi="仿宋" w:cs="仿宋" w:hint="eastAsia"/>
          <w:kern w:val="11"/>
          <w:sz w:val="24"/>
        </w:rPr>
        <w:t>学校</w:t>
      </w:r>
      <w:r>
        <w:rPr>
          <w:rFonts w:ascii="仿宋" w:eastAsia="仿宋" w:hAnsi="仿宋" w:cs="仿宋" w:hint="eastAsia"/>
          <w:kern w:val="11"/>
          <w:sz w:val="24"/>
        </w:rPr>
        <w:t>安全状况的满意度</w:t>
      </w:r>
      <w:r w:rsidRPr="007B5E75">
        <w:rPr>
          <w:rFonts w:ascii="仿宋" w:eastAsia="仿宋" w:hAnsi="仿宋" w:cs="仿宋" w:hint="eastAsia"/>
          <w:kern w:val="11"/>
          <w:sz w:val="24"/>
        </w:rPr>
        <w:t>。</w:t>
      </w:r>
    </w:p>
    <w:p w:rsidR="00B3393F" w:rsidRDefault="00332A55">
      <w:pPr>
        <w:widowControl/>
        <w:jc w:val="left"/>
        <w:rPr>
          <w:rFonts w:ascii="仿宋" w:eastAsia="仿宋" w:hAnsi="仿宋"/>
          <w:b/>
          <w:kern w:val="44"/>
          <w:sz w:val="28"/>
        </w:rPr>
      </w:pPr>
      <w:r>
        <w:rPr>
          <w:rFonts w:ascii="仿宋" w:eastAsia="仿宋" w:hAnsi="仿宋"/>
        </w:rPr>
        <w:br w:type="page"/>
      </w:r>
    </w:p>
    <w:p w:rsidR="0083774A" w:rsidRDefault="0083774A" w:rsidP="0083774A">
      <w:pPr>
        <w:pStyle w:val="1"/>
        <w:ind w:leftChars="0" w:left="0"/>
        <w:rPr>
          <w:rFonts w:ascii="仿宋" w:eastAsia="仿宋" w:hAnsi="仿宋"/>
        </w:rPr>
      </w:pPr>
      <w:bookmarkStart w:id="136" w:name="_Toc489712864"/>
      <w:r>
        <w:rPr>
          <w:rFonts w:ascii="仿宋" w:eastAsia="仿宋" w:hAnsi="仿宋" w:hint="eastAsia"/>
        </w:rPr>
        <w:lastRenderedPageBreak/>
        <w:t>附件1：评价指标得分</w:t>
      </w:r>
      <w:bookmarkEnd w:id="136"/>
    </w:p>
    <w:p w:rsidR="00D064BD" w:rsidRDefault="00D064BD" w:rsidP="00D064BD"/>
    <w:tbl>
      <w:tblPr>
        <w:tblW w:w="7191" w:type="dxa"/>
        <w:tblInd w:w="94" w:type="dxa"/>
        <w:tblLook w:val="04A0" w:firstRow="1" w:lastRow="0" w:firstColumn="1" w:lastColumn="0" w:noHBand="0" w:noVBand="1"/>
      </w:tblPr>
      <w:tblGrid>
        <w:gridCol w:w="1080"/>
        <w:gridCol w:w="1080"/>
        <w:gridCol w:w="2871"/>
        <w:gridCol w:w="1080"/>
        <w:gridCol w:w="1080"/>
      </w:tblGrid>
      <w:tr w:rsidR="00D064BD" w:rsidRPr="009972C1" w:rsidTr="00DA06CD">
        <w:trPr>
          <w:trHeight w:val="285"/>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一级指标</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二级指标</w:t>
            </w:r>
          </w:p>
        </w:tc>
        <w:tc>
          <w:tcPr>
            <w:tcW w:w="2871"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三级指标</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权重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得分</w:t>
            </w:r>
          </w:p>
        </w:tc>
      </w:tr>
      <w:tr w:rsidR="00D064BD" w:rsidRPr="009972C1" w:rsidTr="00DA06CD">
        <w:trPr>
          <w:trHeight w:val="300"/>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A项目决策</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10</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9</w:t>
            </w:r>
          </w:p>
        </w:tc>
      </w:tr>
      <w:tr w:rsidR="00D064BD" w:rsidRPr="009972C1" w:rsidTr="00DA06CD">
        <w:trPr>
          <w:trHeight w:val="465"/>
        </w:trPr>
        <w:tc>
          <w:tcPr>
            <w:tcW w:w="1080" w:type="dxa"/>
            <w:tcBorders>
              <w:top w:val="single" w:sz="8" w:space="0" w:color="auto"/>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single" w:sz="8" w:space="0" w:color="auto"/>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A1项目立项</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A11战略目标适应性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A12立项依据充分性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A13项目立项规范性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A2项目目标</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A21绩效目标合理性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1.5</w:t>
            </w:r>
          </w:p>
        </w:tc>
      </w:tr>
      <w:tr w:rsidR="00D064BD" w:rsidRPr="009972C1" w:rsidTr="00DA06CD">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A22绩效指标明确性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1.5</w:t>
            </w:r>
          </w:p>
        </w:tc>
      </w:tr>
      <w:tr w:rsidR="00D064BD" w:rsidRPr="009972C1" w:rsidTr="00DA06CD">
        <w:trPr>
          <w:trHeight w:val="300"/>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B项目管理</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25</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2</w:t>
            </w:r>
            <w:r w:rsidR="00F03B97">
              <w:rPr>
                <w:rFonts w:ascii="仿宋" w:eastAsia="仿宋" w:hAnsi="仿宋" w:cs="宋体" w:hint="eastAsia"/>
                <w:b/>
                <w:bCs/>
                <w:color w:val="000000"/>
                <w:kern w:val="0"/>
                <w:sz w:val="18"/>
                <w:szCs w:val="18"/>
              </w:rPr>
              <w:t>3</w:t>
            </w:r>
          </w:p>
        </w:tc>
      </w:tr>
      <w:tr w:rsidR="00D064BD" w:rsidRPr="009972C1" w:rsidTr="00D064BD">
        <w:trPr>
          <w:trHeight w:val="465"/>
        </w:trPr>
        <w:tc>
          <w:tcPr>
            <w:tcW w:w="1080" w:type="dxa"/>
            <w:tcBorders>
              <w:top w:val="single" w:sz="8" w:space="0" w:color="auto"/>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single" w:sz="8" w:space="0" w:color="auto"/>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B1投入管理</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B11预算资金执行率</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B12预算编制合理性</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1.5</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B13预算调整及时性</w:t>
            </w:r>
          </w:p>
        </w:tc>
        <w:tc>
          <w:tcPr>
            <w:tcW w:w="1080" w:type="dxa"/>
            <w:tcBorders>
              <w:top w:val="single" w:sz="8" w:space="0" w:color="auto"/>
              <w:left w:val="single" w:sz="8" w:space="0" w:color="auto"/>
              <w:bottom w:val="single" w:sz="8" w:space="0" w:color="auto"/>
              <w:right w:val="single" w:sz="8" w:space="0" w:color="auto"/>
            </w:tcBorders>
            <w:shd w:val="clear" w:color="000000"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1</w:t>
            </w:r>
          </w:p>
        </w:tc>
        <w:tc>
          <w:tcPr>
            <w:tcW w:w="1080" w:type="dxa"/>
            <w:tcBorders>
              <w:top w:val="single" w:sz="8" w:space="0" w:color="auto"/>
              <w:left w:val="single" w:sz="8" w:space="0" w:color="auto"/>
              <w:bottom w:val="single" w:sz="8" w:space="0" w:color="auto"/>
              <w:right w:val="single" w:sz="8" w:space="0" w:color="auto"/>
            </w:tcBorders>
            <w:shd w:val="clear" w:color="000000"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0</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B2财务管理</w:t>
            </w:r>
          </w:p>
        </w:tc>
        <w:tc>
          <w:tcPr>
            <w:tcW w:w="2871"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B21财务管理制度健全性</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B22资金使用合</w:t>
            </w:r>
            <w:proofErr w:type="gramStart"/>
            <w:r w:rsidRPr="009972C1">
              <w:rPr>
                <w:rFonts w:ascii="仿宋" w:eastAsia="仿宋" w:hAnsi="仿宋" w:cs="宋体" w:hint="eastAsia"/>
                <w:color w:val="000000"/>
                <w:kern w:val="0"/>
                <w:sz w:val="18"/>
                <w:szCs w:val="18"/>
              </w:rPr>
              <w:t>规</w:t>
            </w:r>
            <w:proofErr w:type="gramEnd"/>
            <w:r w:rsidRPr="009972C1">
              <w:rPr>
                <w:rFonts w:ascii="仿宋" w:eastAsia="仿宋" w:hAnsi="仿宋" w:cs="宋体" w:hint="eastAsia"/>
                <w:color w:val="000000"/>
                <w:kern w:val="0"/>
                <w:sz w:val="18"/>
                <w:szCs w:val="18"/>
              </w:rPr>
              <w:t>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B3实施管理</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B31政府采购规范性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B32合同规范性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064BD">
        <w:trPr>
          <w:trHeight w:val="690"/>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lastRenderedPageBreak/>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B33项目管理制度的健全性</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064BD">
        <w:trPr>
          <w:trHeight w:val="6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B34项目管理制度执行的有效性</w:t>
            </w:r>
          </w:p>
        </w:tc>
        <w:tc>
          <w:tcPr>
            <w:tcW w:w="1080" w:type="dxa"/>
            <w:tcBorders>
              <w:top w:val="single" w:sz="8" w:space="0" w:color="auto"/>
              <w:left w:val="nil"/>
              <w:bottom w:val="single" w:sz="8" w:space="0" w:color="auto"/>
              <w:right w:val="single" w:sz="8" w:space="0" w:color="auto"/>
            </w:tcBorders>
            <w:shd w:val="clear" w:color="000000"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000000"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r w:rsidR="00F03B97">
              <w:rPr>
                <w:rFonts w:ascii="仿宋" w:eastAsia="仿宋" w:hAnsi="仿宋" w:cs="宋体" w:hint="eastAsia"/>
                <w:color w:val="000000"/>
                <w:kern w:val="0"/>
                <w:sz w:val="18"/>
                <w:szCs w:val="18"/>
              </w:rPr>
              <w:t>。5</w:t>
            </w:r>
          </w:p>
        </w:tc>
      </w:tr>
      <w:tr w:rsidR="00D064BD" w:rsidRPr="009972C1" w:rsidTr="00DA06CD">
        <w:trPr>
          <w:trHeight w:val="300"/>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C项目绩效</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65</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5</w:t>
            </w:r>
            <w:r w:rsidR="00DA06CD">
              <w:rPr>
                <w:rFonts w:ascii="仿宋" w:eastAsia="仿宋" w:hAnsi="仿宋" w:cs="宋体" w:hint="eastAsia"/>
                <w:b/>
                <w:bCs/>
                <w:color w:val="000000"/>
                <w:kern w:val="0"/>
                <w:sz w:val="18"/>
                <w:szCs w:val="18"/>
              </w:rPr>
              <w:t>9</w:t>
            </w:r>
            <w:r w:rsidRPr="009972C1">
              <w:rPr>
                <w:rFonts w:ascii="仿宋" w:eastAsia="仿宋" w:hAnsi="仿宋" w:cs="宋体" w:hint="eastAsia"/>
                <w:b/>
                <w:bCs/>
                <w:color w:val="000000"/>
                <w:kern w:val="0"/>
                <w:sz w:val="18"/>
                <w:szCs w:val="18"/>
              </w:rPr>
              <w:t>.65</w:t>
            </w:r>
          </w:p>
        </w:tc>
      </w:tr>
      <w:tr w:rsidR="00D064BD" w:rsidRPr="009972C1" w:rsidTr="00DA06CD">
        <w:trPr>
          <w:trHeight w:val="465"/>
        </w:trPr>
        <w:tc>
          <w:tcPr>
            <w:tcW w:w="1080" w:type="dxa"/>
            <w:tcBorders>
              <w:top w:val="single" w:sz="8" w:space="0" w:color="auto"/>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single" w:sz="8" w:space="0" w:color="auto"/>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C1项目产出</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C11设备更新计划完成率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C12设备质量达标率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A06CD">
        <w:trPr>
          <w:trHeight w:val="690"/>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C13 一次性验收合格优秀率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2.4</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C14更新设备的及时性</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3.5</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C15系统安全性</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C2项目效果</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C21监控设备覆盖率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A06C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C22安防事故防范率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C23安防事故处理及时率</w:t>
            </w:r>
          </w:p>
        </w:tc>
        <w:tc>
          <w:tcPr>
            <w:tcW w:w="1080" w:type="dxa"/>
            <w:tcBorders>
              <w:top w:val="nil"/>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C24信息采集</w:t>
            </w:r>
            <w:proofErr w:type="gramStart"/>
            <w:r w:rsidRPr="009972C1">
              <w:rPr>
                <w:rFonts w:ascii="仿宋" w:eastAsia="仿宋" w:hAnsi="仿宋" w:cs="宋体" w:hint="eastAsia"/>
                <w:color w:val="000000"/>
                <w:kern w:val="0"/>
                <w:sz w:val="18"/>
                <w:szCs w:val="18"/>
              </w:rPr>
              <w:t>报错率</w:t>
            </w:r>
            <w:proofErr w:type="gramEnd"/>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C25信息联网上</w:t>
            </w:r>
            <w:proofErr w:type="gramStart"/>
            <w:r w:rsidRPr="009972C1">
              <w:rPr>
                <w:rFonts w:ascii="仿宋" w:eastAsia="仿宋" w:hAnsi="仿宋" w:cs="宋体" w:hint="eastAsia"/>
                <w:color w:val="000000"/>
                <w:kern w:val="0"/>
                <w:sz w:val="18"/>
                <w:szCs w:val="18"/>
              </w:rPr>
              <w:t>传及时</w:t>
            </w:r>
            <w:proofErr w:type="gramEnd"/>
            <w:r w:rsidRPr="009972C1">
              <w:rPr>
                <w:rFonts w:ascii="仿宋" w:eastAsia="仿宋" w:hAnsi="仿宋" w:cs="宋体" w:hint="eastAsia"/>
                <w:color w:val="000000"/>
                <w:kern w:val="0"/>
                <w:sz w:val="18"/>
                <w:szCs w:val="18"/>
              </w:rPr>
              <w:t>率</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5</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4.5</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C3项目社会评价</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C31学生及家长满意度</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8</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6.24</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C32校方满意度</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6</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5.51</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C4项目长效管理</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C41设备维护及时性</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r w:rsidR="00DA06CD">
              <w:rPr>
                <w:rFonts w:ascii="仿宋" w:eastAsia="仿宋" w:hAnsi="仿宋" w:cs="宋体" w:hint="eastAsia"/>
                <w:color w:val="000000"/>
                <w:kern w:val="0"/>
                <w:sz w:val="18"/>
                <w:szCs w:val="18"/>
              </w:rPr>
              <w:t>.5</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lastRenderedPageBreak/>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C42数据存储合</w:t>
            </w:r>
            <w:proofErr w:type="gramStart"/>
            <w:r w:rsidRPr="009972C1">
              <w:rPr>
                <w:rFonts w:ascii="仿宋" w:eastAsia="仿宋" w:hAnsi="仿宋" w:cs="宋体" w:hint="eastAsia"/>
                <w:color w:val="000000"/>
                <w:kern w:val="0"/>
                <w:sz w:val="18"/>
                <w:szCs w:val="18"/>
              </w:rPr>
              <w:t>规</w:t>
            </w:r>
            <w:proofErr w:type="gramEnd"/>
            <w:r w:rsidRPr="009972C1">
              <w:rPr>
                <w:rFonts w:ascii="仿宋" w:eastAsia="仿宋" w:hAnsi="仿宋" w:cs="宋体" w:hint="eastAsia"/>
                <w:color w:val="000000"/>
                <w:kern w:val="0"/>
                <w:sz w:val="18"/>
                <w:szCs w:val="18"/>
              </w:rPr>
              <w:t>性</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w:t>
            </w:r>
            <w:r w:rsidR="00DA06CD">
              <w:rPr>
                <w:rFonts w:ascii="仿宋" w:eastAsia="仿宋" w:hAnsi="仿宋" w:cs="宋体" w:hint="eastAsia"/>
                <w:color w:val="000000"/>
                <w:kern w:val="0"/>
                <w:sz w:val="18"/>
                <w:szCs w:val="18"/>
              </w:rPr>
              <w:t>.5</w:t>
            </w:r>
          </w:p>
        </w:tc>
      </w:tr>
      <w:tr w:rsidR="00D064BD" w:rsidRPr="009972C1" w:rsidTr="00D064BD">
        <w:trPr>
          <w:trHeight w:val="465"/>
        </w:trPr>
        <w:tc>
          <w:tcPr>
            <w:tcW w:w="1080" w:type="dxa"/>
            <w:tcBorders>
              <w:top w:val="nil"/>
              <w:left w:val="single" w:sz="8" w:space="0" w:color="auto"/>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nil"/>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C43上岗人员匹配度</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r>
      <w:tr w:rsidR="00D064BD" w:rsidRPr="009972C1" w:rsidTr="00D064BD">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single" w:sz="8" w:space="0" w:color="auto"/>
            </w:tcBorders>
            <w:shd w:val="clear" w:color="auto" w:fill="auto"/>
            <w:vAlign w:val="center"/>
            <w:hideMark/>
          </w:tcPr>
          <w:p w:rsidR="00D064BD" w:rsidRPr="009972C1" w:rsidRDefault="00D064BD" w:rsidP="00DA06CD">
            <w:pPr>
              <w:widowControl/>
              <w:jc w:val="left"/>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C44安防应急制度及其执行</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3</w:t>
            </w:r>
          </w:p>
        </w:tc>
        <w:tc>
          <w:tcPr>
            <w:tcW w:w="1080" w:type="dxa"/>
            <w:tcBorders>
              <w:top w:val="single" w:sz="8" w:space="0" w:color="auto"/>
              <w:left w:val="nil"/>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2.5</w:t>
            </w:r>
          </w:p>
        </w:tc>
      </w:tr>
      <w:tr w:rsidR="00D064BD" w:rsidRPr="009972C1" w:rsidTr="00DA06CD">
        <w:trPr>
          <w:trHeight w:val="315"/>
        </w:trPr>
        <w:tc>
          <w:tcPr>
            <w:tcW w:w="1080" w:type="dxa"/>
            <w:tcBorders>
              <w:top w:val="nil"/>
              <w:left w:val="single" w:sz="8" w:space="0" w:color="auto"/>
              <w:bottom w:val="single" w:sz="8" w:space="0" w:color="auto"/>
              <w:right w:val="nil"/>
            </w:tcBorders>
            <w:shd w:val="clear" w:color="auto" w:fill="auto"/>
            <w:vAlign w:val="center"/>
            <w:hideMark/>
          </w:tcPr>
          <w:p w:rsidR="00D064BD" w:rsidRPr="009972C1" w:rsidRDefault="00D064BD" w:rsidP="00DA06CD">
            <w:pPr>
              <w:widowControl/>
              <w:jc w:val="center"/>
              <w:rPr>
                <w:rFonts w:ascii="仿宋" w:eastAsia="仿宋" w:hAnsi="仿宋" w:cs="宋体"/>
                <w:b/>
                <w:bCs/>
                <w:color w:val="000000"/>
                <w:kern w:val="0"/>
                <w:sz w:val="18"/>
                <w:szCs w:val="18"/>
              </w:rPr>
            </w:pPr>
            <w:r w:rsidRPr="009972C1">
              <w:rPr>
                <w:rFonts w:ascii="仿宋" w:eastAsia="仿宋" w:hAnsi="仿宋" w:cs="宋体" w:hint="eastAsia"/>
                <w:b/>
                <w:bCs/>
                <w:color w:val="000000"/>
                <w:kern w:val="0"/>
                <w:sz w:val="18"/>
                <w:szCs w:val="18"/>
              </w:rPr>
              <w:t>合计</w:t>
            </w:r>
          </w:p>
        </w:tc>
        <w:tc>
          <w:tcPr>
            <w:tcW w:w="1080" w:type="dxa"/>
            <w:tcBorders>
              <w:top w:val="nil"/>
              <w:left w:val="nil"/>
              <w:bottom w:val="single" w:sz="8" w:space="0" w:color="auto"/>
              <w:right w:val="nil"/>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2871" w:type="dxa"/>
            <w:tcBorders>
              <w:top w:val="nil"/>
              <w:left w:val="nil"/>
              <w:bottom w:val="single" w:sz="8" w:space="0" w:color="auto"/>
              <w:right w:val="nil"/>
            </w:tcBorders>
            <w:shd w:val="clear" w:color="auto" w:fill="auto"/>
            <w:vAlign w:val="center"/>
            <w:hideMark/>
          </w:tcPr>
          <w:p w:rsidR="00D064BD" w:rsidRPr="009972C1" w:rsidRDefault="00D064BD" w:rsidP="00DA06CD">
            <w:pPr>
              <w:widowControl/>
              <w:jc w:val="left"/>
              <w:rPr>
                <w:rFonts w:ascii="Calibri" w:eastAsia="宋体" w:hAnsi="Calibri" w:cs="宋体"/>
                <w:color w:val="000000"/>
                <w:kern w:val="0"/>
                <w:szCs w:val="21"/>
              </w:rPr>
            </w:pPr>
            <w:r w:rsidRPr="009972C1">
              <w:rPr>
                <w:rFonts w:ascii="Calibri" w:eastAsia="宋体" w:hAnsi="Calibri" w:cs="宋体"/>
                <w:color w:val="000000"/>
                <w:kern w:val="0"/>
                <w:szCs w:val="21"/>
              </w:rPr>
              <w:t xml:space="preserve">　</w:t>
            </w:r>
          </w:p>
        </w:tc>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D064BD" w:rsidRPr="009972C1" w:rsidRDefault="00D064BD" w:rsidP="00DA06CD">
            <w:pPr>
              <w:widowControl/>
              <w:jc w:val="center"/>
              <w:rPr>
                <w:rFonts w:ascii="仿宋" w:eastAsia="仿宋" w:hAnsi="仿宋" w:cs="宋体"/>
                <w:color w:val="000000"/>
                <w:kern w:val="0"/>
                <w:sz w:val="18"/>
                <w:szCs w:val="18"/>
              </w:rPr>
            </w:pPr>
            <w:r w:rsidRPr="009972C1">
              <w:rPr>
                <w:rFonts w:ascii="仿宋" w:eastAsia="仿宋" w:hAnsi="仿宋" w:cs="宋体" w:hint="eastAsia"/>
                <w:color w:val="000000"/>
                <w:kern w:val="0"/>
                <w:sz w:val="18"/>
                <w:szCs w:val="18"/>
              </w:rPr>
              <w:t>100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D064BD" w:rsidRPr="009972C1" w:rsidRDefault="00D064BD" w:rsidP="00DA06CD">
            <w:pPr>
              <w:widowControl/>
              <w:jc w:val="center"/>
              <w:rPr>
                <w:rFonts w:ascii="Calibri" w:eastAsia="宋体" w:hAnsi="Calibri" w:cs="宋体"/>
                <w:color w:val="000000"/>
                <w:kern w:val="0"/>
                <w:sz w:val="22"/>
                <w:szCs w:val="22"/>
              </w:rPr>
            </w:pPr>
            <w:r w:rsidRPr="009972C1">
              <w:rPr>
                <w:rFonts w:ascii="Calibri" w:eastAsia="宋体" w:hAnsi="Calibri" w:cs="宋体"/>
                <w:color w:val="000000"/>
                <w:kern w:val="0"/>
                <w:sz w:val="22"/>
                <w:szCs w:val="22"/>
              </w:rPr>
              <w:t>9</w:t>
            </w:r>
            <w:r w:rsidR="00DA06CD">
              <w:rPr>
                <w:rFonts w:ascii="Calibri" w:eastAsia="宋体" w:hAnsi="Calibri" w:cs="宋体" w:hint="eastAsia"/>
                <w:color w:val="000000"/>
                <w:kern w:val="0"/>
                <w:sz w:val="22"/>
                <w:szCs w:val="22"/>
              </w:rPr>
              <w:t>1</w:t>
            </w:r>
            <w:r w:rsidRPr="009972C1">
              <w:rPr>
                <w:rFonts w:ascii="Calibri" w:eastAsia="宋体" w:hAnsi="Calibri" w:cs="宋体"/>
                <w:color w:val="000000"/>
                <w:kern w:val="0"/>
                <w:sz w:val="22"/>
                <w:szCs w:val="22"/>
              </w:rPr>
              <w:t>.</w:t>
            </w:r>
            <w:r w:rsidR="00DA06CD">
              <w:rPr>
                <w:rFonts w:ascii="Calibri" w:eastAsia="宋体" w:hAnsi="Calibri" w:cs="宋体" w:hint="eastAsia"/>
                <w:color w:val="000000"/>
                <w:kern w:val="0"/>
                <w:sz w:val="22"/>
                <w:szCs w:val="22"/>
              </w:rPr>
              <w:t>6</w:t>
            </w:r>
            <w:r w:rsidRPr="009972C1">
              <w:rPr>
                <w:rFonts w:ascii="Calibri" w:eastAsia="宋体" w:hAnsi="Calibri" w:cs="宋体"/>
                <w:color w:val="000000"/>
                <w:kern w:val="0"/>
                <w:sz w:val="22"/>
                <w:szCs w:val="22"/>
              </w:rPr>
              <w:t>5</w:t>
            </w:r>
          </w:p>
        </w:tc>
      </w:tr>
    </w:tbl>
    <w:p w:rsidR="0083774A" w:rsidRDefault="0083774A">
      <w:pPr>
        <w:widowControl/>
        <w:jc w:val="left"/>
        <w:rPr>
          <w:rFonts w:ascii="仿宋" w:eastAsia="仿宋" w:hAnsi="仿宋"/>
          <w:b/>
          <w:kern w:val="44"/>
          <w:sz w:val="28"/>
        </w:rPr>
      </w:pPr>
      <w:r>
        <w:rPr>
          <w:rFonts w:ascii="仿宋" w:eastAsia="仿宋" w:hAnsi="仿宋"/>
        </w:rPr>
        <w:br w:type="page"/>
      </w:r>
      <w:r>
        <w:rPr>
          <w:rFonts w:ascii="仿宋" w:eastAsia="仿宋" w:hAnsi="仿宋"/>
          <w:b/>
          <w:kern w:val="44"/>
          <w:sz w:val="28"/>
        </w:rPr>
        <w:lastRenderedPageBreak/>
        <w:t xml:space="preserve"> </w:t>
      </w:r>
    </w:p>
    <w:p w:rsidR="00B3393F" w:rsidRDefault="00332A55">
      <w:pPr>
        <w:pStyle w:val="1"/>
        <w:ind w:leftChars="0" w:left="0"/>
        <w:rPr>
          <w:rFonts w:ascii="仿宋" w:eastAsia="仿宋" w:hAnsi="仿宋"/>
        </w:rPr>
      </w:pPr>
      <w:bookmarkStart w:id="137" w:name="_Toc23092"/>
      <w:bookmarkStart w:id="138" w:name="_Toc489712865"/>
      <w:bookmarkEnd w:id="133"/>
      <w:bookmarkEnd w:id="134"/>
      <w:bookmarkEnd w:id="135"/>
      <w:r>
        <w:rPr>
          <w:rFonts w:ascii="仿宋" w:eastAsia="仿宋" w:hAnsi="仿宋" w:hint="eastAsia"/>
        </w:rPr>
        <w:t>附件2：学校视频监控子项目各校预算资金额</w:t>
      </w:r>
      <w:bookmarkEnd w:id="137"/>
      <w:bookmarkEnd w:id="138"/>
    </w:p>
    <w:tbl>
      <w:tblPr>
        <w:tblW w:w="10384" w:type="dxa"/>
        <w:jc w:val="center"/>
        <w:tblInd w:w="-442" w:type="dxa"/>
        <w:tblLayout w:type="fixed"/>
        <w:tblCellMar>
          <w:top w:w="15" w:type="dxa"/>
          <w:left w:w="15" w:type="dxa"/>
          <w:bottom w:w="15" w:type="dxa"/>
          <w:right w:w="15" w:type="dxa"/>
        </w:tblCellMar>
        <w:tblLook w:val="04A0" w:firstRow="1" w:lastRow="0" w:firstColumn="1" w:lastColumn="0" w:noHBand="0" w:noVBand="1"/>
      </w:tblPr>
      <w:tblGrid>
        <w:gridCol w:w="610"/>
        <w:gridCol w:w="1153"/>
        <w:gridCol w:w="2984"/>
        <w:gridCol w:w="3309"/>
        <w:gridCol w:w="1164"/>
        <w:gridCol w:w="1164"/>
      </w:tblGrid>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序号</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类型</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学校名称</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学校地址</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预算金额（元）</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widowControl/>
              <w:jc w:val="center"/>
              <w:textAlignment w:val="center"/>
              <w:rPr>
                <w:rFonts w:ascii="仿宋" w:eastAsia="仿宋" w:hAnsi="仿宋" w:cs="宋体"/>
                <w:b/>
                <w:color w:val="000000"/>
                <w:kern w:val="0"/>
                <w:szCs w:val="21"/>
              </w:rPr>
            </w:pPr>
            <w:r>
              <w:rPr>
                <w:rFonts w:ascii="仿宋" w:eastAsia="仿宋" w:hAnsi="仿宋" w:cs="宋体" w:hint="eastAsia"/>
                <w:b/>
                <w:color w:val="000000"/>
                <w:kern w:val="0"/>
                <w:szCs w:val="21"/>
              </w:rPr>
              <w:t>执行金额（元）</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闵行三中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华坪路110号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69576.5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50233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鹤北中学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瑞丽路385号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70147.5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50351</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华师大第二附属小学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紫凤路198号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64965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47808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华师大紫竹学校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紫凤路350号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53475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41004</w:t>
            </w:r>
          </w:p>
        </w:tc>
      </w:tr>
      <w:tr w:rsidR="00B3393F">
        <w:trPr>
          <w:trHeight w:val="618"/>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华东师范大学第二附属中学附属初级中学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紫凤路350号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52440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40308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华师紫竹幼</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上海市闵行区吴泾镇紫龙路585号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59725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43978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直属单位</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上海市闵行区教育学院</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上海市闵行区吴泾镇紫龙路835号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59175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43846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交大二附中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德宏路2188号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54540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41268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闵行区中心小学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新闵路472号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72367</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51333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浦江一小</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浦江镇</w:t>
            </w:r>
            <w:proofErr w:type="gramStart"/>
            <w:r>
              <w:rPr>
                <w:rFonts w:ascii="仿宋" w:eastAsia="仿宋" w:hAnsi="仿宋" w:cs="宋体" w:hint="eastAsia"/>
                <w:color w:val="000000"/>
                <w:kern w:val="0"/>
                <w:szCs w:val="21"/>
              </w:rPr>
              <w:t>立跃路</w:t>
            </w:r>
            <w:proofErr w:type="gramEnd"/>
            <w:r>
              <w:rPr>
                <w:rFonts w:ascii="仿宋" w:eastAsia="仿宋" w:hAnsi="仿宋" w:cs="宋体" w:hint="eastAsia"/>
                <w:color w:val="000000"/>
                <w:kern w:val="0"/>
                <w:szCs w:val="21"/>
              </w:rPr>
              <w:t>3939号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67675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48110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黄浦</w:t>
            </w:r>
            <w:proofErr w:type="gramStart"/>
            <w:r>
              <w:rPr>
                <w:rFonts w:ascii="仿宋" w:eastAsia="仿宋" w:hAnsi="仿宋" w:cs="宋体" w:hint="eastAsia"/>
                <w:color w:val="000000"/>
                <w:kern w:val="0"/>
                <w:szCs w:val="21"/>
              </w:rPr>
              <w:t>一</w:t>
            </w:r>
            <w:proofErr w:type="gramEnd"/>
            <w:r>
              <w:rPr>
                <w:rFonts w:ascii="仿宋" w:eastAsia="仿宋" w:hAnsi="仿宋" w:cs="宋体" w:hint="eastAsia"/>
                <w:color w:val="000000"/>
                <w:kern w:val="0"/>
                <w:szCs w:val="21"/>
              </w:rPr>
              <w:t>中心</w:t>
            </w:r>
            <w:proofErr w:type="gramStart"/>
            <w:r>
              <w:rPr>
                <w:rFonts w:ascii="仿宋" w:eastAsia="仿宋" w:hAnsi="仿宋" w:cs="宋体" w:hint="eastAsia"/>
                <w:color w:val="000000"/>
                <w:kern w:val="0"/>
                <w:szCs w:val="21"/>
              </w:rPr>
              <w:t>世博小学</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w:t>
            </w:r>
            <w:proofErr w:type="gramStart"/>
            <w:r>
              <w:rPr>
                <w:rFonts w:ascii="仿宋" w:eastAsia="仿宋" w:hAnsi="仿宋" w:cs="宋体" w:hint="eastAsia"/>
                <w:color w:val="000000"/>
                <w:kern w:val="0"/>
                <w:szCs w:val="21"/>
              </w:rPr>
              <w:t>镇浦驰路</w:t>
            </w:r>
            <w:proofErr w:type="gramEnd"/>
            <w:r>
              <w:rPr>
                <w:rFonts w:ascii="仿宋" w:eastAsia="仿宋" w:hAnsi="仿宋" w:cs="宋体" w:hint="eastAsia"/>
                <w:color w:val="000000"/>
                <w:kern w:val="0"/>
                <w:szCs w:val="21"/>
              </w:rPr>
              <w:t>177号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63280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46592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浦江一中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闵行区浦江</w:t>
            </w:r>
            <w:proofErr w:type="gramStart"/>
            <w:r>
              <w:rPr>
                <w:rFonts w:ascii="仿宋" w:eastAsia="仿宋" w:hAnsi="仿宋" w:cs="宋体" w:hint="eastAsia"/>
                <w:color w:val="000000"/>
                <w:kern w:val="0"/>
                <w:szCs w:val="21"/>
              </w:rPr>
              <w:t>镇江园</w:t>
            </w:r>
            <w:proofErr w:type="gramEnd"/>
            <w:r>
              <w:rPr>
                <w:rFonts w:ascii="仿宋" w:eastAsia="仿宋" w:hAnsi="仿宋" w:cs="宋体" w:hint="eastAsia"/>
                <w:color w:val="000000"/>
                <w:kern w:val="0"/>
                <w:szCs w:val="21"/>
              </w:rPr>
              <w:t>路489号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88610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60406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上海师范大学附属中学闵行分校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上海市闵行区浦江镇浦佳路91号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59485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44014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中学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龙吴路5455号</w:t>
            </w:r>
            <w:proofErr w:type="gramEnd"/>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59382.5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43847</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职校</w:t>
            </w:r>
          </w:p>
        </w:tc>
        <w:tc>
          <w:tcPr>
            <w:tcW w:w="2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浦江职业学校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浦航路37号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80525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57870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第三小学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通海路393号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50715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38748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17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闵行第四幼儿园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安宁路458弄115号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46735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36250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闵行四幼（金榜）</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沧源路770弄51号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63305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45734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闵行四幼（荣华）</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沪闵路158弄53号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49257.5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37524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闵行四幼（浦江）</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浦江路58弄50号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49085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37500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闵行四幼（新</w:t>
            </w:r>
            <w:proofErr w:type="gramStart"/>
            <w:r>
              <w:rPr>
                <w:rFonts w:ascii="仿宋" w:eastAsia="仿宋" w:hAnsi="仿宋" w:cs="宋体" w:hint="eastAsia"/>
                <w:color w:val="000000"/>
                <w:kern w:val="0"/>
                <w:szCs w:val="21"/>
              </w:rPr>
              <w:t>闵</w:t>
            </w:r>
            <w:proofErr w:type="gramEnd"/>
            <w:r>
              <w:rPr>
                <w:rFonts w:ascii="仿宋" w:eastAsia="仿宋" w:hAnsi="仿宋" w:cs="宋体" w:hint="eastAsia"/>
                <w:color w:val="000000"/>
                <w:kern w:val="0"/>
                <w:szCs w:val="21"/>
              </w:rPr>
              <w:t>）</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新闵路522弄41号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48240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37108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景谷第一幼儿园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碧江路401弄49号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58460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42746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w:t>
            </w:r>
            <w:proofErr w:type="gramStart"/>
            <w:r>
              <w:rPr>
                <w:rFonts w:ascii="仿宋" w:eastAsia="仿宋" w:hAnsi="仿宋" w:cs="宋体" w:hint="eastAsia"/>
                <w:color w:val="000000"/>
                <w:kern w:val="0"/>
                <w:szCs w:val="21"/>
              </w:rPr>
              <w:t>一</w:t>
            </w:r>
            <w:proofErr w:type="gramEnd"/>
            <w:r>
              <w:rPr>
                <w:rFonts w:ascii="仿宋" w:eastAsia="仿宋" w:hAnsi="仿宋" w:cs="宋体" w:hint="eastAsia"/>
                <w:color w:val="000000"/>
                <w:kern w:val="0"/>
                <w:szCs w:val="21"/>
              </w:rPr>
              <w:t>幼园(瑞丽)</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江川路街道瑞丽路528弄15号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57715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43030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景谷第二幼儿园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景谷路176弄100号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62430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45288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景谷二幼（一分园）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碧江路402弄98号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59020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43578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景谷二幼（二分园）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碧江路501弄68号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61927.5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46301</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永德路228弄29号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55702.5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41354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小哈佛</w:t>
            </w:r>
            <w:proofErr w:type="gramStart"/>
            <w:r>
              <w:rPr>
                <w:rFonts w:ascii="仿宋" w:eastAsia="仿宋" w:hAnsi="仿宋" w:cs="宋体" w:hint="eastAsia"/>
                <w:color w:val="000000"/>
                <w:kern w:val="0"/>
                <w:szCs w:val="21"/>
              </w:rPr>
              <w:t>好第坊幼儿园</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江川路街道东川路865弄69号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51985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40020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29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第一幼儿园（剑川）</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剑川路140弄20号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56065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41554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第一幼儿园（永德）</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龙吴路</w:t>
            </w:r>
            <w:proofErr w:type="gramEnd"/>
            <w:r>
              <w:rPr>
                <w:rFonts w:ascii="仿宋" w:eastAsia="仿宋" w:hAnsi="仿宋" w:cs="宋体" w:hint="eastAsia"/>
                <w:color w:val="000000"/>
                <w:kern w:val="0"/>
                <w:szCs w:val="21"/>
              </w:rPr>
              <w:t>5511弄253号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55485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41266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安宁路幼儿园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凤庆路626号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67140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48054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上海交通大学闵行幼儿园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沧源路880弄交大花园内</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61505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44863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交大实验幼儿园（东川）</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东川路811弄76-77号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52365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39294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第二幼儿园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剑川路100弄54号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49120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37536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荷花池</w:t>
            </w:r>
            <w:proofErr w:type="gramStart"/>
            <w:r>
              <w:rPr>
                <w:rFonts w:ascii="仿宋" w:eastAsia="仿宋" w:hAnsi="仿宋" w:cs="宋体" w:hint="eastAsia"/>
                <w:color w:val="000000"/>
                <w:kern w:val="0"/>
                <w:szCs w:val="21"/>
              </w:rPr>
              <w:t>世</w:t>
            </w:r>
            <w:proofErr w:type="gramEnd"/>
            <w:r>
              <w:rPr>
                <w:rFonts w:ascii="仿宋" w:eastAsia="仿宋" w:hAnsi="仿宋" w:cs="宋体" w:hint="eastAsia"/>
                <w:color w:val="000000"/>
                <w:kern w:val="0"/>
                <w:szCs w:val="21"/>
              </w:rPr>
              <w:t>博幼儿园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南江燕路389弄35号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60575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45144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浦江第一幼儿园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浦江镇</w:t>
            </w:r>
            <w:proofErr w:type="gramStart"/>
            <w:r>
              <w:rPr>
                <w:rFonts w:ascii="仿宋" w:eastAsia="仿宋" w:hAnsi="仿宋" w:cs="宋体" w:hint="eastAsia"/>
                <w:color w:val="000000"/>
                <w:kern w:val="0"/>
                <w:szCs w:val="21"/>
              </w:rPr>
              <w:t>立跃路</w:t>
            </w:r>
            <w:proofErr w:type="gramEnd"/>
            <w:r>
              <w:rPr>
                <w:rFonts w:ascii="仿宋" w:eastAsia="仿宋" w:hAnsi="仿宋" w:cs="宋体" w:hint="eastAsia"/>
                <w:color w:val="000000"/>
                <w:kern w:val="0"/>
                <w:szCs w:val="21"/>
              </w:rPr>
              <w:t>3889号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71200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50450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浦江第一幼儿园（翡翠）</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江桃路</w:t>
            </w:r>
            <w:proofErr w:type="gramEnd"/>
            <w:r>
              <w:rPr>
                <w:rFonts w:ascii="仿宋" w:eastAsia="仿宋" w:hAnsi="仿宋" w:cs="宋体" w:hint="eastAsia"/>
                <w:color w:val="000000"/>
                <w:kern w:val="0"/>
                <w:szCs w:val="21"/>
              </w:rPr>
              <w:t>556弄64号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43900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35118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38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上海市西南工程学校（徐汇）</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proofErr w:type="gramStart"/>
            <w:r>
              <w:rPr>
                <w:rFonts w:ascii="仿宋" w:eastAsia="仿宋" w:hAnsi="仿宋" w:cs="宋体" w:hint="eastAsia"/>
                <w:color w:val="000000"/>
                <w:kern w:val="0"/>
                <w:szCs w:val="21"/>
              </w:rPr>
              <w:t>龙吴路779号</w:t>
            </w:r>
            <w:proofErr w:type="gramEnd"/>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81140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65955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39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上海市西南工程学校（碧江）</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碧江路359号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56570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46715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上海市西南工程学校（梅陇）</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梅陇西路1566号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127549</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101643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闵行二中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瑞丽路33号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58485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49365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景谷路9号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62890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53845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闵行四中（分校）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昆阳路520弄5号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44415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38435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闵行区启智学校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兰坪路301弄22支弄70号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70457.5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58250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汽轮小学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鹤庆路179号 </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66750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57085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鹤北小学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鹤庆路358弄30号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60264.5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49729</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福山实验学校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凤庆路300号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72346.5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60162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上海交通大学附属实验小学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德宏路2366号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61525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51675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49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天星路258号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54152.5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46020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田园高中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田园路455号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94147.5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76460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闵行五中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70000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57940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其他</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闵行区青少年实践教育基地</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江川路1841号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96170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80775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其他</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青少年活动中心</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珠城路168号（普洱路158号）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61575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51385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其他</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少年宫（鹤庆）</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闵行区鹤庆路499号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60870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50205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沪闵路158弄54号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58020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48295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w:t>
            </w:r>
            <w:proofErr w:type="gramStart"/>
            <w:r>
              <w:rPr>
                <w:rFonts w:ascii="仿宋" w:eastAsia="仿宋" w:hAnsi="仿宋" w:cs="宋体" w:hint="eastAsia"/>
                <w:color w:val="000000"/>
                <w:kern w:val="0"/>
                <w:szCs w:val="21"/>
              </w:rPr>
              <w:t>小学南</w:t>
            </w:r>
            <w:proofErr w:type="gramEnd"/>
            <w:r>
              <w:rPr>
                <w:rFonts w:ascii="仿宋" w:eastAsia="仿宋" w:hAnsi="仿宋" w:cs="宋体" w:hint="eastAsia"/>
                <w:color w:val="000000"/>
                <w:kern w:val="0"/>
                <w:szCs w:val="21"/>
              </w:rPr>
              <w:t>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华坪路49号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60935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49400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w:t>
            </w:r>
            <w:proofErr w:type="gramStart"/>
            <w:r>
              <w:rPr>
                <w:rFonts w:ascii="仿宋" w:eastAsia="仿宋" w:hAnsi="仿宋" w:cs="宋体" w:hint="eastAsia"/>
                <w:color w:val="000000"/>
                <w:kern w:val="0"/>
                <w:szCs w:val="21"/>
              </w:rPr>
              <w:t>小学南</w:t>
            </w:r>
            <w:proofErr w:type="gramEnd"/>
            <w:r>
              <w:rPr>
                <w:rFonts w:ascii="仿宋" w:eastAsia="仿宋" w:hAnsi="仿宋" w:cs="宋体" w:hint="eastAsia"/>
                <w:color w:val="000000"/>
                <w:kern w:val="0"/>
                <w:szCs w:val="21"/>
              </w:rPr>
              <w:t>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闵行区江川路248弄114号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63180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50900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58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江川小学北校区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闵行区安宁路495号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61220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51195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59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闵行区碧江路小学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碧江路495号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58690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49065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丽江小学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碧江路195弄156号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62300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51805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石屏路399弄40号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57640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47265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闵行鹤庆幼儿园（兰坪）</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兰坪路301弄22支弄10号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57105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46515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昆阳路580弄17号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48560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40740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昆阳幼儿园(金婴）</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鹤庆路641弄10号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52365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42355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昆阳幼儿园（苗苗）</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江川路248弄115号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48095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40130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天恒名都幼儿园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新源路3165号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53850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45660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鑫</w:t>
            </w:r>
            <w:proofErr w:type="gramEnd"/>
            <w:r>
              <w:rPr>
                <w:rFonts w:ascii="仿宋" w:eastAsia="仿宋" w:hAnsi="仿宋" w:cs="宋体" w:hint="eastAsia"/>
                <w:color w:val="000000"/>
                <w:kern w:val="0"/>
                <w:szCs w:val="21"/>
              </w:rPr>
              <w:t>都幼儿园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新源路2760号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63225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52485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闵行第一幼儿园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鹤庆路136弄138号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61812.5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50975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69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闵行一幼园(</w:t>
            </w:r>
            <w:proofErr w:type="gramStart"/>
            <w:r>
              <w:rPr>
                <w:rFonts w:ascii="仿宋" w:eastAsia="仿宋" w:hAnsi="仿宋" w:cs="宋体" w:hint="eastAsia"/>
                <w:color w:val="000000"/>
                <w:kern w:val="0"/>
                <w:szCs w:val="21"/>
              </w:rPr>
              <w:t>畅馨)</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上海市闵行区江川路街道凤庆路98号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57865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47335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新华幼儿园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鹤庆路411弄16号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57132.5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47115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江川幼托所（红旗）</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碧江路402弄97号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54727.5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46020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实验小学（春城校区）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伟业路228号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61025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52695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实验小学（景城校区）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集心路201号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59395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50785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莘沥</w:t>
            </w:r>
            <w:proofErr w:type="gramEnd"/>
            <w:r>
              <w:rPr>
                <w:rFonts w:ascii="仿宋" w:eastAsia="仿宋" w:hAnsi="仿宋" w:cs="宋体" w:hint="eastAsia"/>
                <w:color w:val="000000"/>
                <w:kern w:val="0"/>
                <w:szCs w:val="21"/>
              </w:rPr>
              <w:t>路203号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64620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59305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实验小学(畹町)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上海市闵行区梅陇镇高兴路389号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69985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61302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基地附中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中春路4949号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55567.5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49384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莘浜</w:t>
            </w:r>
            <w:proofErr w:type="gramEnd"/>
            <w:r>
              <w:rPr>
                <w:rFonts w:ascii="仿宋" w:eastAsia="仿宋" w:hAnsi="仿宋" w:cs="宋体" w:hint="eastAsia"/>
                <w:color w:val="000000"/>
                <w:kern w:val="0"/>
                <w:szCs w:val="21"/>
              </w:rPr>
              <w:t xml:space="preserve">路315号  </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117315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100549</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78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莘庄镇小学（南校区）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西南路399号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62260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56485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79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莘松中学</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莘沥</w:t>
            </w:r>
            <w:proofErr w:type="gramEnd"/>
            <w:r>
              <w:rPr>
                <w:rFonts w:ascii="仿宋" w:eastAsia="仿宋" w:hAnsi="仿宋" w:cs="宋体" w:hint="eastAsia"/>
                <w:color w:val="000000"/>
                <w:kern w:val="0"/>
                <w:szCs w:val="21"/>
              </w:rPr>
              <w:t>路480号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60430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54175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莘松中学春</w:t>
            </w:r>
            <w:proofErr w:type="gramEnd"/>
            <w:r>
              <w:rPr>
                <w:rFonts w:ascii="仿宋" w:eastAsia="仿宋" w:hAnsi="仿宋" w:cs="宋体" w:hint="eastAsia"/>
                <w:color w:val="000000"/>
                <w:kern w:val="0"/>
                <w:szCs w:val="21"/>
              </w:rPr>
              <w:t>申校区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伟业路229号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68298.5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58775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光学校（分校）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山花路555号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62350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53430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光学校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闵行区雅致路18号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104447.5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90390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闵行区启德学校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北路511号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92359.5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84250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职校</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群益职校(元江校区)</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元江路4080号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141990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127552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申莘小学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申北路325弄11号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52235.5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45814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花园学校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北路485号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60050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52555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w:t>
            </w:r>
            <w:proofErr w:type="gramStart"/>
            <w:r>
              <w:rPr>
                <w:rFonts w:ascii="仿宋" w:eastAsia="仿宋" w:hAnsi="仿宋" w:cs="宋体" w:hint="eastAsia"/>
                <w:color w:val="000000"/>
                <w:kern w:val="0"/>
                <w:szCs w:val="21"/>
              </w:rPr>
              <w:t>莘城学校</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闵行区普洱路158号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81610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73535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莘庄中学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腾冲路168号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117625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106215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89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莘松小学</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东闸路</w:t>
            </w:r>
            <w:proofErr w:type="gramEnd"/>
            <w:r>
              <w:rPr>
                <w:rFonts w:ascii="仿宋" w:eastAsia="仿宋" w:hAnsi="仿宋" w:cs="宋体" w:hint="eastAsia"/>
                <w:color w:val="000000"/>
                <w:kern w:val="0"/>
                <w:szCs w:val="21"/>
              </w:rPr>
              <w:t>99号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61221</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53655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少体校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 </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东路541号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74472.5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62065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莘庄第二幼儿园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沪闵路5600弄166号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59635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50655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莘庄二幼</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中新村分园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庄镇莘中新村16号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54637.5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44085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莘庄二幼清馨分园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申北路385弄95号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63087.5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51935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莘庄第三幼儿园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中春路5899号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49495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41665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上海市闵行区维多利亚幼儿园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上海市闵行区莘庄镇</w:t>
            </w:r>
            <w:proofErr w:type="gramStart"/>
            <w:r>
              <w:rPr>
                <w:rFonts w:ascii="仿宋" w:eastAsia="仿宋" w:hAnsi="仿宋" w:cs="宋体" w:hint="eastAsia"/>
                <w:color w:val="000000"/>
                <w:kern w:val="0"/>
                <w:szCs w:val="21"/>
              </w:rPr>
              <w:t>宝城路</w:t>
            </w:r>
            <w:proofErr w:type="gramEnd"/>
            <w:r>
              <w:rPr>
                <w:rFonts w:ascii="仿宋" w:eastAsia="仿宋" w:hAnsi="仿宋" w:cs="宋体" w:hint="eastAsia"/>
                <w:color w:val="000000"/>
                <w:kern w:val="0"/>
                <w:szCs w:val="21"/>
              </w:rPr>
              <w:t>155弄15号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62525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51751</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上海莘城海粟幼儿园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上海市闵行区莘庄镇</w:t>
            </w:r>
            <w:proofErr w:type="gramStart"/>
            <w:r>
              <w:rPr>
                <w:rFonts w:ascii="仿宋" w:eastAsia="仿宋" w:hAnsi="仿宋" w:cs="宋体" w:hint="eastAsia"/>
                <w:color w:val="000000"/>
                <w:kern w:val="0"/>
                <w:szCs w:val="21"/>
              </w:rPr>
              <w:t>宝城路</w:t>
            </w:r>
            <w:proofErr w:type="gramEnd"/>
            <w:r>
              <w:rPr>
                <w:rFonts w:ascii="仿宋" w:eastAsia="仿宋" w:hAnsi="仿宋" w:cs="宋体" w:hint="eastAsia"/>
                <w:color w:val="000000"/>
                <w:kern w:val="0"/>
                <w:szCs w:val="21"/>
              </w:rPr>
              <w:t>158弄49号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51015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43801</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闵行区莘松幼儿园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莘庄镇莘松四村59号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56475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47668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98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松幼儿园（</w:t>
            </w:r>
            <w:proofErr w:type="gramStart"/>
            <w:r>
              <w:rPr>
                <w:rFonts w:ascii="仿宋" w:eastAsia="仿宋" w:hAnsi="仿宋" w:cs="宋体" w:hint="eastAsia"/>
                <w:color w:val="000000"/>
                <w:kern w:val="0"/>
                <w:szCs w:val="21"/>
              </w:rPr>
              <w:t>莘纪分</w:t>
            </w:r>
            <w:proofErr w:type="gramEnd"/>
            <w:r>
              <w:rPr>
                <w:rFonts w:ascii="仿宋" w:eastAsia="仿宋" w:hAnsi="仿宋" w:cs="宋体" w:hint="eastAsia"/>
                <w:color w:val="000000"/>
                <w:kern w:val="0"/>
                <w:szCs w:val="21"/>
              </w:rPr>
              <w:t>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莘纪苑</w:t>
            </w:r>
            <w:proofErr w:type="gramEnd"/>
            <w:r>
              <w:rPr>
                <w:rFonts w:ascii="仿宋" w:eastAsia="仿宋" w:hAnsi="仿宋" w:cs="宋体" w:hint="eastAsia"/>
                <w:color w:val="000000"/>
                <w:kern w:val="0"/>
                <w:szCs w:val="21"/>
              </w:rPr>
              <w:t>128弄77号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55825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45965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99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松四季苑幼儿园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都市路4633弄19-21号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48825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40025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松第二幼儿园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816弄6号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60785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52320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松第二幼儿园(</w:t>
            </w:r>
            <w:proofErr w:type="gramStart"/>
            <w:r>
              <w:rPr>
                <w:rFonts w:ascii="仿宋" w:eastAsia="仿宋" w:hAnsi="仿宋" w:cs="宋体" w:hint="eastAsia"/>
                <w:color w:val="000000"/>
                <w:kern w:val="0"/>
                <w:szCs w:val="21"/>
              </w:rPr>
              <w:t>莘松分</w:t>
            </w:r>
            <w:proofErr w:type="gramEnd"/>
            <w:r>
              <w:rPr>
                <w:rFonts w:ascii="仿宋" w:eastAsia="仿宋" w:hAnsi="仿宋" w:cs="宋体" w:hint="eastAsia"/>
                <w:color w:val="000000"/>
                <w:kern w:val="0"/>
                <w:szCs w:val="21"/>
              </w:rPr>
              <w:t>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莘庄镇莘松五村48号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48494.5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39265</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龙</w:t>
            </w:r>
            <w:proofErr w:type="gramStart"/>
            <w:r>
              <w:rPr>
                <w:rFonts w:ascii="仿宋" w:eastAsia="仿宋" w:hAnsi="仿宋" w:cs="宋体" w:hint="eastAsia"/>
                <w:color w:val="000000"/>
                <w:kern w:val="0"/>
                <w:szCs w:val="21"/>
              </w:rPr>
              <w:t>茗中学</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路1888号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58005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44646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古美高中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龙茗路1628号</w:t>
            </w:r>
            <w:proofErr w:type="gramEnd"/>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67015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49910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金汇高中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紫藤路125弄58号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53030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41424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明星学校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黎安路339号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74340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54620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莲花路486弄25号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59515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45588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文来实验学校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闵行区申滨路</w:t>
            </w:r>
            <w:proofErr w:type="gramEnd"/>
            <w:r>
              <w:rPr>
                <w:rFonts w:ascii="仿宋" w:eastAsia="仿宋" w:hAnsi="仿宋" w:cs="宋体" w:hint="eastAsia"/>
                <w:color w:val="000000"/>
                <w:kern w:val="0"/>
                <w:szCs w:val="21"/>
              </w:rPr>
              <w:t>615号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65082.5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48976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康</w:t>
            </w:r>
            <w:proofErr w:type="gramStart"/>
            <w:r>
              <w:rPr>
                <w:rFonts w:ascii="仿宋" w:eastAsia="仿宋" w:hAnsi="仿宋" w:cs="宋体" w:hint="eastAsia"/>
                <w:color w:val="000000"/>
                <w:kern w:val="0"/>
                <w:szCs w:val="21"/>
              </w:rPr>
              <w:t>城学校</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松路958弄瀑布弯道18号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81660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60546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109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闵行区启音学校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新镇路1095号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64175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48530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航华一</w:t>
            </w:r>
            <w:proofErr w:type="gramEnd"/>
            <w:r>
              <w:rPr>
                <w:rFonts w:ascii="仿宋" w:eastAsia="仿宋" w:hAnsi="仿宋" w:cs="宋体" w:hint="eastAsia"/>
                <w:color w:val="000000"/>
                <w:kern w:val="0"/>
                <w:szCs w:val="21"/>
              </w:rPr>
              <w:t>小</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航东路775弄38号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70120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51978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平吉路1288号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50895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40302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平南小学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东兰路671号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58720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44774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平阳小学</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古美西路628弄177号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67667.5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50353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上海日新实验学校</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东兰路1200号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57490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44128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w:t>
            </w:r>
            <w:proofErr w:type="gramStart"/>
            <w:r>
              <w:rPr>
                <w:rFonts w:ascii="仿宋" w:eastAsia="仿宋" w:hAnsi="仿宋" w:cs="宋体" w:hint="eastAsia"/>
                <w:color w:val="000000"/>
                <w:kern w:val="0"/>
                <w:szCs w:val="21"/>
              </w:rPr>
              <w:t>梅小学</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388弄48号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51860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40890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w:t>
            </w:r>
            <w:proofErr w:type="gramStart"/>
            <w:r>
              <w:rPr>
                <w:rFonts w:ascii="仿宋" w:eastAsia="仿宋" w:hAnsi="仿宋" w:cs="宋体" w:hint="eastAsia"/>
                <w:color w:val="000000"/>
                <w:kern w:val="0"/>
                <w:szCs w:val="21"/>
              </w:rPr>
              <w:t>学校西校</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闵行区平吉路300号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76030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55778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水清路幼儿园（总园）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水清一村72号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58285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44692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118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水清路幼儿园（总园）托儿所</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水清一村72号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51420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40502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119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w:t>
            </w:r>
            <w:proofErr w:type="gramStart"/>
            <w:r>
              <w:rPr>
                <w:rFonts w:ascii="仿宋" w:eastAsia="仿宋" w:hAnsi="仿宋" w:cs="宋体" w:hint="eastAsia"/>
                <w:color w:val="000000"/>
                <w:kern w:val="0"/>
                <w:szCs w:val="21"/>
              </w:rPr>
              <w:t>名都园</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友情路50弄1号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60590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45872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w:t>
            </w:r>
            <w:proofErr w:type="gramStart"/>
            <w:r>
              <w:rPr>
                <w:rFonts w:ascii="仿宋" w:eastAsia="仿宋" w:hAnsi="仿宋" w:cs="宋体" w:hint="eastAsia"/>
                <w:color w:val="000000"/>
                <w:kern w:val="0"/>
                <w:szCs w:val="21"/>
              </w:rPr>
              <w:t>丽华分园</w:t>
            </w:r>
            <w:proofErr w:type="gramEnd"/>
            <w:r>
              <w:rPr>
                <w:rFonts w:ascii="仿宋" w:eastAsia="仿宋" w:hAnsi="仿宋" w:cs="宋体" w:hint="eastAsia"/>
                <w:color w:val="000000"/>
                <w:kern w:val="0"/>
                <w:szCs w:val="21"/>
              </w:rPr>
              <w:t>）</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山花路519号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48550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38598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绿茵幼儿园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558弄38号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63550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48384</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西路155弄38号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49704</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39431</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莘庄幼儿园平阳分园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古美西路628弄173号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62640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47410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w:t>
            </w:r>
            <w:proofErr w:type="gramStart"/>
            <w:r>
              <w:rPr>
                <w:rFonts w:ascii="仿宋" w:eastAsia="仿宋" w:hAnsi="仿宋" w:cs="宋体" w:hint="eastAsia"/>
                <w:color w:val="000000"/>
                <w:kern w:val="0"/>
                <w:szCs w:val="21"/>
              </w:rPr>
              <w:t>幼儿园沁春三</w:t>
            </w:r>
            <w:proofErr w:type="gramEnd"/>
            <w:r>
              <w:rPr>
                <w:rFonts w:ascii="仿宋" w:eastAsia="仿宋" w:hAnsi="仿宋" w:cs="宋体" w:hint="eastAsia"/>
                <w:color w:val="000000"/>
                <w:kern w:val="0"/>
                <w:szCs w:val="21"/>
              </w:rPr>
              <w:t>村分园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沁春路</w:t>
            </w:r>
            <w:proofErr w:type="gramEnd"/>
            <w:r>
              <w:rPr>
                <w:rFonts w:ascii="仿宋" w:eastAsia="仿宋" w:hAnsi="仿宋" w:cs="宋体" w:hint="eastAsia"/>
                <w:color w:val="000000"/>
                <w:kern w:val="0"/>
                <w:szCs w:val="21"/>
              </w:rPr>
              <w:t>1336弄79号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43555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35512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松秀文幼儿园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秀文路158号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70502.5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52272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古美中心幼儿园（总园）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东兰路1111弄48号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50440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39786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古美中心幼儿园（平吉园）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路平吉一村42号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50065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39406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古美中心幼儿园（平南园）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平南一村17幢56号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66660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49900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129</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古美阳光幼儿园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莲花路310弄1号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57287.5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44040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130</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古美阳光幼儿园（十街坊分园）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平阳路</w:t>
            </w:r>
            <w:proofErr w:type="gramEnd"/>
            <w:r>
              <w:rPr>
                <w:rFonts w:ascii="仿宋" w:eastAsia="仿宋" w:hAnsi="仿宋" w:cs="宋体" w:hint="eastAsia"/>
                <w:color w:val="000000"/>
                <w:kern w:val="0"/>
                <w:szCs w:val="21"/>
              </w:rPr>
              <w:t>111弄41号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54040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41898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131</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平吉四街坊幼儿园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w:t>
            </w:r>
            <w:proofErr w:type="gramEnd"/>
            <w:r>
              <w:rPr>
                <w:rFonts w:ascii="仿宋" w:eastAsia="仿宋" w:hAnsi="仿宋" w:cs="宋体" w:hint="eastAsia"/>
                <w:color w:val="000000"/>
                <w:kern w:val="0"/>
                <w:szCs w:val="21"/>
              </w:rPr>
              <w:t>1458弄152号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61890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46788</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132</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万源城幼儿园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平吉路520号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50855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39913</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133</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龙茗路幼儿园</w:t>
            </w:r>
            <w:proofErr w:type="gramEnd"/>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w:t>
            </w:r>
            <w:proofErr w:type="gramEnd"/>
            <w:r>
              <w:rPr>
                <w:rFonts w:ascii="仿宋" w:eastAsia="仿宋" w:hAnsi="仿宋" w:cs="宋体" w:hint="eastAsia"/>
                <w:color w:val="000000"/>
                <w:kern w:val="0"/>
                <w:szCs w:val="21"/>
              </w:rPr>
              <w:t>513弄76号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71660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52826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134</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龙茗路幼儿园</w:t>
            </w:r>
            <w:proofErr w:type="gramEnd"/>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分园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路1585号（莘庄镇）</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41880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34572</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135</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航华第三</w:t>
            </w:r>
            <w:proofErr w:type="gramEnd"/>
            <w:r>
              <w:rPr>
                <w:rFonts w:ascii="仿宋" w:eastAsia="仿宋" w:hAnsi="仿宋" w:cs="宋体" w:hint="eastAsia"/>
                <w:color w:val="000000"/>
                <w:kern w:val="0"/>
                <w:szCs w:val="21"/>
              </w:rPr>
              <w:t>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沪青平公路393弄51号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50690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40026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136</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w:t>
            </w:r>
            <w:proofErr w:type="gramStart"/>
            <w:r>
              <w:rPr>
                <w:rFonts w:ascii="仿宋" w:eastAsia="仿宋" w:hAnsi="仿宋" w:cs="宋体" w:hint="eastAsia"/>
                <w:color w:val="000000"/>
                <w:kern w:val="0"/>
                <w:szCs w:val="21"/>
              </w:rPr>
              <w:t>漕</w:t>
            </w:r>
            <w:proofErr w:type="gramEnd"/>
            <w:r>
              <w:rPr>
                <w:rFonts w:ascii="仿宋" w:eastAsia="仿宋" w:hAnsi="仿宋" w:cs="宋体" w:hint="eastAsia"/>
                <w:color w:val="000000"/>
                <w:kern w:val="0"/>
                <w:szCs w:val="21"/>
              </w:rPr>
              <w:t>爱博幼儿园</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润虹路</w:t>
            </w:r>
            <w:proofErr w:type="gramEnd"/>
            <w:r>
              <w:rPr>
                <w:rFonts w:ascii="仿宋" w:eastAsia="仿宋" w:hAnsi="仿宋" w:cs="宋体" w:hint="eastAsia"/>
                <w:color w:val="000000"/>
                <w:kern w:val="0"/>
                <w:szCs w:val="21"/>
              </w:rPr>
              <w:t>780弄61号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64690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48600</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137</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爱博幼儿园(华蕾)</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w:t>
            </w:r>
            <w:proofErr w:type="gramStart"/>
            <w:r>
              <w:rPr>
                <w:rFonts w:ascii="仿宋" w:eastAsia="仿宋" w:hAnsi="仿宋" w:cs="宋体" w:hint="eastAsia"/>
                <w:color w:val="000000"/>
                <w:kern w:val="0"/>
                <w:szCs w:val="21"/>
              </w:rPr>
              <w:t>闵行区新虹街道</w:t>
            </w:r>
            <w:proofErr w:type="gramEnd"/>
            <w:r>
              <w:rPr>
                <w:rFonts w:ascii="仿宋" w:eastAsia="仿宋" w:hAnsi="仿宋" w:cs="宋体" w:hint="eastAsia"/>
                <w:color w:val="000000"/>
                <w:kern w:val="0"/>
                <w:szCs w:val="21"/>
              </w:rPr>
              <w:t>中华美路118号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55960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43636</w:t>
            </w:r>
          </w:p>
        </w:tc>
      </w:tr>
      <w:tr w:rsidR="00B3393F">
        <w:trPr>
          <w:trHeight w:val="375"/>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138</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爱博果</w:t>
            </w:r>
            <w:proofErr w:type="gramStart"/>
            <w:r>
              <w:rPr>
                <w:rFonts w:ascii="仿宋" w:eastAsia="仿宋" w:hAnsi="仿宋" w:cs="宋体" w:hint="eastAsia"/>
                <w:color w:val="000000"/>
                <w:kern w:val="0"/>
                <w:szCs w:val="21"/>
              </w:rPr>
              <w:t>果</w:t>
            </w:r>
            <w:proofErr w:type="gramEnd"/>
            <w:r>
              <w:rPr>
                <w:rFonts w:ascii="仿宋" w:eastAsia="仿宋" w:hAnsi="仿宋" w:cs="宋体" w:hint="eastAsia"/>
                <w:color w:val="000000"/>
                <w:kern w:val="0"/>
                <w:szCs w:val="21"/>
              </w:rPr>
              <w:t>幼</w:t>
            </w: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w:t>
            </w:r>
            <w:proofErr w:type="gramStart"/>
            <w:r>
              <w:rPr>
                <w:rFonts w:ascii="仿宋" w:eastAsia="仿宋" w:hAnsi="仿宋" w:cs="宋体" w:hint="eastAsia"/>
                <w:color w:val="000000"/>
                <w:kern w:val="0"/>
                <w:szCs w:val="21"/>
              </w:rPr>
              <w:t>闵行区新虹街道</w:t>
            </w:r>
            <w:proofErr w:type="gramEnd"/>
            <w:r>
              <w:rPr>
                <w:rFonts w:ascii="仿宋" w:eastAsia="仿宋" w:hAnsi="仿宋" w:cs="宋体" w:hint="eastAsia"/>
                <w:color w:val="000000"/>
                <w:kern w:val="0"/>
                <w:szCs w:val="21"/>
              </w:rPr>
              <w:t>天山西路</w:t>
            </w:r>
            <w:r>
              <w:rPr>
                <w:rFonts w:ascii="仿宋" w:eastAsia="仿宋" w:hAnsi="仿宋" w:cs="宋体" w:hint="eastAsia"/>
                <w:color w:val="000000"/>
                <w:kern w:val="0"/>
                <w:szCs w:val="21"/>
              </w:rPr>
              <w:lastRenderedPageBreak/>
              <w:t>4350号</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lastRenderedPageBreak/>
              <w:t>63260</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48168</w:t>
            </w:r>
          </w:p>
        </w:tc>
      </w:tr>
      <w:tr w:rsidR="00B3393F">
        <w:trPr>
          <w:trHeight w:val="386"/>
          <w:jc w:val="center"/>
        </w:trPr>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left"/>
              <w:rPr>
                <w:rFonts w:ascii="仿宋" w:eastAsia="仿宋" w:hAnsi="仿宋" w:cs="宋体"/>
                <w:color w:val="000000"/>
                <w:szCs w:val="21"/>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合计</w:t>
            </w:r>
          </w:p>
        </w:tc>
        <w:tc>
          <w:tcPr>
            <w:tcW w:w="2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left"/>
              <w:rPr>
                <w:rFonts w:ascii="仿宋" w:eastAsia="仿宋" w:hAnsi="仿宋" w:cs="宋体"/>
                <w:color w:val="000000"/>
                <w:szCs w:val="21"/>
              </w:rPr>
            </w:pPr>
          </w:p>
        </w:tc>
        <w:tc>
          <w:tcPr>
            <w:tcW w:w="3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left"/>
              <w:rPr>
                <w:rFonts w:ascii="仿宋" w:eastAsia="仿宋" w:hAnsi="仿宋" w:cs="宋体"/>
                <w:color w:val="000000"/>
                <w:szCs w:val="21"/>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8665166.5</w:t>
            </w:r>
          </w:p>
        </w:tc>
        <w:tc>
          <w:tcPr>
            <w:tcW w:w="1164" w:type="dxa"/>
            <w:tcBorders>
              <w:top w:val="single" w:sz="4" w:space="0" w:color="000000"/>
              <w:left w:val="single" w:sz="4" w:space="0" w:color="000000"/>
              <w:bottom w:val="single" w:sz="4" w:space="0" w:color="000000"/>
              <w:right w:val="single" w:sz="4" w:space="0" w:color="000000"/>
            </w:tcBorders>
            <w:vAlign w:val="center"/>
          </w:tcPr>
          <w:p w:rsidR="00B3393F" w:rsidRDefault="00332A55">
            <w:pPr>
              <w:widowControl/>
              <w:jc w:val="right"/>
              <w:textAlignment w:val="center"/>
              <w:rPr>
                <w:rFonts w:ascii="仿宋" w:eastAsia="仿宋" w:hAnsi="仿宋" w:cs="宋体"/>
                <w:color w:val="000000"/>
                <w:kern w:val="0"/>
                <w:szCs w:val="21"/>
              </w:rPr>
            </w:pPr>
            <w:r>
              <w:rPr>
                <w:rFonts w:ascii="仿宋" w:eastAsia="仿宋" w:hAnsi="仿宋" w:cs="宋体"/>
                <w:color w:val="000000"/>
                <w:kern w:val="0"/>
                <w:szCs w:val="21"/>
              </w:rPr>
              <w:t>6919053</w:t>
            </w:r>
          </w:p>
        </w:tc>
      </w:tr>
    </w:tbl>
    <w:p w:rsidR="00B3393F" w:rsidRDefault="00B3393F">
      <w:pPr>
        <w:rPr>
          <w:rFonts w:ascii="仿宋" w:eastAsia="仿宋" w:hAnsi="仿宋"/>
        </w:rPr>
      </w:pPr>
    </w:p>
    <w:p w:rsidR="00B3393F" w:rsidRDefault="00B3393F">
      <w:pPr>
        <w:rPr>
          <w:rFonts w:ascii="仿宋" w:eastAsia="仿宋" w:hAnsi="仿宋"/>
        </w:rPr>
        <w:sectPr w:rsidR="00B3393F">
          <w:footerReference w:type="default" r:id="rId16"/>
          <w:pgSz w:w="11906" w:h="16838"/>
          <w:pgMar w:top="1440" w:right="1800" w:bottom="1440" w:left="1800" w:header="851" w:footer="992" w:gutter="0"/>
          <w:cols w:space="425"/>
          <w:docGrid w:type="lines" w:linePitch="312"/>
        </w:sectPr>
      </w:pPr>
    </w:p>
    <w:p w:rsidR="00B3393F" w:rsidRDefault="00332A55">
      <w:pPr>
        <w:pStyle w:val="1"/>
        <w:ind w:leftChars="0" w:left="0"/>
        <w:rPr>
          <w:rFonts w:ascii="仿宋" w:eastAsia="仿宋" w:hAnsi="仿宋"/>
        </w:rPr>
      </w:pPr>
      <w:bookmarkStart w:id="139" w:name="_Toc19386"/>
      <w:bookmarkStart w:id="140" w:name="_Toc489712866"/>
      <w:r>
        <w:rPr>
          <w:rFonts w:ascii="仿宋" w:eastAsia="仿宋" w:hAnsi="仿宋" w:hint="eastAsia"/>
        </w:rPr>
        <w:lastRenderedPageBreak/>
        <w:t>附件3：学校视频监控子项目各校设备配置明细</w:t>
      </w:r>
      <w:bookmarkEnd w:id="139"/>
      <w:bookmarkEnd w:id="140"/>
    </w:p>
    <w:p w:rsidR="00B3393F" w:rsidRDefault="00332A55">
      <w:pPr>
        <w:rPr>
          <w:rFonts w:ascii="仿宋" w:eastAsia="仿宋" w:hAnsi="仿宋"/>
          <w:b/>
          <w:bCs/>
          <w:sz w:val="24"/>
        </w:rPr>
      </w:pPr>
      <w:r>
        <w:rPr>
          <w:rFonts w:ascii="仿宋" w:eastAsia="仿宋" w:hAnsi="仿宋" w:hint="eastAsia"/>
          <w:b/>
          <w:bCs/>
          <w:sz w:val="24"/>
        </w:rPr>
        <w:t>表1：包件</w:t>
      </w:r>
      <w:proofErr w:type="gramStart"/>
      <w:r>
        <w:rPr>
          <w:rFonts w:ascii="仿宋" w:eastAsia="仿宋" w:hAnsi="仿宋" w:hint="eastAsia"/>
          <w:b/>
          <w:bCs/>
          <w:sz w:val="24"/>
        </w:rPr>
        <w:t>一</w:t>
      </w:r>
      <w:proofErr w:type="gramEnd"/>
      <w:r>
        <w:rPr>
          <w:rFonts w:ascii="仿宋" w:eastAsia="仿宋" w:hAnsi="仿宋" w:hint="eastAsia"/>
          <w:b/>
          <w:bCs/>
          <w:sz w:val="24"/>
        </w:rPr>
        <w:t>配置明细</w:t>
      </w:r>
    </w:p>
    <w:tbl>
      <w:tblPr>
        <w:tblW w:w="20883" w:type="dxa"/>
        <w:tblLayout w:type="fixed"/>
        <w:tblCellMar>
          <w:top w:w="15" w:type="dxa"/>
          <w:left w:w="15" w:type="dxa"/>
          <w:bottom w:w="15" w:type="dxa"/>
          <w:right w:w="15" w:type="dxa"/>
        </w:tblCellMar>
        <w:tblLook w:val="04A0" w:firstRow="1" w:lastRow="0" w:firstColumn="1" w:lastColumn="0" w:noHBand="0" w:noVBand="1"/>
      </w:tblPr>
      <w:tblGrid>
        <w:gridCol w:w="397"/>
        <w:gridCol w:w="1316"/>
        <w:gridCol w:w="397"/>
        <w:gridCol w:w="487"/>
        <w:gridCol w:w="520"/>
        <w:gridCol w:w="487"/>
        <w:gridCol w:w="585"/>
        <w:gridCol w:w="495"/>
        <w:gridCol w:w="495"/>
        <w:gridCol w:w="495"/>
        <w:gridCol w:w="487"/>
        <w:gridCol w:w="495"/>
        <w:gridCol w:w="487"/>
        <w:gridCol w:w="495"/>
        <w:gridCol w:w="495"/>
        <w:gridCol w:w="495"/>
        <w:gridCol w:w="487"/>
        <w:gridCol w:w="495"/>
        <w:gridCol w:w="495"/>
        <w:gridCol w:w="585"/>
        <w:gridCol w:w="585"/>
        <w:gridCol w:w="495"/>
        <w:gridCol w:w="495"/>
        <w:gridCol w:w="495"/>
        <w:gridCol w:w="487"/>
        <w:gridCol w:w="487"/>
        <w:gridCol w:w="495"/>
        <w:gridCol w:w="495"/>
        <w:gridCol w:w="576"/>
        <w:gridCol w:w="495"/>
        <w:gridCol w:w="495"/>
        <w:gridCol w:w="487"/>
        <w:gridCol w:w="495"/>
        <w:gridCol w:w="576"/>
        <w:gridCol w:w="487"/>
        <w:gridCol w:w="495"/>
        <w:gridCol w:w="495"/>
        <w:gridCol w:w="495"/>
        <w:gridCol w:w="487"/>
        <w:gridCol w:w="576"/>
      </w:tblGrid>
      <w:tr w:rsidR="00B3393F">
        <w:trPr>
          <w:trHeight w:val="2506"/>
        </w:trPr>
        <w:tc>
          <w:tcPr>
            <w:tcW w:w="397"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序号</w:t>
            </w:r>
          </w:p>
        </w:tc>
        <w:tc>
          <w:tcPr>
            <w:tcW w:w="1316"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color w:val="000000"/>
                <w:kern w:val="0"/>
                <w:sz w:val="22"/>
                <w:szCs w:val="22"/>
              </w:rPr>
            </w:pPr>
            <w:r>
              <w:rPr>
                <w:rFonts w:ascii="仿宋" w:eastAsia="仿宋" w:hAnsi="仿宋" w:cs="宋体" w:hint="eastAsia"/>
                <w:b/>
                <w:color w:val="000000"/>
                <w:kern w:val="0"/>
                <w:sz w:val="22"/>
                <w:szCs w:val="22"/>
              </w:rPr>
              <w:t>设备名称</w:t>
            </w:r>
          </w:p>
          <w:p w:rsidR="00D3113D" w:rsidRDefault="00D3113D">
            <w:pPr>
              <w:widowControl/>
              <w:jc w:val="left"/>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与金额</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单位</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闵行三中</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鹤北中学</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华师大第二附属小学</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华东师范大学第二附属中学（紫竹校区）</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华东师范大学第二附属中学附属初级中学</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华师大</w:t>
            </w:r>
            <w:proofErr w:type="gramStart"/>
            <w:r>
              <w:rPr>
                <w:rFonts w:ascii="仿宋" w:eastAsia="仿宋" w:hAnsi="仿宋" w:cs="宋体" w:hint="eastAsia"/>
                <w:color w:val="000000"/>
                <w:kern w:val="0"/>
                <w:sz w:val="22"/>
                <w:szCs w:val="22"/>
              </w:rPr>
              <w:t>二附幼</w:t>
            </w:r>
            <w:proofErr w:type="gramEnd"/>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上海市闵行区教育学院</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交大二附中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闵行区中心小学</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浦江一小</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黄浦</w:t>
            </w:r>
            <w:proofErr w:type="gramStart"/>
            <w:r>
              <w:rPr>
                <w:rFonts w:ascii="仿宋" w:eastAsia="仿宋" w:hAnsi="仿宋" w:cs="宋体" w:hint="eastAsia"/>
                <w:color w:val="000000"/>
                <w:kern w:val="0"/>
                <w:sz w:val="22"/>
                <w:szCs w:val="22"/>
              </w:rPr>
              <w:t>一</w:t>
            </w:r>
            <w:proofErr w:type="gramEnd"/>
            <w:r>
              <w:rPr>
                <w:rFonts w:ascii="仿宋" w:eastAsia="仿宋" w:hAnsi="仿宋" w:cs="宋体" w:hint="eastAsia"/>
                <w:color w:val="000000"/>
                <w:kern w:val="0"/>
                <w:sz w:val="22"/>
                <w:szCs w:val="22"/>
              </w:rPr>
              <w:t>中心</w:t>
            </w:r>
            <w:proofErr w:type="gramStart"/>
            <w:r>
              <w:rPr>
                <w:rFonts w:ascii="仿宋" w:eastAsia="仿宋" w:hAnsi="仿宋" w:cs="宋体" w:hint="eastAsia"/>
                <w:color w:val="000000"/>
                <w:kern w:val="0"/>
                <w:sz w:val="22"/>
                <w:szCs w:val="22"/>
              </w:rPr>
              <w:t>世博小学</w:t>
            </w:r>
            <w:proofErr w:type="gramEnd"/>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浦江一中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上海师范大学附属中学闵行分校</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中学</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第三小学</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闵行第四幼儿园</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闵行四幼（金榜分园）</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闵行四幼（荣华分园）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w:t>
            </w:r>
            <w:proofErr w:type="gramStart"/>
            <w:r>
              <w:rPr>
                <w:rFonts w:ascii="仿宋" w:eastAsia="仿宋" w:hAnsi="仿宋" w:cs="宋体" w:hint="eastAsia"/>
                <w:color w:val="000000"/>
                <w:kern w:val="0"/>
                <w:sz w:val="22"/>
                <w:szCs w:val="22"/>
              </w:rPr>
              <w:t>幼</w:t>
            </w:r>
            <w:proofErr w:type="gramEnd"/>
            <w:r>
              <w:rPr>
                <w:rFonts w:ascii="仿宋" w:eastAsia="仿宋" w:hAnsi="仿宋" w:cs="宋体" w:hint="eastAsia"/>
                <w:color w:val="000000"/>
                <w:kern w:val="0"/>
                <w:sz w:val="22"/>
                <w:szCs w:val="22"/>
              </w:rPr>
              <w:t>浦江园区</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闵行四幼新</w:t>
            </w:r>
            <w:proofErr w:type="gramStart"/>
            <w:r>
              <w:rPr>
                <w:rFonts w:ascii="仿宋" w:eastAsia="仿宋" w:hAnsi="仿宋" w:cs="宋体" w:hint="eastAsia"/>
                <w:color w:val="000000"/>
                <w:kern w:val="0"/>
                <w:sz w:val="22"/>
                <w:szCs w:val="22"/>
              </w:rPr>
              <w:t>闵</w:t>
            </w:r>
            <w:proofErr w:type="gramEnd"/>
            <w:r>
              <w:rPr>
                <w:rFonts w:ascii="仿宋" w:eastAsia="仿宋" w:hAnsi="仿宋" w:cs="宋体" w:hint="eastAsia"/>
                <w:color w:val="000000"/>
                <w:kern w:val="0"/>
                <w:sz w:val="22"/>
                <w:szCs w:val="22"/>
              </w:rPr>
              <w:t>园区</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景谷第一幼儿园</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景谷</w:t>
            </w:r>
            <w:proofErr w:type="gramStart"/>
            <w:r>
              <w:rPr>
                <w:rFonts w:ascii="仿宋" w:eastAsia="仿宋" w:hAnsi="仿宋" w:cs="宋体" w:hint="eastAsia"/>
                <w:color w:val="000000"/>
                <w:kern w:val="0"/>
                <w:sz w:val="22"/>
                <w:szCs w:val="22"/>
              </w:rPr>
              <w:t>一</w:t>
            </w:r>
            <w:proofErr w:type="gramEnd"/>
            <w:r>
              <w:rPr>
                <w:rFonts w:ascii="仿宋" w:eastAsia="仿宋" w:hAnsi="仿宋" w:cs="宋体" w:hint="eastAsia"/>
                <w:color w:val="000000"/>
                <w:kern w:val="0"/>
                <w:sz w:val="22"/>
                <w:szCs w:val="22"/>
              </w:rPr>
              <w:t>幼园(瑞丽)</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景谷第二幼儿园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景谷二幼一分园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景谷二幼二分园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第一幼儿园（枫</w:t>
            </w:r>
            <w:proofErr w:type="gramStart"/>
            <w:r>
              <w:rPr>
                <w:rFonts w:ascii="仿宋" w:eastAsia="仿宋" w:hAnsi="仿宋" w:cs="宋体" w:hint="eastAsia"/>
                <w:color w:val="000000"/>
                <w:kern w:val="0"/>
                <w:sz w:val="22"/>
                <w:szCs w:val="22"/>
              </w:rPr>
              <w:t>桦</w:t>
            </w:r>
            <w:proofErr w:type="gramEnd"/>
            <w:r>
              <w:rPr>
                <w:rFonts w:ascii="仿宋" w:eastAsia="仿宋" w:hAnsi="仿宋" w:cs="宋体" w:hint="eastAsia"/>
                <w:color w:val="000000"/>
                <w:kern w:val="0"/>
                <w:sz w:val="22"/>
                <w:szCs w:val="22"/>
              </w:rPr>
              <w:t>总园）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第一幼儿园剑川分园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幼儿园永德分园</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安宁路幼儿园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上海交通大学闵行幼儿园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交大实验幼儿园（东川分园）</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吴</w:t>
            </w:r>
            <w:proofErr w:type="gramStart"/>
            <w:r>
              <w:rPr>
                <w:rFonts w:ascii="仿宋" w:eastAsia="仿宋" w:hAnsi="仿宋" w:cs="宋体" w:hint="eastAsia"/>
                <w:color w:val="000000"/>
                <w:kern w:val="0"/>
                <w:sz w:val="22"/>
                <w:szCs w:val="22"/>
              </w:rPr>
              <w:t>泾</w:t>
            </w:r>
            <w:proofErr w:type="gramEnd"/>
            <w:r>
              <w:rPr>
                <w:rFonts w:ascii="仿宋" w:eastAsia="仿宋" w:hAnsi="仿宋" w:cs="宋体" w:hint="eastAsia"/>
                <w:color w:val="000000"/>
                <w:kern w:val="0"/>
                <w:sz w:val="22"/>
                <w:szCs w:val="22"/>
              </w:rPr>
              <w:t>第二幼儿园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荷花池</w:t>
            </w:r>
            <w:proofErr w:type="gramStart"/>
            <w:r>
              <w:rPr>
                <w:rFonts w:ascii="仿宋" w:eastAsia="仿宋" w:hAnsi="仿宋" w:cs="宋体" w:hint="eastAsia"/>
                <w:color w:val="000000"/>
                <w:kern w:val="0"/>
                <w:sz w:val="22"/>
                <w:szCs w:val="22"/>
              </w:rPr>
              <w:t>世</w:t>
            </w:r>
            <w:proofErr w:type="gramEnd"/>
            <w:r>
              <w:rPr>
                <w:rFonts w:ascii="仿宋" w:eastAsia="仿宋" w:hAnsi="仿宋" w:cs="宋体" w:hint="eastAsia"/>
                <w:color w:val="000000"/>
                <w:kern w:val="0"/>
                <w:sz w:val="22"/>
                <w:szCs w:val="22"/>
              </w:rPr>
              <w:t>博幼儿园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浦江第一幼儿园</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浦江第一幼儿园翡翠分园</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小哈佛</w:t>
            </w:r>
            <w:proofErr w:type="gramStart"/>
            <w:r>
              <w:rPr>
                <w:rFonts w:ascii="仿宋" w:eastAsia="仿宋" w:hAnsi="仿宋" w:cs="宋体" w:hint="eastAsia"/>
                <w:color w:val="000000"/>
                <w:kern w:val="0"/>
                <w:sz w:val="22"/>
                <w:szCs w:val="22"/>
              </w:rPr>
              <w:t>好弟坊</w:t>
            </w:r>
            <w:proofErr w:type="gramEnd"/>
            <w:r>
              <w:rPr>
                <w:rFonts w:ascii="仿宋" w:eastAsia="仿宋" w:hAnsi="仿宋" w:cs="宋体" w:hint="eastAsia"/>
                <w:color w:val="000000"/>
                <w:kern w:val="0"/>
                <w:sz w:val="22"/>
                <w:szCs w:val="22"/>
              </w:rPr>
              <w:t>幼儿园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浦江职业学校</w:t>
            </w:r>
          </w:p>
        </w:tc>
      </w:tr>
      <w:tr w:rsidR="00A505BE" w:rsidTr="0015384C">
        <w:trPr>
          <w:trHeight w:val="1010"/>
        </w:trPr>
        <w:tc>
          <w:tcPr>
            <w:tcW w:w="397" w:type="dxa"/>
            <w:tcBorders>
              <w:top w:val="single" w:sz="4" w:space="0" w:color="000000"/>
              <w:left w:val="single" w:sz="4" w:space="0" w:color="000000"/>
              <w:right w:val="single" w:sz="4" w:space="0" w:color="000000"/>
            </w:tcBorders>
            <w:shd w:val="clear" w:color="auto" w:fill="auto"/>
            <w:vAlign w:val="center"/>
          </w:tcPr>
          <w:p w:rsidR="00A505BE" w:rsidRDefault="00A505BE">
            <w:pPr>
              <w:widowControl/>
              <w:jc w:val="center"/>
              <w:textAlignment w:val="center"/>
              <w:rPr>
                <w:rFonts w:ascii="仿宋" w:eastAsia="仿宋" w:hAnsi="仿宋" w:cs="宋体"/>
                <w:b/>
                <w:color w:val="000000"/>
                <w:kern w:val="0"/>
                <w:sz w:val="22"/>
                <w:szCs w:val="22"/>
              </w:rPr>
            </w:pPr>
          </w:p>
        </w:tc>
        <w:tc>
          <w:tcPr>
            <w:tcW w:w="1316" w:type="dxa"/>
            <w:tcBorders>
              <w:top w:val="single" w:sz="4" w:space="0" w:color="000000"/>
              <w:left w:val="single" w:sz="4" w:space="0" w:color="000000"/>
              <w:right w:val="single" w:sz="4" w:space="0" w:color="000000"/>
            </w:tcBorders>
            <w:shd w:val="clear" w:color="auto" w:fill="auto"/>
            <w:vAlign w:val="center"/>
          </w:tcPr>
          <w:p w:rsidR="00A505BE" w:rsidRDefault="00A505BE">
            <w:pPr>
              <w:widowControl/>
              <w:jc w:val="left"/>
              <w:textAlignment w:val="center"/>
              <w:rPr>
                <w:rFonts w:ascii="仿宋" w:eastAsia="仿宋" w:hAnsi="仿宋" w:cs="宋体"/>
                <w:b/>
                <w:color w:val="000000"/>
                <w:kern w:val="0"/>
                <w:sz w:val="22"/>
                <w:szCs w:val="22"/>
              </w:rPr>
            </w:pPr>
            <w:r>
              <w:rPr>
                <w:rFonts w:ascii="仿宋" w:eastAsia="仿宋" w:hAnsi="仿宋" w:cs="宋体" w:hint="eastAsia"/>
                <w:b/>
                <w:color w:val="000000"/>
                <w:kern w:val="0"/>
                <w:sz w:val="22"/>
                <w:szCs w:val="22"/>
              </w:rPr>
              <w:t>采购总额</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50233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50351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47808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41004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40308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43978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43846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41268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51333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48110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46592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60406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44014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43847</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57870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38748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36250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45734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37524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37500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37108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42746</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43030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45288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43578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46301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41354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40020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41554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41266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48054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44863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39294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37536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45144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50450</w:t>
            </w:r>
          </w:p>
        </w:tc>
        <w:tc>
          <w:tcPr>
            <w:tcW w:w="487" w:type="dxa"/>
            <w:tcBorders>
              <w:top w:val="single" w:sz="4" w:space="0" w:color="000000"/>
              <w:left w:val="single" w:sz="4" w:space="0" w:color="000000"/>
              <w:bottom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35118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65955</w:t>
            </w:r>
          </w:p>
        </w:tc>
      </w:tr>
      <w:tr w:rsidR="00B3393F">
        <w:trPr>
          <w:trHeight w:val="285"/>
        </w:trPr>
        <w:tc>
          <w:tcPr>
            <w:tcW w:w="20883"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bCs/>
                <w:color w:val="000000"/>
                <w:kern w:val="0"/>
                <w:sz w:val="22"/>
                <w:szCs w:val="22"/>
              </w:rPr>
              <w:t>校门监控</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7</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数字硬盘录像机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专用图像存储硬盘</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22寸液晶监视器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24口千兆交换机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2米HDMI高清线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2米机柜</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机房接地装置</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24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120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270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240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210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235</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195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140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235</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195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140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235</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195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140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235</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195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140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23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25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83"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重点部位报警</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报警主机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报警控制软件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备用电池</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显示器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单防区模块</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红外探测器UPS电源（12V）</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室外防水4芯电缆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770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820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550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780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880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590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540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430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580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双鉴探测器</w:t>
            </w:r>
            <w:proofErr w:type="gramEnd"/>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770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820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650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550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780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860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730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880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590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540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430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850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660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395</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580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600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460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w:t>
            </w:r>
            <w:r>
              <w:rPr>
                <w:rFonts w:ascii="仿宋" w:eastAsia="仿宋" w:hAnsi="仿宋" w:cs="宋体" w:hint="eastAsia"/>
                <w:color w:val="000000"/>
                <w:kern w:val="0"/>
                <w:sz w:val="22"/>
                <w:szCs w:val="22"/>
              </w:rPr>
              <w:lastRenderedPageBreak/>
              <w:t>50mm镀锌钢管）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83"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宿舍监控</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7</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监控工作站（含监控软件）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w:t>
            </w:r>
            <w:r>
              <w:rPr>
                <w:rFonts w:ascii="仿宋" w:eastAsia="仿宋" w:hAnsi="仿宋" w:cs="宋体" w:hint="eastAsia"/>
                <w:color w:val="000000"/>
                <w:kern w:val="0"/>
                <w:sz w:val="22"/>
                <w:szCs w:val="22"/>
              </w:rPr>
              <w:lastRenderedPageBreak/>
              <w:t>配件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18</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其他配件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20883"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门卫及联网</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低照度数字半球摄像机</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拾音器</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有源音箱</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110报警联动模块</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移动流媒体网关</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4"/>
              </w:rPr>
            </w:pPr>
            <w:r>
              <w:rPr>
                <w:rFonts w:ascii="仿宋" w:eastAsia="仿宋" w:hAnsi="仿宋" w:cs="宋体" w:hint="eastAsia"/>
                <w:color w:val="000000"/>
                <w:kern w:val="0"/>
                <w:sz w:val="24"/>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7" w:type="dxa"/>
            <w:tcBorders>
              <w:top w:val="single" w:sz="4" w:space="0" w:color="000000"/>
              <w:lef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bl>
    <w:p w:rsidR="00B3393F" w:rsidRDefault="00B3393F">
      <w:pPr>
        <w:rPr>
          <w:rFonts w:ascii="仿宋" w:eastAsia="仿宋" w:hAnsi="仿宋"/>
        </w:rPr>
      </w:pPr>
    </w:p>
    <w:p w:rsidR="00B3393F" w:rsidRDefault="00332A55">
      <w:pPr>
        <w:rPr>
          <w:rFonts w:ascii="仿宋" w:eastAsia="仿宋" w:hAnsi="仿宋"/>
          <w:b/>
          <w:bCs/>
          <w:sz w:val="24"/>
        </w:rPr>
      </w:pPr>
      <w:r>
        <w:rPr>
          <w:rFonts w:ascii="仿宋" w:eastAsia="仿宋" w:hAnsi="仿宋" w:hint="eastAsia"/>
          <w:b/>
          <w:bCs/>
          <w:sz w:val="24"/>
        </w:rPr>
        <w:t>表2：包件二配置明细</w:t>
      </w:r>
    </w:p>
    <w:tbl>
      <w:tblPr>
        <w:tblW w:w="20892" w:type="dxa"/>
        <w:tblLayout w:type="fixed"/>
        <w:tblCellMar>
          <w:top w:w="15" w:type="dxa"/>
          <w:left w:w="15" w:type="dxa"/>
          <w:bottom w:w="15" w:type="dxa"/>
          <w:right w:w="15" w:type="dxa"/>
        </w:tblCellMar>
        <w:tblLook w:val="04A0" w:firstRow="1" w:lastRow="0" w:firstColumn="1" w:lastColumn="0" w:noHBand="0" w:noVBand="1"/>
      </w:tblPr>
      <w:tblGrid>
        <w:gridCol w:w="433"/>
        <w:gridCol w:w="1573"/>
        <w:gridCol w:w="433"/>
        <w:gridCol w:w="602"/>
        <w:gridCol w:w="602"/>
        <w:gridCol w:w="602"/>
        <w:gridCol w:w="518"/>
        <w:gridCol w:w="518"/>
        <w:gridCol w:w="518"/>
        <w:gridCol w:w="771"/>
        <w:gridCol w:w="518"/>
        <w:gridCol w:w="518"/>
        <w:gridCol w:w="518"/>
        <w:gridCol w:w="518"/>
        <w:gridCol w:w="518"/>
        <w:gridCol w:w="518"/>
        <w:gridCol w:w="518"/>
        <w:gridCol w:w="518"/>
        <w:gridCol w:w="518"/>
        <w:gridCol w:w="602"/>
        <w:gridCol w:w="518"/>
        <w:gridCol w:w="602"/>
        <w:gridCol w:w="518"/>
        <w:gridCol w:w="518"/>
        <w:gridCol w:w="518"/>
        <w:gridCol w:w="518"/>
        <w:gridCol w:w="518"/>
        <w:gridCol w:w="602"/>
        <w:gridCol w:w="518"/>
        <w:gridCol w:w="602"/>
        <w:gridCol w:w="518"/>
        <w:gridCol w:w="518"/>
        <w:gridCol w:w="518"/>
        <w:gridCol w:w="518"/>
        <w:gridCol w:w="518"/>
        <w:gridCol w:w="518"/>
        <w:gridCol w:w="518"/>
      </w:tblGrid>
      <w:tr w:rsidR="00B3393F">
        <w:trPr>
          <w:trHeight w:val="1570"/>
        </w:trPr>
        <w:tc>
          <w:tcPr>
            <w:tcW w:w="433"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lastRenderedPageBreak/>
              <w:t>序号</w:t>
            </w:r>
          </w:p>
        </w:tc>
        <w:tc>
          <w:tcPr>
            <w:tcW w:w="1573"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设备名称</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单位</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上海市西南工程学校（徐汇）</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上海市西南工程学校（碧江）</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上海市西南工程学校（梅陇）</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闵行二中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闵行四中分校</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闵行区启智学校（总）</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汽轮小学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鹤北小学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福山实验学校</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上海交通大学附属实验小学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昆阳路小学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田园高中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闵行五中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闵行区青少年实践教育基地</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青少年活动中心</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少年宫（鹤庆路校区）</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华坪小学</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华坪小学（南校区）</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江川小学南校区</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江川小学北校区</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碧江路小学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丽江小学</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鹤庆</w:t>
            </w:r>
            <w:proofErr w:type="gramStart"/>
            <w:r>
              <w:rPr>
                <w:rFonts w:ascii="仿宋" w:eastAsia="仿宋" w:hAnsi="仿宋" w:cs="宋体" w:hint="eastAsia"/>
                <w:color w:val="000000"/>
                <w:kern w:val="0"/>
                <w:sz w:val="22"/>
                <w:szCs w:val="22"/>
              </w:rPr>
              <w:t>幼儿园总园</w:t>
            </w:r>
            <w:proofErr w:type="gramEnd"/>
            <w:r>
              <w:rPr>
                <w:rFonts w:ascii="仿宋" w:eastAsia="仿宋" w:hAnsi="仿宋" w:cs="宋体" w:hint="eastAsia"/>
                <w:color w:val="000000"/>
                <w:kern w:val="0"/>
                <w:sz w:val="22"/>
                <w:szCs w:val="22"/>
              </w:rPr>
              <w:t>(石屏路</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闵行鹤庆幼儿园（兰坪园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昆阳幼托所</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昆阳幼儿园(金婴分园）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昆阳幼儿园苗苗分园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天恒名城幼儿园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鑫</w:t>
            </w:r>
            <w:proofErr w:type="gramEnd"/>
            <w:r>
              <w:rPr>
                <w:rFonts w:ascii="仿宋" w:eastAsia="仿宋" w:hAnsi="仿宋" w:cs="宋体" w:hint="eastAsia"/>
                <w:color w:val="000000"/>
                <w:kern w:val="0"/>
                <w:sz w:val="22"/>
                <w:szCs w:val="22"/>
              </w:rPr>
              <w:t>都幼儿园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闵行第一幼儿园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闵行一幼园(</w:t>
            </w:r>
            <w:proofErr w:type="gramStart"/>
            <w:r>
              <w:rPr>
                <w:rFonts w:ascii="仿宋" w:eastAsia="仿宋" w:hAnsi="仿宋" w:cs="宋体" w:hint="eastAsia"/>
                <w:color w:val="000000"/>
                <w:kern w:val="0"/>
                <w:sz w:val="22"/>
                <w:szCs w:val="22"/>
              </w:rPr>
              <w:t>畅馨)</w:t>
            </w:r>
            <w:proofErr w:type="gramEnd"/>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新华幼儿园</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江川幼托所红旗分园</w:t>
            </w:r>
          </w:p>
        </w:tc>
      </w:tr>
      <w:tr w:rsidR="00A505BE" w:rsidTr="0015384C">
        <w:trPr>
          <w:trHeight w:val="936"/>
        </w:trPr>
        <w:tc>
          <w:tcPr>
            <w:tcW w:w="433" w:type="dxa"/>
            <w:tcBorders>
              <w:top w:val="single" w:sz="4" w:space="0" w:color="000000"/>
              <w:left w:val="single" w:sz="4" w:space="0" w:color="000000"/>
              <w:right w:val="single" w:sz="4" w:space="0" w:color="000000"/>
            </w:tcBorders>
            <w:shd w:val="clear" w:color="auto" w:fill="auto"/>
            <w:vAlign w:val="center"/>
          </w:tcPr>
          <w:p w:rsidR="00A505BE" w:rsidRDefault="00A505BE">
            <w:pPr>
              <w:widowControl/>
              <w:jc w:val="center"/>
              <w:textAlignment w:val="center"/>
              <w:rPr>
                <w:rFonts w:ascii="仿宋" w:eastAsia="仿宋" w:hAnsi="仿宋" w:cs="宋体"/>
                <w:b/>
                <w:color w:val="000000"/>
                <w:kern w:val="0"/>
                <w:sz w:val="22"/>
                <w:szCs w:val="22"/>
              </w:rPr>
            </w:pPr>
          </w:p>
        </w:tc>
        <w:tc>
          <w:tcPr>
            <w:tcW w:w="1573" w:type="dxa"/>
            <w:tcBorders>
              <w:top w:val="single" w:sz="4" w:space="0" w:color="000000"/>
              <w:left w:val="single" w:sz="4" w:space="0" w:color="000000"/>
              <w:right w:val="single" w:sz="4" w:space="0" w:color="000000"/>
            </w:tcBorders>
            <w:shd w:val="clear" w:color="auto" w:fill="auto"/>
            <w:vAlign w:val="center"/>
          </w:tcPr>
          <w:p w:rsidR="00A505BE" w:rsidRDefault="00A505BE">
            <w:pPr>
              <w:widowControl/>
              <w:jc w:val="left"/>
              <w:textAlignment w:val="center"/>
              <w:rPr>
                <w:rFonts w:ascii="仿宋" w:eastAsia="仿宋" w:hAnsi="仿宋" w:cs="宋体"/>
                <w:b/>
                <w:color w:val="000000"/>
                <w:kern w:val="0"/>
                <w:sz w:val="22"/>
                <w:szCs w:val="22"/>
              </w:rPr>
            </w:pPr>
            <w:r>
              <w:rPr>
                <w:rFonts w:ascii="仿宋" w:eastAsia="仿宋" w:hAnsi="仿宋" w:cs="宋体" w:hint="eastAsia"/>
                <w:b/>
                <w:color w:val="000000"/>
                <w:kern w:val="0"/>
                <w:sz w:val="22"/>
                <w:szCs w:val="22"/>
              </w:rPr>
              <w:t>采购金额</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widowControl/>
              <w:jc w:val="center"/>
              <w:textAlignment w:val="center"/>
              <w:rPr>
                <w:rFonts w:ascii="仿宋" w:eastAsia="仿宋" w:hAnsi="仿宋" w:cs="宋体"/>
                <w:b/>
                <w:color w:val="000000"/>
                <w:kern w:val="0"/>
                <w:sz w:val="22"/>
                <w:szCs w:val="22"/>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65955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46715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101643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49365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53845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38435</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58250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57085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49729</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60162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51675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46020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76460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57940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80775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51385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50205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48295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49400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50900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51195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49065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51805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47265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46515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40740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42355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40130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45660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52485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50975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47335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47115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05BE" w:rsidRDefault="00A505BE">
            <w:pPr>
              <w:jc w:val="right"/>
              <w:rPr>
                <w:rFonts w:ascii="宋体" w:eastAsia="宋体" w:hAnsi="宋体" w:cs="宋体"/>
                <w:color w:val="000000"/>
                <w:sz w:val="22"/>
                <w:szCs w:val="22"/>
              </w:rPr>
            </w:pPr>
            <w:r>
              <w:rPr>
                <w:rFonts w:hint="eastAsia"/>
                <w:color w:val="000000"/>
                <w:sz w:val="22"/>
                <w:szCs w:val="22"/>
              </w:rPr>
              <w:t>46020</w:t>
            </w:r>
          </w:p>
        </w:tc>
      </w:tr>
      <w:tr w:rsidR="00B3393F">
        <w:trPr>
          <w:trHeight w:val="285"/>
        </w:trPr>
        <w:tc>
          <w:tcPr>
            <w:tcW w:w="20892" w:type="dxa"/>
            <w:gridSpan w:val="37"/>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校门监控</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7</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数字硬盘录像机</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专用图像存储硬盘</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22寸液晶监视器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24口千兆交换机</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2米HDMI高清线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2米机柜</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机房接地装置</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w:t>
            </w:r>
            <w:r>
              <w:rPr>
                <w:rFonts w:ascii="仿宋" w:eastAsia="仿宋" w:hAnsi="仿宋" w:cs="宋体" w:hint="eastAsia"/>
                <w:color w:val="000000"/>
                <w:kern w:val="0"/>
                <w:sz w:val="22"/>
                <w:szCs w:val="22"/>
              </w:rPr>
              <w:lastRenderedPageBreak/>
              <w:t>电源线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21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92" w:type="dxa"/>
            <w:gridSpan w:val="37"/>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重点部位报警</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报警主机</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报警控制软件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备用电池</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显示器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单防区模块</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红外探测器UPS电源（12V）</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室外防水4芯电缆</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826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580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370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520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双鉴探测器</w:t>
            </w:r>
            <w:proofErr w:type="gramEnd"/>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9</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826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580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370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520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92" w:type="dxa"/>
            <w:gridSpan w:val="37"/>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宿舍监控</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9</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监控工作站（含监控软件）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64</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其他配件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20892" w:type="dxa"/>
            <w:gridSpan w:val="37"/>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门卫及联网</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低照度数字半球摄像机</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拾音器</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有源音箱</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110报警联动模块</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移动流媒体网关</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4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bl>
    <w:p w:rsidR="00B3393F" w:rsidRDefault="00B3393F">
      <w:pPr>
        <w:rPr>
          <w:rFonts w:ascii="仿宋" w:eastAsia="仿宋" w:hAnsi="仿宋"/>
        </w:rPr>
      </w:pPr>
    </w:p>
    <w:p w:rsidR="00B3393F" w:rsidRDefault="00332A55">
      <w:pPr>
        <w:rPr>
          <w:rFonts w:ascii="仿宋" w:eastAsia="仿宋" w:hAnsi="仿宋"/>
        </w:rPr>
      </w:pPr>
      <w:r>
        <w:rPr>
          <w:rFonts w:ascii="仿宋" w:eastAsia="仿宋" w:hAnsi="仿宋" w:hint="eastAsia"/>
          <w:b/>
          <w:bCs/>
          <w:sz w:val="24"/>
        </w:rPr>
        <w:t>表3：包件三配置明细</w:t>
      </w:r>
    </w:p>
    <w:tbl>
      <w:tblPr>
        <w:tblW w:w="20881" w:type="dxa"/>
        <w:tblLayout w:type="fixed"/>
        <w:tblCellMar>
          <w:top w:w="15" w:type="dxa"/>
          <w:left w:w="15" w:type="dxa"/>
          <w:bottom w:w="15" w:type="dxa"/>
          <w:right w:w="15" w:type="dxa"/>
        </w:tblCellMar>
        <w:tblLook w:val="04A0" w:firstRow="1" w:lastRow="0" w:firstColumn="1" w:lastColumn="0" w:noHBand="0" w:noVBand="1"/>
      </w:tblPr>
      <w:tblGrid>
        <w:gridCol w:w="501"/>
        <w:gridCol w:w="1834"/>
        <w:gridCol w:w="501"/>
        <w:gridCol w:w="651"/>
        <w:gridCol w:w="651"/>
        <w:gridCol w:w="651"/>
        <w:gridCol w:w="576"/>
        <w:gridCol w:w="576"/>
        <w:gridCol w:w="651"/>
        <w:gridCol w:w="651"/>
        <w:gridCol w:w="576"/>
        <w:gridCol w:w="576"/>
        <w:gridCol w:w="651"/>
        <w:gridCol w:w="576"/>
        <w:gridCol w:w="576"/>
        <w:gridCol w:w="651"/>
        <w:gridCol w:w="576"/>
        <w:gridCol w:w="576"/>
        <w:gridCol w:w="576"/>
        <w:gridCol w:w="576"/>
        <w:gridCol w:w="576"/>
        <w:gridCol w:w="576"/>
        <w:gridCol w:w="576"/>
        <w:gridCol w:w="576"/>
        <w:gridCol w:w="576"/>
        <w:gridCol w:w="576"/>
        <w:gridCol w:w="666"/>
        <w:gridCol w:w="576"/>
        <w:gridCol w:w="576"/>
        <w:gridCol w:w="651"/>
        <w:gridCol w:w="576"/>
        <w:gridCol w:w="576"/>
        <w:gridCol w:w="651"/>
      </w:tblGrid>
      <w:tr w:rsidR="00B3393F">
        <w:trPr>
          <w:trHeight w:val="1882"/>
        </w:trPr>
        <w:tc>
          <w:tcPr>
            <w:tcW w:w="501"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序号</w:t>
            </w:r>
          </w:p>
        </w:tc>
        <w:tc>
          <w:tcPr>
            <w:tcW w:w="1834"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设备名称</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单位</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实验小学（春城校区）</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实验小学（景城校区）</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实验小学（</w:t>
            </w: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松校区）</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实验小学(畹町)</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基地附中</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莘庄镇小学（北校区）</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莘庄镇小学（南校区）</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莘松中学</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莘松中学春申分</w:t>
            </w:r>
            <w:proofErr w:type="gramEnd"/>
            <w:r>
              <w:rPr>
                <w:rFonts w:ascii="仿宋" w:eastAsia="仿宋" w:hAnsi="仿宋" w:cs="宋体" w:hint="eastAsia"/>
                <w:color w:val="000000"/>
                <w:kern w:val="0"/>
                <w:sz w:val="22"/>
                <w:szCs w:val="22"/>
              </w:rPr>
              <w:t>园</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光学校（分校）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光学校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闵行区启德学校</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群益职校(元江校区)</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申莘小学</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花园学校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上海市莘城学校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莘庄中学</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莘松小学</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少体校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莘庄第二幼儿园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莘庄二幼</w:t>
            </w: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中新村分园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莘庄二幼清馨分园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莘庄第三幼儿园</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上海维多利亚幼儿园（莘庄）</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莘城海栗幼儿园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闵行区莘松幼儿园</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松幼儿园（</w:t>
            </w:r>
            <w:proofErr w:type="gramStart"/>
            <w:r>
              <w:rPr>
                <w:rFonts w:ascii="仿宋" w:eastAsia="仿宋" w:hAnsi="仿宋" w:cs="宋体" w:hint="eastAsia"/>
                <w:color w:val="000000"/>
                <w:kern w:val="0"/>
                <w:sz w:val="22"/>
                <w:szCs w:val="22"/>
              </w:rPr>
              <w:t>莘纪分</w:t>
            </w:r>
            <w:proofErr w:type="gramEnd"/>
            <w:r>
              <w:rPr>
                <w:rFonts w:ascii="仿宋" w:eastAsia="仿宋" w:hAnsi="仿宋" w:cs="宋体" w:hint="eastAsia"/>
                <w:color w:val="000000"/>
                <w:kern w:val="0"/>
                <w:sz w:val="22"/>
                <w:szCs w:val="22"/>
              </w:rPr>
              <w:t>园）</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w:t>
            </w:r>
            <w:proofErr w:type="gramStart"/>
            <w:r>
              <w:rPr>
                <w:rFonts w:ascii="仿宋" w:eastAsia="仿宋" w:hAnsi="仿宋" w:cs="宋体" w:hint="eastAsia"/>
                <w:color w:val="000000"/>
                <w:kern w:val="0"/>
                <w:sz w:val="22"/>
                <w:szCs w:val="22"/>
              </w:rPr>
              <w:t>四季苑分园</w:t>
            </w:r>
            <w:proofErr w:type="gramEnd"/>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松第二幼儿园</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松第二幼儿园(</w:t>
            </w:r>
            <w:proofErr w:type="gramStart"/>
            <w:r>
              <w:rPr>
                <w:rFonts w:ascii="仿宋" w:eastAsia="仿宋" w:hAnsi="仿宋" w:cs="宋体" w:hint="eastAsia"/>
                <w:color w:val="000000"/>
                <w:kern w:val="0"/>
                <w:sz w:val="22"/>
                <w:szCs w:val="22"/>
              </w:rPr>
              <w:t>莘松分</w:t>
            </w:r>
            <w:proofErr w:type="gramEnd"/>
            <w:r>
              <w:rPr>
                <w:rFonts w:ascii="仿宋" w:eastAsia="仿宋" w:hAnsi="仿宋" w:cs="宋体" w:hint="eastAsia"/>
                <w:color w:val="000000"/>
                <w:kern w:val="0"/>
                <w:sz w:val="22"/>
                <w:szCs w:val="22"/>
              </w:rPr>
              <w:t>园）</w:t>
            </w:r>
          </w:p>
        </w:tc>
      </w:tr>
      <w:tr w:rsidR="00A23E7B" w:rsidTr="00A23E7B">
        <w:trPr>
          <w:trHeight w:val="1118"/>
        </w:trPr>
        <w:tc>
          <w:tcPr>
            <w:tcW w:w="501" w:type="dxa"/>
            <w:tcBorders>
              <w:top w:val="single" w:sz="4" w:space="0" w:color="000000"/>
              <w:left w:val="single" w:sz="4" w:space="0" w:color="000000"/>
              <w:right w:val="single" w:sz="4" w:space="0" w:color="000000"/>
            </w:tcBorders>
            <w:shd w:val="clear" w:color="auto" w:fill="auto"/>
            <w:vAlign w:val="center"/>
          </w:tcPr>
          <w:p w:rsidR="00A23E7B" w:rsidRDefault="00A23E7B">
            <w:pPr>
              <w:widowControl/>
              <w:jc w:val="center"/>
              <w:textAlignment w:val="center"/>
              <w:rPr>
                <w:rFonts w:ascii="仿宋" w:eastAsia="仿宋" w:hAnsi="仿宋" w:cs="宋体"/>
                <w:b/>
                <w:color w:val="000000"/>
                <w:kern w:val="0"/>
                <w:sz w:val="22"/>
                <w:szCs w:val="22"/>
              </w:rPr>
            </w:pPr>
          </w:p>
        </w:tc>
        <w:tc>
          <w:tcPr>
            <w:tcW w:w="1834" w:type="dxa"/>
            <w:tcBorders>
              <w:top w:val="single" w:sz="4" w:space="0" w:color="000000"/>
              <w:left w:val="single" w:sz="4" w:space="0" w:color="000000"/>
              <w:right w:val="single" w:sz="4" w:space="0" w:color="000000"/>
            </w:tcBorders>
            <w:shd w:val="clear" w:color="auto" w:fill="auto"/>
            <w:vAlign w:val="center"/>
          </w:tcPr>
          <w:p w:rsidR="00A23E7B" w:rsidRDefault="00A23E7B">
            <w:pPr>
              <w:widowControl/>
              <w:jc w:val="left"/>
              <w:textAlignment w:val="center"/>
              <w:rPr>
                <w:rFonts w:ascii="仿宋" w:eastAsia="仿宋" w:hAnsi="仿宋" w:cs="宋体"/>
                <w:b/>
                <w:color w:val="000000"/>
                <w:kern w:val="0"/>
                <w:sz w:val="22"/>
                <w:szCs w:val="22"/>
              </w:rPr>
            </w:pPr>
            <w:r>
              <w:rPr>
                <w:rFonts w:ascii="仿宋" w:eastAsia="仿宋" w:hAnsi="仿宋" w:cs="宋体" w:hint="eastAsia"/>
                <w:b/>
                <w:color w:val="000000"/>
                <w:kern w:val="0"/>
                <w:sz w:val="22"/>
                <w:szCs w:val="22"/>
              </w:rPr>
              <w:t>采购总额</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widowControl/>
              <w:jc w:val="center"/>
              <w:textAlignment w:val="center"/>
              <w:rPr>
                <w:rFonts w:ascii="仿宋" w:eastAsia="仿宋" w:hAnsi="仿宋" w:cs="宋体"/>
                <w:b/>
                <w:color w:val="000000"/>
                <w:kern w:val="0"/>
                <w:sz w:val="22"/>
                <w:szCs w:val="22"/>
              </w:rPr>
            </w:pP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52695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50785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59305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61302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49384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100549</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56485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54175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58775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53430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90390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84250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127552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45814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52555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73535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106215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53655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62065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50655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44085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51935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41665</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51751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43801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47668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45965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40025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52320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39265</w:t>
            </w:r>
          </w:p>
        </w:tc>
      </w:tr>
      <w:tr w:rsidR="00B3393F">
        <w:trPr>
          <w:trHeight w:val="285"/>
        </w:trPr>
        <w:tc>
          <w:tcPr>
            <w:tcW w:w="20881" w:type="dxa"/>
            <w:gridSpan w:val="33"/>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b/>
                <w:bCs/>
                <w:color w:val="000000"/>
                <w:sz w:val="22"/>
                <w:szCs w:val="22"/>
              </w:rPr>
            </w:pPr>
            <w:r>
              <w:rPr>
                <w:rFonts w:ascii="仿宋" w:eastAsia="仿宋" w:hAnsi="仿宋" w:cs="宋体" w:hint="eastAsia"/>
                <w:b/>
                <w:bCs/>
                <w:color w:val="000000"/>
                <w:kern w:val="0"/>
                <w:sz w:val="22"/>
                <w:szCs w:val="22"/>
              </w:rPr>
              <w:lastRenderedPageBreak/>
              <w:t xml:space="preserve">  校门监控</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数字硬盘录像机</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专用图像存储硬盘</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22寸液晶监视器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24口千兆交换机</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2米HDMI高清线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2米机柜</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机房接地装置</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16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430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250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90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81" w:type="dxa"/>
            <w:gridSpan w:val="33"/>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重点部位报警</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报警主机</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报警控制软件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备用电池</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显示器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单防区模块</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红外探测器UPS电源（12V）</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室外防水4芯电缆</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860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759</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370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460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545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293</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双鉴探测器</w:t>
            </w:r>
            <w:proofErr w:type="gramEnd"/>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630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860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759</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370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460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460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545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293</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25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20881" w:type="dxa"/>
            <w:gridSpan w:val="33"/>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b/>
                <w:color w:val="000000"/>
                <w:sz w:val="22"/>
                <w:szCs w:val="22"/>
              </w:rPr>
            </w:pPr>
            <w:r>
              <w:rPr>
                <w:rFonts w:ascii="仿宋" w:eastAsia="仿宋" w:hAnsi="仿宋" w:cs="宋体" w:hint="eastAsia"/>
                <w:b/>
                <w:color w:val="000000"/>
                <w:kern w:val="0"/>
                <w:sz w:val="22"/>
                <w:szCs w:val="22"/>
              </w:rPr>
              <w:t xml:space="preserve">  宿舍监控</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7</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监控工作站（含监控软件）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640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其他配件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r>
      <w:tr w:rsidR="00B3393F">
        <w:trPr>
          <w:trHeight w:val="285"/>
        </w:trPr>
        <w:tc>
          <w:tcPr>
            <w:tcW w:w="20881" w:type="dxa"/>
            <w:gridSpan w:val="33"/>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门卫及联网</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低照度数字半球摄像</w:t>
            </w:r>
            <w:r>
              <w:rPr>
                <w:rFonts w:ascii="仿宋" w:eastAsia="仿宋" w:hAnsi="仿宋" w:cs="宋体" w:hint="eastAsia"/>
                <w:color w:val="000000"/>
                <w:kern w:val="0"/>
                <w:sz w:val="22"/>
                <w:szCs w:val="22"/>
              </w:rPr>
              <w:lastRenderedPageBreak/>
              <w:t>机</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拾音器</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有源音箱</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110报警联动模块</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移动流媒体网关</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r w:rsidR="00B3393F">
        <w:trPr>
          <w:trHeight w:val="285"/>
        </w:trPr>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r>
    </w:tbl>
    <w:p w:rsidR="00B3393F" w:rsidRDefault="00B3393F">
      <w:pPr>
        <w:rPr>
          <w:rFonts w:ascii="仿宋" w:eastAsia="仿宋" w:hAnsi="仿宋"/>
        </w:rPr>
      </w:pPr>
    </w:p>
    <w:p w:rsidR="00B3393F" w:rsidRDefault="00332A55">
      <w:pPr>
        <w:rPr>
          <w:rFonts w:ascii="仿宋" w:eastAsia="仿宋" w:hAnsi="仿宋"/>
        </w:rPr>
      </w:pPr>
      <w:r>
        <w:rPr>
          <w:rFonts w:ascii="仿宋" w:eastAsia="仿宋" w:hAnsi="仿宋" w:hint="eastAsia"/>
          <w:b/>
          <w:bCs/>
          <w:sz w:val="24"/>
        </w:rPr>
        <w:t>表4：包件四配置明细</w:t>
      </w:r>
    </w:p>
    <w:tbl>
      <w:tblPr>
        <w:tblW w:w="20881" w:type="dxa"/>
        <w:tblLayout w:type="fixed"/>
        <w:tblCellMar>
          <w:top w:w="15" w:type="dxa"/>
          <w:left w:w="15" w:type="dxa"/>
          <w:bottom w:w="15" w:type="dxa"/>
          <w:right w:w="15" w:type="dxa"/>
        </w:tblCellMar>
        <w:tblLook w:val="04A0" w:firstRow="1" w:lastRow="0" w:firstColumn="1" w:lastColumn="0" w:noHBand="0" w:noVBand="1"/>
      </w:tblPr>
      <w:tblGrid>
        <w:gridCol w:w="392"/>
        <w:gridCol w:w="1271"/>
        <w:gridCol w:w="392"/>
        <w:gridCol w:w="482"/>
        <w:gridCol w:w="490"/>
        <w:gridCol w:w="490"/>
        <w:gridCol w:w="490"/>
        <w:gridCol w:w="490"/>
        <w:gridCol w:w="490"/>
        <w:gridCol w:w="581"/>
        <w:gridCol w:w="490"/>
        <w:gridCol w:w="490"/>
        <w:gridCol w:w="490"/>
        <w:gridCol w:w="490"/>
        <w:gridCol w:w="490"/>
        <w:gridCol w:w="490"/>
        <w:gridCol w:w="490"/>
        <w:gridCol w:w="490"/>
        <w:gridCol w:w="573"/>
        <w:gridCol w:w="581"/>
        <w:gridCol w:w="490"/>
        <w:gridCol w:w="581"/>
        <w:gridCol w:w="490"/>
        <w:gridCol w:w="482"/>
        <w:gridCol w:w="490"/>
        <w:gridCol w:w="490"/>
        <w:gridCol w:w="490"/>
        <w:gridCol w:w="581"/>
        <w:gridCol w:w="581"/>
        <w:gridCol w:w="581"/>
        <w:gridCol w:w="490"/>
        <w:gridCol w:w="581"/>
        <w:gridCol w:w="490"/>
        <w:gridCol w:w="490"/>
        <w:gridCol w:w="490"/>
        <w:gridCol w:w="490"/>
        <w:gridCol w:w="490"/>
        <w:gridCol w:w="490"/>
        <w:gridCol w:w="482"/>
        <w:gridCol w:w="490"/>
      </w:tblGrid>
      <w:tr w:rsidR="00B3393F">
        <w:trPr>
          <w:trHeight w:val="1570"/>
        </w:trPr>
        <w:tc>
          <w:tcPr>
            <w:tcW w:w="392"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序号</w:t>
            </w:r>
          </w:p>
        </w:tc>
        <w:tc>
          <w:tcPr>
            <w:tcW w:w="1271"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设备名称</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 w:val="22"/>
                <w:szCs w:val="22"/>
              </w:rPr>
            </w:pPr>
            <w:r>
              <w:rPr>
                <w:rFonts w:ascii="仿宋" w:eastAsia="仿宋" w:hAnsi="仿宋" w:cs="宋体" w:hint="eastAsia"/>
                <w:b/>
                <w:color w:val="000000"/>
                <w:kern w:val="0"/>
                <w:sz w:val="22"/>
                <w:szCs w:val="22"/>
              </w:rPr>
              <w:t>单位</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龙</w:t>
            </w:r>
            <w:proofErr w:type="gramStart"/>
            <w:r>
              <w:rPr>
                <w:rFonts w:ascii="仿宋" w:eastAsia="仿宋" w:hAnsi="仿宋" w:cs="宋体" w:hint="eastAsia"/>
                <w:color w:val="000000"/>
                <w:kern w:val="0"/>
                <w:sz w:val="22"/>
                <w:szCs w:val="22"/>
              </w:rPr>
              <w:t>茗中学</w:t>
            </w:r>
            <w:proofErr w:type="gramEnd"/>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古美高中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金汇高中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明星学校</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古美学校</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文来实验学校</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康</w:t>
            </w:r>
            <w:proofErr w:type="gramStart"/>
            <w:r>
              <w:rPr>
                <w:rFonts w:ascii="仿宋" w:eastAsia="仿宋" w:hAnsi="仿宋" w:cs="宋体" w:hint="eastAsia"/>
                <w:color w:val="000000"/>
                <w:kern w:val="0"/>
                <w:sz w:val="22"/>
                <w:szCs w:val="22"/>
              </w:rPr>
              <w:t>城学校</w:t>
            </w:r>
            <w:proofErr w:type="gramEnd"/>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闵行区启音学校</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航华一</w:t>
            </w:r>
            <w:proofErr w:type="gramEnd"/>
            <w:r>
              <w:rPr>
                <w:rFonts w:ascii="仿宋" w:eastAsia="仿宋" w:hAnsi="仿宋" w:cs="宋体" w:hint="eastAsia"/>
                <w:color w:val="000000"/>
                <w:kern w:val="0"/>
                <w:sz w:val="22"/>
                <w:szCs w:val="22"/>
              </w:rPr>
              <w:t>小</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平吉小学</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平南小学</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平阳小学</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日新学校</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新</w:t>
            </w:r>
            <w:proofErr w:type="gramStart"/>
            <w:r>
              <w:rPr>
                <w:rFonts w:ascii="仿宋" w:eastAsia="仿宋" w:hAnsi="仿宋" w:cs="宋体" w:hint="eastAsia"/>
                <w:color w:val="000000"/>
                <w:kern w:val="0"/>
                <w:sz w:val="22"/>
                <w:szCs w:val="22"/>
              </w:rPr>
              <w:t>梅小学</w:t>
            </w:r>
            <w:proofErr w:type="gramEnd"/>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上海实验</w:t>
            </w:r>
            <w:proofErr w:type="gramStart"/>
            <w:r>
              <w:rPr>
                <w:rFonts w:ascii="仿宋" w:eastAsia="仿宋" w:hAnsi="仿宋" w:cs="宋体" w:hint="eastAsia"/>
                <w:color w:val="000000"/>
                <w:kern w:val="0"/>
                <w:sz w:val="22"/>
                <w:szCs w:val="22"/>
              </w:rPr>
              <w:t>学校西校</w:t>
            </w:r>
            <w:proofErr w:type="gramEnd"/>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水清路幼儿园（总园）</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水清路幼儿园（总园）托儿所</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水清路幼儿园</w:t>
            </w:r>
            <w:proofErr w:type="gramStart"/>
            <w:r>
              <w:rPr>
                <w:rFonts w:ascii="仿宋" w:eastAsia="仿宋" w:hAnsi="仿宋" w:cs="宋体" w:hint="eastAsia"/>
                <w:color w:val="000000"/>
                <w:kern w:val="0"/>
                <w:sz w:val="22"/>
                <w:szCs w:val="22"/>
              </w:rPr>
              <w:t>名都园</w:t>
            </w:r>
            <w:proofErr w:type="gramEnd"/>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水清路幼儿园（</w:t>
            </w:r>
            <w:proofErr w:type="gramStart"/>
            <w:r>
              <w:rPr>
                <w:rFonts w:ascii="仿宋" w:eastAsia="仿宋" w:hAnsi="仿宋" w:cs="宋体" w:hint="eastAsia"/>
                <w:color w:val="000000"/>
                <w:kern w:val="0"/>
                <w:sz w:val="22"/>
                <w:szCs w:val="22"/>
              </w:rPr>
              <w:t>丽华分园</w:t>
            </w:r>
            <w:proofErr w:type="gramEnd"/>
            <w:r>
              <w:rPr>
                <w:rFonts w:ascii="仿宋" w:eastAsia="仿宋" w:hAnsi="仿宋" w:cs="宋体" w:hint="eastAsia"/>
                <w:color w:val="000000"/>
                <w:kern w:val="0"/>
                <w:sz w:val="22"/>
                <w:szCs w:val="22"/>
              </w:rPr>
              <w:t>）</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绿茵幼儿园</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莘庄幼儿园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莘庄幼儿园平阳分园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莘庄</w:t>
            </w:r>
            <w:proofErr w:type="gramStart"/>
            <w:r>
              <w:rPr>
                <w:rFonts w:ascii="仿宋" w:eastAsia="仿宋" w:hAnsi="仿宋" w:cs="宋体" w:hint="eastAsia"/>
                <w:color w:val="000000"/>
                <w:kern w:val="0"/>
                <w:sz w:val="22"/>
                <w:szCs w:val="22"/>
              </w:rPr>
              <w:t>幼儿园沁春三</w:t>
            </w:r>
            <w:proofErr w:type="gramEnd"/>
            <w:r>
              <w:rPr>
                <w:rFonts w:ascii="仿宋" w:eastAsia="仿宋" w:hAnsi="仿宋" w:cs="宋体" w:hint="eastAsia"/>
                <w:color w:val="000000"/>
                <w:kern w:val="0"/>
                <w:sz w:val="22"/>
                <w:szCs w:val="22"/>
              </w:rPr>
              <w:t>村分园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松秀文幼儿园</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古美中心幼儿园（总园）</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古美中心幼儿园（平吉园）</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古美中心幼儿园（平南园）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古美阳光幼儿园</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古美阳光幼儿园（十街坊分园）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平吉四街坊幼儿园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万源城幼儿园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龙茗路幼儿园</w:t>
            </w:r>
            <w:proofErr w:type="gramEnd"/>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龙茗路幼儿园</w:t>
            </w:r>
            <w:proofErr w:type="gramEnd"/>
            <w:r>
              <w:rPr>
                <w:rFonts w:ascii="仿宋" w:eastAsia="仿宋" w:hAnsi="仿宋" w:cs="宋体" w:hint="eastAsia"/>
                <w:color w:val="000000"/>
                <w:kern w:val="0"/>
                <w:sz w:val="22"/>
                <w:szCs w:val="22"/>
              </w:rPr>
              <w:t>虹</w:t>
            </w:r>
            <w:proofErr w:type="gramStart"/>
            <w:r>
              <w:rPr>
                <w:rFonts w:ascii="仿宋" w:eastAsia="仿宋" w:hAnsi="仿宋" w:cs="宋体" w:hint="eastAsia"/>
                <w:color w:val="000000"/>
                <w:kern w:val="0"/>
                <w:sz w:val="22"/>
                <w:szCs w:val="22"/>
              </w:rPr>
              <w:t>莘</w:t>
            </w:r>
            <w:proofErr w:type="gramEnd"/>
            <w:r>
              <w:rPr>
                <w:rFonts w:ascii="仿宋" w:eastAsia="仿宋" w:hAnsi="仿宋" w:cs="宋体" w:hint="eastAsia"/>
                <w:color w:val="000000"/>
                <w:kern w:val="0"/>
                <w:sz w:val="22"/>
                <w:szCs w:val="22"/>
              </w:rPr>
              <w:t>分园</w:t>
            </w:r>
          </w:p>
        </w:tc>
        <w:tc>
          <w:tcPr>
            <w:tcW w:w="490"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航华第三</w:t>
            </w:r>
            <w:proofErr w:type="gramEnd"/>
            <w:r>
              <w:rPr>
                <w:rFonts w:ascii="仿宋" w:eastAsia="仿宋" w:hAnsi="仿宋" w:cs="宋体" w:hint="eastAsia"/>
                <w:color w:val="000000"/>
                <w:kern w:val="0"/>
                <w:sz w:val="22"/>
                <w:szCs w:val="22"/>
              </w:rPr>
              <w:t>幼儿园</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华</w:t>
            </w:r>
            <w:proofErr w:type="gramStart"/>
            <w:r>
              <w:rPr>
                <w:rFonts w:ascii="仿宋" w:eastAsia="仿宋" w:hAnsi="仿宋" w:cs="宋体" w:hint="eastAsia"/>
                <w:color w:val="000000"/>
                <w:kern w:val="0"/>
                <w:sz w:val="22"/>
                <w:szCs w:val="22"/>
              </w:rPr>
              <w:t>漕</w:t>
            </w:r>
            <w:proofErr w:type="gramEnd"/>
            <w:r>
              <w:rPr>
                <w:rFonts w:ascii="仿宋" w:eastAsia="仿宋" w:hAnsi="仿宋" w:cs="宋体" w:hint="eastAsia"/>
                <w:color w:val="000000"/>
                <w:kern w:val="0"/>
                <w:sz w:val="22"/>
                <w:szCs w:val="22"/>
              </w:rPr>
              <w:t>爱博幼儿园</w:t>
            </w:r>
          </w:p>
        </w:tc>
        <w:tc>
          <w:tcPr>
            <w:tcW w:w="482"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爱博幼儿园(华蕾)</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爱博果</w:t>
            </w:r>
            <w:proofErr w:type="gramStart"/>
            <w:r>
              <w:rPr>
                <w:rFonts w:ascii="仿宋" w:eastAsia="仿宋" w:hAnsi="仿宋" w:cs="宋体" w:hint="eastAsia"/>
                <w:color w:val="000000"/>
                <w:kern w:val="0"/>
                <w:sz w:val="22"/>
                <w:szCs w:val="22"/>
              </w:rPr>
              <w:t>果</w:t>
            </w:r>
            <w:proofErr w:type="gramEnd"/>
            <w:r>
              <w:rPr>
                <w:rFonts w:ascii="仿宋" w:eastAsia="仿宋" w:hAnsi="仿宋" w:cs="宋体" w:hint="eastAsia"/>
                <w:color w:val="000000"/>
                <w:kern w:val="0"/>
                <w:sz w:val="22"/>
                <w:szCs w:val="22"/>
              </w:rPr>
              <w:t>幼幼儿园</w:t>
            </w:r>
          </w:p>
        </w:tc>
      </w:tr>
      <w:tr w:rsidR="00A23E7B" w:rsidTr="00BA7C7D">
        <w:trPr>
          <w:trHeight w:val="1202"/>
        </w:trPr>
        <w:tc>
          <w:tcPr>
            <w:tcW w:w="392" w:type="dxa"/>
            <w:tcBorders>
              <w:top w:val="single" w:sz="4" w:space="0" w:color="000000"/>
              <w:left w:val="single" w:sz="4" w:space="0" w:color="000000"/>
              <w:right w:val="single" w:sz="4" w:space="0" w:color="000000"/>
            </w:tcBorders>
            <w:shd w:val="clear" w:color="auto" w:fill="auto"/>
            <w:vAlign w:val="center"/>
          </w:tcPr>
          <w:p w:rsidR="00A23E7B" w:rsidRDefault="00A23E7B">
            <w:pPr>
              <w:widowControl/>
              <w:jc w:val="center"/>
              <w:textAlignment w:val="center"/>
              <w:rPr>
                <w:rFonts w:ascii="仿宋" w:eastAsia="仿宋" w:hAnsi="仿宋" w:cs="宋体"/>
                <w:b/>
                <w:color w:val="000000"/>
                <w:kern w:val="0"/>
                <w:sz w:val="22"/>
                <w:szCs w:val="22"/>
              </w:rPr>
            </w:pPr>
          </w:p>
        </w:tc>
        <w:tc>
          <w:tcPr>
            <w:tcW w:w="1271" w:type="dxa"/>
            <w:tcBorders>
              <w:top w:val="single" w:sz="4" w:space="0" w:color="000000"/>
              <w:left w:val="single" w:sz="4" w:space="0" w:color="000000"/>
              <w:right w:val="single" w:sz="4" w:space="0" w:color="000000"/>
            </w:tcBorders>
            <w:shd w:val="clear" w:color="auto" w:fill="auto"/>
            <w:vAlign w:val="center"/>
          </w:tcPr>
          <w:p w:rsidR="00A23E7B" w:rsidRDefault="00A23E7B">
            <w:pPr>
              <w:widowControl/>
              <w:jc w:val="center"/>
              <w:textAlignment w:val="center"/>
              <w:rPr>
                <w:rFonts w:ascii="仿宋" w:eastAsia="仿宋" w:hAnsi="仿宋" w:cs="宋体"/>
                <w:b/>
                <w:color w:val="000000"/>
                <w:kern w:val="0"/>
                <w:sz w:val="22"/>
                <w:szCs w:val="22"/>
              </w:rPr>
            </w:pPr>
            <w:r>
              <w:rPr>
                <w:rFonts w:ascii="仿宋" w:eastAsia="仿宋" w:hAnsi="仿宋" w:cs="宋体" w:hint="eastAsia"/>
                <w:b/>
                <w:color w:val="000000"/>
                <w:kern w:val="0"/>
                <w:sz w:val="22"/>
                <w:szCs w:val="22"/>
              </w:rPr>
              <w:t>采购总额</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widowControl/>
              <w:jc w:val="center"/>
              <w:textAlignment w:val="center"/>
              <w:rPr>
                <w:rFonts w:ascii="仿宋" w:eastAsia="仿宋" w:hAnsi="仿宋" w:cs="宋体"/>
                <w:b/>
                <w:color w:val="000000"/>
                <w:kern w:val="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44646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49910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41424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54620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45588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48976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60546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48530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51978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40302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44774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50353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44128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40890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55778</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44692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40502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45872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38598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48384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39431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47410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35512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52272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39786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39406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49900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44040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41898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46788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39913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52826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34572</w:t>
            </w:r>
          </w:p>
        </w:tc>
        <w:tc>
          <w:tcPr>
            <w:tcW w:w="490" w:type="dxa"/>
            <w:tcBorders>
              <w:top w:val="single" w:sz="4" w:space="0" w:color="000000"/>
              <w:left w:val="single" w:sz="4" w:space="0" w:color="000000"/>
              <w:bottom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40026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48600</w:t>
            </w:r>
          </w:p>
        </w:tc>
        <w:tc>
          <w:tcPr>
            <w:tcW w:w="482" w:type="dxa"/>
            <w:tcBorders>
              <w:top w:val="single" w:sz="4" w:space="0" w:color="000000"/>
              <w:left w:val="single" w:sz="4" w:space="0" w:color="000000"/>
              <w:bottom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43636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3E7B" w:rsidRDefault="00A23E7B">
            <w:pPr>
              <w:jc w:val="right"/>
              <w:rPr>
                <w:rFonts w:ascii="宋体" w:eastAsia="宋体" w:hAnsi="宋体" w:cs="宋体"/>
                <w:color w:val="000000"/>
                <w:sz w:val="22"/>
                <w:szCs w:val="22"/>
              </w:rPr>
            </w:pPr>
            <w:r>
              <w:rPr>
                <w:rFonts w:hint="eastAsia"/>
                <w:color w:val="000000"/>
                <w:sz w:val="22"/>
                <w:szCs w:val="22"/>
              </w:rPr>
              <w:t>48168</w:t>
            </w:r>
          </w:p>
        </w:tc>
      </w:tr>
      <w:tr w:rsidR="00B3393F">
        <w:trPr>
          <w:trHeight w:val="285"/>
        </w:trPr>
        <w:tc>
          <w:tcPr>
            <w:tcW w:w="20881"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校门监控</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w:t>
            </w:r>
            <w:r>
              <w:rPr>
                <w:rFonts w:ascii="仿宋" w:eastAsia="仿宋" w:hAnsi="仿宋" w:cs="宋体" w:hint="eastAsia"/>
                <w:color w:val="000000"/>
                <w:kern w:val="0"/>
                <w:sz w:val="22"/>
                <w:szCs w:val="22"/>
              </w:rPr>
              <w:lastRenderedPageBreak/>
              <w:t>(1080P)</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6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数字硬盘录像机</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专用图像存储硬盘</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4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22寸液晶监视器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24口千兆交换机</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2米HDMI高清线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2米机柜</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机房接地装置</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8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190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300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r>
              <w:rPr>
                <w:rFonts w:ascii="仿宋" w:eastAsia="仿宋" w:hAnsi="仿宋" w:cs="宋体" w:hint="eastAsia"/>
                <w:color w:val="000000"/>
                <w:kern w:val="0"/>
                <w:sz w:val="22"/>
                <w:szCs w:val="22"/>
              </w:rPr>
              <w:lastRenderedPageBreak/>
              <w:t>室外防水电源线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22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200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270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120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280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15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18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20881"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重点部位报警</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报警主机</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报警控制软件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备用电池</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显示器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单防区模块</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红外探测器UPS电源（12V）</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室外防水4芯电缆</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580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860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500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8</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双鉴探测器</w:t>
            </w:r>
            <w:proofErr w:type="gramEnd"/>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765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800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350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580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488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860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390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430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465</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500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470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380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490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530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500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380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10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16</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8</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23</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0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其他附件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20881"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color w:val="000000"/>
                <w:sz w:val="22"/>
                <w:szCs w:val="22"/>
              </w:rPr>
            </w:pPr>
            <w:r>
              <w:rPr>
                <w:rFonts w:ascii="仿宋" w:eastAsia="仿宋" w:hAnsi="仿宋" w:cs="宋体" w:hint="eastAsia"/>
                <w:b/>
                <w:color w:val="000000"/>
                <w:kern w:val="0"/>
                <w:sz w:val="22"/>
                <w:szCs w:val="22"/>
              </w:rPr>
              <w:t xml:space="preserve">  宿舍监控</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低照度数字摄像机(1080P)</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300万自动光圈手动变焦镜头</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摄像机防护罩+支架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摄像机、补光灯电源供应器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摄像机转接杆</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摄像机立杆（3米）</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7</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9</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监控工作站（含监控软件）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10</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光纤收发器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对</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光纤熔接+尾</w:t>
            </w:r>
            <w:proofErr w:type="gramStart"/>
            <w:r>
              <w:rPr>
                <w:rFonts w:ascii="仿宋" w:eastAsia="仿宋" w:hAnsi="仿宋" w:cs="宋体" w:hint="eastAsia"/>
                <w:color w:val="000000"/>
                <w:kern w:val="0"/>
                <w:sz w:val="22"/>
                <w:szCs w:val="22"/>
              </w:rPr>
              <w:t>纤</w:t>
            </w:r>
            <w:proofErr w:type="gramEnd"/>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芯</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室外防水安装箱</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室外防水4芯光缆</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室外防水超五类非屏蔽网线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摄像机室外防水电源线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16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LED补光灯室外防水电源线</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17</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18</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开挖预埋（含50mm镀锌钢管）</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米</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19</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其他配件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0</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 w:val="22"/>
                <w:szCs w:val="22"/>
              </w:rPr>
            </w:pPr>
          </w:p>
        </w:tc>
      </w:tr>
      <w:tr w:rsidR="00B3393F">
        <w:trPr>
          <w:trHeight w:val="285"/>
        </w:trPr>
        <w:tc>
          <w:tcPr>
            <w:tcW w:w="20881" w:type="dxa"/>
            <w:gridSpan w:val="40"/>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jc w:val="left"/>
              <w:rPr>
                <w:rFonts w:ascii="仿宋" w:eastAsia="仿宋" w:hAnsi="仿宋" w:cs="宋体"/>
                <w:b/>
                <w:bCs/>
                <w:color w:val="000000"/>
                <w:sz w:val="22"/>
                <w:szCs w:val="22"/>
              </w:rPr>
            </w:pPr>
            <w:r>
              <w:rPr>
                <w:rFonts w:ascii="仿宋" w:eastAsia="仿宋" w:hAnsi="仿宋" w:cs="宋体" w:hint="eastAsia"/>
                <w:b/>
                <w:bCs/>
                <w:color w:val="000000"/>
                <w:kern w:val="0"/>
                <w:sz w:val="22"/>
                <w:szCs w:val="22"/>
              </w:rPr>
              <w:t xml:space="preserve">  门卫及联网</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彩色</w:t>
            </w:r>
            <w:proofErr w:type="gramStart"/>
            <w:r>
              <w:rPr>
                <w:rFonts w:ascii="仿宋" w:eastAsia="仿宋" w:hAnsi="仿宋" w:cs="宋体" w:hint="eastAsia"/>
                <w:color w:val="000000"/>
                <w:kern w:val="0"/>
                <w:sz w:val="22"/>
                <w:szCs w:val="22"/>
              </w:rPr>
              <w:t>高清宽动态</w:t>
            </w:r>
            <w:proofErr w:type="gramEnd"/>
            <w:r>
              <w:rPr>
                <w:rFonts w:ascii="仿宋" w:eastAsia="仿宋" w:hAnsi="仿宋" w:cs="宋体" w:hint="eastAsia"/>
                <w:color w:val="000000"/>
                <w:kern w:val="0"/>
                <w:sz w:val="22"/>
                <w:szCs w:val="22"/>
              </w:rPr>
              <w:t>低照度数字半球摄像机</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2</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拾音器</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proofErr w:type="gramStart"/>
            <w:r>
              <w:rPr>
                <w:rFonts w:ascii="仿宋" w:eastAsia="仿宋" w:hAnsi="仿宋" w:cs="宋体" w:hint="eastAsia"/>
                <w:color w:val="000000"/>
                <w:kern w:val="0"/>
                <w:sz w:val="22"/>
                <w:szCs w:val="22"/>
              </w:rPr>
              <w:t>个</w:t>
            </w:r>
            <w:proofErr w:type="gramEnd"/>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3</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有源音箱</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4</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110报警联动模块</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台</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5</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移动流媒体网关</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r w:rsidR="00B3393F">
        <w:trPr>
          <w:trHeight w:val="285"/>
        </w:trPr>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lastRenderedPageBreak/>
              <w:t>6</w:t>
            </w:r>
          </w:p>
        </w:tc>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PVC线管及配件</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套</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1</w:t>
            </w:r>
          </w:p>
        </w:tc>
        <w:tc>
          <w:tcPr>
            <w:tcW w:w="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 w:val="22"/>
                <w:szCs w:val="22"/>
              </w:rPr>
            </w:pPr>
            <w:r>
              <w:rPr>
                <w:rFonts w:ascii="仿宋" w:eastAsia="仿宋" w:hAnsi="仿宋" w:cs="宋体" w:hint="eastAsia"/>
                <w:color w:val="000000"/>
                <w:kern w:val="0"/>
                <w:sz w:val="22"/>
                <w:szCs w:val="22"/>
              </w:rPr>
              <w:t xml:space="preserve">1 </w:t>
            </w:r>
          </w:p>
        </w:tc>
      </w:tr>
    </w:tbl>
    <w:p w:rsidR="00B3393F" w:rsidRDefault="00B3393F">
      <w:pPr>
        <w:rPr>
          <w:rFonts w:ascii="仿宋" w:eastAsia="仿宋" w:hAnsi="仿宋"/>
        </w:rPr>
        <w:sectPr w:rsidR="00B3393F">
          <w:pgSz w:w="23757" w:h="16783" w:orient="landscape"/>
          <w:pgMar w:top="1800" w:right="1440" w:bottom="1800" w:left="1440" w:header="851" w:footer="992" w:gutter="0"/>
          <w:cols w:space="425"/>
          <w:docGrid w:type="lines" w:linePitch="312"/>
        </w:sectPr>
      </w:pPr>
    </w:p>
    <w:p w:rsidR="00B3393F" w:rsidRDefault="00B3393F">
      <w:pPr>
        <w:rPr>
          <w:rFonts w:ascii="仿宋" w:eastAsia="仿宋" w:hAnsi="仿宋"/>
        </w:rPr>
      </w:pPr>
    </w:p>
    <w:p w:rsidR="00B3393F" w:rsidRDefault="00332A55">
      <w:pPr>
        <w:pStyle w:val="1"/>
        <w:ind w:leftChars="0" w:left="0"/>
        <w:rPr>
          <w:rFonts w:ascii="仿宋" w:eastAsia="仿宋" w:hAnsi="仿宋"/>
        </w:rPr>
      </w:pPr>
      <w:bookmarkStart w:id="141" w:name="_Toc15191"/>
      <w:bookmarkStart w:id="142" w:name="_Toc489712867"/>
      <w:r>
        <w:rPr>
          <w:rFonts w:ascii="仿宋" w:eastAsia="仿宋" w:hAnsi="仿宋" w:hint="eastAsia"/>
        </w:rPr>
        <w:t>附件4：周界报警系统子项目各校预算资金额</w:t>
      </w:r>
      <w:bookmarkEnd w:id="141"/>
      <w:bookmarkEnd w:id="142"/>
    </w:p>
    <w:tbl>
      <w:tblPr>
        <w:tblW w:w="9945" w:type="dxa"/>
        <w:jc w:val="center"/>
        <w:tblInd w:w="-2574" w:type="dxa"/>
        <w:tblLayout w:type="fixed"/>
        <w:tblCellMar>
          <w:top w:w="15" w:type="dxa"/>
          <w:left w:w="15" w:type="dxa"/>
          <w:bottom w:w="15" w:type="dxa"/>
          <w:right w:w="15" w:type="dxa"/>
        </w:tblCellMar>
        <w:tblLook w:val="04A0" w:firstRow="1" w:lastRow="0" w:firstColumn="1" w:lastColumn="0" w:noHBand="0" w:noVBand="1"/>
      </w:tblPr>
      <w:tblGrid>
        <w:gridCol w:w="710"/>
        <w:gridCol w:w="1057"/>
        <w:gridCol w:w="2653"/>
        <w:gridCol w:w="3116"/>
        <w:gridCol w:w="1240"/>
        <w:gridCol w:w="1169"/>
      </w:tblGrid>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序号</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类型</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学校名称</w:t>
            </w:r>
          </w:p>
        </w:tc>
        <w:tc>
          <w:tcPr>
            <w:tcW w:w="3116"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学校地址</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b/>
                <w:color w:val="000000"/>
                <w:szCs w:val="21"/>
              </w:rPr>
            </w:pPr>
            <w:r>
              <w:rPr>
                <w:rFonts w:ascii="仿宋" w:eastAsia="仿宋" w:hAnsi="仿宋" w:cs="宋体" w:hint="eastAsia"/>
                <w:b/>
                <w:color w:val="000000"/>
                <w:kern w:val="0"/>
                <w:szCs w:val="21"/>
              </w:rPr>
              <w:t>预算金额（元）</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widowControl/>
              <w:jc w:val="center"/>
              <w:textAlignment w:val="center"/>
              <w:rPr>
                <w:rFonts w:ascii="仿宋" w:eastAsia="仿宋" w:hAnsi="仿宋" w:cs="宋体"/>
                <w:b/>
                <w:color w:val="000000"/>
                <w:kern w:val="0"/>
                <w:szCs w:val="21"/>
              </w:rPr>
            </w:pPr>
            <w:r>
              <w:rPr>
                <w:rFonts w:ascii="仿宋" w:eastAsia="仿宋" w:hAnsi="仿宋" w:cs="宋体" w:hint="eastAsia"/>
                <w:b/>
                <w:color w:val="000000"/>
                <w:kern w:val="0"/>
                <w:szCs w:val="21"/>
              </w:rPr>
              <w:t>执行金额（元）</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闵行三中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华坪路110号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110364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81010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鹤北中学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瑞丽路385号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217872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143275.6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华师大第二附属小学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紫凤路198号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93323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71140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华师大紫竹学校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紫凤路350号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93323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71140</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华东师范大学第二附属中学附属初级中学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紫凤路350号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93323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71140</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华师紫竹幼</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上海市闵行区吴泾镇紫龙路585号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93323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71140</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直属单位</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上海市闵行区教育学院</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上海市闵行区吴泾镇紫龙路835号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137955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96990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完中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交大二附中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德宏路2188号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134384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94922</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闵行区中心小学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新闵路472号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95741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72540.6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浦江一小</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浦江镇</w:t>
            </w:r>
            <w:proofErr w:type="gramStart"/>
            <w:r>
              <w:rPr>
                <w:rFonts w:ascii="仿宋" w:eastAsia="仿宋" w:hAnsi="仿宋" w:cs="宋体" w:hint="eastAsia"/>
                <w:color w:val="000000"/>
                <w:kern w:val="0"/>
                <w:szCs w:val="21"/>
              </w:rPr>
              <w:t>立跃路</w:t>
            </w:r>
            <w:proofErr w:type="gramEnd"/>
            <w:r>
              <w:rPr>
                <w:rFonts w:ascii="仿宋" w:eastAsia="仿宋" w:hAnsi="仿宋" w:cs="宋体" w:hint="eastAsia"/>
                <w:color w:val="000000"/>
                <w:kern w:val="0"/>
                <w:szCs w:val="21"/>
              </w:rPr>
              <w:t>3939号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85370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66534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黄浦</w:t>
            </w:r>
            <w:proofErr w:type="gramStart"/>
            <w:r>
              <w:rPr>
                <w:rFonts w:ascii="仿宋" w:eastAsia="仿宋" w:hAnsi="仿宋" w:cs="宋体" w:hint="eastAsia"/>
                <w:color w:val="000000"/>
                <w:kern w:val="0"/>
                <w:szCs w:val="21"/>
              </w:rPr>
              <w:t>一</w:t>
            </w:r>
            <w:proofErr w:type="gramEnd"/>
            <w:r>
              <w:rPr>
                <w:rFonts w:ascii="仿宋" w:eastAsia="仿宋" w:hAnsi="仿宋" w:cs="宋体" w:hint="eastAsia"/>
                <w:color w:val="000000"/>
                <w:kern w:val="0"/>
                <w:szCs w:val="21"/>
              </w:rPr>
              <w:t>中心</w:t>
            </w:r>
            <w:proofErr w:type="gramStart"/>
            <w:r>
              <w:rPr>
                <w:rFonts w:ascii="仿宋" w:eastAsia="仿宋" w:hAnsi="仿宋" w:cs="宋体" w:hint="eastAsia"/>
                <w:color w:val="000000"/>
                <w:kern w:val="0"/>
                <w:szCs w:val="21"/>
              </w:rPr>
              <w:t>世博小学</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w:t>
            </w:r>
            <w:proofErr w:type="gramStart"/>
            <w:r>
              <w:rPr>
                <w:rFonts w:ascii="仿宋" w:eastAsia="仿宋" w:hAnsi="仿宋" w:cs="宋体" w:hint="eastAsia"/>
                <w:color w:val="000000"/>
                <w:kern w:val="0"/>
                <w:szCs w:val="21"/>
              </w:rPr>
              <w:t>镇浦驰路</w:t>
            </w:r>
            <w:proofErr w:type="gramEnd"/>
            <w:r>
              <w:rPr>
                <w:rFonts w:ascii="仿宋" w:eastAsia="仿宋" w:hAnsi="仿宋" w:cs="宋体" w:hint="eastAsia"/>
                <w:color w:val="000000"/>
                <w:kern w:val="0"/>
                <w:szCs w:val="21"/>
              </w:rPr>
              <w:t>177号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82286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64748</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上海师范大学附属中学闵行分校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上海市闵行区浦江镇浦佳路91号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243450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158090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中学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龙吴路5455号</w:t>
            </w:r>
            <w:proofErr w:type="gramEnd"/>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56967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50084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14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职校</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浦江职业学校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浦航路37号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94134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71610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第三小学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通海路393号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70373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57848.4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闵行第四幼儿园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安宁路458弄115号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44633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42940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闵行四幼（金榜）</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沧源路770弄51号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25968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32130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闵行四幼（荣华）</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沪闵路158弄53号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27591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33070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闵行四幼（浦江）</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浦江路58弄50号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25319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31754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闵行四幼（新</w:t>
            </w:r>
            <w:proofErr w:type="gramStart"/>
            <w:r>
              <w:rPr>
                <w:rFonts w:ascii="仿宋" w:eastAsia="仿宋" w:hAnsi="仿宋" w:cs="宋体" w:hint="eastAsia"/>
                <w:color w:val="000000"/>
                <w:kern w:val="0"/>
                <w:szCs w:val="21"/>
              </w:rPr>
              <w:t>闵</w:t>
            </w:r>
            <w:proofErr w:type="gramEnd"/>
            <w:r>
              <w:rPr>
                <w:rFonts w:ascii="仿宋" w:eastAsia="仿宋" w:hAnsi="仿宋" w:cs="宋体" w:hint="eastAsia"/>
                <w:color w:val="000000"/>
                <w:kern w:val="0"/>
                <w:szCs w:val="21"/>
              </w:rPr>
              <w:t>）</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新闵路522弄41号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29376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34104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景谷第一幼儿园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碧江路401弄49号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26293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32318</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w:t>
            </w:r>
            <w:proofErr w:type="gramStart"/>
            <w:r>
              <w:rPr>
                <w:rFonts w:ascii="仿宋" w:eastAsia="仿宋" w:hAnsi="仿宋" w:cs="宋体" w:hint="eastAsia"/>
                <w:color w:val="000000"/>
                <w:kern w:val="0"/>
                <w:szCs w:val="21"/>
              </w:rPr>
              <w:t>一</w:t>
            </w:r>
            <w:proofErr w:type="gramEnd"/>
            <w:r>
              <w:rPr>
                <w:rFonts w:ascii="仿宋" w:eastAsia="仿宋" w:hAnsi="仿宋" w:cs="宋体" w:hint="eastAsia"/>
                <w:color w:val="000000"/>
                <w:kern w:val="0"/>
                <w:szCs w:val="21"/>
              </w:rPr>
              <w:t>幼园(瑞丽)</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江川路街道瑞丽路528弄15号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58428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50930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景谷第二幼儿园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景谷路176弄100号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56886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50037</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景谷二幼一分园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碧江路402弄98号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31988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35616.46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景谷二幼二分园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碧江路501弄68号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29980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34453.68</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永德路228弄29号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33109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36266</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上海闵行区小哈佛</w:t>
            </w:r>
            <w:proofErr w:type="gramStart"/>
            <w:r>
              <w:rPr>
                <w:rFonts w:ascii="仿宋" w:eastAsia="仿宋" w:hAnsi="仿宋" w:cs="宋体" w:hint="eastAsia"/>
                <w:color w:val="000000"/>
                <w:kern w:val="0"/>
                <w:szCs w:val="21"/>
              </w:rPr>
              <w:t>好第坊幼儿园</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上海市闵行区江川路街道东川路865弄69号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66543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55630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第一幼儿园（剑川）</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剑川路140弄20号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27753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33164</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29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第一幼儿园（永德）</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龙吴路</w:t>
            </w:r>
            <w:proofErr w:type="gramEnd"/>
            <w:r>
              <w:rPr>
                <w:rFonts w:ascii="仿宋" w:eastAsia="仿宋" w:hAnsi="仿宋" w:cs="宋体" w:hint="eastAsia"/>
                <w:color w:val="000000"/>
                <w:kern w:val="0"/>
                <w:szCs w:val="21"/>
              </w:rPr>
              <w:t>5511弄253号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28289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33474.2</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安宁路幼儿园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凤庆路626号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52553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47527.2</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上海交通大学闵行幼儿园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沧源路880弄交大花园内</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54289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48533</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第二幼儿园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吴</w:t>
            </w:r>
            <w:proofErr w:type="gramStart"/>
            <w:r>
              <w:rPr>
                <w:rFonts w:ascii="仿宋" w:eastAsia="仿宋" w:hAnsi="仿宋" w:cs="宋体" w:hint="eastAsia"/>
                <w:color w:val="000000"/>
                <w:kern w:val="0"/>
                <w:szCs w:val="21"/>
              </w:rPr>
              <w:t>泾</w:t>
            </w:r>
            <w:proofErr w:type="gramEnd"/>
            <w:r>
              <w:rPr>
                <w:rFonts w:ascii="仿宋" w:eastAsia="仿宋" w:hAnsi="仿宋" w:cs="宋体" w:hint="eastAsia"/>
                <w:color w:val="000000"/>
                <w:kern w:val="0"/>
                <w:szCs w:val="21"/>
              </w:rPr>
              <w:t>剑川路100弄54号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26942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32694</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33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荷花池</w:t>
            </w:r>
            <w:proofErr w:type="gramStart"/>
            <w:r>
              <w:rPr>
                <w:rFonts w:ascii="仿宋" w:eastAsia="仿宋" w:hAnsi="仿宋" w:cs="宋体" w:hint="eastAsia"/>
                <w:color w:val="000000"/>
                <w:kern w:val="0"/>
                <w:szCs w:val="21"/>
              </w:rPr>
              <w:t>世</w:t>
            </w:r>
            <w:proofErr w:type="gramEnd"/>
            <w:r>
              <w:rPr>
                <w:rFonts w:ascii="仿宋" w:eastAsia="仿宋" w:hAnsi="仿宋" w:cs="宋体" w:hint="eastAsia"/>
                <w:color w:val="000000"/>
                <w:kern w:val="0"/>
                <w:szCs w:val="21"/>
              </w:rPr>
              <w:t>博幼儿园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南江燕路389弄35号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64271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54314</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浦江第一幼儿园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浦江镇</w:t>
            </w:r>
            <w:proofErr w:type="gramStart"/>
            <w:r>
              <w:rPr>
                <w:rFonts w:ascii="仿宋" w:eastAsia="仿宋" w:hAnsi="仿宋" w:cs="宋体" w:hint="eastAsia"/>
                <w:color w:val="000000"/>
                <w:kern w:val="0"/>
                <w:szCs w:val="21"/>
              </w:rPr>
              <w:t>立跃路</w:t>
            </w:r>
            <w:proofErr w:type="gramEnd"/>
            <w:r>
              <w:rPr>
                <w:rFonts w:ascii="仿宋" w:eastAsia="仿宋" w:hAnsi="仿宋" w:cs="宋体" w:hint="eastAsia"/>
                <w:color w:val="000000"/>
                <w:kern w:val="0"/>
                <w:szCs w:val="21"/>
              </w:rPr>
              <w:t>3889号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82611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64936</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35</w:t>
            </w:r>
          </w:p>
        </w:tc>
        <w:tc>
          <w:tcPr>
            <w:tcW w:w="1057"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浦江第一幼儿园（翡翠）</w:t>
            </w:r>
          </w:p>
        </w:tc>
        <w:tc>
          <w:tcPr>
            <w:tcW w:w="3116"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江桃路</w:t>
            </w:r>
            <w:proofErr w:type="gramEnd"/>
            <w:r>
              <w:rPr>
                <w:rFonts w:ascii="仿宋" w:eastAsia="仿宋" w:hAnsi="仿宋" w:cs="宋体" w:hint="eastAsia"/>
                <w:color w:val="000000"/>
                <w:kern w:val="0"/>
                <w:szCs w:val="21"/>
              </w:rPr>
              <w:t>556弄64号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81799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kern w:val="0"/>
                <w:szCs w:val="21"/>
              </w:rPr>
            </w:pPr>
            <w:r>
              <w:rPr>
                <w:rFonts w:ascii="仿宋" w:eastAsia="仿宋" w:hAnsi="仿宋" w:cs="宋体" w:hint="eastAsia"/>
                <w:color w:val="000000"/>
                <w:kern w:val="0"/>
                <w:szCs w:val="21"/>
              </w:rPr>
              <w:t>64466</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上海市西南工程学校（徐汇）</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proofErr w:type="gramStart"/>
            <w:r>
              <w:rPr>
                <w:rFonts w:ascii="仿宋" w:eastAsia="仿宋" w:hAnsi="仿宋" w:cs="宋体" w:hint="eastAsia"/>
                <w:color w:val="000000"/>
                <w:kern w:val="0"/>
                <w:szCs w:val="21"/>
              </w:rPr>
              <w:t>龙吴路779号</w:t>
            </w:r>
            <w:proofErr w:type="gramEnd"/>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58590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53910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上海市西南工程学校（碧江）</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碧江路359号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60051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54765</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中专</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上海市西南工程学校（梅陇）</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梅陇西路1566号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94134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74715</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39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闵行二中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瑞丽路33号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90693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72701</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景谷路9号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188268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129815</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闵行四中（分校）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昆阳路520弄5号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43172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44885</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闵行区启智学校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兰坪路301弄22支弄70号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60635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55107</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汽轮小学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鹤庆路179号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56805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52865</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鹤北小学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鹤庆路358弄30号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66868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58755</w:t>
            </w:r>
          </w:p>
        </w:tc>
      </w:tr>
      <w:tr w:rsidR="00B3393F">
        <w:trPr>
          <w:trHeight w:val="5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福山实验学校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凤庆路300号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118479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88965</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上海交通大学附属实验小学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德宏路2366号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90141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72378</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闵行中学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上海市闵行区江川路街道江川东路950号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139578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101315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天星路258号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74658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63315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49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田园高中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田园路455号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81637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67400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闵行五中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53072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50680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其他</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闵行区青少年实践教育基地</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江川路1841号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142986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103310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52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其他</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少年宫（鹤庆）</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闵行区鹤庆路499号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51936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50015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沪闵路158弄54号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49339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48495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华坪小学南校区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华坪路49号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59564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54480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江川小学南校区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闵行区江川路248弄114号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64011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57083</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江川小学北校区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闵行区安宁路495号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72710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62175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闵行区碧江路小学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碧江路495号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55020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51820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丽江小学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碧江路195弄156号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71087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61225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59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石屏路399弄40号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57941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53530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闵行鹤庆幼儿园（兰坪）</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兰坪路301弄22支弄10号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27591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35765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昆阳路580弄17号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50800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49350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昆阳幼儿园(金婴）</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鹤庆路641弄10号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42198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44315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昆阳幼儿园（苗苗）</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江川路248弄115号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26293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35005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64</w:t>
            </w:r>
          </w:p>
        </w:tc>
        <w:tc>
          <w:tcPr>
            <w:tcW w:w="1057"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天恒名都幼儿园</w:t>
            </w:r>
          </w:p>
        </w:tc>
        <w:tc>
          <w:tcPr>
            <w:tcW w:w="3116"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新源路3165号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59889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54670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65</w:t>
            </w:r>
          </w:p>
        </w:tc>
        <w:tc>
          <w:tcPr>
            <w:tcW w:w="1057"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鑫</w:t>
            </w:r>
            <w:proofErr w:type="gramEnd"/>
            <w:r>
              <w:rPr>
                <w:rFonts w:ascii="仿宋" w:eastAsia="仿宋" w:hAnsi="仿宋" w:cs="宋体" w:hint="eastAsia"/>
                <w:color w:val="000000"/>
                <w:kern w:val="0"/>
                <w:szCs w:val="21"/>
              </w:rPr>
              <w:t>都幼儿园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新源路2760号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77093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64740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闵行第一幼儿园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鹤庆路136弄138号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94459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74905</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闵行一幼园(</w:t>
            </w:r>
            <w:proofErr w:type="gramStart"/>
            <w:r>
              <w:rPr>
                <w:rFonts w:ascii="仿宋" w:eastAsia="仿宋" w:hAnsi="仿宋" w:cs="宋体" w:hint="eastAsia"/>
                <w:color w:val="000000"/>
                <w:kern w:val="0"/>
                <w:szCs w:val="21"/>
              </w:rPr>
              <w:t>畅馨)</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上海市闵行区江川路街道凤庆路98号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66543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58565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新华幼儿园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鹤庆路411弄16号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32460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38615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69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江川幼托所（红旗）</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碧江路402弄97号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35219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40230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实验小学（春城校区）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伟业路228号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79040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65771</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实验小学（景城校区）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集心路201号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72029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61753</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72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莘沥</w:t>
            </w:r>
            <w:proofErr w:type="gramEnd"/>
            <w:r>
              <w:rPr>
                <w:rFonts w:ascii="仿宋" w:eastAsia="仿宋" w:hAnsi="仿宋" w:cs="宋体" w:hint="eastAsia"/>
                <w:color w:val="000000"/>
                <w:kern w:val="0"/>
                <w:szCs w:val="21"/>
              </w:rPr>
              <w:t>路203号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74658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63260</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实验小学(畹町)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上海市闵行区梅陇镇高兴路389号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116126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87022</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基地附中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中春路4949号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87739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70756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莘庄镇小学（北校区）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莘浜</w:t>
            </w:r>
            <w:proofErr w:type="gramEnd"/>
            <w:r>
              <w:rPr>
                <w:rFonts w:ascii="仿宋" w:eastAsia="仿宋" w:hAnsi="仿宋" w:cs="宋体" w:hint="eastAsia"/>
                <w:color w:val="000000"/>
                <w:kern w:val="0"/>
                <w:szCs w:val="21"/>
              </w:rPr>
              <w:t xml:space="preserve">路315号  </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182588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125105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莘庄镇小学（南校区）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西南路399号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92186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73304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莘松中学</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莘沥</w:t>
            </w:r>
            <w:proofErr w:type="gramEnd"/>
            <w:r>
              <w:rPr>
                <w:rFonts w:ascii="仿宋" w:eastAsia="仿宋" w:hAnsi="仿宋" w:cs="宋体" w:hint="eastAsia"/>
                <w:color w:val="000000"/>
                <w:kern w:val="0"/>
                <w:szCs w:val="21"/>
              </w:rPr>
              <w:t>路480号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72483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62014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莘松中学春申分</w:t>
            </w:r>
            <w:proofErr w:type="gramEnd"/>
            <w:r>
              <w:rPr>
                <w:rFonts w:ascii="仿宋" w:eastAsia="仿宋" w:hAnsi="仿宋" w:cs="宋体" w:hint="eastAsia"/>
                <w:color w:val="000000"/>
                <w:kern w:val="0"/>
                <w:szCs w:val="21"/>
              </w:rPr>
              <w:t>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伟业路229号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88259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71053</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79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光学校（分校）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山花路555号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89265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71630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光学校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闵行区雅致路18号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134709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97670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闵行区启德学校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北路511号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73035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62330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职校</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群益职校(元江校区)</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393F" w:rsidRDefault="00332A55">
            <w:pPr>
              <w:widowControl/>
              <w:jc w:val="left"/>
              <w:textAlignment w:val="bottom"/>
              <w:rPr>
                <w:rFonts w:ascii="仿宋" w:eastAsia="仿宋" w:hAnsi="仿宋" w:cs="宋体"/>
                <w:color w:val="000000"/>
                <w:szCs w:val="21"/>
              </w:rPr>
            </w:pPr>
            <w:r>
              <w:rPr>
                <w:rFonts w:ascii="仿宋" w:eastAsia="仿宋" w:hAnsi="仿宋" w:cs="宋体" w:hint="eastAsia"/>
                <w:color w:val="000000"/>
                <w:kern w:val="0"/>
                <w:szCs w:val="21"/>
              </w:rPr>
              <w:t>元江路4080号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280292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181091</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申莘小学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申北路325弄11号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74009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62888</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花园学校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北路485号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61187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55541</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上海市莘城学校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闵行区普洱路158号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121400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90044</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莘庄中学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腾冲路168号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102411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79163</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莘松小学</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东闸路</w:t>
            </w:r>
            <w:proofErr w:type="gramEnd"/>
            <w:r>
              <w:rPr>
                <w:rFonts w:ascii="仿宋" w:eastAsia="仿宋" w:hAnsi="仿宋" w:cs="宋体" w:hint="eastAsia"/>
                <w:color w:val="000000"/>
                <w:kern w:val="0"/>
                <w:szCs w:val="21"/>
              </w:rPr>
              <w:t>99号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83747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68468</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少体校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东路541号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44146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45776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89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莘庄第二幼儿园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沪闵路5600弄166号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46580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47171</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莘庄二幼</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中新村分园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庄镇莘中新村16号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20742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32291</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莘庄二幼清馨分园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申北路385弄95号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41387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44195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92</w:t>
            </w:r>
          </w:p>
        </w:tc>
        <w:tc>
          <w:tcPr>
            <w:tcW w:w="1057"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莘庄第三幼儿园</w:t>
            </w:r>
          </w:p>
        </w:tc>
        <w:tc>
          <w:tcPr>
            <w:tcW w:w="3116" w:type="dxa"/>
            <w:tcBorders>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中春路5899号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52634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50623</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上海市闵行区维多利亚幼儿园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上海市闵行区莘庄镇</w:t>
            </w:r>
            <w:proofErr w:type="gramStart"/>
            <w:r>
              <w:rPr>
                <w:rFonts w:ascii="仿宋" w:eastAsia="仿宋" w:hAnsi="仿宋" w:cs="宋体" w:hint="eastAsia"/>
                <w:color w:val="000000"/>
                <w:kern w:val="0"/>
                <w:szCs w:val="21"/>
              </w:rPr>
              <w:t>宝城路</w:t>
            </w:r>
            <w:proofErr w:type="gramEnd"/>
            <w:r>
              <w:rPr>
                <w:rFonts w:ascii="仿宋" w:eastAsia="仿宋" w:hAnsi="仿宋" w:cs="宋体" w:hint="eastAsia"/>
                <w:color w:val="000000"/>
                <w:kern w:val="0"/>
                <w:szCs w:val="21"/>
              </w:rPr>
              <w:t>155弄15号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56805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53030</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上海莘城海粟幼儿园</w:t>
            </w:r>
          </w:p>
        </w:tc>
        <w:tc>
          <w:tcPr>
            <w:tcW w:w="3116" w:type="dxa"/>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上海市闵行区莘庄镇</w:t>
            </w:r>
            <w:proofErr w:type="gramStart"/>
            <w:r>
              <w:rPr>
                <w:rFonts w:ascii="仿宋" w:eastAsia="仿宋" w:hAnsi="仿宋" w:cs="宋体" w:hint="eastAsia"/>
                <w:color w:val="000000"/>
                <w:kern w:val="0"/>
                <w:szCs w:val="21"/>
              </w:rPr>
              <w:t>宝城路</w:t>
            </w:r>
            <w:proofErr w:type="gramEnd"/>
            <w:r>
              <w:rPr>
                <w:rFonts w:ascii="仿宋" w:eastAsia="仿宋" w:hAnsi="仿宋" w:cs="宋体" w:hint="eastAsia"/>
                <w:color w:val="000000"/>
                <w:kern w:val="0"/>
                <w:szCs w:val="21"/>
              </w:rPr>
              <w:t>158弄49号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30236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37806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闵行区莘松幼儿园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莘庄镇莘松四村59号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33596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39731</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松幼儿园（</w:t>
            </w:r>
            <w:proofErr w:type="gramStart"/>
            <w:r>
              <w:rPr>
                <w:rFonts w:ascii="仿宋" w:eastAsia="仿宋" w:hAnsi="仿宋" w:cs="宋体" w:hint="eastAsia"/>
                <w:color w:val="000000"/>
                <w:kern w:val="0"/>
                <w:szCs w:val="21"/>
              </w:rPr>
              <w:t>莘纪分</w:t>
            </w:r>
            <w:proofErr w:type="gramEnd"/>
            <w:r>
              <w:rPr>
                <w:rFonts w:ascii="仿宋" w:eastAsia="仿宋" w:hAnsi="仿宋" w:cs="宋体" w:hint="eastAsia"/>
                <w:color w:val="000000"/>
                <w:kern w:val="0"/>
                <w:szCs w:val="21"/>
              </w:rPr>
              <w:t>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莘纪苑</w:t>
            </w:r>
            <w:proofErr w:type="gramEnd"/>
            <w:r>
              <w:rPr>
                <w:rFonts w:ascii="仿宋" w:eastAsia="仿宋" w:hAnsi="仿宋" w:cs="宋体" w:hint="eastAsia"/>
                <w:color w:val="000000"/>
                <w:kern w:val="0"/>
                <w:szCs w:val="21"/>
              </w:rPr>
              <w:t>128弄77号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18178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30896</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松四季苑幼儿园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都市路4633弄19-21号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23534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33965</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松第二幼儿园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816弄6号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37264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41833</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99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松第二幼儿园(</w:t>
            </w:r>
            <w:proofErr w:type="gramStart"/>
            <w:r>
              <w:rPr>
                <w:rFonts w:ascii="仿宋" w:eastAsia="仿宋" w:hAnsi="仿宋" w:cs="宋体" w:hint="eastAsia"/>
                <w:color w:val="000000"/>
                <w:kern w:val="0"/>
                <w:szCs w:val="21"/>
              </w:rPr>
              <w:t>莘松分</w:t>
            </w:r>
            <w:proofErr w:type="gramEnd"/>
            <w:r>
              <w:rPr>
                <w:rFonts w:ascii="仿宋" w:eastAsia="仿宋" w:hAnsi="仿宋" w:cs="宋体" w:hint="eastAsia"/>
                <w:color w:val="000000"/>
                <w:kern w:val="0"/>
                <w:szCs w:val="21"/>
              </w:rPr>
              <w:t>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莘庄镇莘松五村48号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31243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38383</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龙</w:t>
            </w:r>
            <w:proofErr w:type="gramStart"/>
            <w:r>
              <w:rPr>
                <w:rFonts w:ascii="仿宋" w:eastAsia="仿宋" w:hAnsi="仿宋" w:cs="宋体" w:hint="eastAsia"/>
                <w:color w:val="000000"/>
                <w:kern w:val="0"/>
                <w:szCs w:val="21"/>
              </w:rPr>
              <w:t>茗中学</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路1888号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81475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65080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古美高中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龙茗路1628号</w:t>
            </w:r>
            <w:proofErr w:type="gramEnd"/>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91700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71380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高中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金汇高中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紫藤路125弄58号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45119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42680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明星学校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黎安路339号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157545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111950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莲花路486弄25号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77579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62680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文来实验学校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闵行区申滨路</w:t>
            </w:r>
            <w:proofErr w:type="gramEnd"/>
            <w:r>
              <w:rPr>
                <w:rFonts w:ascii="仿宋" w:eastAsia="仿宋" w:hAnsi="仿宋" w:cs="宋体" w:hint="eastAsia"/>
                <w:color w:val="000000"/>
                <w:kern w:val="0"/>
                <w:szCs w:val="21"/>
              </w:rPr>
              <w:t>615号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142824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102880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康</w:t>
            </w:r>
            <w:proofErr w:type="gramStart"/>
            <w:r>
              <w:rPr>
                <w:rFonts w:ascii="仿宋" w:eastAsia="仿宋" w:hAnsi="仿宋" w:cs="宋体" w:hint="eastAsia"/>
                <w:color w:val="000000"/>
                <w:kern w:val="0"/>
                <w:szCs w:val="21"/>
              </w:rPr>
              <w:t>城学校</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松路958弄瀑布弯道18号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134709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97880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特教</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闵行区启音学校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新镇路1095号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79202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63680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航华一</w:t>
            </w:r>
            <w:proofErr w:type="gramEnd"/>
            <w:r>
              <w:rPr>
                <w:rFonts w:ascii="仿宋" w:eastAsia="仿宋" w:hAnsi="仿宋" w:cs="宋体" w:hint="eastAsia"/>
                <w:color w:val="000000"/>
                <w:kern w:val="0"/>
                <w:szCs w:val="21"/>
              </w:rPr>
              <w:t>小</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航东路775弄38号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82286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65580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109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平吉路1288号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67841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56680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平南小学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东兰路671号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72597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59610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111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平阳小学</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古美西路628弄177号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83520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66340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九年制</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上海日新实验学校</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东兰路1200号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92998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72180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小学</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新</w:t>
            </w:r>
            <w:proofErr w:type="gramStart"/>
            <w:r>
              <w:rPr>
                <w:rFonts w:ascii="仿宋" w:eastAsia="仿宋" w:hAnsi="仿宋" w:cs="宋体" w:hint="eastAsia"/>
                <w:color w:val="000000"/>
                <w:kern w:val="0"/>
                <w:szCs w:val="21"/>
              </w:rPr>
              <w:t>梅小学</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388弄48号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62421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53340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初中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实验</w:t>
            </w:r>
            <w:proofErr w:type="gramStart"/>
            <w:r>
              <w:rPr>
                <w:rFonts w:ascii="仿宋" w:eastAsia="仿宋" w:hAnsi="仿宋" w:cs="宋体" w:hint="eastAsia"/>
                <w:color w:val="000000"/>
                <w:kern w:val="0"/>
                <w:szCs w:val="21"/>
              </w:rPr>
              <w:t>学校西校</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闵行区平吉路300号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135358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98280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水清路幼儿园（总园）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水清一村72号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31691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34406</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水清路幼儿园（总园）托儿所</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水清一村72号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29214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32880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w:t>
            </w:r>
            <w:proofErr w:type="gramStart"/>
            <w:r>
              <w:rPr>
                <w:rFonts w:ascii="仿宋" w:eastAsia="仿宋" w:hAnsi="仿宋" w:cs="宋体" w:hint="eastAsia"/>
                <w:color w:val="000000"/>
                <w:kern w:val="0"/>
                <w:szCs w:val="21"/>
              </w:rPr>
              <w:t>名都园</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友情路50弄1号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35943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37026</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水清路幼儿园（</w:t>
            </w:r>
            <w:proofErr w:type="gramStart"/>
            <w:r>
              <w:rPr>
                <w:rFonts w:ascii="仿宋" w:eastAsia="仿宋" w:hAnsi="仿宋" w:cs="宋体" w:hint="eastAsia"/>
                <w:color w:val="000000"/>
                <w:kern w:val="0"/>
                <w:szCs w:val="21"/>
              </w:rPr>
              <w:t>丽华分园</w:t>
            </w:r>
            <w:proofErr w:type="gramEnd"/>
            <w:r>
              <w:rPr>
                <w:rFonts w:ascii="仿宋" w:eastAsia="仿宋" w:hAnsi="仿宋" w:cs="宋体" w:hint="eastAsia"/>
                <w:color w:val="000000"/>
                <w:kern w:val="0"/>
                <w:szCs w:val="21"/>
              </w:rPr>
              <w:t>）</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山花路519号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47830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44350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119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绿茵幼儿园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报春路</w:t>
            </w:r>
            <w:proofErr w:type="gramEnd"/>
            <w:r>
              <w:rPr>
                <w:rFonts w:ascii="仿宋" w:eastAsia="仿宋" w:hAnsi="仿宋" w:cs="宋体" w:hint="eastAsia"/>
                <w:color w:val="000000"/>
                <w:kern w:val="0"/>
                <w:szCs w:val="21"/>
              </w:rPr>
              <w:t>558弄38号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31649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34380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西路155弄38号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35544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36780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莘庄幼儿园平阳分园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古美西路628弄173号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39682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39330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莘庄幼儿园沁春三</w:t>
            </w:r>
            <w:proofErr w:type="gramEnd"/>
            <w:r>
              <w:rPr>
                <w:rFonts w:ascii="仿宋" w:eastAsia="仿宋" w:hAnsi="仿宋" w:cs="宋体" w:hint="eastAsia"/>
                <w:color w:val="000000"/>
                <w:kern w:val="0"/>
                <w:szCs w:val="21"/>
              </w:rPr>
              <w:t>村分园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沁春路</w:t>
            </w:r>
            <w:proofErr w:type="gramEnd"/>
            <w:r>
              <w:rPr>
                <w:rFonts w:ascii="仿宋" w:eastAsia="仿宋" w:hAnsi="仿宋" w:cs="宋体" w:hint="eastAsia"/>
                <w:color w:val="000000"/>
                <w:kern w:val="0"/>
                <w:szCs w:val="21"/>
              </w:rPr>
              <w:t>1336弄79号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47392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44080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松秀文幼儿园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秀文路158号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63622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54080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古美中心幼儿园（总园）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东兰路1111弄48号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61349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52680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古美中心幼儿园（平吉园）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路平吉一村42号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48852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44980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126</w:t>
            </w:r>
          </w:p>
        </w:tc>
        <w:tc>
          <w:tcPr>
            <w:tcW w:w="1057"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古美中心幼儿园（平南园）</w:t>
            </w:r>
          </w:p>
        </w:tc>
        <w:tc>
          <w:tcPr>
            <w:tcW w:w="3116" w:type="dxa"/>
            <w:tcBorders>
              <w:top w:val="single" w:sz="4" w:space="0" w:color="000000"/>
              <w:left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平南一村17幢56号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52748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47380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127</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古美阳光幼儿园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莲花路310弄1号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23517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29370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128</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古美阳光幼儿园（十街坊分园）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平阳路</w:t>
            </w:r>
            <w:proofErr w:type="gramEnd"/>
            <w:r>
              <w:rPr>
                <w:rFonts w:ascii="仿宋" w:eastAsia="仿宋" w:hAnsi="仿宋" w:cs="宋体" w:hint="eastAsia"/>
                <w:color w:val="000000"/>
                <w:kern w:val="0"/>
                <w:szCs w:val="21"/>
              </w:rPr>
              <w:t>111弄41号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37978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38280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129</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平吉四街坊幼儿园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w:t>
            </w:r>
            <w:proofErr w:type="gramEnd"/>
            <w:r>
              <w:rPr>
                <w:rFonts w:ascii="仿宋" w:eastAsia="仿宋" w:hAnsi="仿宋" w:cs="宋体" w:hint="eastAsia"/>
                <w:color w:val="000000"/>
                <w:kern w:val="0"/>
                <w:szCs w:val="21"/>
              </w:rPr>
              <w:t>1458弄152号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58006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50620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lastRenderedPageBreak/>
              <w:t>130</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万源城幼儿园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平吉路520号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57292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50180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131</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龙茗路幼儿园</w:t>
            </w:r>
            <w:proofErr w:type="gramEnd"/>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w:t>
            </w:r>
            <w:proofErr w:type="gramEnd"/>
            <w:r>
              <w:rPr>
                <w:rFonts w:ascii="仿宋" w:eastAsia="仿宋" w:hAnsi="仿宋" w:cs="宋体" w:hint="eastAsia"/>
                <w:color w:val="000000"/>
                <w:kern w:val="0"/>
                <w:szCs w:val="21"/>
              </w:rPr>
              <w:t>513弄76号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79202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63680</w:t>
            </w:r>
          </w:p>
        </w:tc>
      </w:tr>
      <w:tr w:rsidR="00B3393F">
        <w:trPr>
          <w:trHeight w:val="636"/>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132</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龙茗路幼儿园</w:t>
            </w:r>
            <w:proofErr w:type="gramEnd"/>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分园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虹</w:t>
            </w:r>
            <w:proofErr w:type="gramStart"/>
            <w:r>
              <w:rPr>
                <w:rFonts w:ascii="仿宋" w:eastAsia="仿宋" w:hAnsi="仿宋" w:cs="宋体" w:hint="eastAsia"/>
                <w:color w:val="000000"/>
                <w:kern w:val="0"/>
                <w:szCs w:val="21"/>
              </w:rPr>
              <w:t>莘</w:t>
            </w:r>
            <w:proofErr w:type="gramEnd"/>
            <w:r>
              <w:rPr>
                <w:rFonts w:ascii="仿宋" w:eastAsia="仿宋" w:hAnsi="仿宋" w:cs="宋体" w:hint="eastAsia"/>
                <w:color w:val="000000"/>
                <w:kern w:val="0"/>
                <w:szCs w:val="21"/>
              </w:rPr>
              <w:t>路1585号（莘庄镇）</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30999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33980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133</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航华第三</w:t>
            </w:r>
            <w:proofErr w:type="gramEnd"/>
            <w:r>
              <w:rPr>
                <w:rFonts w:ascii="仿宋" w:eastAsia="仿宋" w:hAnsi="仿宋" w:cs="宋体" w:hint="eastAsia"/>
                <w:color w:val="000000"/>
                <w:kern w:val="0"/>
                <w:szCs w:val="21"/>
              </w:rPr>
              <w:t>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沪青平公路393弄51号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60538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52180</w:t>
            </w:r>
          </w:p>
        </w:tc>
      </w:tr>
      <w:tr w:rsidR="00B3393F">
        <w:trPr>
          <w:trHeight w:val="44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134</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华</w:t>
            </w:r>
            <w:proofErr w:type="gramStart"/>
            <w:r>
              <w:rPr>
                <w:rFonts w:ascii="仿宋" w:eastAsia="仿宋" w:hAnsi="仿宋" w:cs="宋体" w:hint="eastAsia"/>
                <w:color w:val="000000"/>
                <w:kern w:val="0"/>
                <w:szCs w:val="21"/>
              </w:rPr>
              <w:t>漕</w:t>
            </w:r>
            <w:proofErr w:type="gramEnd"/>
            <w:r>
              <w:rPr>
                <w:rFonts w:ascii="仿宋" w:eastAsia="仿宋" w:hAnsi="仿宋" w:cs="宋体" w:hint="eastAsia"/>
                <w:color w:val="000000"/>
                <w:kern w:val="0"/>
                <w:szCs w:val="21"/>
              </w:rPr>
              <w:t>爱博幼儿园</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proofErr w:type="gramStart"/>
            <w:r>
              <w:rPr>
                <w:rFonts w:ascii="仿宋" w:eastAsia="仿宋" w:hAnsi="仿宋" w:cs="宋体" w:hint="eastAsia"/>
                <w:color w:val="000000"/>
                <w:kern w:val="0"/>
                <w:szCs w:val="21"/>
              </w:rPr>
              <w:t>润虹路</w:t>
            </w:r>
            <w:proofErr w:type="gramEnd"/>
            <w:r>
              <w:rPr>
                <w:rFonts w:ascii="仿宋" w:eastAsia="仿宋" w:hAnsi="仿宋" w:cs="宋体" w:hint="eastAsia"/>
                <w:color w:val="000000"/>
                <w:kern w:val="0"/>
                <w:szCs w:val="21"/>
              </w:rPr>
              <w:t>780弄61号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55847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49290</w:t>
            </w:r>
          </w:p>
        </w:tc>
      </w:tr>
      <w:tr w:rsidR="00B3393F">
        <w:trPr>
          <w:trHeight w:val="69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135</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爱博幼儿园(华蕾)</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w:t>
            </w:r>
            <w:proofErr w:type="gramStart"/>
            <w:r>
              <w:rPr>
                <w:rFonts w:ascii="仿宋" w:eastAsia="仿宋" w:hAnsi="仿宋" w:cs="宋体" w:hint="eastAsia"/>
                <w:color w:val="000000"/>
                <w:kern w:val="0"/>
                <w:szCs w:val="21"/>
              </w:rPr>
              <w:t>闵行区新虹街道</w:t>
            </w:r>
            <w:proofErr w:type="gramEnd"/>
            <w:r>
              <w:rPr>
                <w:rFonts w:ascii="仿宋" w:eastAsia="仿宋" w:hAnsi="仿宋" w:cs="宋体" w:hint="eastAsia"/>
                <w:color w:val="000000"/>
                <w:kern w:val="0"/>
                <w:szCs w:val="21"/>
              </w:rPr>
              <w:t>中华美路118号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28873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32670</w:t>
            </w:r>
          </w:p>
        </w:tc>
      </w:tr>
      <w:tr w:rsidR="00B3393F">
        <w:trPr>
          <w:trHeight w:val="762"/>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center"/>
              <w:textAlignment w:val="center"/>
              <w:rPr>
                <w:rFonts w:ascii="仿宋" w:eastAsia="仿宋" w:hAnsi="仿宋" w:cs="宋体"/>
                <w:color w:val="000000"/>
                <w:szCs w:val="21"/>
              </w:rPr>
            </w:pPr>
            <w:r>
              <w:rPr>
                <w:rFonts w:ascii="仿宋" w:eastAsia="仿宋" w:hAnsi="仿宋" w:cs="宋体" w:hint="eastAsia"/>
                <w:color w:val="000000"/>
                <w:kern w:val="0"/>
                <w:szCs w:val="21"/>
              </w:rPr>
              <w:t>136</w:t>
            </w: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幼儿园</w:t>
            </w:r>
          </w:p>
        </w:tc>
        <w:tc>
          <w:tcPr>
            <w:tcW w:w="2653" w:type="dxa"/>
            <w:tcBorders>
              <w:top w:val="single" w:sz="4" w:space="0" w:color="000000"/>
              <w:left w:val="single" w:sz="4" w:space="0" w:color="000000"/>
              <w:bottom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爱博果</w:t>
            </w:r>
            <w:proofErr w:type="gramStart"/>
            <w:r>
              <w:rPr>
                <w:rFonts w:ascii="仿宋" w:eastAsia="仿宋" w:hAnsi="仿宋" w:cs="宋体" w:hint="eastAsia"/>
                <w:color w:val="000000"/>
                <w:kern w:val="0"/>
                <w:szCs w:val="21"/>
              </w:rPr>
              <w:t>果</w:t>
            </w:r>
            <w:proofErr w:type="gramEnd"/>
            <w:r>
              <w:rPr>
                <w:rFonts w:ascii="仿宋" w:eastAsia="仿宋" w:hAnsi="仿宋" w:cs="宋体" w:hint="eastAsia"/>
                <w:color w:val="000000"/>
                <w:kern w:val="0"/>
                <w:szCs w:val="21"/>
              </w:rPr>
              <w:t>幼</w:t>
            </w: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上海市</w:t>
            </w:r>
            <w:proofErr w:type="gramStart"/>
            <w:r>
              <w:rPr>
                <w:rFonts w:ascii="仿宋" w:eastAsia="仿宋" w:hAnsi="仿宋" w:cs="宋体" w:hint="eastAsia"/>
                <w:color w:val="000000"/>
                <w:kern w:val="0"/>
                <w:szCs w:val="21"/>
              </w:rPr>
              <w:t>闵行区新虹街道</w:t>
            </w:r>
            <w:proofErr w:type="gramEnd"/>
            <w:r>
              <w:rPr>
                <w:rFonts w:ascii="仿宋" w:eastAsia="仿宋" w:hAnsi="仿宋" w:cs="宋体" w:hint="eastAsia"/>
                <w:color w:val="000000"/>
                <w:kern w:val="0"/>
                <w:szCs w:val="21"/>
              </w:rPr>
              <w:t>天山西路4350号</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79527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szCs w:val="21"/>
              </w:rPr>
            </w:pPr>
            <w:r>
              <w:rPr>
                <w:rFonts w:ascii="仿宋" w:eastAsia="仿宋" w:hAnsi="仿宋" w:hint="eastAsia"/>
                <w:szCs w:val="21"/>
              </w:rPr>
              <w:t>63880</w:t>
            </w:r>
          </w:p>
        </w:tc>
      </w:tr>
      <w:tr w:rsidR="00B3393F">
        <w:trPr>
          <w:trHeight w:val="47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center"/>
              <w:rPr>
                <w:rFonts w:ascii="仿宋" w:eastAsia="仿宋" w:hAnsi="仿宋" w:cs="宋体"/>
                <w:color w:val="000000"/>
                <w:szCs w:val="21"/>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left"/>
              <w:textAlignment w:val="center"/>
              <w:rPr>
                <w:rFonts w:ascii="仿宋" w:eastAsia="仿宋" w:hAnsi="仿宋" w:cs="宋体"/>
                <w:color w:val="000000"/>
                <w:szCs w:val="21"/>
              </w:rPr>
            </w:pPr>
            <w:r>
              <w:rPr>
                <w:rFonts w:ascii="仿宋" w:eastAsia="仿宋" w:hAnsi="仿宋" w:cs="宋体" w:hint="eastAsia"/>
                <w:color w:val="000000"/>
                <w:kern w:val="0"/>
                <w:szCs w:val="21"/>
              </w:rPr>
              <w:t>合计</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left"/>
              <w:rPr>
                <w:rFonts w:ascii="仿宋" w:eastAsia="仿宋" w:hAnsi="仿宋" w:cs="宋体"/>
                <w:color w:val="000000"/>
                <w:szCs w:val="21"/>
              </w:rPr>
            </w:pPr>
          </w:p>
        </w:tc>
        <w:tc>
          <w:tcPr>
            <w:tcW w:w="3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B3393F">
            <w:pPr>
              <w:jc w:val="left"/>
              <w:rPr>
                <w:rFonts w:ascii="仿宋" w:eastAsia="仿宋" w:hAnsi="仿宋" w:cs="宋体"/>
                <w:color w:val="000000"/>
                <w:szCs w:val="21"/>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93F" w:rsidRDefault="00332A55">
            <w:pPr>
              <w:widowControl/>
              <w:jc w:val="right"/>
              <w:textAlignment w:val="center"/>
              <w:rPr>
                <w:rFonts w:ascii="仿宋" w:eastAsia="仿宋" w:hAnsi="仿宋" w:cs="宋体"/>
                <w:color w:val="000000"/>
                <w:szCs w:val="21"/>
              </w:rPr>
            </w:pPr>
            <w:r>
              <w:rPr>
                <w:rFonts w:ascii="仿宋" w:eastAsia="仿宋" w:hAnsi="仿宋" w:cs="宋体" w:hint="eastAsia"/>
                <w:color w:val="000000"/>
                <w:kern w:val="0"/>
                <w:szCs w:val="21"/>
              </w:rPr>
              <w:t xml:space="preserve">9756702 </w:t>
            </w:r>
          </w:p>
        </w:tc>
        <w:tc>
          <w:tcPr>
            <w:tcW w:w="1169" w:type="dxa"/>
            <w:tcBorders>
              <w:top w:val="single" w:sz="4" w:space="0" w:color="000000"/>
              <w:left w:val="single" w:sz="4" w:space="0" w:color="000000"/>
              <w:bottom w:val="single" w:sz="4" w:space="0" w:color="000000"/>
              <w:right w:val="single" w:sz="4" w:space="0" w:color="000000"/>
            </w:tcBorders>
            <w:vAlign w:val="center"/>
          </w:tcPr>
          <w:p w:rsidR="00B3393F" w:rsidRDefault="00332A55">
            <w:pPr>
              <w:jc w:val="right"/>
              <w:rPr>
                <w:rFonts w:ascii="仿宋" w:eastAsia="仿宋" w:hAnsi="仿宋" w:cs="宋体"/>
                <w:color w:val="000000"/>
                <w:szCs w:val="21"/>
              </w:rPr>
            </w:pPr>
            <w:r>
              <w:rPr>
                <w:rFonts w:ascii="仿宋" w:eastAsia="仿宋" w:hAnsi="仿宋" w:hint="eastAsia"/>
                <w:color w:val="000000"/>
                <w:szCs w:val="21"/>
              </w:rPr>
              <w:t>8171699</w:t>
            </w:r>
          </w:p>
        </w:tc>
      </w:tr>
    </w:tbl>
    <w:p w:rsidR="00B3393F" w:rsidRDefault="00B3393F">
      <w:pPr>
        <w:rPr>
          <w:rFonts w:ascii="仿宋" w:eastAsia="仿宋" w:hAnsi="仿宋"/>
        </w:rPr>
        <w:sectPr w:rsidR="00B3393F">
          <w:pgSz w:w="11906" w:h="16838"/>
          <w:pgMar w:top="1440" w:right="1800" w:bottom="1440" w:left="1800" w:header="851" w:footer="992" w:gutter="0"/>
          <w:cols w:space="425"/>
          <w:docGrid w:type="lines" w:linePitch="312"/>
        </w:sectPr>
      </w:pPr>
    </w:p>
    <w:p w:rsidR="00B3393F" w:rsidRDefault="00332A55">
      <w:pPr>
        <w:pStyle w:val="1"/>
        <w:ind w:leftChars="0" w:left="0"/>
        <w:rPr>
          <w:rFonts w:ascii="仿宋" w:eastAsia="仿宋" w:hAnsi="仿宋"/>
        </w:rPr>
      </w:pPr>
      <w:bookmarkStart w:id="143" w:name="_Toc20517"/>
      <w:bookmarkStart w:id="144" w:name="_Toc489712868"/>
      <w:r>
        <w:rPr>
          <w:rFonts w:ascii="仿宋" w:eastAsia="仿宋" w:hAnsi="仿宋" w:hint="eastAsia"/>
        </w:rPr>
        <w:lastRenderedPageBreak/>
        <w:t>附件5：周界报警系统子项目各校设备配置明细</w:t>
      </w:r>
      <w:bookmarkEnd w:id="143"/>
      <w:bookmarkEnd w:id="144"/>
    </w:p>
    <w:tbl>
      <w:tblPr>
        <w:tblpPr w:leftFromText="180" w:rightFromText="180" w:vertAnchor="text" w:horzAnchor="page" w:tblpXSpec="center" w:tblpY="356"/>
        <w:tblOverlap w:val="never"/>
        <w:tblW w:w="16063" w:type="dxa"/>
        <w:jc w:val="center"/>
        <w:tblInd w:w="-868" w:type="dxa"/>
        <w:tblLayout w:type="fixed"/>
        <w:tblLook w:val="04A0" w:firstRow="1" w:lastRow="0" w:firstColumn="1" w:lastColumn="0" w:noHBand="0" w:noVBand="1"/>
      </w:tblPr>
      <w:tblGrid>
        <w:gridCol w:w="724"/>
        <w:gridCol w:w="962"/>
        <w:gridCol w:w="2689"/>
        <w:gridCol w:w="1339"/>
        <w:gridCol w:w="953"/>
        <w:gridCol w:w="887"/>
        <w:gridCol w:w="1181"/>
        <w:gridCol w:w="1187"/>
        <w:gridCol w:w="1023"/>
        <w:gridCol w:w="1232"/>
        <w:gridCol w:w="963"/>
        <w:gridCol w:w="917"/>
        <w:gridCol w:w="1003"/>
        <w:gridCol w:w="1003"/>
      </w:tblGrid>
      <w:tr w:rsidR="00BA7C7D" w:rsidTr="00BA7C7D">
        <w:trPr>
          <w:trHeight w:val="8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b/>
              </w:rPr>
            </w:pPr>
            <w:r>
              <w:rPr>
                <w:rFonts w:ascii="仿宋" w:eastAsia="仿宋" w:hAnsi="仿宋" w:cs="宋体" w:hint="eastAsia"/>
                <w:b/>
                <w:color w:val="000000"/>
                <w:kern w:val="0"/>
                <w:sz w:val="24"/>
                <w:szCs w:val="21"/>
              </w:rPr>
              <w:t>序号</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b/>
              </w:rPr>
            </w:pPr>
            <w:r>
              <w:rPr>
                <w:rFonts w:ascii="仿宋" w:eastAsia="仿宋" w:hAnsi="仿宋" w:cs="宋体" w:hint="eastAsia"/>
                <w:b/>
                <w:color w:val="000000"/>
                <w:kern w:val="0"/>
                <w:sz w:val="24"/>
                <w:szCs w:val="21"/>
              </w:rPr>
              <w:t>类型</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b/>
              </w:rPr>
            </w:pPr>
            <w:r>
              <w:rPr>
                <w:rFonts w:ascii="仿宋" w:eastAsia="仿宋" w:hAnsi="仿宋" w:cs="宋体" w:hint="eastAsia"/>
                <w:b/>
                <w:color w:val="000000"/>
                <w:kern w:val="0"/>
                <w:sz w:val="24"/>
                <w:szCs w:val="21"/>
              </w:rPr>
              <w:t>学校名称</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b/>
              </w:rPr>
            </w:pPr>
            <w:r>
              <w:rPr>
                <w:rFonts w:ascii="仿宋" w:eastAsia="仿宋" w:hAnsi="仿宋" w:cs="宋体" w:hint="eastAsia"/>
                <w:b/>
                <w:color w:val="000000"/>
                <w:kern w:val="0"/>
                <w:sz w:val="24"/>
                <w:szCs w:val="21"/>
              </w:rPr>
              <w:t>电子围栏（米）</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总线制报警主机（套）</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报警软件（套）</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模拟地图联动模块（块）</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模拟显示地图（块）</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声光警号（套）</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主机备用电池（只）</w:t>
            </w:r>
          </w:p>
        </w:tc>
        <w:tc>
          <w:tcPr>
            <w:tcW w:w="963" w:type="dxa"/>
            <w:tcBorders>
              <w:top w:val="single" w:sz="4" w:space="0" w:color="auto"/>
              <w:left w:val="nil"/>
              <w:bottom w:val="single" w:sz="4" w:space="0" w:color="auto"/>
              <w:right w:val="single" w:sz="4" w:space="0" w:color="auto"/>
            </w:tcBorders>
            <w:vAlign w:val="center"/>
          </w:tcPr>
          <w:p w:rsidR="00BA7C7D" w:rsidRDefault="00BA7C7D">
            <w:pP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显示器（套）</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附件（批）</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b/>
                <w:color w:val="000000"/>
                <w:kern w:val="0"/>
                <w:sz w:val="24"/>
                <w:szCs w:val="21"/>
              </w:rPr>
            </w:pPr>
            <w:r>
              <w:rPr>
                <w:rFonts w:ascii="仿宋" w:eastAsia="仿宋" w:hAnsi="仿宋" w:cs="宋体" w:hint="eastAsia"/>
                <w:b/>
                <w:color w:val="000000"/>
                <w:kern w:val="0"/>
                <w:sz w:val="24"/>
                <w:szCs w:val="21"/>
              </w:rPr>
              <w:t>企业级服务器（套）</w:t>
            </w:r>
          </w:p>
        </w:tc>
        <w:tc>
          <w:tcPr>
            <w:tcW w:w="1003" w:type="dxa"/>
            <w:tcBorders>
              <w:top w:val="single" w:sz="4" w:space="0" w:color="auto"/>
              <w:left w:val="nil"/>
              <w:bottom w:val="single" w:sz="4" w:space="0" w:color="auto"/>
              <w:right w:val="single" w:sz="4" w:space="0" w:color="auto"/>
            </w:tcBorders>
          </w:tcPr>
          <w:p w:rsidR="00BA7C7D" w:rsidRDefault="00BA7C7D" w:rsidP="00BA7C7D">
            <w:pPr>
              <w:widowControl/>
              <w:rPr>
                <w:rFonts w:ascii="仿宋" w:eastAsia="仿宋" w:hAnsi="仿宋" w:cs="宋体"/>
                <w:b/>
                <w:color w:val="000000"/>
                <w:kern w:val="0"/>
                <w:sz w:val="24"/>
                <w:szCs w:val="21"/>
              </w:rPr>
            </w:pPr>
            <w:r>
              <w:rPr>
                <w:rFonts w:ascii="仿宋" w:eastAsia="仿宋" w:hAnsi="仿宋" w:cs="宋体" w:hint="eastAsia"/>
                <w:b/>
                <w:color w:val="000000"/>
                <w:kern w:val="0"/>
                <w:sz w:val="24"/>
                <w:szCs w:val="21"/>
              </w:rPr>
              <w:t>金额</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完中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闵行三中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680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81010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鹤北中学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1342.4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143276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华师大第二附属小学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71140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完中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华师大紫竹学校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71140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华师大第二附属中学附属初级中学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71140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华师紫竹幼</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71140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直属</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上海市闵行区教育学院</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850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96990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lastRenderedPageBreak/>
              <w:t>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完中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交大二附中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828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94922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闵行区中心小学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589.9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72541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浦江一小</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526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66534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黄浦</w:t>
            </w:r>
            <w:proofErr w:type="gramStart"/>
            <w:r>
              <w:rPr>
                <w:rFonts w:ascii="仿宋" w:eastAsia="仿宋" w:hAnsi="仿宋" w:cs="宋体" w:hint="eastAsia"/>
                <w:color w:val="000000"/>
                <w:kern w:val="0"/>
                <w:sz w:val="24"/>
                <w:szCs w:val="21"/>
              </w:rPr>
              <w:t>一</w:t>
            </w:r>
            <w:proofErr w:type="gramEnd"/>
            <w:r>
              <w:rPr>
                <w:rFonts w:ascii="仿宋" w:eastAsia="仿宋" w:hAnsi="仿宋" w:cs="宋体" w:hint="eastAsia"/>
                <w:color w:val="000000"/>
                <w:kern w:val="0"/>
                <w:sz w:val="24"/>
                <w:szCs w:val="21"/>
              </w:rPr>
              <w:t>中心</w:t>
            </w:r>
            <w:proofErr w:type="gramStart"/>
            <w:r>
              <w:rPr>
                <w:rFonts w:ascii="仿宋" w:eastAsia="仿宋" w:hAnsi="仿宋" w:cs="宋体" w:hint="eastAsia"/>
                <w:color w:val="000000"/>
                <w:kern w:val="0"/>
                <w:sz w:val="24"/>
                <w:szCs w:val="21"/>
              </w:rPr>
              <w:t>世博小学</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507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64748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12</w:t>
            </w:r>
          </w:p>
        </w:tc>
        <w:tc>
          <w:tcPr>
            <w:tcW w:w="962"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初中</w:t>
            </w:r>
          </w:p>
        </w:tc>
        <w:tc>
          <w:tcPr>
            <w:tcW w:w="2689"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上海师范大学附属中学闵行分校</w:t>
            </w:r>
          </w:p>
        </w:tc>
        <w:tc>
          <w:tcPr>
            <w:tcW w:w="1339"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1500</w:t>
            </w:r>
          </w:p>
        </w:tc>
        <w:tc>
          <w:tcPr>
            <w:tcW w:w="953"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single" w:sz="4" w:space="0" w:color="auto"/>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158090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中学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351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50084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职校</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浦江职业学校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580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71610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第三小学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433.6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57848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闵行第四幼儿园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275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42940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闵行四幼（金榜）</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32130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闵行四幼（荣华）</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170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33070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19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闵行四幼（浦江）</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156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31754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lastRenderedPageBreak/>
              <w:t>20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闵行四幼（新</w:t>
            </w:r>
            <w:proofErr w:type="gramStart"/>
            <w:r>
              <w:rPr>
                <w:rFonts w:ascii="仿宋" w:eastAsia="仿宋" w:hAnsi="仿宋" w:cs="宋体" w:hint="eastAsia"/>
                <w:color w:val="000000"/>
                <w:kern w:val="0"/>
                <w:sz w:val="24"/>
                <w:szCs w:val="21"/>
              </w:rPr>
              <w:t>闵</w:t>
            </w:r>
            <w:proofErr w:type="gramEnd"/>
            <w:r>
              <w:rPr>
                <w:rFonts w:ascii="仿宋" w:eastAsia="仿宋" w:hAnsi="仿宋" w:cs="宋体" w:hint="eastAsia"/>
                <w:color w:val="000000"/>
                <w:kern w:val="0"/>
                <w:sz w:val="24"/>
                <w:szCs w:val="21"/>
              </w:rPr>
              <w:t>）</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181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34104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景谷第一幼儿园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162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32318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景谷</w:t>
            </w:r>
            <w:proofErr w:type="gramStart"/>
            <w:r>
              <w:rPr>
                <w:rFonts w:ascii="仿宋" w:eastAsia="仿宋" w:hAnsi="仿宋" w:cs="宋体" w:hint="eastAsia"/>
                <w:color w:val="000000"/>
                <w:kern w:val="0"/>
                <w:sz w:val="24"/>
                <w:szCs w:val="21"/>
              </w:rPr>
              <w:t>一</w:t>
            </w:r>
            <w:proofErr w:type="gramEnd"/>
            <w:r>
              <w:rPr>
                <w:rFonts w:ascii="仿宋" w:eastAsia="仿宋" w:hAnsi="仿宋" w:cs="宋体" w:hint="eastAsia"/>
                <w:color w:val="000000"/>
                <w:kern w:val="0"/>
                <w:sz w:val="24"/>
                <w:szCs w:val="21"/>
              </w:rPr>
              <w:t>幼园(瑞丽)</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360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50930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景谷第二幼儿园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350.5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50037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景谷二幼一分园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197.09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35616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景谷二幼二分园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184.72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34454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第一幼儿园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204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36266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上海闵行区小哈佛</w:t>
            </w:r>
            <w:proofErr w:type="gramStart"/>
            <w:r>
              <w:rPr>
                <w:rFonts w:ascii="仿宋" w:eastAsia="仿宋" w:hAnsi="仿宋" w:cs="宋体" w:hint="eastAsia"/>
                <w:color w:val="000000"/>
                <w:kern w:val="0"/>
                <w:sz w:val="24"/>
                <w:szCs w:val="21"/>
              </w:rPr>
              <w:t>好第坊幼儿园</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410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55630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第一幼儿园（剑川）</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171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33164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29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第一幼儿园（永德）</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174.3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33474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安宁路幼儿园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323.8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47527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上海交通大学闵行幼儿</w:t>
            </w:r>
            <w:r>
              <w:rPr>
                <w:rFonts w:ascii="仿宋" w:eastAsia="仿宋" w:hAnsi="仿宋" w:cs="宋体" w:hint="eastAsia"/>
                <w:color w:val="000000"/>
                <w:kern w:val="0"/>
                <w:sz w:val="24"/>
                <w:szCs w:val="21"/>
              </w:rPr>
              <w:lastRenderedPageBreak/>
              <w:t>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lastRenderedPageBreak/>
              <w:t>334.5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48533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lastRenderedPageBreak/>
              <w:t>32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吴</w:t>
            </w:r>
            <w:proofErr w:type="gramStart"/>
            <w:r>
              <w:rPr>
                <w:rFonts w:ascii="仿宋" w:eastAsia="仿宋" w:hAnsi="仿宋" w:cs="宋体" w:hint="eastAsia"/>
                <w:color w:val="000000"/>
                <w:kern w:val="0"/>
                <w:sz w:val="24"/>
                <w:szCs w:val="21"/>
              </w:rPr>
              <w:t>泾</w:t>
            </w:r>
            <w:proofErr w:type="gramEnd"/>
            <w:r>
              <w:rPr>
                <w:rFonts w:ascii="仿宋" w:eastAsia="仿宋" w:hAnsi="仿宋" w:cs="宋体" w:hint="eastAsia"/>
                <w:color w:val="000000"/>
                <w:kern w:val="0"/>
                <w:sz w:val="24"/>
                <w:szCs w:val="21"/>
              </w:rPr>
              <w:t>第二幼儿园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166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32694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荷花池</w:t>
            </w:r>
            <w:proofErr w:type="gramStart"/>
            <w:r>
              <w:rPr>
                <w:rFonts w:ascii="仿宋" w:eastAsia="仿宋" w:hAnsi="仿宋" w:cs="宋体" w:hint="eastAsia"/>
                <w:color w:val="000000"/>
                <w:kern w:val="0"/>
                <w:sz w:val="24"/>
                <w:szCs w:val="21"/>
              </w:rPr>
              <w:t>世</w:t>
            </w:r>
            <w:proofErr w:type="gramEnd"/>
            <w:r>
              <w:rPr>
                <w:rFonts w:ascii="仿宋" w:eastAsia="仿宋" w:hAnsi="仿宋" w:cs="宋体" w:hint="eastAsia"/>
                <w:color w:val="000000"/>
                <w:kern w:val="0"/>
                <w:sz w:val="24"/>
                <w:szCs w:val="21"/>
              </w:rPr>
              <w:t>博幼儿园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396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54314 </w:t>
            </w:r>
          </w:p>
        </w:tc>
      </w:tr>
      <w:tr w:rsidR="00BA7C7D" w:rsidTr="00BA7C7D">
        <w:trPr>
          <w:trHeight w:val="336"/>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浦江第一幼儿园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509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64936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rPr>
                <w:rFonts w:ascii="仿宋" w:eastAsia="仿宋" w:hAnsi="仿宋"/>
              </w:rPr>
            </w:pPr>
            <w:r>
              <w:rPr>
                <w:rFonts w:ascii="仿宋" w:eastAsia="仿宋" w:hAnsi="仿宋" w:cs="宋体" w:hint="eastAsia"/>
                <w:color w:val="000000"/>
                <w:kern w:val="0"/>
                <w:sz w:val="24"/>
                <w:szCs w:val="21"/>
              </w:rPr>
              <w:t>35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浦江第一幼儿园（翡翠）</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rPr>
            </w:pPr>
            <w:r>
              <w:rPr>
                <w:rFonts w:ascii="仿宋" w:eastAsia="仿宋" w:hAnsi="仿宋" w:cs="宋体" w:hint="eastAsia"/>
                <w:color w:val="000000"/>
                <w:kern w:val="0"/>
                <w:sz w:val="24"/>
                <w:szCs w:val="21"/>
              </w:rPr>
              <w:t>504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color w:val="000000"/>
                <w:sz w:val="22"/>
                <w:szCs w:val="22"/>
              </w:rPr>
            </w:pPr>
            <w:r>
              <w:rPr>
                <w:rFonts w:hint="eastAsia"/>
                <w:color w:val="000000"/>
                <w:sz w:val="22"/>
                <w:szCs w:val="22"/>
              </w:rPr>
              <w:t xml:space="preserve">64466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36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中专</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西南工程学校（徐汇）</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361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53910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37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中专</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西南工程学校（碧江）</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370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54765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38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中专</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西南工程学校（梅陇）</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580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74715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39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闵行二中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558.8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72701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闵行四中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1160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129815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闵行四中（分校）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266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44885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特教</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闵行区启智学校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373.6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55107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汽轮小学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350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52865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44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鹤北小学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412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58755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福山实验学校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730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88965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上海交通大学附属实验小学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555.4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72378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中学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闵行中学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101315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昆阳路小学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63315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49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田园高中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503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67400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闵行五中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327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50680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其他</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闵行区青少年实践教育基地</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881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103310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其他</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少年宫（鹤庆）</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320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50015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华坪小学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304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48495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华坪</w:t>
            </w:r>
            <w:proofErr w:type="gramStart"/>
            <w:r>
              <w:rPr>
                <w:rFonts w:ascii="仿宋" w:eastAsia="仿宋" w:hAnsi="仿宋" w:cs="宋体" w:hint="eastAsia"/>
                <w:color w:val="000000"/>
                <w:kern w:val="0"/>
                <w:sz w:val="24"/>
                <w:szCs w:val="21"/>
              </w:rPr>
              <w:t>小学南</w:t>
            </w:r>
            <w:proofErr w:type="gramEnd"/>
            <w:r>
              <w:rPr>
                <w:rFonts w:ascii="仿宋" w:eastAsia="仿宋" w:hAnsi="仿宋" w:cs="宋体" w:hint="eastAsia"/>
                <w:color w:val="000000"/>
                <w:kern w:val="0"/>
                <w:sz w:val="24"/>
                <w:szCs w:val="21"/>
              </w:rPr>
              <w:t>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367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54480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55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江川</w:t>
            </w:r>
            <w:proofErr w:type="gramStart"/>
            <w:r>
              <w:rPr>
                <w:rFonts w:ascii="仿宋" w:eastAsia="仿宋" w:hAnsi="仿宋" w:cs="宋体" w:hint="eastAsia"/>
                <w:color w:val="000000"/>
                <w:kern w:val="0"/>
                <w:sz w:val="24"/>
                <w:szCs w:val="21"/>
              </w:rPr>
              <w:t>小学南</w:t>
            </w:r>
            <w:proofErr w:type="gramEnd"/>
            <w:r>
              <w:rPr>
                <w:rFonts w:ascii="仿宋" w:eastAsia="仿宋" w:hAnsi="仿宋" w:cs="宋体" w:hint="eastAsia"/>
                <w:color w:val="000000"/>
                <w:kern w:val="0"/>
                <w:sz w:val="24"/>
                <w:szCs w:val="21"/>
              </w:rPr>
              <w:t>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394.4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57083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江川小学北校区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448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62175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闵行区碧江路小学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339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51820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丽江小学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438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61225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59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鹤庆幼儿园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357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53530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闵行鹤庆幼儿园（兰坪）</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170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35765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昆阳幼儿园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313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49350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昆阳幼儿园(金婴）</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44315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昆阳幼儿园（苗苗）</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162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35005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天恒名都幼儿园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369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54670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鑫</w:t>
            </w:r>
            <w:proofErr w:type="gramEnd"/>
            <w:r>
              <w:rPr>
                <w:rFonts w:ascii="仿宋" w:eastAsia="仿宋" w:hAnsi="仿宋" w:cs="宋体" w:hint="eastAsia"/>
                <w:color w:val="000000"/>
                <w:kern w:val="0"/>
                <w:sz w:val="24"/>
                <w:szCs w:val="21"/>
              </w:rPr>
              <w:t>都幼儿园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475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64740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闵行第一幼儿园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582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74905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闵行一幼园(</w:t>
            </w:r>
            <w:proofErr w:type="gramStart"/>
            <w:r>
              <w:rPr>
                <w:rFonts w:ascii="仿宋" w:eastAsia="仿宋" w:hAnsi="仿宋" w:cs="宋体" w:hint="eastAsia"/>
                <w:color w:val="000000"/>
                <w:kern w:val="0"/>
                <w:sz w:val="24"/>
                <w:szCs w:val="21"/>
              </w:rPr>
              <w:t>畅馨)</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410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58565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68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新华幼儿园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200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38615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69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江川幼托所（红旗）</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217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40230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实验小学（春城校区）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487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65771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实验小学（景城校区）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443.8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61753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实验小学（</w:t>
            </w: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460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63260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实验小学(畹町)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715.5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87022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基地附中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540.6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70756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莘庄镇小学（北校区）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1125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125105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莘庄镇小学（南校区）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568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73304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莘松中学</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446.6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62014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莘松中学春申分</w:t>
            </w:r>
            <w:proofErr w:type="gramEnd"/>
            <w:r>
              <w:rPr>
                <w:rFonts w:ascii="仿宋" w:eastAsia="仿宋" w:hAnsi="仿宋" w:cs="宋体" w:hint="eastAsia"/>
                <w:color w:val="000000"/>
                <w:kern w:val="0"/>
                <w:sz w:val="24"/>
                <w:szCs w:val="21"/>
              </w:rPr>
              <w:t>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543.8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71053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79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光学校（分校）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550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71630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光学校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830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97670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81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特教</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闵行区启德学校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450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62330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职校</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群益职校(元江校区)</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1727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181091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申莘小学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456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62888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花园学校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377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55541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上海市莘城学校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748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90044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莘庄中学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631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79163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莘松小学</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516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68468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少体校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272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45776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89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莘庄第二幼儿园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287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47171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莘庄二幼</w:t>
            </w: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中新村分园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127.8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32291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莘庄二幼清馨分园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255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44195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莘庄第三幼儿园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324.3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50623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上海市闵行区维多利亚</w:t>
            </w:r>
            <w:r>
              <w:rPr>
                <w:rFonts w:ascii="仿宋" w:eastAsia="仿宋" w:hAnsi="仿宋" w:cs="宋体" w:hint="eastAsia"/>
                <w:color w:val="000000"/>
                <w:kern w:val="0"/>
                <w:sz w:val="24"/>
                <w:szCs w:val="21"/>
              </w:rPr>
              <w:lastRenderedPageBreak/>
              <w:t>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lastRenderedPageBreak/>
              <w:t>350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53030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94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上海莘城海粟幼儿园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186.3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37806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闵行区莘松幼儿园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207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39731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松幼儿园（</w:t>
            </w:r>
            <w:proofErr w:type="gramStart"/>
            <w:r>
              <w:rPr>
                <w:rFonts w:ascii="仿宋" w:eastAsia="仿宋" w:hAnsi="仿宋" w:cs="宋体" w:hint="eastAsia"/>
                <w:color w:val="000000"/>
                <w:kern w:val="0"/>
                <w:sz w:val="24"/>
                <w:szCs w:val="21"/>
              </w:rPr>
              <w:t>莘纪分</w:t>
            </w:r>
            <w:proofErr w:type="gramEnd"/>
            <w:r>
              <w:rPr>
                <w:rFonts w:ascii="仿宋" w:eastAsia="仿宋" w:hAnsi="仿宋" w:cs="宋体" w:hint="eastAsia"/>
                <w:color w:val="000000"/>
                <w:kern w:val="0"/>
                <w:sz w:val="24"/>
                <w:szCs w:val="21"/>
              </w:rPr>
              <w:t>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112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30896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松四季苑幼儿园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145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33965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松第二幼儿园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229.6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41833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99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松第二幼儿园(</w:t>
            </w:r>
            <w:proofErr w:type="gramStart"/>
            <w:r>
              <w:rPr>
                <w:rFonts w:ascii="仿宋" w:eastAsia="仿宋" w:hAnsi="仿宋" w:cs="宋体" w:hint="eastAsia"/>
                <w:color w:val="000000"/>
                <w:kern w:val="0"/>
                <w:sz w:val="24"/>
                <w:szCs w:val="21"/>
              </w:rPr>
              <w:t>莘松分</w:t>
            </w:r>
            <w:proofErr w:type="gramEnd"/>
            <w:r>
              <w:rPr>
                <w:rFonts w:ascii="仿宋" w:eastAsia="仿宋" w:hAnsi="仿宋" w:cs="宋体" w:hint="eastAsia"/>
                <w:color w:val="000000"/>
                <w:kern w:val="0"/>
                <w:sz w:val="24"/>
                <w:szCs w:val="21"/>
              </w:rPr>
              <w:t>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192.5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4"/>
              </w:rPr>
            </w:pPr>
            <w:r>
              <w:rPr>
                <w:rFonts w:hint="eastAsia"/>
              </w:rPr>
              <w:t xml:space="preserve">38383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龙</w:t>
            </w:r>
            <w:proofErr w:type="gramStart"/>
            <w:r>
              <w:rPr>
                <w:rFonts w:ascii="仿宋" w:eastAsia="仿宋" w:hAnsi="仿宋" w:cs="宋体" w:hint="eastAsia"/>
                <w:color w:val="000000"/>
                <w:kern w:val="0"/>
                <w:sz w:val="24"/>
                <w:szCs w:val="21"/>
              </w:rPr>
              <w:t>茗中学</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502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65080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古美高中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565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71380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高中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金汇高中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278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42680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明星学校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970.7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111950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478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62680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105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文来实验学校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880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102880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康</w:t>
            </w:r>
            <w:proofErr w:type="gramStart"/>
            <w:r>
              <w:rPr>
                <w:rFonts w:ascii="仿宋" w:eastAsia="仿宋" w:hAnsi="仿宋" w:cs="宋体" w:hint="eastAsia"/>
                <w:color w:val="000000"/>
                <w:kern w:val="0"/>
                <w:sz w:val="24"/>
                <w:szCs w:val="21"/>
              </w:rPr>
              <w:t>城学校</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830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97880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特教</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闵行区启音学校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488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63680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航华一</w:t>
            </w:r>
            <w:proofErr w:type="gramEnd"/>
            <w:r>
              <w:rPr>
                <w:rFonts w:ascii="仿宋" w:eastAsia="仿宋" w:hAnsi="仿宋" w:cs="宋体" w:hint="eastAsia"/>
                <w:color w:val="000000"/>
                <w:kern w:val="0"/>
                <w:sz w:val="24"/>
                <w:szCs w:val="21"/>
              </w:rPr>
              <w:t>小</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507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65580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109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平吉小学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418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56680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平南小学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447.3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59610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平阳小学</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514.6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66340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九年制</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上海日新实验学校</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573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72180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小学</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新</w:t>
            </w:r>
            <w:proofErr w:type="gramStart"/>
            <w:r>
              <w:rPr>
                <w:rFonts w:ascii="仿宋" w:eastAsia="仿宋" w:hAnsi="仿宋" w:cs="宋体" w:hint="eastAsia"/>
                <w:color w:val="000000"/>
                <w:kern w:val="0"/>
                <w:sz w:val="24"/>
                <w:szCs w:val="21"/>
              </w:rPr>
              <w:t>梅小学</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384.6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53340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初中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实验</w:t>
            </w:r>
            <w:proofErr w:type="gramStart"/>
            <w:r>
              <w:rPr>
                <w:rFonts w:ascii="仿宋" w:eastAsia="仿宋" w:hAnsi="仿宋" w:cs="宋体" w:hint="eastAsia"/>
                <w:color w:val="000000"/>
                <w:kern w:val="0"/>
                <w:sz w:val="24"/>
                <w:szCs w:val="21"/>
              </w:rPr>
              <w:t>学校西校</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834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98280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水清路幼儿园（总园）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195.26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34406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水清路幼儿园（总园）托儿所</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180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32880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117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水清路幼儿园</w:t>
            </w:r>
            <w:proofErr w:type="gramStart"/>
            <w:r>
              <w:rPr>
                <w:rFonts w:ascii="仿宋" w:eastAsia="仿宋" w:hAnsi="仿宋" w:cs="宋体" w:hint="eastAsia"/>
                <w:color w:val="000000"/>
                <w:kern w:val="0"/>
                <w:sz w:val="24"/>
                <w:szCs w:val="21"/>
              </w:rPr>
              <w:t>名都园</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221.46</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37026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水清路幼儿园（</w:t>
            </w:r>
            <w:proofErr w:type="gramStart"/>
            <w:r>
              <w:rPr>
                <w:rFonts w:ascii="仿宋" w:eastAsia="仿宋" w:hAnsi="仿宋" w:cs="宋体" w:hint="eastAsia"/>
                <w:color w:val="000000"/>
                <w:kern w:val="0"/>
                <w:sz w:val="24"/>
                <w:szCs w:val="21"/>
              </w:rPr>
              <w:t>丽华分园</w:t>
            </w:r>
            <w:proofErr w:type="gramEnd"/>
            <w:r>
              <w:rPr>
                <w:rFonts w:ascii="仿宋" w:eastAsia="仿宋" w:hAnsi="仿宋" w:cs="宋体" w:hint="eastAsia"/>
                <w:color w:val="000000"/>
                <w:kern w:val="0"/>
                <w:sz w:val="24"/>
                <w:szCs w:val="21"/>
              </w:rPr>
              <w:t>）</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294.7</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44350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119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绿茵幼儿园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195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34380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219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36780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莘庄幼儿园平阳分园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244.5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39330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莘庄幼儿园沁春三</w:t>
            </w:r>
            <w:proofErr w:type="gramEnd"/>
            <w:r>
              <w:rPr>
                <w:rFonts w:ascii="仿宋" w:eastAsia="仿宋" w:hAnsi="仿宋" w:cs="宋体" w:hint="eastAsia"/>
                <w:color w:val="000000"/>
                <w:kern w:val="0"/>
                <w:sz w:val="24"/>
                <w:szCs w:val="21"/>
              </w:rPr>
              <w:t>村分园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292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44080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松秀文幼儿园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392</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54080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古美中心幼儿园（总园）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378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52680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古美中心幼儿园（平吉园）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301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44980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古美中心幼儿园（平南</w:t>
            </w:r>
            <w:r>
              <w:rPr>
                <w:rFonts w:ascii="仿宋" w:eastAsia="仿宋" w:hAnsi="仿宋" w:cs="宋体" w:hint="eastAsia"/>
                <w:color w:val="000000"/>
                <w:kern w:val="0"/>
                <w:sz w:val="24"/>
                <w:szCs w:val="21"/>
              </w:rPr>
              <w:lastRenderedPageBreak/>
              <w:t>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lastRenderedPageBreak/>
              <w:t>325</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47380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lastRenderedPageBreak/>
              <w:t>127</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古美阳光幼儿园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144.9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29370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128</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古美阳光幼儿园（十街坊分园）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234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38280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129</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平吉四街坊幼儿园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357.4</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50620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130</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万源城幼儿园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353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50180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131</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龙茗路幼儿园</w:t>
            </w:r>
            <w:proofErr w:type="gramEnd"/>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488</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63680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132</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龙茗路幼儿园</w:t>
            </w:r>
            <w:proofErr w:type="gramEnd"/>
            <w:r>
              <w:rPr>
                <w:rFonts w:ascii="仿宋" w:eastAsia="仿宋" w:hAnsi="仿宋" w:cs="宋体" w:hint="eastAsia"/>
                <w:color w:val="000000"/>
                <w:kern w:val="0"/>
                <w:sz w:val="24"/>
                <w:szCs w:val="21"/>
              </w:rPr>
              <w:t>虹</w:t>
            </w:r>
            <w:proofErr w:type="gramStart"/>
            <w:r>
              <w:rPr>
                <w:rFonts w:ascii="仿宋" w:eastAsia="仿宋" w:hAnsi="仿宋" w:cs="宋体" w:hint="eastAsia"/>
                <w:color w:val="000000"/>
                <w:kern w:val="0"/>
                <w:sz w:val="24"/>
                <w:szCs w:val="21"/>
              </w:rPr>
              <w:t>莘</w:t>
            </w:r>
            <w:proofErr w:type="gramEnd"/>
            <w:r>
              <w:rPr>
                <w:rFonts w:ascii="仿宋" w:eastAsia="仿宋" w:hAnsi="仿宋" w:cs="宋体" w:hint="eastAsia"/>
                <w:color w:val="000000"/>
                <w:kern w:val="0"/>
                <w:sz w:val="24"/>
                <w:szCs w:val="21"/>
              </w:rPr>
              <w:t>分园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191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33980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133</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proofErr w:type="gramStart"/>
            <w:r>
              <w:rPr>
                <w:rFonts w:ascii="仿宋" w:eastAsia="仿宋" w:hAnsi="仿宋" w:cs="宋体" w:hint="eastAsia"/>
                <w:color w:val="000000"/>
                <w:kern w:val="0"/>
                <w:sz w:val="24"/>
                <w:szCs w:val="21"/>
              </w:rPr>
              <w:t>航华第三</w:t>
            </w:r>
            <w:proofErr w:type="gramEnd"/>
            <w:r>
              <w:rPr>
                <w:rFonts w:ascii="仿宋" w:eastAsia="仿宋" w:hAnsi="仿宋" w:cs="宋体" w:hint="eastAsia"/>
                <w:color w:val="000000"/>
                <w:kern w:val="0"/>
                <w:sz w:val="24"/>
                <w:szCs w:val="21"/>
              </w:rPr>
              <w:t>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373</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52180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134</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华</w:t>
            </w:r>
            <w:proofErr w:type="gramStart"/>
            <w:r>
              <w:rPr>
                <w:rFonts w:ascii="仿宋" w:eastAsia="仿宋" w:hAnsi="仿宋" w:cs="宋体" w:hint="eastAsia"/>
                <w:color w:val="000000"/>
                <w:kern w:val="0"/>
                <w:sz w:val="24"/>
                <w:szCs w:val="21"/>
              </w:rPr>
              <w:t>漕</w:t>
            </w:r>
            <w:proofErr w:type="gramEnd"/>
            <w:r>
              <w:rPr>
                <w:rFonts w:ascii="仿宋" w:eastAsia="仿宋" w:hAnsi="仿宋" w:cs="宋体" w:hint="eastAsia"/>
                <w:color w:val="000000"/>
                <w:kern w:val="0"/>
                <w:sz w:val="24"/>
                <w:szCs w:val="21"/>
              </w:rPr>
              <w:t>爱博幼儿园</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344.1</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49290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135</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爱博幼儿园(华蕾)</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177.9</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32670 </w:t>
            </w:r>
          </w:p>
        </w:tc>
      </w:tr>
      <w:tr w:rsidR="00BA7C7D" w:rsidTr="00BA7C7D">
        <w:trPr>
          <w:trHeight w:val="341"/>
          <w:jc w:val="center"/>
        </w:trPr>
        <w:tc>
          <w:tcPr>
            <w:tcW w:w="724" w:type="dxa"/>
            <w:tcBorders>
              <w:top w:val="single" w:sz="4" w:space="0" w:color="auto"/>
              <w:left w:val="single" w:sz="4" w:space="0" w:color="auto"/>
              <w:bottom w:val="single" w:sz="4" w:space="0" w:color="auto"/>
              <w:right w:val="single" w:sz="4" w:space="0" w:color="auto"/>
            </w:tcBorders>
            <w:vAlign w:val="center"/>
          </w:tcPr>
          <w:p w:rsidR="00BA7C7D" w:rsidRDefault="00BA7C7D">
            <w:pPr>
              <w:widowControl/>
              <w:jc w:val="center"/>
              <w:textAlignment w:val="center"/>
              <w:rPr>
                <w:rFonts w:ascii="仿宋" w:eastAsia="仿宋" w:hAnsi="仿宋" w:cs="宋体"/>
                <w:color w:val="000000"/>
                <w:kern w:val="0"/>
                <w:sz w:val="24"/>
                <w:szCs w:val="21"/>
              </w:rPr>
            </w:pPr>
            <w:r>
              <w:rPr>
                <w:rFonts w:ascii="仿宋" w:eastAsia="仿宋" w:hAnsi="仿宋" w:cs="宋体" w:hint="eastAsia"/>
                <w:color w:val="000000"/>
                <w:kern w:val="0"/>
                <w:sz w:val="22"/>
                <w:szCs w:val="22"/>
              </w:rPr>
              <w:t>136</w:t>
            </w:r>
          </w:p>
        </w:tc>
        <w:tc>
          <w:tcPr>
            <w:tcW w:w="96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幼儿园</w:t>
            </w:r>
          </w:p>
        </w:tc>
        <w:tc>
          <w:tcPr>
            <w:tcW w:w="268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爱博果</w:t>
            </w:r>
            <w:proofErr w:type="gramStart"/>
            <w:r>
              <w:rPr>
                <w:rFonts w:ascii="仿宋" w:eastAsia="仿宋" w:hAnsi="仿宋" w:cs="宋体" w:hint="eastAsia"/>
                <w:color w:val="000000"/>
                <w:kern w:val="0"/>
                <w:sz w:val="24"/>
                <w:szCs w:val="21"/>
              </w:rPr>
              <w:t>果</w:t>
            </w:r>
            <w:proofErr w:type="gramEnd"/>
            <w:r>
              <w:rPr>
                <w:rFonts w:ascii="仿宋" w:eastAsia="仿宋" w:hAnsi="仿宋" w:cs="宋体" w:hint="eastAsia"/>
                <w:color w:val="000000"/>
                <w:kern w:val="0"/>
                <w:sz w:val="24"/>
                <w:szCs w:val="21"/>
              </w:rPr>
              <w:t>幼</w:t>
            </w:r>
          </w:p>
        </w:tc>
        <w:tc>
          <w:tcPr>
            <w:tcW w:w="1339" w:type="dxa"/>
            <w:tcBorders>
              <w:top w:val="single" w:sz="4" w:space="0" w:color="auto"/>
              <w:left w:val="nil"/>
              <w:bottom w:val="single" w:sz="4" w:space="0" w:color="auto"/>
              <w:right w:val="single" w:sz="4" w:space="0" w:color="auto"/>
            </w:tcBorders>
            <w:vAlign w:val="center"/>
          </w:tcPr>
          <w:p w:rsidR="00BA7C7D" w:rsidRDefault="00BA7C7D">
            <w:pPr>
              <w:widowControl/>
              <w:jc w:val="left"/>
              <w:rPr>
                <w:rFonts w:ascii="仿宋" w:eastAsia="仿宋" w:hAnsi="仿宋" w:cs="宋体"/>
                <w:color w:val="000000"/>
                <w:kern w:val="0"/>
                <w:sz w:val="24"/>
                <w:szCs w:val="21"/>
              </w:rPr>
            </w:pPr>
            <w:r>
              <w:rPr>
                <w:rFonts w:ascii="仿宋" w:eastAsia="仿宋" w:hAnsi="仿宋" w:cs="宋体" w:hint="eastAsia"/>
                <w:color w:val="000000"/>
                <w:kern w:val="0"/>
                <w:sz w:val="24"/>
                <w:szCs w:val="21"/>
              </w:rPr>
              <w:t>490</w:t>
            </w:r>
          </w:p>
        </w:tc>
        <w:tc>
          <w:tcPr>
            <w:tcW w:w="95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8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1"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18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2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232"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6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917"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widowControl/>
              <w:jc w:val="center"/>
              <w:rPr>
                <w:rFonts w:ascii="仿宋" w:eastAsia="仿宋" w:hAnsi="仿宋" w:cs="宋体"/>
                <w:color w:val="000000"/>
                <w:kern w:val="0"/>
                <w:sz w:val="24"/>
                <w:szCs w:val="21"/>
              </w:rPr>
            </w:pPr>
            <w:r>
              <w:rPr>
                <w:rFonts w:ascii="仿宋" w:eastAsia="仿宋" w:hAnsi="仿宋" w:cs="宋体" w:hint="eastAsia"/>
                <w:color w:val="000000"/>
                <w:kern w:val="0"/>
                <w:sz w:val="24"/>
                <w:szCs w:val="21"/>
              </w:rPr>
              <w:t>1</w:t>
            </w:r>
          </w:p>
        </w:tc>
        <w:tc>
          <w:tcPr>
            <w:tcW w:w="1003" w:type="dxa"/>
            <w:tcBorders>
              <w:top w:val="single" w:sz="4" w:space="0" w:color="auto"/>
              <w:left w:val="nil"/>
              <w:bottom w:val="single" w:sz="4" w:space="0" w:color="auto"/>
              <w:right w:val="single" w:sz="4" w:space="0" w:color="auto"/>
            </w:tcBorders>
            <w:vAlign w:val="center"/>
          </w:tcPr>
          <w:p w:rsidR="00BA7C7D" w:rsidRDefault="00BA7C7D">
            <w:pPr>
              <w:jc w:val="center"/>
              <w:rPr>
                <w:rFonts w:ascii="宋体" w:eastAsia="宋体" w:hAnsi="宋体" w:cs="宋体"/>
                <w:sz w:val="22"/>
                <w:szCs w:val="22"/>
              </w:rPr>
            </w:pPr>
            <w:r>
              <w:rPr>
                <w:rFonts w:hint="eastAsia"/>
                <w:sz w:val="22"/>
                <w:szCs w:val="22"/>
              </w:rPr>
              <w:t xml:space="preserve">63880 </w:t>
            </w:r>
          </w:p>
        </w:tc>
      </w:tr>
    </w:tbl>
    <w:p w:rsidR="00B3393F" w:rsidRDefault="00B3393F">
      <w:pPr>
        <w:rPr>
          <w:rFonts w:ascii="仿宋" w:eastAsia="仿宋" w:hAnsi="仿宋"/>
        </w:rPr>
        <w:sectPr w:rsidR="00B3393F">
          <w:pgSz w:w="16838" w:h="11906" w:orient="landscape"/>
          <w:pgMar w:top="1800" w:right="1440" w:bottom="1800" w:left="1440" w:header="851" w:footer="992" w:gutter="0"/>
          <w:cols w:space="425"/>
          <w:docGrid w:type="lines" w:linePitch="312"/>
        </w:sectPr>
      </w:pPr>
    </w:p>
    <w:p w:rsidR="00B3393F" w:rsidRDefault="00332A55">
      <w:pPr>
        <w:pStyle w:val="1"/>
        <w:ind w:leftChars="0" w:left="0"/>
        <w:rPr>
          <w:rFonts w:ascii="仿宋" w:eastAsia="仿宋" w:hAnsi="仿宋"/>
        </w:rPr>
      </w:pPr>
      <w:bookmarkStart w:id="145" w:name="_Toc30624"/>
      <w:bookmarkStart w:id="146" w:name="_Toc2282"/>
      <w:bookmarkStart w:id="147" w:name="_Toc5692"/>
      <w:bookmarkStart w:id="148" w:name="_Toc489712869"/>
      <w:r>
        <w:rPr>
          <w:rFonts w:ascii="仿宋" w:eastAsia="仿宋" w:hAnsi="仿宋" w:hint="eastAsia"/>
        </w:rPr>
        <w:lastRenderedPageBreak/>
        <w:t>附件6</w:t>
      </w:r>
      <w:bookmarkEnd w:id="145"/>
      <w:bookmarkEnd w:id="146"/>
      <w:r>
        <w:rPr>
          <w:rFonts w:ascii="仿宋" w:eastAsia="仿宋" w:hAnsi="仿宋" w:hint="eastAsia"/>
        </w:rPr>
        <w:t>：调查问卷样张</w:t>
      </w:r>
      <w:bookmarkEnd w:id="147"/>
      <w:bookmarkEnd w:id="148"/>
      <w:r>
        <w:rPr>
          <w:rFonts w:ascii="仿宋" w:eastAsia="仿宋" w:hAnsi="仿宋" w:hint="eastAsia"/>
        </w:rPr>
        <w:tab/>
      </w:r>
    </w:p>
    <w:p w:rsidR="00B3393F" w:rsidRDefault="00B3393F">
      <w:pPr>
        <w:rPr>
          <w:rFonts w:ascii="仿宋" w:eastAsia="仿宋" w:hAnsi="仿宋"/>
        </w:rPr>
      </w:pPr>
    </w:p>
    <w:p w:rsidR="00B3393F" w:rsidRDefault="00332A55">
      <w:pPr>
        <w:jc w:val="center"/>
        <w:rPr>
          <w:rFonts w:ascii="仿宋" w:eastAsia="仿宋" w:hAnsi="仿宋"/>
          <w:b/>
          <w:sz w:val="32"/>
          <w:szCs w:val="32"/>
        </w:rPr>
      </w:pPr>
      <w:r>
        <w:rPr>
          <w:rFonts w:ascii="仿宋" w:eastAsia="仿宋" w:hAnsi="仿宋" w:hint="eastAsia"/>
          <w:b/>
          <w:sz w:val="32"/>
          <w:szCs w:val="32"/>
        </w:rPr>
        <w:t>“学校视频监控系统及周界报警系统更新”项目</w:t>
      </w:r>
    </w:p>
    <w:p w:rsidR="00B3393F" w:rsidRDefault="00332A55">
      <w:pPr>
        <w:jc w:val="center"/>
        <w:rPr>
          <w:rFonts w:ascii="仿宋" w:eastAsia="仿宋" w:hAnsi="仿宋"/>
          <w:sz w:val="28"/>
          <w:szCs w:val="28"/>
        </w:rPr>
      </w:pPr>
      <w:r>
        <w:rPr>
          <w:rFonts w:ascii="仿宋" w:eastAsia="仿宋" w:hAnsi="仿宋" w:hint="eastAsia"/>
          <w:b/>
          <w:sz w:val="32"/>
          <w:szCs w:val="32"/>
        </w:rPr>
        <w:t>满意度问卷调查表</w:t>
      </w:r>
    </w:p>
    <w:p w:rsidR="00B3393F" w:rsidRDefault="00B3393F">
      <w:pPr>
        <w:rPr>
          <w:rFonts w:ascii="仿宋" w:eastAsia="仿宋" w:hAnsi="仿宋" w:cs="宋体"/>
          <w:kern w:val="0"/>
          <w:sz w:val="22"/>
          <w:szCs w:val="22"/>
        </w:rPr>
      </w:pPr>
      <w:bookmarkStart w:id="149" w:name="_Toc21317"/>
      <w:bookmarkStart w:id="150" w:name="_Toc5645"/>
    </w:p>
    <w:p w:rsidR="00B3393F" w:rsidRDefault="00B3393F">
      <w:pPr>
        <w:rPr>
          <w:rFonts w:ascii="仿宋" w:eastAsia="仿宋" w:hAnsi="仿宋" w:cs="宋体"/>
          <w:kern w:val="0"/>
          <w:sz w:val="22"/>
          <w:szCs w:val="22"/>
        </w:rPr>
      </w:pPr>
    </w:p>
    <w:p w:rsidR="00B3393F" w:rsidRDefault="00332A55">
      <w:pPr>
        <w:rPr>
          <w:rFonts w:ascii="仿宋" w:eastAsia="仿宋" w:hAnsi="仿宋" w:cs="宋体"/>
          <w:kern w:val="0"/>
          <w:sz w:val="28"/>
          <w:szCs w:val="28"/>
        </w:rPr>
      </w:pPr>
      <w:r>
        <w:rPr>
          <w:rFonts w:ascii="仿宋" w:eastAsia="仿宋" w:hAnsi="仿宋" w:cs="宋体" w:hint="eastAsia"/>
          <w:kern w:val="0"/>
          <w:sz w:val="28"/>
          <w:szCs w:val="28"/>
        </w:rPr>
        <w:t>尊敬女士/先生：</w:t>
      </w:r>
    </w:p>
    <w:p w:rsidR="00B3393F" w:rsidRDefault="00332A55" w:rsidP="007B5E75">
      <w:pPr>
        <w:ind w:firstLineChars="196" w:firstLine="549"/>
        <w:rPr>
          <w:rFonts w:ascii="仿宋" w:eastAsia="仿宋" w:hAnsi="仿宋" w:cs="宋体"/>
          <w:kern w:val="0"/>
          <w:sz w:val="28"/>
          <w:szCs w:val="28"/>
        </w:rPr>
      </w:pPr>
      <w:r>
        <w:rPr>
          <w:rFonts w:ascii="仿宋" w:eastAsia="仿宋" w:hAnsi="仿宋" w:cs="宋体" w:hint="eastAsia"/>
          <w:kern w:val="0"/>
          <w:sz w:val="28"/>
          <w:szCs w:val="28"/>
        </w:rPr>
        <w:t>您好！</w:t>
      </w:r>
    </w:p>
    <w:p w:rsidR="00B3393F" w:rsidRDefault="00332A55" w:rsidP="007B5E75">
      <w:pPr>
        <w:ind w:firstLineChars="196" w:firstLine="549"/>
        <w:rPr>
          <w:rFonts w:ascii="仿宋" w:eastAsia="仿宋" w:hAnsi="仿宋" w:cs="宋体"/>
          <w:kern w:val="0"/>
          <w:sz w:val="28"/>
          <w:szCs w:val="28"/>
        </w:rPr>
      </w:pPr>
      <w:r>
        <w:rPr>
          <w:rFonts w:ascii="仿宋" w:eastAsia="仿宋" w:hAnsi="仿宋" w:cs="宋体" w:hint="eastAsia"/>
          <w:kern w:val="0"/>
          <w:sz w:val="28"/>
          <w:szCs w:val="28"/>
        </w:rPr>
        <w:t>为了</w:t>
      </w:r>
      <w:r>
        <w:rPr>
          <w:rFonts w:ascii="仿宋" w:eastAsia="仿宋" w:hAnsi="仿宋" w:cs="仿宋" w:hint="eastAsia"/>
          <w:sz w:val="28"/>
          <w:szCs w:val="28"/>
        </w:rPr>
        <w:t>完善各学校现有的出入口安全监控系统及本地报警系统，提升各学校整体的安全防护及监管能力，闵行区教育局实施了</w:t>
      </w:r>
      <w:r>
        <w:rPr>
          <w:rFonts w:ascii="仿宋" w:eastAsia="仿宋" w:hAnsi="仿宋" w:hint="eastAsia"/>
          <w:sz w:val="28"/>
          <w:szCs w:val="28"/>
        </w:rPr>
        <w:t>“学校视频监控系统及周界报警系统更新”项目。为了了解学生、家长、学校等相关群体对该项目的满意度，</w:t>
      </w:r>
      <w:r>
        <w:rPr>
          <w:rFonts w:ascii="仿宋" w:eastAsia="仿宋" w:hAnsi="仿宋" w:cs="宋体" w:hint="eastAsia"/>
          <w:kern w:val="0"/>
          <w:sz w:val="28"/>
          <w:szCs w:val="28"/>
        </w:rPr>
        <w:t>我们拟定了本调查问卷。</w:t>
      </w:r>
    </w:p>
    <w:p w:rsidR="00B3393F" w:rsidRDefault="00332A55" w:rsidP="007B5E75">
      <w:pPr>
        <w:ind w:firstLineChars="196" w:firstLine="549"/>
        <w:rPr>
          <w:rFonts w:ascii="仿宋" w:eastAsia="仿宋" w:hAnsi="仿宋" w:cs="宋体"/>
          <w:kern w:val="0"/>
          <w:sz w:val="28"/>
          <w:szCs w:val="28"/>
        </w:rPr>
      </w:pPr>
      <w:r>
        <w:rPr>
          <w:rFonts w:ascii="仿宋" w:eastAsia="仿宋" w:hAnsi="仿宋" w:cs="宋体" w:hint="eastAsia"/>
          <w:kern w:val="0"/>
          <w:sz w:val="28"/>
          <w:szCs w:val="28"/>
        </w:rPr>
        <w:t>本问卷采取匿名方式填答，共设7个小题，请您在符合</w:t>
      </w:r>
      <w:proofErr w:type="gramStart"/>
      <w:r>
        <w:rPr>
          <w:rFonts w:ascii="仿宋" w:eastAsia="仿宋" w:hAnsi="仿宋" w:cs="宋体" w:hint="eastAsia"/>
          <w:kern w:val="0"/>
          <w:sz w:val="28"/>
          <w:szCs w:val="28"/>
        </w:rPr>
        <w:t>您看法</w:t>
      </w:r>
      <w:proofErr w:type="gramEnd"/>
      <w:r>
        <w:rPr>
          <w:rFonts w:ascii="仿宋" w:eastAsia="仿宋" w:hAnsi="仿宋" w:cs="宋体" w:hint="eastAsia"/>
          <w:kern w:val="0"/>
          <w:sz w:val="28"/>
          <w:szCs w:val="28"/>
        </w:rPr>
        <w:t>的选项前的方框内打勾“</w:t>
      </w:r>
      <w:r>
        <w:rPr>
          <w:rFonts w:ascii="仿宋" w:eastAsia="仿宋" w:hAnsi="仿宋" w:cs="Arial"/>
          <w:kern w:val="0"/>
          <w:sz w:val="28"/>
          <w:szCs w:val="28"/>
        </w:rPr>
        <w:t>√</w:t>
      </w:r>
      <w:r>
        <w:rPr>
          <w:rFonts w:ascii="仿宋" w:eastAsia="仿宋" w:hAnsi="仿宋" w:cs="宋体" w:hint="eastAsia"/>
          <w:kern w:val="0"/>
          <w:sz w:val="28"/>
          <w:szCs w:val="28"/>
        </w:rPr>
        <w:t>”。</w:t>
      </w:r>
    </w:p>
    <w:p w:rsidR="00B3393F" w:rsidRDefault="00332A55" w:rsidP="007B5E75">
      <w:pPr>
        <w:ind w:firstLineChars="196" w:firstLine="549"/>
        <w:rPr>
          <w:rFonts w:ascii="仿宋" w:eastAsia="仿宋" w:hAnsi="仿宋"/>
          <w:kern w:val="44"/>
          <w:sz w:val="28"/>
          <w:szCs w:val="28"/>
        </w:rPr>
      </w:pPr>
      <w:r>
        <w:rPr>
          <w:rFonts w:ascii="仿宋" w:eastAsia="仿宋" w:hAnsi="仿宋" w:cs="宋体" w:hint="eastAsia"/>
          <w:kern w:val="0"/>
          <w:sz w:val="28"/>
          <w:szCs w:val="28"/>
        </w:rPr>
        <w:t xml:space="preserve">为保证问卷的完整性，请不要漏填。衷心感谢您的合作！ </w:t>
      </w:r>
    </w:p>
    <w:p w:rsidR="00B3393F" w:rsidRDefault="00B3393F">
      <w:pPr>
        <w:widowControl/>
        <w:jc w:val="left"/>
        <w:rPr>
          <w:rFonts w:ascii="仿宋" w:eastAsia="仿宋" w:hAnsi="仿宋"/>
          <w:sz w:val="28"/>
          <w:szCs w:val="28"/>
        </w:rPr>
      </w:pPr>
    </w:p>
    <w:p w:rsidR="00B3393F" w:rsidRDefault="00332A55">
      <w:pPr>
        <w:widowControl/>
        <w:ind w:firstLineChars="1990" w:firstLine="5572"/>
        <w:jc w:val="left"/>
        <w:rPr>
          <w:rFonts w:ascii="仿宋" w:eastAsia="仿宋" w:hAnsi="仿宋"/>
          <w:sz w:val="28"/>
          <w:szCs w:val="28"/>
        </w:rPr>
      </w:pPr>
      <w:r>
        <w:rPr>
          <w:rFonts w:ascii="仿宋" w:eastAsia="仿宋" w:hAnsi="仿宋" w:hint="eastAsia"/>
          <w:sz w:val="28"/>
          <w:szCs w:val="28"/>
        </w:rPr>
        <w:t>满意度调查小组</w:t>
      </w:r>
    </w:p>
    <w:p w:rsidR="00B3393F" w:rsidRDefault="00332A55">
      <w:pPr>
        <w:widowControl/>
        <w:ind w:firstLineChars="2090" w:firstLine="5852"/>
        <w:jc w:val="left"/>
        <w:rPr>
          <w:rFonts w:ascii="仿宋" w:eastAsia="仿宋" w:hAnsi="仿宋"/>
          <w:sz w:val="28"/>
          <w:szCs w:val="28"/>
        </w:rPr>
      </w:pPr>
      <w:r>
        <w:rPr>
          <w:rFonts w:ascii="仿宋" w:eastAsia="仿宋" w:hAnsi="仿宋" w:hint="eastAsia"/>
          <w:sz w:val="28"/>
          <w:szCs w:val="28"/>
        </w:rPr>
        <w:t>2017年6月</w:t>
      </w:r>
    </w:p>
    <w:p w:rsidR="00B3393F" w:rsidRDefault="00B3393F">
      <w:pPr>
        <w:widowControl/>
        <w:jc w:val="left"/>
        <w:rPr>
          <w:rFonts w:ascii="仿宋" w:eastAsia="仿宋" w:hAnsi="仿宋"/>
          <w:kern w:val="44"/>
          <w:sz w:val="28"/>
          <w:szCs w:val="28"/>
        </w:rPr>
      </w:pP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1、您属于下列哪一个群体？</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□A.学生   □B.家长   □C.老师   □D.中标单位   □C.其他</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2、您对学校目前的安全状况是否满意？</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lastRenderedPageBreak/>
        <w:t>□A.非常满意   □B.基本满意   □C.一般   □D.不满意</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3、您觉得学校安装视频监控设备对于提升校园安全水平有用吗？</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□A.非常有用   □B.有一些用   □C.可有可无   □D.完全没用</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4、您觉得学校安装电子围栏对于提升校园安全水平有用吗？</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□A.非常有用   □B.有一些用   □C.可有可无   □D.完全没用</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5、您所在的学校发生不安全事件频率？</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□A.经常发生   □B.偶尔发生   □C.从来没有发生过□D.不清楚</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6、您觉得学校报警设备的报警准确性如何？</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□A.非常准确   □B.偶尔误报   □C.经常错报   □D.从没报对过</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7、您对学校现有的监测报警系统有什么意见吗？</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8、您对学校目前的安全保障工作有什么建议吗？</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332A55">
      <w:pPr>
        <w:widowControl/>
        <w:jc w:val="left"/>
        <w:rPr>
          <w:rFonts w:ascii="仿宋" w:eastAsia="仿宋" w:hAnsi="仿宋"/>
          <w:kern w:val="44"/>
          <w:sz w:val="28"/>
          <w:szCs w:val="28"/>
        </w:rPr>
      </w:pPr>
      <w:r>
        <w:rPr>
          <w:rFonts w:ascii="仿宋" w:eastAsia="仿宋" w:hAnsi="仿宋" w:hint="eastAsia"/>
          <w:kern w:val="44"/>
          <w:sz w:val="28"/>
          <w:szCs w:val="28"/>
        </w:rPr>
        <w:t>________________________________________________________</w:t>
      </w:r>
    </w:p>
    <w:p w:rsidR="00B3393F" w:rsidRDefault="00B3393F">
      <w:pPr>
        <w:widowControl/>
        <w:jc w:val="left"/>
        <w:rPr>
          <w:rFonts w:ascii="仿宋" w:eastAsia="仿宋" w:hAnsi="仿宋"/>
          <w:b/>
          <w:kern w:val="44"/>
          <w:sz w:val="28"/>
          <w:szCs w:val="28"/>
        </w:rPr>
      </w:pPr>
    </w:p>
    <w:p w:rsidR="00B3393F" w:rsidRDefault="00B3393F">
      <w:pPr>
        <w:widowControl/>
        <w:jc w:val="left"/>
        <w:rPr>
          <w:rFonts w:ascii="仿宋" w:eastAsia="仿宋" w:hAnsi="仿宋"/>
          <w:b/>
          <w:kern w:val="44"/>
          <w:sz w:val="28"/>
          <w:szCs w:val="28"/>
        </w:rPr>
      </w:pPr>
    </w:p>
    <w:p w:rsidR="00B3393F" w:rsidRDefault="00B3393F">
      <w:pPr>
        <w:widowControl/>
        <w:jc w:val="left"/>
        <w:rPr>
          <w:rFonts w:ascii="仿宋" w:eastAsia="仿宋" w:hAnsi="仿宋"/>
          <w:b/>
          <w:kern w:val="44"/>
          <w:sz w:val="28"/>
          <w:szCs w:val="28"/>
        </w:rPr>
      </w:pPr>
    </w:p>
    <w:p w:rsidR="00B3393F" w:rsidRDefault="00332A55">
      <w:pPr>
        <w:pStyle w:val="1"/>
        <w:ind w:leftChars="0" w:left="0"/>
        <w:rPr>
          <w:rFonts w:ascii="仿宋" w:eastAsia="仿宋" w:hAnsi="仿宋"/>
        </w:rPr>
      </w:pPr>
      <w:bookmarkStart w:id="151" w:name="_Toc489712870"/>
      <w:r>
        <w:rPr>
          <w:rFonts w:ascii="仿宋" w:eastAsia="仿宋" w:hAnsi="仿宋" w:hint="eastAsia"/>
        </w:rPr>
        <w:t>附件7</w:t>
      </w:r>
      <w:r>
        <w:rPr>
          <w:rFonts w:ascii="仿宋" w:eastAsia="仿宋" w:hAnsi="仿宋"/>
        </w:rPr>
        <w:t>“学校视频监控系统及周界报警系统更新”项目满意度问卷调查表</w:t>
      </w:r>
      <w:bookmarkEnd w:id="151"/>
    </w:p>
    <w:p w:rsidR="00B3393F" w:rsidRDefault="00332A55">
      <w:pPr>
        <w:rPr>
          <w:b/>
          <w:sz w:val="32"/>
        </w:rPr>
      </w:pPr>
      <w:r>
        <w:rPr>
          <w:color w:val="000000"/>
          <w:sz w:val="24"/>
        </w:rPr>
        <w:t>第</w:t>
      </w:r>
      <w:r>
        <w:rPr>
          <w:color w:val="000000"/>
          <w:sz w:val="24"/>
        </w:rPr>
        <w:t>1</w:t>
      </w:r>
      <w:r>
        <w:rPr>
          <w:color w:val="000000"/>
          <w:sz w:val="24"/>
        </w:rPr>
        <w:t>题</w:t>
      </w:r>
      <w:r>
        <w:rPr>
          <w:color w:val="000000"/>
          <w:sz w:val="24"/>
        </w:rPr>
        <w:t xml:space="preserve">   </w:t>
      </w:r>
      <w:r>
        <w:rPr>
          <w:color w:val="000000"/>
          <w:sz w:val="24"/>
        </w:rPr>
        <w:t>您属于下列哪一个群体？</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902"/>
        <w:gridCol w:w="974"/>
        <w:gridCol w:w="4646"/>
      </w:tblGrid>
      <w:tr w:rsidR="00B3393F">
        <w:trPr>
          <w:trHeight w:val="500"/>
        </w:trPr>
        <w:tc>
          <w:tcPr>
            <w:tcW w:w="2902" w:type="dxa"/>
            <w:shd w:val="clear" w:color="auto" w:fill="E0E0E0"/>
            <w:vAlign w:val="center"/>
          </w:tcPr>
          <w:p w:rsidR="00B3393F" w:rsidRDefault="00332A55">
            <w:pPr>
              <w:jc w:val="center"/>
            </w:pPr>
            <w:r>
              <w:t>选项</w:t>
            </w:r>
          </w:p>
        </w:tc>
        <w:tc>
          <w:tcPr>
            <w:tcW w:w="974" w:type="dxa"/>
            <w:shd w:val="clear" w:color="auto" w:fill="E0E0E0"/>
            <w:vAlign w:val="center"/>
          </w:tcPr>
          <w:p w:rsidR="00B3393F" w:rsidRDefault="00332A55">
            <w:pPr>
              <w:jc w:val="center"/>
            </w:pPr>
            <w:r>
              <w:t>小计</w:t>
            </w:r>
          </w:p>
        </w:tc>
        <w:tc>
          <w:tcPr>
            <w:tcW w:w="4646" w:type="dxa"/>
            <w:shd w:val="clear" w:color="auto" w:fill="E0E0E0"/>
            <w:vAlign w:val="center"/>
          </w:tcPr>
          <w:p w:rsidR="00B3393F" w:rsidRDefault="00332A55">
            <w:pPr>
              <w:jc w:val="center"/>
            </w:pPr>
            <w:r>
              <w:t>比例</w:t>
            </w:r>
          </w:p>
        </w:tc>
      </w:tr>
      <w:tr w:rsidR="00B3393F">
        <w:trPr>
          <w:trHeight w:val="500"/>
        </w:trPr>
        <w:tc>
          <w:tcPr>
            <w:tcW w:w="2902" w:type="dxa"/>
            <w:shd w:val="clear" w:color="auto" w:fill="FFFFFF"/>
            <w:vAlign w:val="center"/>
          </w:tcPr>
          <w:p w:rsidR="00B3393F" w:rsidRDefault="00332A55">
            <w:r>
              <w:t>校领导</w:t>
            </w:r>
          </w:p>
        </w:tc>
        <w:tc>
          <w:tcPr>
            <w:tcW w:w="974" w:type="dxa"/>
            <w:shd w:val="clear" w:color="auto" w:fill="FFFFFF"/>
            <w:vAlign w:val="center"/>
          </w:tcPr>
          <w:p w:rsidR="00B3393F" w:rsidRDefault="00332A55">
            <w:pPr>
              <w:jc w:val="center"/>
            </w:pPr>
            <w:r>
              <w:t>8</w:t>
            </w:r>
          </w:p>
        </w:tc>
        <w:tc>
          <w:tcPr>
            <w:tcW w:w="4646" w:type="dxa"/>
            <w:shd w:val="clear" w:color="auto" w:fill="FFFFFF"/>
            <w:vAlign w:val="center"/>
          </w:tcPr>
          <w:p w:rsidR="00B3393F" w:rsidRDefault="00332A55">
            <w:r>
              <w:rPr>
                <w:noProof/>
              </w:rPr>
              <w:drawing>
                <wp:inline distT="0" distB="0" distL="0" distR="0">
                  <wp:extent cx="76200" cy="1143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srcRect/>
                          <a:stretch>
                            <a:fillRect/>
                          </a:stretch>
                        </pic:blipFill>
                        <pic:spPr>
                          <a:xfrm>
                            <a:off x="0" y="0"/>
                            <a:ext cx="76200" cy="114300"/>
                          </a:xfrm>
                          <a:prstGeom prst="rect">
                            <a:avLst/>
                          </a:prstGeom>
                          <a:noFill/>
                          <a:ln w="9525">
                            <a:noFill/>
                            <a:miter lim="800000"/>
                            <a:headEnd/>
                            <a:tailEnd/>
                          </a:ln>
                        </pic:spPr>
                      </pic:pic>
                    </a:graphicData>
                  </a:graphic>
                </wp:inline>
              </w:drawing>
            </w:r>
            <w:r>
              <w:rPr>
                <w:noProof/>
              </w:rPr>
              <w:drawing>
                <wp:inline distT="0" distB="0" distL="0" distR="0">
                  <wp:extent cx="1276350" cy="1143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srcRect/>
                          <a:stretch>
                            <a:fillRect/>
                          </a:stretch>
                        </pic:blipFill>
                        <pic:spPr>
                          <a:xfrm>
                            <a:off x="0" y="0"/>
                            <a:ext cx="1276350" cy="114300"/>
                          </a:xfrm>
                          <a:prstGeom prst="rect">
                            <a:avLst/>
                          </a:prstGeom>
                          <a:noFill/>
                          <a:ln w="9525">
                            <a:noFill/>
                            <a:miter lim="800000"/>
                            <a:headEnd/>
                            <a:tailEnd/>
                          </a:ln>
                        </pic:spPr>
                      </pic:pic>
                    </a:graphicData>
                  </a:graphic>
                </wp:inline>
              </w:drawing>
            </w:r>
            <w:r>
              <w:t>5.84%</w:t>
            </w:r>
          </w:p>
        </w:tc>
      </w:tr>
      <w:tr w:rsidR="00B3393F">
        <w:trPr>
          <w:trHeight w:val="500"/>
        </w:trPr>
        <w:tc>
          <w:tcPr>
            <w:tcW w:w="2902" w:type="dxa"/>
            <w:shd w:val="clear" w:color="auto" w:fill="F9F9F9"/>
            <w:vAlign w:val="center"/>
          </w:tcPr>
          <w:p w:rsidR="00B3393F" w:rsidRDefault="00332A55">
            <w:r>
              <w:t>普通教师</w:t>
            </w:r>
          </w:p>
        </w:tc>
        <w:tc>
          <w:tcPr>
            <w:tcW w:w="974" w:type="dxa"/>
            <w:shd w:val="clear" w:color="auto" w:fill="F9F9F9"/>
            <w:vAlign w:val="center"/>
          </w:tcPr>
          <w:p w:rsidR="00B3393F" w:rsidRDefault="00332A55">
            <w:pPr>
              <w:jc w:val="center"/>
            </w:pPr>
            <w:r>
              <w:t>53</w:t>
            </w:r>
          </w:p>
        </w:tc>
        <w:tc>
          <w:tcPr>
            <w:tcW w:w="4646" w:type="dxa"/>
            <w:shd w:val="clear" w:color="auto" w:fill="F9F9F9"/>
            <w:vAlign w:val="center"/>
          </w:tcPr>
          <w:p w:rsidR="00B3393F" w:rsidRDefault="00332A55">
            <w:r>
              <w:rPr>
                <w:noProof/>
              </w:rPr>
              <w:drawing>
                <wp:inline distT="0" distB="0" distL="0" distR="0">
                  <wp:extent cx="514350" cy="1143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cstate="print"/>
                          <a:srcRect/>
                          <a:stretch>
                            <a:fillRect/>
                          </a:stretch>
                        </pic:blipFill>
                        <pic:spPr>
                          <a:xfrm>
                            <a:off x="0" y="0"/>
                            <a:ext cx="514350" cy="114300"/>
                          </a:xfrm>
                          <a:prstGeom prst="rect">
                            <a:avLst/>
                          </a:prstGeom>
                          <a:noFill/>
                          <a:ln w="9525">
                            <a:noFill/>
                            <a:miter lim="800000"/>
                            <a:headEnd/>
                            <a:tailEnd/>
                          </a:ln>
                        </pic:spPr>
                      </pic:pic>
                    </a:graphicData>
                  </a:graphic>
                </wp:inline>
              </w:drawing>
            </w:r>
            <w:r>
              <w:rPr>
                <w:noProof/>
              </w:rPr>
              <w:drawing>
                <wp:inline distT="0" distB="0" distL="0" distR="0">
                  <wp:extent cx="838200" cy="1143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srcRect/>
                          <a:stretch>
                            <a:fillRect/>
                          </a:stretch>
                        </pic:blipFill>
                        <pic:spPr>
                          <a:xfrm>
                            <a:off x="0" y="0"/>
                            <a:ext cx="838200" cy="114300"/>
                          </a:xfrm>
                          <a:prstGeom prst="rect">
                            <a:avLst/>
                          </a:prstGeom>
                          <a:noFill/>
                          <a:ln w="9525">
                            <a:noFill/>
                            <a:miter lim="800000"/>
                            <a:headEnd/>
                            <a:tailEnd/>
                          </a:ln>
                        </pic:spPr>
                      </pic:pic>
                    </a:graphicData>
                  </a:graphic>
                </wp:inline>
              </w:drawing>
            </w:r>
            <w:r>
              <w:t>38.69%</w:t>
            </w:r>
          </w:p>
        </w:tc>
      </w:tr>
      <w:tr w:rsidR="00B3393F">
        <w:trPr>
          <w:trHeight w:val="500"/>
        </w:trPr>
        <w:tc>
          <w:tcPr>
            <w:tcW w:w="2902" w:type="dxa"/>
            <w:shd w:val="clear" w:color="auto" w:fill="FFFFFF"/>
            <w:vAlign w:val="center"/>
          </w:tcPr>
          <w:p w:rsidR="00B3393F" w:rsidRDefault="00332A55">
            <w:r>
              <w:t>后勤保障部门人员</w:t>
            </w:r>
          </w:p>
        </w:tc>
        <w:tc>
          <w:tcPr>
            <w:tcW w:w="974" w:type="dxa"/>
            <w:shd w:val="clear" w:color="auto" w:fill="FFFFFF"/>
            <w:vAlign w:val="center"/>
          </w:tcPr>
          <w:p w:rsidR="00B3393F" w:rsidRDefault="00332A55">
            <w:pPr>
              <w:jc w:val="center"/>
            </w:pPr>
            <w:r>
              <w:t>33</w:t>
            </w:r>
          </w:p>
        </w:tc>
        <w:tc>
          <w:tcPr>
            <w:tcW w:w="4646" w:type="dxa"/>
            <w:shd w:val="clear" w:color="auto" w:fill="FFFFFF"/>
            <w:vAlign w:val="center"/>
          </w:tcPr>
          <w:p w:rsidR="00B3393F" w:rsidRDefault="00332A55">
            <w:r>
              <w:rPr>
                <w:noProof/>
              </w:rPr>
              <w:drawing>
                <wp:inline distT="0" distB="0" distL="0" distR="0">
                  <wp:extent cx="323850" cy="1143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cstate="print"/>
                          <a:srcRect/>
                          <a:stretch>
                            <a:fillRect/>
                          </a:stretch>
                        </pic:blipFill>
                        <pic:spPr>
                          <a:xfrm>
                            <a:off x="0" y="0"/>
                            <a:ext cx="323850" cy="114300"/>
                          </a:xfrm>
                          <a:prstGeom prst="rect">
                            <a:avLst/>
                          </a:prstGeom>
                          <a:noFill/>
                          <a:ln w="9525">
                            <a:noFill/>
                            <a:miter lim="800000"/>
                            <a:headEnd/>
                            <a:tailEnd/>
                          </a:ln>
                        </pic:spPr>
                      </pic:pic>
                    </a:graphicData>
                  </a:graphic>
                </wp:inline>
              </w:drawing>
            </w:r>
            <w:r>
              <w:rPr>
                <w:noProof/>
              </w:rPr>
              <w:drawing>
                <wp:inline distT="0" distB="0" distL="0" distR="0">
                  <wp:extent cx="1028700" cy="11430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cstate="print"/>
                          <a:srcRect/>
                          <a:stretch>
                            <a:fillRect/>
                          </a:stretch>
                        </pic:blipFill>
                        <pic:spPr>
                          <a:xfrm>
                            <a:off x="0" y="0"/>
                            <a:ext cx="1028700" cy="114300"/>
                          </a:xfrm>
                          <a:prstGeom prst="rect">
                            <a:avLst/>
                          </a:prstGeom>
                          <a:noFill/>
                          <a:ln w="9525">
                            <a:noFill/>
                            <a:miter lim="800000"/>
                            <a:headEnd/>
                            <a:tailEnd/>
                          </a:ln>
                        </pic:spPr>
                      </pic:pic>
                    </a:graphicData>
                  </a:graphic>
                </wp:inline>
              </w:drawing>
            </w:r>
            <w:r>
              <w:t>24.09%</w:t>
            </w:r>
          </w:p>
        </w:tc>
      </w:tr>
      <w:tr w:rsidR="00B3393F">
        <w:trPr>
          <w:trHeight w:val="500"/>
        </w:trPr>
        <w:tc>
          <w:tcPr>
            <w:tcW w:w="2902" w:type="dxa"/>
            <w:shd w:val="clear" w:color="auto" w:fill="F9F9F9"/>
            <w:vAlign w:val="center"/>
          </w:tcPr>
          <w:p w:rsidR="00B3393F" w:rsidRDefault="00332A55">
            <w:r>
              <w:t>门卫安保人员</w:t>
            </w:r>
          </w:p>
        </w:tc>
        <w:tc>
          <w:tcPr>
            <w:tcW w:w="974" w:type="dxa"/>
            <w:shd w:val="clear" w:color="auto" w:fill="F9F9F9"/>
            <w:vAlign w:val="center"/>
          </w:tcPr>
          <w:p w:rsidR="00B3393F" w:rsidRDefault="00332A55">
            <w:pPr>
              <w:jc w:val="center"/>
            </w:pPr>
            <w:r>
              <w:t>2</w:t>
            </w:r>
          </w:p>
        </w:tc>
        <w:tc>
          <w:tcPr>
            <w:tcW w:w="4646" w:type="dxa"/>
            <w:shd w:val="clear" w:color="auto" w:fill="F9F9F9"/>
            <w:vAlign w:val="center"/>
          </w:tcPr>
          <w:p w:rsidR="00B3393F" w:rsidRDefault="00332A55">
            <w:r>
              <w:rPr>
                <w:noProof/>
              </w:rPr>
              <w:drawing>
                <wp:inline distT="0" distB="0" distL="0" distR="0">
                  <wp:extent cx="19050" cy="1143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3" cstate="print"/>
                          <a:srcRect/>
                          <a:stretch>
                            <a:fillRect/>
                          </a:stretch>
                        </pic:blipFill>
                        <pic:spPr>
                          <a:xfrm>
                            <a:off x="0" y="0"/>
                            <a:ext cx="19050" cy="114300"/>
                          </a:xfrm>
                          <a:prstGeom prst="rect">
                            <a:avLst/>
                          </a:prstGeom>
                          <a:noFill/>
                          <a:ln w="9525">
                            <a:noFill/>
                            <a:miter lim="800000"/>
                            <a:headEnd/>
                            <a:tailEnd/>
                          </a:ln>
                        </pic:spPr>
                      </pic:pic>
                    </a:graphicData>
                  </a:graphic>
                </wp:inline>
              </w:drawing>
            </w:r>
            <w:r>
              <w:rPr>
                <w:noProof/>
              </w:rPr>
              <w:drawing>
                <wp:inline distT="0" distB="0" distL="0" distR="0">
                  <wp:extent cx="1333500" cy="1143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4" cstate="print"/>
                          <a:srcRect/>
                          <a:stretch>
                            <a:fillRect/>
                          </a:stretch>
                        </pic:blipFill>
                        <pic:spPr>
                          <a:xfrm>
                            <a:off x="0" y="0"/>
                            <a:ext cx="1333500" cy="114300"/>
                          </a:xfrm>
                          <a:prstGeom prst="rect">
                            <a:avLst/>
                          </a:prstGeom>
                          <a:noFill/>
                          <a:ln w="9525">
                            <a:noFill/>
                            <a:miter lim="800000"/>
                            <a:headEnd/>
                            <a:tailEnd/>
                          </a:ln>
                        </pic:spPr>
                      </pic:pic>
                    </a:graphicData>
                  </a:graphic>
                </wp:inline>
              </w:drawing>
            </w:r>
            <w:r>
              <w:t>1.46%</w:t>
            </w:r>
          </w:p>
        </w:tc>
      </w:tr>
      <w:tr w:rsidR="00B3393F">
        <w:trPr>
          <w:trHeight w:val="500"/>
        </w:trPr>
        <w:tc>
          <w:tcPr>
            <w:tcW w:w="2902" w:type="dxa"/>
            <w:shd w:val="clear" w:color="auto" w:fill="FFFFFF"/>
            <w:vAlign w:val="center"/>
          </w:tcPr>
          <w:p w:rsidR="00B3393F" w:rsidRDefault="00332A55">
            <w:r>
              <w:t>学生</w:t>
            </w:r>
          </w:p>
        </w:tc>
        <w:tc>
          <w:tcPr>
            <w:tcW w:w="974" w:type="dxa"/>
            <w:shd w:val="clear" w:color="auto" w:fill="FFFFFF"/>
            <w:vAlign w:val="center"/>
          </w:tcPr>
          <w:p w:rsidR="00B3393F" w:rsidRDefault="00332A55">
            <w:pPr>
              <w:jc w:val="center"/>
            </w:pPr>
            <w:r>
              <w:t>6</w:t>
            </w:r>
          </w:p>
        </w:tc>
        <w:tc>
          <w:tcPr>
            <w:tcW w:w="4646" w:type="dxa"/>
            <w:shd w:val="clear" w:color="auto" w:fill="FFFFFF"/>
            <w:vAlign w:val="center"/>
          </w:tcPr>
          <w:p w:rsidR="00B3393F" w:rsidRDefault="00332A55">
            <w:r>
              <w:rPr>
                <w:noProof/>
              </w:rPr>
              <w:drawing>
                <wp:inline distT="0" distB="0" distL="0" distR="0">
                  <wp:extent cx="57150" cy="11430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cstate="print"/>
                          <a:srcRect/>
                          <a:stretch>
                            <a:fillRect/>
                          </a:stretch>
                        </pic:blipFill>
                        <pic:spPr>
                          <a:xfrm>
                            <a:off x="0" y="0"/>
                            <a:ext cx="57150" cy="114300"/>
                          </a:xfrm>
                          <a:prstGeom prst="rect">
                            <a:avLst/>
                          </a:prstGeom>
                          <a:noFill/>
                          <a:ln w="9525">
                            <a:noFill/>
                            <a:miter lim="800000"/>
                            <a:headEnd/>
                            <a:tailEnd/>
                          </a:ln>
                        </pic:spPr>
                      </pic:pic>
                    </a:graphicData>
                  </a:graphic>
                </wp:inline>
              </w:drawing>
            </w:r>
            <w:r>
              <w:rPr>
                <w:noProof/>
              </w:rPr>
              <w:drawing>
                <wp:inline distT="0" distB="0" distL="0" distR="0">
                  <wp:extent cx="1295400" cy="11430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cstate="print"/>
                          <a:srcRect/>
                          <a:stretch>
                            <a:fillRect/>
                          </a:stretch>
                        </pic:blipFill>
                        <pic:spPr>
                          <a:xfrm>
                            <a:off x="0" y="0"/>
                            <a:ext cx="1295400" cy="114300"/>
                          </a:xfrm>
                          <a:prstGeom prst="rect">
                            <a:avLst/>
                          </a:prstGeom>
                          <a:noFill/>
                          <a:ln w="9525">
                            <a:noFill/>
                            <a:miter lim="800000"/>
                            <a:headEnd/>
                            <a:tailEnd/>
                          </a:ln>
                        </pic:spPr>
                      </pic:pic>
                    </a:graphicData>
                  </a:graphic>
                </wp:inline>
              </w:drawing>
            </w:r>
            <w:r>
              <w:t>4.38%</w:t>
            </w:r>
          </w:p>
        </w:tc>
      </w:tr>
      <w:tr w:rsidR="00B3393F">
        <w:trPr>
          <w:trHeight w:val="500"/>
        </w:trPr>
        <w:tc>
          <w:tcPr>
            <w:tcW w:w="2902" w:type="dxa"/>
            <w:shd w:val="clear" w:color="auto" w:fill="F9F9F9"/>
            <w:vAlign w:val="center"/>
          </w:tcPr>
          <w:p w:rsidR="00B3393F" w:rsidRDefault="00332A55">
            <w:r>
              <w:t>家长</w:t>
            </w:r>
          </w:p>
        </w:tc>
        <w:tc>
          <w:tcPr>
            <w:tcW w:w="974" w:type="dxa"/>
            <w:shd w:val="clear" w:color="auto" w:fill="F9F9F9"/>
            <w:vAlign w:val="center"/>
          </w:tcPr>
          <w:p w:rsidR="00B3393F" w:rsidRDefault="00332A55">
            <w:pPr>
              <w:jc w:val="center"/>
            </w:pPr>
            <w:r>
              <w:t>35</w:t>
            </w:r>
          </w:p>
        </w:tc>
        <w:tc>
          <w:tcPr>
            <w:tcW w:w="4646" w:type="dxa"/>
            <w:shd w:val="clear" w:color="auto" w:fill="F9F9F9"/>
            <w:vAlign w:val="center"/>
          </w:tcPr>
          <w:p w:rsidR="00B3393F" w:rsidRDefault="00332A55">
            <w:r>
              <w:rPr>
                <w:noProof/>
              </w:rPr>
              <w:drawing>
                <wp:inline distT="0" distB="0" distL="0" distR="0">
                  <wp:extent cx="342900" cy="11430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7" cstate="print"/>
                          <a:srcRect/>
                          <a:stretch>
                            <a:fillRect/>
                          </a:stretch>
                        </pic:blipFill>
                        <pic:spPr>
                          <a:xfrm>
                            <a:off x="0" y="0"/>
                            <a:ext cx="342900" cy="114300"/>
                          </a:xfrm>
                          <a:prstGeom prst="rect">
                            <a:avLst/>
                          </a:prstGeom>
                          <a:noFill/>
                          <a:ln w="9525">
                            <a:noFill/>
                            <a:miter lim="800000"/>
                            <a:headEnd/>
                            <a:tailEnd/>
                          </a:ln>
                        </pic:spPr>
                      </pic:pic>
                    </a:graphicData>
                  </a:graphic>
                </wp:inline>
              </w:drawing>
            </w:r>
            <w:r>
              <w:rPr>
                <w:noProof/>
              </w:rPr>
              <w:drawing>
                <wp:inline distT="0" distB="0" distL="0" distR="0">
                  <wp:extent cx="1009650" cy="114300"/>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8" cstate="print"/>
                          <a:srcRect/>
                          <a:stretch>
                            <a:fillRect/>
                          </a:stretch>
                        </pic:blipFill>
                        <pic:spPr>
                          <a:xfrm>
                            <a:off x="0" y="0"/>
                            <a:ext cx="1009650" cy="114300"/>
                          </a:xfrm>
                          <a:prstGeom prst="rect">
                            <a:avLst/>
                          </a:prstGeom>
                          <a:noFill/>
                          <a:ln w="9525">
                            <a:noFill/>
                            <a:miter lim="800000"/>
                            <a:headEnd/>
                            <a:tailEnd/>
                          </a:ln>
                        </pic:spPr>
                      </pic:pic>
                    </a:graphicData>
                  </a:graphic>
                </wp:inline>
              </w:drawing>
            </w:r>
            <w:r>
              <w:t>25.55%</w:t>
            </w:r>
          </w:p>
        </w:tc>
      </w:tr>
      <w:tr w:rsidR="00B3393F">
        <w:trPr>
          <w:trHeight w:val="500"/>
        </w:trPr>
        <w:tc>
          <w:tcPr>
            <w:tcW w:w="2902" w:type="dxa"/>
            <w:shd w:val="clear" w:color="auto" w:fill="E0E0E0"/>
            <w:vAlign w:val="center"/>
          </w:tcPr>
          <w:p w:rsidR="00B3393F" w:rsidRDefault="00332A55">
            <w:r>
              <w:t>本题有效填写人次</w:t>
            </w:r>
          </w:p>
        </w:tc>
        <w:tc>
          <w:tcPr>
            <w:tcW w:w="974" w:type="dxa"/>
            <w:shd w:val="clear" w:color="auto" w:fill="E0E0E0"/>
            <w:vAlign w:val="center"/>
          </w:tcPr>
          <w:p w:rsidR="00B3393F" w:rsidRDefault="00332A55">
            <w:pPr>
              <w:jc w:val="center"/>
            </w:pPr>
            <w:r>
              <w:t>137</w:t>
            </w:r>
          </w:p>
        </w:tc>
        <w:tc>
          <w:tcPr>
            <w:tcW w:w="4646"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2</w:t>
      </w:r>
      <w:r>
        <w:rPr>
          <w:color w:val="000000"/>
          <w:sz w:val="24"/>
        </w:rPr>
        <w:t>题</w:t>
      </w:r>
      <w:r>
        <w:rPr>
          <w:color w:val="000000"/>
          <w:sz w:val="24"/>
        </w:rPr>
        <w:t xml:space="preserve">   </w:t>
      </w:r>
      <w:r>
        <w:rPr>
          <w:color w:val="000000"/>
          <w:sz w:val="24"/>
        </w:rPr>
        <w:t>您对学校目前的安全状况是否满意？</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887"/>
        <w:gridCol w:w="968"/>
        <w:gridCol w:w="4667"/>
      </w:tblGrid>
      <w:tr w:rsidR="00B3393F">
        <w:trPr>
          <w:trHeight w:val="500"/>
        </w:trPr>
        <w:tc>
          <w:tcPr>
            <w:tcW w:w="2887" w:type="dxa"/>
            <w:shd w:val="clear" w:color="auto" w:fill="E0E0E0"/>
            <w:vAlign w:val="center"/>
          </w:tcPr>
          <w:p w:rsidR="00B3393F" w:rsidRDefault="00332A55">
            <w:pPr>
              <w:jc w:val="center"/>
            </w:pPr>
            <w:r>
              <w:t>选项</w:t>
            </w:r>
          </w:p>
        </w:tc>
        <w:tc>
          <w:tcPr>
            <w:tcW w:w="968" w:type="dxa"/>
            <w:shd w:val="clear" w:color="auto" w:fill="E0E0E0"/>
            <w:vAlign w:val="center"/>
          </w:tcPr>
          <w:p w:rsidR="00B3393F" w:rsidRDefault="00332A55">
            <w:pPr>
              <w:jc w:val="center"/>
            </w:pPr>
            <w:r>
              <w:t>小计</w:t>
            </w:r>
          </w:p>
        </w:tc>
        <w:tc>
          <w:tcPr>
            <w:tcW w:w="4667" w:type="dxa"/>
            <w:shd w:val="clear" w:color="auto" w:fill="E0E0E0"/>
            <w:vAlign w:val="center"/>
          </w:tcPr>
          <w:p w:rsidR="00B3393F" w:rsidRDefault="00332A55">
            <w:pPr>
              <w:jc w:val="center"/>
            </w:pPr>
            <w:r>
              <w:t>比例</w:t>
            </w:r>
          </w:p>
        </w:tc>
      </w:tr>
      <w:tr w:rsidR="00B3393F">
        <w:trPr>
          <w:trHeight w:val="500"/>
        </w:trPr>
        <w:tc>
          <w:tcPr>
            <w:tcW w:w="2887" w:type="dxa"/>
            <w:shd w:val="clear" w:color="auto" w:fill="FFFFFF"/>
            <w:vAlign w:val="center"/>
          </w:tcPr>
          <w:p w:rsidR="00B3393F" w:rsidRDefault="00332A55">
            <w:r>
              <w:t>非常满意</w:t>
            </w:r>
          </w:p>
        </w:tc>
        <w:tc>
          <w:tcPr>
            <w:tcW w:w="968" w:type="dxa"/>
            <w:shd w:val="clear" w:color="auto" w:fill="FFFFFF"/>
            <w:vAlign w:val="center"/>
          </w:tcPr>
          <w:p w:rsidR="00B3393F" w:rsidRDefault="00332A55">
            <w:pPr>
              <w:jc w:val="center"/>
            </w:pPr>
            <w:r>
              <w:t>83</w:t>
            </w:r>
          </w:p>
        </w:tc>
        <w:tc>
          <w:tcPr>
            <w:tcW w:w="4667" w:type="dxa"/>
            <w:shd w:val="clear" w:color="auto" w:fill="FFFFFF"/>
            <w:vAlign w:val="center"/>
          </w:tcPr>
          <w:p w:rsidR="00B3393F" w:rsidRDefault="00332A55">
            <w:r>
              <w:rPr>
                <w:noProof/>
              </w:rPr>
              <w:drawing>
                <wp:inline distT="0" distB="0" distL="0" distR="0">
                  <wp:extent cx="819150" cy="11430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9" cstate="print"/>
                          <a:srcRect/>
                          <a:stretch>
                            <a:fillRect/>
                          </a:stretch>
                        </pic:blipFill>
                        <pic:spPr>
                          <a:xfrm>
                            <a:off x="0" y="0"/>
                            <a:ext cx="819150" cy="114300"/>
                          </a:xfrm>
                          <a:prstGeom prst="rect">
                            <a:avLst/>
                          </a:prstGeom>
                          <a:noFill/>
                          <a:ln w="9525">
                            <a:noFill/>
                            <a:miter lim="800000"/>
                            <a:headEnd/>
                            <a:tailEnd/>
                          </a:ln>
                        </pic:spPr>
                      </pic:pic>
                    </a:graphicData>
                  </a:graphic>
                </wp:inline>
              </w:drawing>
            </w:r>
            <w:r>
              <w:rPr>
                <w:noProof/>
              </w:rPr>
              <w:drawing>
                <wp:inline distT="0" distB="0" distL="0" distR="0">
                  <wp:extent cx="533400" cy="114300"/>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0" cstate="print"/>
                          <a:srcRect/>
                          <a:stretch>
                            <a:fillRect/>
                          </a:stretch>
                        </pic:blipFill>
                        <pic:spPr>
                          <a:xfrm>
                            <a:off x="0" y="0"/>
                            <a:ext cx="533400" cy="114300"/>
                          </a:xfrm>
                          <a:prstGeom prst="rect">
                            <a:avLst/>
                          </a:prstGeom>
                          <a:noFill/>
                          <a:ln w="9525">
                            <a:noFill/>
                            <a:miter lim="800000"/>
                            <a:headEnd/>
                            <a:tailEnd/>
                          </a:ln>
                        </pic:spPr>
                      </pic:pic>
                    </a:graphicData>
                  </a:graphic>
                </wp:inline>
              </w:drawing>
            </w:r>
            <w:r>
              <w:t>60.58%</w:t>
            </w:r>
          </w:p>
        </w:tc>
      </w:tr>
      <w:tr w:rsidR="00B3393F">
        <w:trPr>
          <w:trHeight w:val="500"/>
        </w:trPr>
        <w:tc>
          <w:tcPr>
            <w:tcW w:w="2887" w:type="dxa"/>
            <w:shd w:val="clear" w:color="auto" w:fill="F9F9F9"/>
            <w:vAlign w:val="center"/>
          </w:tcPr>
          <w:p w:rsidR="00B3393F" w:rsidRDefault="00332A55">
            <w:r>
              <w:t>基本满意</w:t>
            </w:r>
          </w:p>
        </w:tc>
        <w:tc>
          <w:tcPr>
            <w:tcW w:w="968" w:type="dxa"/>
            <w:shd w:val="clear" w:color="auto" w:fill="F9F9F9"/>
            <w:vAlign w:val="center"/>
          </w:tcPr>
          <w:p w:rsidR="00B3393F" w:rsidRDefault="00332A55">
            <w:pPr>
              <w:jc w:val="center"/>
            </w:pPr>
            <w:r>
              <w:t>42</w:t>
            </w:r>
          </w:p>
        </w:tc>
        <w:tc>
          <w:tcPr>
            <w:tcW w:w="4667" w:type="dxa"/>
            <w:shd w:val="clear" w:color="auto" w:fill="F9F9F9"/>
            <w:vAlign w:val="center"/>
          </w:tcPr>
          <w:p w:rsidR="00B3393F" w:rsidRDefault="00332A55">
            <w:r>
              <w:rPr>
                <w:noProof/>
              </w:rPr>
              <w:drawing>
                <wp:inline distT="0" distB="0" distL="0" distR="0">
                  <wp:extent cx="409575" cy="114300"/>
                  <wp:effectExtent l="1905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1" cstate="print"/>
                          <a:srcRect/>
                          <a:stretch>
                            <a:fillRect/>
                          </a:stretch>
                        </pic:blipFill>
                        <pic:spPr>
                          <a:xfrm>
                            <a:off x="0" y="0"/>
                            <a:ext cx="409575" cy="114300"/>
                          </a:xfrm>
                          <a:prstGeom prst="rect">
                            <a:avLst/>
                          </a:prstGeom>
                          <a:noFill/>
                          <a:ln w="9525">
                            <a:noFill/>
                            <a:miter lim="800000"/>
                            <a:headEnd/>
                            <a:tailEnd/>
                          </a:ln>
                        </pic:spPr>
                      </pic:pic>
                    </a:graphicData>
                  </a:graphic>
                </wp:inline>
              </w:drawing>
            </w:r>
            <w:r>
              <w:rPr>
                <w:noProof/>
              </w:rPr>
              <w:drawing>
                <wp:inline distT="0" distB="0" distL="0" distR="0">
                  <wp:extent cx="942975" cy="114300"/>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2" cstate="print"/>
                          <a:srcRect/>
                          <a:stretch>
                            <a:fillRect/>
                          </a:stretch>
                        </pic:blipFill>
                        <pic:spPr>
                          <a:xfrm>
                            <a:off x="0" y="0"/>
                            <a:ext cx="942975" cy="114300"/>
                          </a:xfrm>
                          <a:prstGeom prst="rect">
                            <a:avLst/>
                          </a:prstGeom>
                          <a:noFill/>
                          <a:ln w="9525">
                            <a:noFill/>
                            <a:miter lim="800000"/>
                            <a:headEnd/>
                            <a:tailEnd/>
                          </a:ln>
                        </pic:spPr>
                      </pic:pic>
                    </a:graphicData>
                  </a:graphic>
                </wp:inline>
              </w:drawing>
            </w:r>
            <w:r>
              <w:t>30.66%</w:t>
            </w:r>
          </w:p>
        </w:tc>
      </w:tr>
      <w:tr w:rsidR="00B3393F">
        <w:trPr>
          <w:trHeight w:val="500"/>
        </w:trPr>
        <w:tc>
          <w:tcPr>
            <w:tcW w:w="2887" w:type="dxa"/>
            <w:shd w:val="clear" w:color="auto" w:fill="FFFFFF"/>
            <w:vAlign w:val="center"/>
          </w:tcPr>
          <w:p w:rsidR="00B3393F" w:rsidRDefault="00332A55">
            <w:r>
              <w:t>一般</w:t>
            </w:r>
          </w:p>
        </w:tc>
        <w:tc>
          <w:tcPr>
            <w:tcW w:w="968" w:type="dxa"/>
            <w:shd w:val="clear" w:color="auto" w:fill="FFFFFF"/>
            <w:vAlign w:val="center"/>
          </w:tcPr>
          <w:p w:rsidR="00B3393F" w:rsidRDefault="00332A55">
            <w:pPr>
              <w:jc w:val="center"/>
            </w:pPr>
            <w:r>
              <w:t>11</w:t>
            </w:r>
          </w:p>
        </w:tc>
        <w:tc>
          <w:tcPr>
            <w:tcW w:w="4667" w:type="dxa"/>
            <w:shd w:val="clear" w:color="auto" w:fill="FFFFFF"/>
            <w:vAlign w:val="center"/>
          </w:tcPr>
          <w:p w:rsidR="00B3393F" w:rsidRDefault="00332A55">
            <w:r>
              <w:rPr>
                <w:noProof/>
              </w:rPr>
              <w:drawing>
                <wp:inline distT="0" distB="0" distL="0" distR="0">
                  <wp:extent cx="104775" cy="114300"/>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3" cstate="print"/>
                          <a:srcRect/>
                          <a:stretch>
                            <a:fillRect/>
                          </a:stretch>
                        </pic:blipFill>
                        <pic:spPr>
                          <a:xfrm>
                            <a:off x="0" y="0"/>
                            <a:ext cx="104775" cy="114300"/>
                          </a:xfrm>
                          <a:prstGeom prst="rect">
                            <a:avLst/>
                          </a:prstGeom>
                          <a:noFill/>
                          <a:ln w="9525">
                            <a:noFill/>
                            <a:miter lim="800000"/>
                            <a:headEnd/>
                            <a:tailEnd/>
                          </a:ln>
                        </pic:spPr>
                      </pic:pic>
                    </a:graphicData>
                  </a:graphic>
                </wp:inline>
              </w:drawing>
            </w:r>
            <w:r>
              <w:rPr>
                <w:noProof/>
              </w:rPr>
              <w:drawing>
                <wp:inline distT="0" distB="0" distL="0" distR="0">
                  <wp:extent cx="1247775" cy="114300"/>
                  <wp:effectExtent l="1905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4" cstate="print"/>
                          <a:srcRect/>
                          <a:stretch>
                            <a:fillRect/>
                          </a:stretch>
                        </pic:blipFill>
                        <pic:spPr>
                          <a:xfrm>
                            <a:off x="0" y="0"/>
                            <a:ext cx="1247775" cy="114300"/>
                          </a:xfrm>
                          <a:prstGeom prst="rect">
                            <a:avLst/>
                          </a:prstGeom>
                          <a:noFill/>
                          <a:ln w="9525">
                            <a:noFill/>
                            <a:miter lim="800000"/>
                            <a:headEnd/>
                            <a:tailEnd/>
                          </a:ln>
                        </pic:spPr>
                      </pic:pic>
                    </a:graphicData>
                  </a:graphic>
                </wp:inline>
              </w:drawing>
            </w:r>
            <w:r>
              <w:t>8.03%</w:t>
            </w:r>
          </w:p>
        </w:tc>
      </w:tr>
      <w:tr w:rsidR="00B3393F">
        <w:trPr>
          <w:trHeight w:val="500"/>
        </w:trPr>
        <w:tc>
          <w:tcPr>
            <w:tcW w:w="2887" w:type="dxa"/>
            <w:shd w:val="clear" w:color="auto" w:fill="F9F9F9"/>
            <w:vAlign w:val="center"/>
          </w:tcPr>
          <w:p w:rsidR="00B3393F" w:rsidRDefault="00332A55">
            <w:r>
              <w:t>不满意</w:t>
            </w:r>
          </w:p>
        </w:tc>
        <w:tc>
          <w:tcPr>
            <w:tcW w:w="968" w:type="dxa"/>
            <w:shd w:val="clear" w:color="auto" w:fill="F9F9F9"/>
            <w:vAlign w:val="center"/>
          </w:tcPr>
          <w:p w:rsidR="00B3393F" w:rsidRDefault="00332A55">
            <w:pPr>
              <w:jc w:val="center"/>
            </w:pPr>
            <w:r>
              <w:t>1</w:t>
            </w:r>
          </w:p>
        </w:tc>
        <w:tc>
          <w:tcPr>
            <w:tcW w:w="4667" w:type="dxa"/>
            <w:shd w:val="clear" w:color="auto" w:fill="F9F9F9"/>
            <w:vAlign w:val="center"/>
          </w:tcPr>
          <w:p w:rsidR="00B3393F" w:rsidRDefault="00332A55">
            <w:r>
              <w:rPr>
                <w:noProof/>
              </w:rPr>
              <w:drawing>
                <wp:inline distT="0" distB="0" distL="0" distR="0">
                  <wp:extent cx="9525" cy="114300"/>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5"/>
                          <a:srcRect/>
                          <a:stretch>
                            <a:fillRect/>
                          </a:stretch>
                        </pic:blipFill>
                        <pic:spPr>
                          <a:xfrm>
                            <a:off x="0" y="0"/>
                            <a:ext cx="9525" cy="114300"/>
                          </a:xfrm>
                          <a:prstGeom prst="rect">
                            <a:avLst/>
                          </a:prstGeom>
                          <a:noFill/>
                          <a:ln w="9525">
                            <a:noFill/>
                            <a:miter lim="800000"/>
                            <a:headEnd/>
                            <a:tailEnd/>
                          </a:ln>
                        </pic:spPr>
                      </pic:pic>
                    </a:graphicData>
                  </a:graphic>
                </wp:inline>
              </w:drawing>
            </w:r>
            <w:r>
              <w:rPr>
                <w:noProof/>
              </w:rPr>
              <w:drawing>
                <wp:inline distT="0" distB="0" distL="0" distR="0">
                  <wp:extent cx="1343025" cy="114300"/>
                  <wp:effectExtent l="1905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6" cstate="print"/>
                          <a:srcRect/>
                          <a:stretch>
                            <a:fillRect/>
                          </a:stretch>
                        </pic:blipFill>
                        <pic:spPr>
                          <a:xfrm>
                            <a:off x="0" y="0"/>
                            <a:ext cx="1343025" cy="114300"/>
                          </a:xfrm>
                          <a:prstGeom prst="rect">
                            <a:avLst/>
                          </a:prstGeom>
                          <a:noFill/>
                          <a:ln w="9525">
                            <a:noFill/>
                            <a:miter lim="800000"/>
                            <a:headEnd/>
                            <a:tailEnd/>
                          </a:ln>
                        </pic:spPr>
                      </pic:pic>
                    </a:graphicData>
                  </a:graphic>
                </wp:inline>
              </w:drawing>
            </w:r>
            <w:r>
              <w:t>0.73%</w:t>
            </w:r>
          </w:p>
        </w:tc>
      </w:tr>
      <w:tr w:rsidR="00B3393F">
        <w:trPr>
          <w:trHeight w:val="500"/>
        </w:trPr>
        <w:tc>
          <w:tcPr>
            <w:tcW w:w="2887" w:type="dxa"/>
            <w:shd w:val="clear" w:color="auto" w:fill="E0E0E0"/>
            <w:vAlign w:val="center"/>
          </w:tcPr>
          <w:p w:rsidR="00B3393F" w:rsidRDefault="00332A55">
            <w:r>
              <w:t>本题有效填写人次</w:t>
            </w:r>
          </w:p>
        </w:tc>
        <w:tc>
          <w:tcPr>
            <w:tcW w:w="968" w:type="dxa"/>
            <w:shd w:val="clear" w:color="auto" w:fill="E0E0E0"/>
            <w:vAlign w:val="center"/>
          </w:tcPr>
          <w:p w:rsidR="00B3393F" w:rsidRDefault="00332A55">
            <w:pPr>
              <w:jc w:val="center"/>
            </w:pPr>
            <w:r>
              <w:t>137</w:t>
            </w:r>
          </w:p>
        </w:tc>
        <w:tc>
          <w:tcPr>
            <w:tcW w:w="4667"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3</w:t>
      </w:r>
      <w:r>
        <w:rPr>
          <w:color w:val="000000"/>
          <w:sz w:val="24"/>
        </w:rPr>
        <w:t>题</w:t>
      </w:r>
      <w:r>
        <w:rPr>
          <w:color w:val="000000"/>
          <w:sz w:val="24"/>
        </w:rPr>
        <w:t xml:space="preserve">   </w:t>
      </w:r>
      <w:r>
        <w:rPr>
          <w:color w:val="000000"/>
          <w:sz w:val="24"/>
        </w:rPr>
        <w:t>您觉得学校是否需要安装视频监控系统？</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887"/>
        <w:gridCol w:w="968"/>
        <w:gridCol w:w="4667"/>
      </w:tblGrid>
      <w:tr w:rsidR="00B3393F">
        <w:trPr>
          <w:trHeight w:val="500"/>
        </w:trPr>
        <w:tc>
          <w:tcPr>
            <w:tcW w:w="2887" w:type="dxa"/>
            <w:shd w:val="clear" w:color="auto" w:fill="E0E0E0"/>
            <w:vAlign w:val="center"/>
          </w:tcPr>
          <w:p w:rsidR="00B3393F" w:rsidRDefault="00332A55">
            <w:pPr>
              <w:jc w:val="center"/>
            </w:pPr>
            <w:r>
              <w:t>选项</w:t>
            </w:r>
          </w:p>
        </w:tc>
        <w:tc>
          <w:tcPr>
            <w:tcW w:w="968" w:type="dxa"/>
            <w:shd w:val="clear" w:color="auto" w:fill="E0E0E0"/>
            <w:vAlign w:val="center"/>
          </w:tcPr>
          <w:p w:rsidR="00B3393F" w:rsidRDefault="00332A55">
            <w:pPr>
              <w:jc w:val="center"/>
            </w:pPr>
            <w:r>
              <w:t>小计</w:t>
            </w:r>
          </w:p>
        </w:tc>
        <w:tc>
          <w:tcPr>
            <w:tcW w:w="4667" w:type="dxa"/>
            <w:shd w:val="clear" w:color="auto" w:fill="E0E0E0"/>
            <w:vAlign w:val="center"/>
          </w:tcPr>
          <w:p w:rsidR="00B3393F" w:rsidRDefault="00332A55">
            <w:pPr>
              <w:jc w:val="center"/>
            </w:pPr>
            <w:r>
              <w:t>比例</w:t>
            </w:r>
          </w:p>
        </w:tc>
      </w:tr>
      <w:tr w:rsidR="00B3393F">
        <w:trPr>
          <w:trHeight w:val="500"/>
        </w:trPr>
        <w:tc>
          <w:tcPr>
            <w:tcW w:w="2887" w:type="dxa"/>
            <w:shd w:val="clear" w:color="auto" w:fill="FFFFFF"/>
            <w:vAlign w:val="center"/>
          </w:tcPr>
          <w:p w:rsidR="00B3393F" w:rsidRDefault="00332A55">
            <w:r>
              <w:t>需要</w:t>
            </w:r>
          </w:p>
        </w:tc>
        <w:tc>
          <w:tcPr>
            <w:tcW w:w="968" w:type="dxa"/>
            <w:shd w:val="clear" w:color="auto" w:fill="FFFFFF"/>
            <w:vAlign w:val="center"/>
          </w:tcPr>
          <w:p w:rsidR="00B3393F" w:rsidRDefault="00332A55">
            <w:pPr>
              <w:jc w:val="center"/>
            </w:pPr>
            <w:r>
              <w:t>92</w:t>
            </w:r>
          </w:p>
        </w:tc>
        <w:tc>
          <w:tcPr>
            <w:tcW w:w="4667" w:type="dxa"/>
            <w:shd w:val="clear" w:color="auto" w:fill="FFFFFF"/>
            <w:vAlign w:val="center"/>
          </w:tcPr>
          <w:p w:rsidR="00B3393F" w:rsidRDefault="00332A55">
            <w:r>
              <w:rPr>
                <w:noProof/>
              </w:rPr>
              <w:drawing>
                <wp:inline distT="0" distB="0" distL="0" distR="0">
                  <wp:extent cx="904875" cy="114300"/>
                  <wp:effectExtent l="1905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7" cstate="print"/>
                          <a:srcRect/>
                          <a:stretch>
                            <a:fillRect/>
                          </a:stretch>
                        </pic:blipFill>
                        <pic:spPr>
                          <a:xfrm>
                            <a:off x="0" y="0"/>
                            <a:ext cx="904875" cy="114300"/>
                          </a:xfrm>
                          <a:prstGeom prst="rect">
                            <a:avLst/>
                          </a:prstGeom>
                          <a:noFill/>
                          <a:ln w="9525">
                            <a:noFill/>
                            <a:miter lim="800000"/>
                            <a:headEnd/>
                            <a:tailEnd/>
                          </a:ln>
                        </pic:spPr>
                      </pic:pic>
                    </a:graphicData>
                  </a:graphic>
                </wp:inline>
              </w:drawing>
            </w:r>
            <w:r>
              <w:rPr>
                <w:noProof/>
              </w:rPr>
              <w:drawing>
                <wp:inline distT="0" distB="0" distL="0" distR="0">
                  <wp:extent cx="447675" cy="114300"/>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8" cstate="print"/>
                          <a:srcRect/>
                          <a:stretch>
                            <a:fillRect/>
                          </a:stretch>
                        </pic:blipFill>
                        <pic:spPr>
                          <a:xfrm>
                            <a:off x="0" y="0"/>
                            <a:ext cx="447675" cy="114300"/>
                          </a:xfrm>
                          <a:prstGeom prst="rect">
                            <a:avLst/>
                          </a:prstGeom>
                          <a:noFill/>
                          <a:ln w="9525">
                            <a:noFill/>
                            <a:miter lim="800000"/>
                            <a:headEnd/>
                            <a:tailEnd/>
                          </a:ln>
                        </pic:spPr>
                      </pic:pic>
                    </a:graphicData>
                  </a:graphic>
                </wp:inline>
              </w:drawing>
            </w:r>
            <w:r>
              <w:t>67.15%</w:t>
            </w:r>
          </w:p>
        </w:tc>
      </w:tr>
      <w:tr w:rsidR="00B3393F">
        <w:trPr>
          <w:trHeight w:val="500"/>
        </w:trPr>
        <w:tc>
          <w:tcPr>
            <w:tcW w:w="2887" w:type="dxa"/>
            <w:shd w:val="clear" w:color="auto" w:fill="F9F9F9"/>
            <w:vAlign w:val="center"/>
          </w:tcPr>
          <w:p w:rsidR="00B3393F" w:rsidRDefault="00332A55">
            <w:r>
              <w:lastRenderedPageBreak/>
              <w:t>不需要</w:t>
            </w:r>
          </w:p>
        </w:tc>
        <w:tc>
          <w:tcPr>
            <w:tcW w:w="968" w:type="dxa"/>
            <w:shd w:val="clear" w:color="auto" w:fill="F9F9F9"/>
            <w:vAlign w:val="center"/>
          </w:tcPr>
          <w:p w:rsidR="00B3393F" w:rsidRDefault="00332A55">
            <w:pPr>
              <w:jc w:val="center"/>
            </w:pPr>
            <w:r>
              <w:t>34</w:t>
            </w:r>
          </w:p>
        </w:tc>
        <w:tc>
          <w:tcPr>
            <w:tcW w:w="4667" w:type="dxa"/>
            <w:shd w:val="clear" w:color="auto" w:fill="F9F9F9"/>
            <w:vAlign w:val="center"/>
          </w:tcPr>
          <w:p w:rsidR="00B3393F" w:rsidRDefault="00332A55">
            <w:r>
              <w:rPr>
                <w:noProof/>
              </w:rPr>
              <w:drawing>
                <wp:inline distT="0" distB="0" distL="0" distR="0">
                  <wp:extent cx="333375" cy="114300"/>
                  <wp:effectExtent l="1905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9" cstate="print"/>
                          <a:srcRect/>
                          <a:stretch>
                            <a:fillRect/>
                          </a:stretch>
                        </pic:blipFill>
                        <pic:spPr>
                          <a:xfrm>
                            <a:off x="0" y="0"/>
                            <a:ext cx="333375" cy="114300"/>
                          </a:xfrm>
                          <a:prstGeom prst="rect">
                            <a:avLst/>
                          </a:prstGeom>
                          <a:noFill/>
                          <a:ln w="9525">
                            <a:noFill/>
                            <a:miter lim="800000"/>
                            <a:headEnd/>
                            <a:tailEnd/>
                          </a:ln>
                        </pic:spPr>
                      </pic:pic>
                    </a:graphicData>
                  </a:graphic>
                </wp:inline>
              </w:drawing>
            </w:r>
            <w:r>
              <w:rPr>
                <w:noProof/>
              </w:rPr>
              <w:drawing>
                <wp:inline distT="0" distB="0" distL="0" distR="0">
                  <wp:extent cx="1019175" cy="114300"/>
                  <wp:effectExtent l="1905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0" cstate="print"/>
                          <a:srcRect/>
                          <a:stretch>
                            <a:fillRect/>
                          </a:stretch>
                        </pic:blipFill>
                        <pic:spPr>
                          <a:xfrm>
                            <a:off x="0" y="0"/>
                            <a:ext cx="1019175" cy="114300"/>
                          </a:xfrm>
                          <a:prstGeom prst="rect">
                            <a:avLst/>
                          </a:prstGeom>
                          <a:noFill/>
                          <a:ln w="9525">
                            <a:noFill/>
                            <a:miter lim="800000"/>
                            <a:headEnd/>
                            <a:tailEnd/>
                          </a:ln>
                        </pic:spPr>
                      </pic:pic>
                    </a:graphicData>
                  </a:graphic>
                </wp:inline>
              </w:drawing>
            </w:r>
            <w:r>
              <w:t>24.82%</w:t>
            </w:r>
          </w:p>
        </w:tc>
      </w:tr>
      <w:tr w:rsidR="00B3393F">
        <w:trPr>
          <w:trHeight w:val="500"/>
        </w:trPr>
        <w:tc>
          <w:tcPr>
            <w:tcW w:w="2887" w:type="dxa"/>
            <w:shd w:val="clear" w:color="auto" w:fill="FFFFFF"/>
            <w:vAlign w:val="center"/>
          </w:tcPr>
          <w:p w:rsidR="00B3393F" w:rsidRDefault="00332A55">
            <w:r>
              <w:t>无所谓</w:t>
            </w:r>
          </w:p>
        </w:tc>
        <w:tc>
          <w:tcPr>
            <w:tcW w:w="968" w:type="dxa"/>
            <w:shd w:val="clear" w:color="auto" w:fill="FFFFFF"/>
            <w:vAlign w:val="center"/>
          </w:tcPr>
          <w:p w:rsidR="00B3393F" w:rsidRDefault="00332A55">
            <w:pPr>
              <w:jc w:val="center"/>
            </w:pPr>
            <w:r>
              <w:t>11</w:t>
            </w:r>
          </w:p>
        </w:tc>
        <w:tc>
          <w:tcPr>
            <w:tcW w:w="4667" w:type="dxa"/>
            <w:shd w:val="clear" w:color="auto" w:fill="FFFFFF"/>
            <w:vAlign w:val="center"/>
          </w:tcPr>
          <w:p w:rsidR="00B3393F" w:rsidRDefault="00332A55">
            <w:r>
              <w:rPr>
                <w:noProof/>
              </w:rPr>
              <w:drawing>
                <wp:inline distT="0" distB="0" distL="0" distR="0">
                  <wp:extent cx="104775" cy="114300"/>
                  <wp:effectExtent l="1905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3" cstate="print"/>
                          <a:srcRect/>
                          <a:stretch>
                            <a:fillRect/>
                          </a:stretch>
                        </pic:blipFill>
                        <pic:spPr>
                          <a:xfrm>
                            <a:off x="0" y="0"/>
                            <a:ext cx="104775" cy="114300"/>
                          </a:xfrm>
                          <a:prstGeom prst="rect">
                            <a:avLst/>
                          </a:prstGeom>
                          <a:noFill/>
                          <a:ln w="9525">
                            <a:noFill/>
                            <a:miter lim="800000"/>
                            <a:headEnd/>
                            <a:tailEnd/>
                          </a:ln>
                        </pic:spPr>
                      </pic:pic>
                    </a:graphicData>
                  </a:graphic>
                </wp:inline>
              </w:drawing>
            </w:r>
            <w:r>
              <w:rPr>
                <w:noProof/>
              </w:rPr>
              <w:drawing>
                <wp:inline distT="0" distB="0" distL="0" distR="0">
                  <wp:extent cx="1247775" cy="114300"/>
                  <wp:effectExtent l="1905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4" cstate="print"/>
                          <a:srcRect/>
                          <a:stretch>
                            <a:fillRect/>
                          </a:stretch>
                        </pic:blipFill>
                        <pic:spPr>
                          <a:xfrm>
                            <a:off x="0" y="0"/>
                            <a:ext cx="1247775" cy="114300"/>
                          </a:xfrm>
                          <a:prstGeom prst="rect">
                            <a:avLst/>
                          </a:prstGeom>
                          <a:noFill/>
                          <a:ln w="9525">
                            <a:noFill/>
                            <a:miter lim="800000"/>
                            <a:headEnd/>
                            <a:tailEnd/>
                          </a:ln>
                        </pic:spPr>
                      </pic:pic>
                    </a:graphicData>
                  </a:graphic>
                </wp:inline>
              </w:drawing>
            </w:r>
            <w:r>
              <w:t>8.03%</w:t>
            </w:r>
          </w:p>
        </w:tc>
      </w:tr>
      <w:tr w:rsidR="00B3393F">
        <w:trPr>
          <w:trHeight w:val="500"/>
        </w:trPr>
        <w:tc>
          <w:tcPr>
            <w:tcW w:w="2887" w:type="dxa"/>
            <w:shd w:val="clear" w:color="auto" w:fill="E0E0E0"/>
            <w:vAlign w:val="center"/>
          </w:tcPr>
          <w:p w:rsidR="00B3393F" w:rsidRDefault="00332A55">
            <w:r>
              <w:t>本题有效填写人次</w:t>
            </w:r>
          </w:p>
        </w:tc>
        <w:tc>
          <w:tcPr>
            <w:tcW w:w="968" w:type="dxa"/>
            <w:shd w:val="clear" w:color="auto" w:fill="E0E0E0"/>
            <w:vAlign w:val="center"/>
          </w:tcPr>
          <w:p w:rsidR="00B3393F" w:rsidRDefault="00332A55">
            <w:pPr>
              <w:jc w:val="center"/>
            </w:pPr>
            <w:r>
              <w:t>137</w:t>
            </w:r>
          </w:p>
        </w:tc>
        <w:tc>
          <w:tcPr>
            <w:tcW w:w="4667"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4</w:t>
      </w:r>
      <w:r>
        <w:rPr>
          <w:color w:val="000000"/>
          <w:sz w:val="24"/>
        </w:rPr>
        <w:t>题</w:t>
      </w:r>
      <w:r>
        <w:rPr>
          <w:color w:val="000000"/>
          <w:sz w:val="24"/>
        </w:rPr>
        <w:t xml:space="preserve">   </w:t>
      </w:r>
      <w:r>
        <w:rPr>
          <w:color w:val="000000"/>
          <w:sz w:val="24"/>
        </w:rPr>
        <w:t>您觉得学校安装视频监控设备对于提升校园安全水平有用吗？</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887"/>
        <w:gridCol w:w="968"/>
        <w:gridCol w:w="4667"/>
      </w:tblGrid>
      <w:tr w:rsidR="00B3393F">
        <w:trPr>
          <w:trHeight w:val="500"/>
        </w:trPr>
        <w:tc>
          <w:tcPr>
            <w:tcW w:w="2887" w:type="dxa"/>
            <w:shd w:val="clear" w:color="auto" w:fill="E0E0E0"/>
            <w:vAlign w:val="center"/>
          </w:tcPr>
          <w:p w:rsidR="00B3393F" w:rsidRDefault="00332A55">
            <w:pPr>
              <w:jc w:val="center"/>
            </w:pPr>
            <w:r>
              <w:t>选项</w:t>
            </w:r>
          </w:p>
        </w:tc>
        <w:tc>
          <w:tcPr>
            <w:tcW w:w="968" w:type="dxa"/>
            <w:shd w:val="clear" w:color="auto" w:fill="E0E0E0"/>
            <w:vAlign w:val="center"/>
          </w:tcPr>
          <w:p w:rsidR="00B3393F" w:rsidRDefault="00332A55">
            <w:pPr>
              <w:jc w:val="center"/>
            </w:pPr>
            <w:r>
              <w:t>小计</w:t>
            </w:r>
          </w:p>
        </w:tc>
        <w:tc>
          <w:tcPr>
            <w:tcW w:w="4667" w:type="dxa"/>
            <w:shd w:val="clear" w:color="auto" w:fill="E0E0E0"/>
            <w:vAlign w:val="center"/>
          </w:tcPr>
          <w:p w:rsidR="00B3393F" w:rsidRDefault="00332A55">
            <w:pPr>
              <w:jc w:val="center"/>
            </w:pPr>
            <w:r>
              <w:t>比例</w:t>
            </w:r>
          </w:p>
        </w:tc>
      </w:tr>
      <w:tr w:rsidR="00B3393F">
        <w:trPr>
          <w:trHeight w:val="500"/>
        </w:trPr>
        <w:tc>
          <w:tcPr>
            <w:tcW w:w="2887" w:type="dxa"/>
            <w:shd w:val="clear" w:color="auto" w:fill="FFFFFF"/>
            <w:vAlign w:val="center"/>
          </w:tcPr>
          <w:p w:rsidR="00B3393F" w:rsidRDefault="00332A55">
            <w:r>
              <w:t>非常有用</w:t>
            </w:r>
          </w:p>
        </w:tc>
        <w:tc>
          <w:tcPr>
            <w:tcW w:w="968" w:type="dxa"/>
            <w:shd w:val="clear" w:color="auto" w:fill="FFFFFF"/>
            <w:vAlign w:val="center"/>
          </w:tcPr>
          <w:p w:rsidR="00B3393F" w:rsidRDefault="00332A55">
            <w:pPr>
              <w:jc w:val="center"/>
            </w:pPr>
            <w:r>
              <w:t>84</w:t>
            </w:r>
          </w:p>
        </w:tc>
        <w:tc>
          <w:tcPr>
            <w:tcW w:w="4667" w:type="dxa"/>
            <w:shd w:val="clear" w:color="auto" w:fill="FFFFFF"/>
            <w:vAlign w:val="center"/>
          </w:tcPr>
          <w:p w:rsidR="00B3393F" w:rsidRDefault="00332A55">
            <w:r>
              <w:rPr>
                <w:noProof/>
              </w:rPr>
              <w:drawing>
                <wp:inline distT="0" distB="0" distL="0" distR="0">
                  <wp:extent cx="828675" cy="114300"/>
                  <wp:effectExtent l="1905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41" cstate="print"/>
                          <a:srcRect/>
                          <a:stretch>
                            <a:fillRect/>
                          </a:stretch>
                        </pic:blipFill>
                        <pic:spPr>
                          <a:xfrm>
                            <a:off x="0" y="0"/>
                            <a:ext cx="828675" cy="114300"/>
                          </a:xfrm>
                          <a:prstGeom prst="rect">
                            <a:avLst/>
                          </a:prstGeom>
                          <a:noFill/>
                          <a:ln w="9525">
                            <a:noFill/>
                            <a:miter lim="800000"/>
                            <a:headEnd/>
                            <a:tailEnd/>
                          </a:ln>
                        </pic:spPr>
                      </pic:pic>
                    </a:graphicData>
                  </a:graphic>
                </wp:inline>
              </w:drawing>
            </w:r>
            <w:r>
              <w:rPr>
                <w:noProof/>
              </w:rPr>
              <w:drawing>
                <wp:inline distT="0" distB="0" distL="0" distR="0">
                  <wp:extent cx="523875" cy="114300"/>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2" cstate="print"/>
                          <a:srcRect/>
                          <a:stretch>
                            <a:fillRect/>
                          </a:stretch>
                        </pic:blipFill>
                        <pic:spPr>
                          <a:xfrm>
                            <a:off x="0" y="0"/>
                            <a:ext cx="523875" cy="114300"/>
                          </a:xfrm>
                          <a:prstGeom prst="rect">
                            <a:avLst/>
                          </a:prstGeom>
                          <a:noFill/>
                          <a:ln w="9525">
                            <a:noFill/>
                            <a:miter lim="800000"/>
                            <a:headEnd/>
                            <a:tailEnd/>
                          </a:ln>
                        </pic:spPr>
                      </pic:pic>
                    </a:graphicData>
                  </a:graphic>
                </wp:inline>
              </w:drawing>
            </w:r>
            <w:r>
              <w:t>61.31%</w:t>
            </w:r>
          </w:p>
        </w:tc>
      </w:tr>
      <w:tr w:rsidR="00B3393F">
        <w:trPr>
          <w:trHeight w:val="500"/>
        </w:trPr>
        <w:tc>
          <w:tcPr>
            <w:tcW w:w="2887" w:type="dxa"/>
            <w:shd w:val="clear" w:color="auto" w:fill="F9F9F9"/>
            <w:vAlign w:val="center"/>
          </w:tcPr>
          <w:p w:rsidR="00B3393F" w:rsidRDefault="00332A55">
            <w:r>
              <w:t>有一些用</w:t>
            </w:r>
          </w:p>
        </w:tc>
        <w:tc>
          <w:tcPr>
            <w:tcW w:w="968" w:type="dxa"/>
            <w:shd w:val="clear" w:color="auto" w:fill="F9F9F9"/>
            <w:vAlign w:val="center"/>
          </w:tcPr>
          <w:p w:rsidR="00B3393F" w:rsidRDefault="00332A55">
            <w:pPr>
              <w:jc w:val="center"/>
            </w:pPr>
            <w:r>
              <w:t>32</w:t>
            </w:r>
          </w:p>
        </w:tc>
        <w:tc>
          <w:tcPr>
            <w:tcW w:w="4667" w:type="dxa"/>
            <w:shd w:val="clear" w:color="auto" w:fill="F9F9F9"/>
            <w:vAlign w:val="center"/>
          </w:tcPr>
          <w:p w:rsidR="00B3393F" w:rsidRDefault="00332A55">
            <w:r>
              <w:rPr>
                <w:noProof/>
              </w:rPr>
              <w:drawing>
                <wp:inline distT="0" distB="0" distL="0" distR="0">
                  <wp:extent cx="314325" cy="114300"/>
                  <wp:effectExtent l="1905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43" cstate="print"/>
                          <a:srcRect/>
                          <a:stretch>
                            <a:fillRect/>
                          </a:stretch>
                        </pic:blipFill>
                        <pic:spPr>
                          <a:xfrm>
                            <a:off x="0" y="0"/>
                            <a:ext cx="314325" cy="114300"/>
                          </a:xfrm>
                          <a:prstGeom prst="rect">
                            <a:avLst/>
                          </a:prstGeom>
                          <a:noFill/>
                          <a:ln w="9525">
                            <a:noFill/>
                            <a:miter lim="800000"/>
                            <a:headEnd/>
                            <a:tailEnd/>
                          </a:ln>
                        </pic:spPr>
                      </pic:pic>
                    </a:graphicData>
                  </a:graphic>
                </wp:inline>
              </w:drawing>
            </w:r>
            <w:r>
              <w:rPr>
                <w:noProof/>
              </w:rPr>
              <w:drawing>
                <wp:inline distT="0" distB="0" distL="0" distR="0">
                  <wp:extent cx="1038225" cy="114300"/>
                  <wp:effectExtent l="1905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44" cstate="print"/>
                          <a:srcRect/>
                          <a:stretch>
                            <a:fillRect/>
                          </a:stretch>
                        </pic:blipFill>
                        <pic:spPr>
                          <a:xfrm>
                            <a:off x="0" y="0"/>
                            <a:ext cx="1038225" cy="114300"/>
                          </a:xfrm>
                          <a:prstGeom prst="rect">
                            <a:avLst/>
                          </a:prstGeom>
                          <a:noFill/>
                          <a:ln w="9525">
                            <a:noFill/>
                            <a:miter lim="800000"/>
                            <a:headEnd/>
                            <a:tailEnd/>
                          </a:ln>
                        </pic:spPr>
                      </pic:pic>
                    </a:graphicData>
                  </a:graphic>
                </wp:inline>
              </w:drawing>
            </w:r>
            <w:r>
              <w:t>23.36%</w:t>
            </w:r>
          </w:p>
        </w:tc>
      </w:tr>
      <w:tr w:rsidR="00B3393F">
        <w:trPr>
          <w:trHeight w:val="500"/>
        </w:trPr>
        <w:tc>
          <w:tcPr>
            <w:tcW w:w="2887" w:type="dxa"/>
            <w:shd w:val="clear" w:color="auto" w:fill="FFFFFF"/>
            <w:vAlign w:val="center"/>
          </w:tcPr>
          <w:p w:rsidR="00B3393F" w:rsidRDefault="00332A55">
            <w:r>
              <w:t>可有可无</w:t>
            </w:r>
          </w:p>
        </w:tc>
        <w:tc>
          <w:tcPr>
            <w:tcW w:w="968" w:type="dxa"/>
            <w:shd w:val="clear" w:color="auto" w:fill="FFFFFF"/>
            <w:vAlign w:val="center"/>
          </w:tcPr>
          <w:p w:rsidR="00B3393F" w:rsidRDefault="00332A55">
            <w:pPr>
              <w:jc w:val="center"/>
            </w:pPr>
            <w:r>
              <w:t>9</w:t>
            </w:r>
          </w:p>
        </w:tc>
        <w:tc>
          <w:tcPr>
            <w:tcW w:w="4667" w:type="dxa"/>
            <w:shd w:val="clear" w:color="auto" w:fill="FFFFFF"/>
            <w:vAlign w:val="center"/>
          </w:tcPr>
          <w:p w:rsidR="00B3393F" w:rsidRDefault="00332A55">
            <w:r>
              <w:rPr>
                <w:noProof/>
              </w:rPr>
              <w:drawing>
                <wp:inline distT="0" distB="0" distL="0" distR="0">
                  <wp:extent cx="85725" cy="114300"/>
                  <wp:effectExtent l="1905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45" cstate="print"/>
                          <a:srcRect/>
                          <a:stretch>
                            <a:fillRect/>
                          </a:stretch>
                        </pic:blipFill>
                        <pic:spPr>
                          <a:xfrm>
                            <a:off x="0" y="0"/>
                            <a:ext cx="85725" cy="114300"/>
                          </a:xfrm>
                          <a:prstGeom prst="rect">
                            <a:avLst/>
                          </a:prstGeom>
                          <a:noFill/>
                          <a:ln w="9525">
                            <a:noFill/>
                            <a:miter lim="800000"/>
                            <a:headEnd/>
                            <a:tailEnd/>
                          </a:ln>
                        </pic:spPr>
                      </pic:pic>
                    </a:graphicData>
                  </a:graphic>
                </wp:inline>
              </w:drawing>
            </w:r>
            <w:r>
              <w:rPr>
                <w:noProof/>
              </w:rPr>
              <w:drawing>
                <wp:inline distT="0" distB="0" distL="0" distR="0">
                  <wp:extent cx="1266825" cy="114300"/>
                  <wp:effectExtent l="1905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46" cstate="print"/>
                          <a:srcRect/>
                          <a:stretch>
                            <a:fillRect/>
                          </a:stretch>
                        </pic:blipFill>
                        <pic:spPr>
                          <a:xfrm>
                            <a:off x="0" y="0"/>
                            <a:ext cx="1266825" cy="114300"/>
                          </a:xfrm>
                          <a:prstGeom prst="rect">
                            <a:avLst/>
                          </a:prstGeom>
                          <a:noFill/>
                          <a:ln w="9525">
                            <a:noFill/>
                            <a:miter lim="800000"/>
                            <a:headEnd/>
                            <a:tailEnd/>
                          </a:ln>
                        </pic:spPr>
                      </pic:pic>
                    </a:graphicData>
                  </a:graphic>
                </wp:inline>
              </w:drawing>
            </w:r>
            <w:r>
              <w:t>6.57%</w:t>
            </w:r>
          </w:p>
        </w:tc>
      </w:tr>
      <w:tr w:rsidR="00B3393F">
        <w:trPr>
          <w:trHeight w:val="500"/>
        </w:trPr>
        <w:tc>
          <w:tcPr>
            <w:tcW w:w="2887" w:type="dxa"/>
            <w:shd w:val="clear" w:color="auto" w:fill="F9F9F9"/>
            <w:vAlign w:val="center"/>
          </w:tcPr>
          <w:p w:rsidR="00B3393F" w:rsidRDefault="00332A55">
            <w:r>
              <w:t>完全没用</w:t>
            </w:r>
          </w:p>
        </w:tc>
        <w:tc>
          <w:tcPr>
            <w:tcW w:w="968" w:type="dxa"/>
            <w:shd w:val="clear" w:color="auto" w:fill="F9F9F9"/>
            <w:vAlign w:val="center"/>
          </w:tcPr>
          <w:p w:rsidR="00B3393F" w:rsidRDefault="00332A55">
            <w:pPr>
              <w:jc w:val="center"/>
            </w:pPr>
            <w:r>
              <w:t>9</w:t>
            </w:r>
          </w:p>
        </w:tc>
        <w:tc>
          <w:tcPr>
            <w:tcW w:w="4667" w:type="dxa"/>
            <w:shd w:val="clear" w:color="auto" w:fill="F9F9F9"/>
            <w:vAlign w:val="center"/>
          </w:tcPr>
          <w:p w:rsidR="00B3393F" w:rsidRDefault="00332A55">
            <w:r>
              <w:rPr>
                <w:noProof/>
              </w:rPr>
              <w:drawing>
                <wp:inline distT="0" distB="0" distL="0" distR="0">
                  <wp:extent cx="85725" cy="114300"/>
                  <wp:effectExtent l="1905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45" cstate="print"/>
                          <a:srcRect/>
                          <a:stretch>
                            <a:fillRect/>
                          </a:stretch>
                        </pic:blipFill>
                        <pic:spPr>
                          <a:xfrm>
                            <a:off x="0" y="0"/>
                            <a:ext cx="85725" cy="114300"/>
                          </a:xfrm>
                          <a:prstGeom prst="rect">
                            <a:avLst/>
                          </a:prstGeom>
                          <a:noFill/>
                          <a:ln w="9525">
                            <a:noFill/>
                            <a:miter lim="800000"/>
                            <a:headEnd/>
                            <a:tailEnd/>
                          </a:ln>
                        </pic:spPr>
                      </pic:pic>
                    </a:graphicData>
                  </a:graphic>
                </wp:inline>
              </w:drawing>
            </w:r>
            <w:r>
              <w:rPr>
                <w:noProof/>
              </w:rPr>
              <w:drawing>
                <wp:inline distT="0" distB="0" distL="0" distR="0">
                  <wp:extent cx="1266825" cy="114300"/>
                  <wp:effectExtent l="1905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46" cstate="print"/>
                          <a:srcRect/>
                          <a:stretch>
                            <a:fillRect/>
                          </a:stretch>
                        </pic:blipFill>
                        <pic:spPr>
                          <a:xfrm>
                            <a:off x="0" y="0"/>
                            <a:ext cx="1266825" cy="114300"/>
                          </a:xfrm>
                          <a:prstGeom prst="rect">
                            <a:avLst/>
                          </a:prstGeom>
                          <a:noFill/>
                          <a:ln w="9525">
                            <a:noFill/>
                            <a:miter lim="800000"/>
                            <a:headEnd/>
                            <a:tailEnd/>
                          </a:ln>
                        </pic:spPr>
                      </pic:pic>
                    </a:graphicData>
                  </a:graphic>
                </wp:inline>
              </w:drawing>
            </w:r>
            <w:r>
              <w:t>6.57%</w:t>
            </w:r>
          </w:p>
        </w:tc>
      </w:tr>
      <w:tr w:rsidR="00B3393F">
        <w:trPr>
          <w:trHeight w:val="500"/>
        </w:trPr>
        <w:tc>
          <w:tcPr>
            <w:tcW w:w="2887" w:type="dxa"/>
            <w:shd w:val="clear" w:color="auto" w:fill="FFFFFF"/>
            <w:vAlign w:val="center"/>
          </w:tcPr>
          <w:p w:rsidR="00B3393F" w:rsidRDefault="00332A55">
            <w:r>
              <w:t>不清楚</w:t>
            </w:r>
          </w:p>
        </w:tc>
        <w:tc>
          <w:tcPr>
            <w:tcW w:w="968" w:type="dxa"/>
            <w:shd w:val="clear" w:color="auto" w:fill="FFFFFF"/>
            <w:vAlign w:val="center"/>
          </w:tcPr>
          <w:p w:rsidR="00B3393F" w:rsidRDefault="00332A55">
            <w:pPr>
              <w:jc w:val="center"/>
            </w:pPr>
            <w:r>
              <w:t>3</w:t>
            </w:r>
          </w:p>
        </w:tc>
        <w:tc>
          <w:tcPr>
            <w:tcW w:w="4667" w:type="dxa"/>
            <w:shd w:val="clear" w:color="auto" w:fill="FFFFFF"/>
            <w:vAlign w:val="center"/>
          </w:tcPr>
          <w:p w:rsidR="00B3393F" w:rsidRDefault="00332A55">
            <w:r>
              <w:rPr>
                <w:noProof/>
              </w:rPr>
              <w:drawing>
                <wp:inline distT="0" distB="0" distL="0" distR="0">
                  <wp:extent cx="28575" cy="114300"/>
                  <wp:effectExtent l="1905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47" cstate="print"/>
                          <a:srcRect/>
                          <a:stretch>
                            <a:fillRect/>
                          </a:stretch>
                        </pic:blipFill>
                        <pic:spPr>
                          <a:xfrm>
                            <a:off x="0" y="0"/>
                            <a:ext cx="28575" cy="114300"/>
                          </a:xfrm>
                          <a:prstGeom prst="rect">
                            <a:avLst/>
                          </a:prstGeom>
                          <a:noFill/>
                          <a:ln w="9525">
                            <a:noFill/>
                            <a:miter lim="800000"/>
                            <a:headEnd/>
                            <a:tailEnd/>
                          </a:ln>
                        </pic:spPr>
                      </pic:pic>
                    </a:graphicData>
                  </a:graphic>
                </wp:inline>
              </w:drawing>
            </w:r>
            <w:r>
              <w:rPr>
                <w:noProof/>
              </w:rPr>
              <w:drawing>
                <wp:inline distT="0" distB="0" distL="0" distR="0">
                  <wp:extent cx="1323975" cy="114300"/>
                  <wp:effectExtent l="1905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48" cstate="print"/>
                          <a:srcRect/>
                          <a:stretch>
                            <a:fillRect/>
                          </a:stretch>
                        </pic:blipFill>
                        <pic:spPr>
                          <a:xfrm>
                            <a:off x="0" y="0"/>
                            <a:ext cx="1323975" cy="114300"/>
                          </a:xfrm>
                          <a:prstGeom prst="rect">
                            <a:avLst/>
                          </a:prstGeom>
                          <a:noFill/>
                          <a:ln w="9525">
                            <a:noFill/>
                            <a:miter lim="800000"/>
                            <a:headEnd/>
                            <a:tailEnd/>
                          </a:ln>
                        </pic:spPr>
                      </pic:pic>
                    </a:graphicData>
                  </a:graphic>
                </wp:inline>
              </w:drawing>
            </w:r>
            <w:r>
              <w:t>2.19%</w:t>
            </w:r>
          </w:p>
        </w:tc>
      </w:tr>
      <w:tr w:rsidR="00B3393F">
        <w:trPr>
          <w:trHeight w:val="500"/>
        </w:trPr>
        <w:tc>
          <w:tcPr>
            <w:tcW w:w="2887" w:type="dxa"/>
            <w:shd w:val="clear" w:color="auto" w:fill="E0E0E0"/>
            <w:vAlign w:val="center"/>
          </w:tcPr>
          <w:p w:rsidR="00B3393F" w:rsidRDefault="00332A55">
            <w:r>
              <w:t>本题有效填写人次</w:t>
            </w:r>
          </w:p>
        </w:tc>
        <w:tc>
          <w:tcPr>
            <w:tcW w:w="968" w:type="dxa"/>
            <w:shd w:val="clear" w:color="auto" w:fill="E0E0E0"/>
            <w:vAlign w:val="center"/>
          </w:tcPr>
          <w:p w:rsidR="00B3393F" w:rsidRDefault="00332A55">
            <w:pPr>
              <w:jc w:val="center"/>
            </w:pPr>
            <w:r>
              <w:t>137</w:t>
            </w:r>
          </w:p>
        </w:tc>
        <w:tc>
          <w:tcPr>
            <w:tcW w:w="4667"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5</w:t>
      </w:r>
      <w:r>
        <w:rPr>
          <w:color w:val="000000"/>
          <w:sz w:val="24"/>
        </w:rPr>
        <w:t>题</w:t>
      </w:r>
      <w:r>
        <w:rPr>
          <w:color w:val="000000"/>
          <w:sz w:val="24"/>
        </w:rPr>
        <w:t xml:space="preserve">   </w:t>
      </w:r>
      <w:r>
        <w:rPr>
          <w:color w:val="000000"/>
          <w:sz w:val="24"/>
        </w:rPr>
        <w:t>您觉得学校是否需要安装电子围栏？</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943"/>
        <w:gridCol w:w="987"/>
        <w:gridCol w:w="4592"/>
      </w:tblGrid>
      <w:tr w:rsidR="00B3393F">
        <w:trPr>
          <w:trHeight w:val="500"/>
        </w:trPr>
        <w:tc>
          <w:tcPr>
            <w:tcW w:w="2943" w:type="dxa"/>
            <w:shd w:val="clear" w:color="auto" w:fill="E0E0E0"/>
            <w:vAlign w:val="center"/>
          </w:tcPr>
          <w:p w:rsidR="00B3393F" w:rsidRDefault="00332A55">
            <w:pPr>
              <w:jc w:val="center"/>
            </w:pPr>
            <w:r>
              <w:t>选项</w:t>
            </w:r>
          </w:p>
        </w:tc>
        <w:tc>
          <w:tcPr>
            <w:tcW w:w="987" w:type="dxa"/>
            <w:shd w:val="clear" w:color="auto" w:fill="E0E0E0"/>
            <w:vAlign w:val="center"/>
          </w:tcPr>
          <w:p w:rsidR="00B3393F" w:rsidRDefault="00332A55">
            <w:pPr>
              <w:jc w:val="center"/>
            </w:pPr>
            <w:r>
              <w:t>小计</w:t>
            </w:r>
          </w:p>
        </w:tc>
        <w:tc>
          <w:tcPr>
            <w:tcW w:w="4592" w:type="dxa"/>
            <w:shd w:val="clear" w:color="auto" w:fill="E0E0E0"/>
            <w:vAlign w:val="center"/>
          </w:tcPr>
          <w:p w:rsidR="00B3393F" w:rsidRDefault="00332A55">
            <w:pPr>
              <w:jc w:val="center"/>
            </w:pPr>
            <w:r>
              <w:t>比例</w:t>
            </w:r>
          </w:p>
        </w:tc>
      </w:tr>
      <w:tr w:rsidR="00B3393F">
        <w:trPr>
          <w:trHeight w:val="500"/>
        </w:trPr>
        <w:tc>
          <w:tcPr>
            <w:tcW w:w="2943" w:type="dxa"/>
            <w:shd w:val="clear" w:color="auto" w:fill="FFFFFF"/>
            <w:vAlign w:val="center"/>
          </w:tcPr>
          <w:p w:rsidR="00B3393F" w:rsidRDefault="00332A55">
            <w:r>
              <w:t>需要</w:t>
            </w:r>
          </w:p>
        </w:tc>
        <w:tc>
          <w:tcPr>
            <w:tcW w:w="987" w:type="dxa"/>
            <w:shd w:val="clear" w:color="auto" w:fill="FFFFFF"/>
            <w:vAlign w:val="center"/>
          </w:tcPr>
          <w:p w:rsidR="00B3393F" w:rsidRDefault="00332A55">
            <w:pPr>
              <w:jc w:val="center"/>
            </w:pPr>
            <w:r>
              <w:t>117</w:t>
            </w:r>
          </w:p>
        </w:tc>
        <w:tc>
          <w:tcPr>
            <w:tcW w:w="4592" w:type="dxa"/>
            <w:shd w:val="clear" w:color="auto" w:fill="FFFFFF"/>
            <w:vAlign w:val="center"/>
          </w:tcPr>
          <w:p w:rsidR="00B3393F" w:rsidRDefault="00332A55">
            <w:r>
              <w:rPr>
                <w:noProof/>
              </w:rPr>
              <w:drawing>
                <wp:inline distT="0" distB="0" distL="0" distR="0">
                  <wp:extent cx="1152525" cy="114300"/>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49" cstate="print"/>
                          <a:srcRect/>
                          <a:stretch>
                            <a:fillRect/>
                          </a:stretch>
                        </pic:blipFill>
                        <pic:spPr>
                          <a:xfrm>
                            <a:off x="0" y="0"/>
                            <a:ext cx="1152525" cy="114300"/>
                          </a:xfrm>
                          <a:prstGeom prst="rect">
                            <a:avLst/>
                          </a:prstGeom>
                          <a:noFill/>
                          <a:ln w="9525">
                            <a:noFill/>
                            <a:miter lim="800000"/>
                            <a:headEnd/>
                            <a:tailEnd/>
                          </a:ln>
                        </pic:spPr>
                      </pic:pic>
                    </a:graphicData>
                  </a:graphic>
                </wp:inline>
              </w:drawing>
            </w:r>
            <w:r>
              <w:rPr>
                <w:noProof/>
              </w:rPr>
              <w:drawing>
                <wp:inline distT="0" distB="0" distL="0" distR="0">
                  <wp:extent cx="200025" cy="114300"/>
                  <wp:effectExtent l="1905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50" cstate="print"/>
                          <a:srcRect/>
                          <a:stretch>
                            <a:fillRect/>
                          </a:stretch>
                        </pic:blipFill>
                        <pic:spPr>
                          <a:xfrm>
                            <a:off x="0" y="0"/>
                            <a:ext cx="200025" cy="114300"/>
                          </a:xfrm>
                          <a:prstGeom prst="rect">
                            <a:avLst/>
                          </a:prstGeom>
                          <a:noFill/>
                          <a:ln w="9525">
                            <a:noFill/>
                            <a:miter lim="800000"/>
                            <a:headEnd/>
                            <a:tailEnd/>
                          </a:ln>
                        </pic:spPr>
                      </pic:pic>
                    </a:graphicData>
                  </a:graphic>
                </wp:inline>
              </w:drawing>
            </w:r>
            <w:r>
              <w:t>85.4%</w:t>
            </w:r>
          </w:p>
        </w:tc>
      </w:tr>
      <w:tr w:rsidR="00B3393F">
        <w:trPr>
          <w:trHeight w:val="500"/>
        </w:trPr>
        <w:tc>
          <w:tcPr>
            <w:tcW w:w="2943" w:type="dxa"/>
            <w:shd w:val="clear" w:color="auto" w:fill="F9F9F9"/>
            <w:vAlign w:val="center"/>
          </w:tcPr>
          <w:p w:rsidR="00B3393F" w:rsidRDefault="00332A55">
            <w:r>
              <w:t>不需要</w:t>
            </w:r>
          </w:p>
        </w:tc>
        <w:tc>
          <w:tcPr>
            <w:tcW w:w="987" w:type="dxa"/>
            <w:shd w:val="clear" w:color="auto" w:fill="F9F9F9"/>
            <w:vAlign w:val="center"/>
          </w:tcPr>
          <w:p w:rsidR="00B3393F" w:rsidRDefault="00332A55">
            <w:pPr>
              <w:jc w:val="center"/>
            </w:pPr>
            <w:r>
              <w:t>12</w:t>
            </w:r>
          </w:p>
        </w:tc>
        <w:tc>
          <w:tcPr>
            <w:tcW w:w="4592" w:type="dxa"/>
            <w:shd w:val="clear" w:color="auto" w:fill="F9F9F9"/>
            <w:vAlign w:val="center"/>
          </w:tcPr>
          <w:p w:rsidR="00B3393F" w:rsidRDefault="00332A55">
            <w:r>
              <w:rPr>
                <w:noProof/>
              </w:rPr>
              <w:drawing>
                <wp:inline distT="0" distB="0" distL="0" distR="0">
                  <wp:extent cx="114300" cy="114300"/>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51" cstate="print"/>
                          <a:srcRect/>
                          <a:stretch>
                            <a:fillRect/>
                          </a:stretch>
                        </pic:blipFill>
                        <pic:spPr>
                          <a:xfrm>
                            <a:off x="0" y="0"/>
                            <a:ext cx="114300" cy="114300"/>
                          </a:xfrm>
                          <a:prstGeom prst="rect">
                            <a:avLst/>
                          </a:prstGeom>
                          <a:noFill/>
                          <a:ln w="9525">
                            <a:noFill/>
                            <a:miter lim="800000"/>
                            <a:headEnd/>
                            <a:tailEnd/>
                          </a:ln>
                        </pic:spPr>
                      </pic:pic>
                    </a:graphicData>
                  </a:graphic>
                </wp:inline>
              </w:drawing>
            </w:r>
            <w:r>
              <w:rPr>
                <w:noProof/>
              </w:rPr>
              <w:drawing>
                <wp:inline distT="0" distB="0" distL="0" distR="0">
                  <wp:extent cx="1238250" cy="114300"/>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52" cstate="print"/>
                          <a:srcRect/>
                          <a:stretch>
                            <a:fillRect/>
                          </a:stretch>
                        </pic:blipFill>
                        <pic:spPr>
                          <a:xfrm>
                            <a:off x="0" y="0"/>
                            <a:ext cx="1238250" cy="114300"/>
                          </a:xfrm>
                          <a:prstGeom prst="rect">
                            <a:avLst/>
                          </a:prstGeom>
                          <a:noFill/>
                          <a:ln w="9525">
                            <a:noFill/>
                            <a:miter lim="800000"/>
                            <a:headEnd/>
                            <a:tailEnd/>
                          </a:ln>
                        </pic:spPr>
                      </pic:pic>
                    </a:graphicData>
                  </a:graphic>
                </wp:inline>
              </w:drawing>
            </w:r>
            <w:r>
              <w:t>8.76%</w:t>
            </w:r>
          </w:p>
        </w:tc>
      </w:tr>
      <w:tr w:rsidR="00B3393F">
        <w:trPr>
          <w:trHeight w:val="500"/>
        </w:trPr>
        <w:tc>
          <w:tcPr>
            <w:tcW w:w="2943" w:type="dxa"/>
            <w:shd w:val="clear" w:color="auto" w:fill="FFFFFF"/>
            <w:vAlign w:val="center"/>
          </w:tcPr>
          <w:p w:rsidR="00B3393F" w:rsidRDefault="00332A55">
            <w:r>
              <w:t>无所谓</w:t>
            </w:r>
          </w:p>
        </w:tc>
        <w:tc>
          <w:tcPr>
            <w:tcW w:w="987" w:type="dxa"/>
            <w:shd w:val="clear" w:color="auto" w:fill="FFFFFF"/>
            <w:vAlign w:val="center"/>
          </w:tcPr>
          <w:p w:rsidR="00B3393F" w:rsidRDefault="00332A55">
            <w:pPr>
              <w:jc w:val="center"/>
            </w:pPr>
            <w:r>
              <w:t>8</w:t>
            </w:r>
          </w:p>
        </w:tc>
        <w:tc>
          <w:tcPr>
            <w:tcW w:w="4592" w:type="dxa"/>
            <w:shd w:val="clear" w:color="auto" w:fill="FFFFFF"/>
            <w:vAlign w:val="center"/>
          </w:tcPr>
          <w:p w:rsidR="00B3393F" w:rsidRDefault="00332A55">
            <w:r>
              <w:rPr>
                <w:noProof/>
              </w:rPr>
              <w:drawing>
                <wp:inline distT="0" distB="0" distL="0" distR="0">
                  <wp:extent cx="76200" cy="114300"/>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7" cstate="print"/>
                          <a:srcRect/>
                          <a:stretch>
                            <a:fillRect/>
                          </a:stretch>
                        </pic:blipFill>
                        <pic:spPr>
                          <a:xfrm>
                            <a:off x="0" y="0"/>
                            <a:ext cx="76200" cy="114300"/>
                          </a:xfrm>
                          <a:prstGeom prst="rect">
                            <a:avLst/>
                          </a:prstGeom>
                          <a:noFill/>
                          <a:ln w="9525">
                            <a:noFill/>
                            <a:miter lim="800000"/>
                            <a:headEnd/>
                            <a:tailEnd/>
                          </a:ln>
                        </pic:spPr>
                      </pic:pic>
                    </a:graphicData>
                  </a:graphic>
                </wp:inline>
              </w:drawing>
            </w:r>
            <w:r>
              <w:rPr>
                <w:noProof/>
              </w:rPr>
              <w:drawing>
                <wp:inline distT="0" distB="0" distL="0" distR="0">
                  <wp:extent cx="1276350" cy="114300"/>
                  <wp:effectExtent l="1905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8" cstate="print"/>
                          <a:srcRect/>
                          <a:stretch>
                            <a:fillRect/>
                          </a:stretch>
                        </pic:blipFill>
                        <pic:spPr>
                          <a:xfrm>
                            <a:off x="0" y="0"/>
                            <a:ext cx="1276350" cy="114300"/>
                          </a:xfrm>
                          <a:prstGeom prst="rect">
                            <a:avLst/>
                          </a:prstGeom>
                          <a:noFill/>
                          <a:ln w="9525">
                            <a:noFill/>
                            <a:miter lim="800000"/>
                            <a:headEnd/>
                            <a:tailEnd/>
                          </a:ln>
                        </pic:spPr>
                      </pic:pic>
                    </a:graphicData>
                  </a:graphic>
                </wp:inline>
              </w:drawing>
            </w:r>
            <w:r>
              <w:t>5.84%</w:t>
            </w:r>
          </w:p>
        </w:tc>
      </w:tr>
      <w:tr w:rsidR="00B3393F">
        <w:trPr>
          <w:trHeight w:val="500"/>
        </w:trPr>
        <w:tc>
          <w:tcPr>
            <w:tcW w:w="2943" w:type="dxa"/>
            <w:shd w:val="clear" w:color="auto" w:fill="E0E0E0"/>
            <w:vAlign w:val="center"/>
          </w:tcPr>
          <w:p w:rsidR="00B3393F" w:rsidRDefault="00332A55">
            <w:r>
              <w:t>本题有效填写人次</w:t>
            </w:r>
          </w:p>
        </w:tc>
        <w:tc>
          <w:tcPr>
            <w:tcW w:w="987" w:type="dxa"/>
            <w:shd w:val="clear" w:color="auto" w:fill="E0E0E0"/>
            <w:vAlign w:val="center"/>
          </w:tcPr>
          <w:p w:rsidR="00B3393F" w:rsidRDefault="00332A55">
            <w:pPr>
              <w:jc w:val="center"/>
            </w:pPr>
            <w:r>
              <w:t>137</w:t>
            </w:r>
          </w:p>
        </w:tc>
        <w:tc>
          <w:tcPr>
            <w:tcW w:w="4592"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6</w:t>
      </w:r>
      <w:r>
        <w:rPr>
          <w:color w:val="000000"/>
          <w:sz w:val="24"/>
        </w:rPr>
        <w:t>题</w:t>
      </w:r>
      <w:r>
        <w:rPr>
          <w:color w:val="000000"/>
          <w:sz w:val="24"/>
        </w:rPr>
        <w:t xml:space="preserve">   </w:t>
      </w:r>
      <w:r>
        <w:rPr>
          <w:color w:val="000000"/>
          <w:sz w:val="24"/>
        </w:rPr>
        <w:t>您觉得学校安装电子围栏对于提升校园安全水平有用吗？</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887"/>
        <w:gridCol w:w="968"/>
        <w:gridCol w:w="4667"/>
      </w:tblGrid>
      <w:tr w:rsidR="00B3393F">
        <w:trPr>
          <w:trHeight w:val="500"/>
        </w:trPr>
        <w:tc>
          <w:tcPr>
            <w:tcW w:w="2887" w:type="dxa"/>
            <w:shd w:val="clear" w:color="auto" w:fill="E0E0E0"/>
            <w:vAlign w:val="center"/>
          </w:tcPr>
          <w:p w:rsidR="00B3393F" w:rsidRDefault="00332A55">
            <w:pPr>
              <w:jc w:val="center"/>
            </w:pPr>
            <w:r>
              <w:t>选项</w:t>
            </w:r>
          </w:p>
        </w:tc>
        <w:tc>
          <w:tcPr>
            <w:tcW w:w="968" w:type="dxa"/>
            <w:shd w:val="clear" w:color="auto" w:fill="E0E0E0"/>
            <w:vAlign w:val="center"/>
          </w:tcPr>
          <w:p w:rsidR="00B3393F" w:rsidRDefault="00332A55">
            <w:pPr>
              <w:jc w:val="center"/>
            </w:pPr>
            <w:r>
              <w:t>小计</w:t>
            </w:r>
          </w:p>
        </w:tc>
        <w:tc>
          <w:tcPr>
            <w:tcW w:w="4667" w:type="dxa"/>
            <w:shd w:val="clear" w:color="auto" w:fill="E0E0E0"/>
            <w:vAlign w:val="center"/>
          </w:tcPr>
          <w:p w:rsidR="00B3393F" w:rsidRDefault="00332A55">
            <w:pPr>
              <w:jc w:val="center"/>
            </w:pPr>
            <w:r>
              <w:t>比例</w:t>
            </w:r>
          </w:p>
        </w:tc>
      </w:tr>
      <w:tr w:rsidR="00B3393F">
        <w:trPr>
          <w:trHeight w:val="500"/>
        </w:trPr>
        <w:tc>
          <w:tcPr>
            <w:tcW w:w="2887" w:type="dxa"/>
            <w:shd w:val="clear" w:color="auto" w:fill="FFFFFF"/>
            <w:vAlign w:val="center"/>
          </w:tcPr>
          <w:p w:rsidR="00B3393F" w:rsidRDefault="00332A55">
            <w:r>
              <w:t>非常有用</w:t>
            </w:r>
          </w:p>
        </w:tc>
        <w:tc>
          <w:tcPr>
            <w:tcW w:w="968" w:type="dxa"/>
            <w:shd w:val="clear" w:color="auto" w:fill="FFFFFF"/>
            <w:vAlign w:val="center"/>
          </w:tcPr>
          <w:p w:rsidR="00B3393F" w:rsidRDefault="00332A55">
            <w:pPr>
              <w:jc w:val="center"/>
            </w:pPr>
            <w:r>
              <w:t>89</w:t>
            </w:r>
          </w:p>
        </w:tc>
        <w:tc>
          <w:tcPr>
            <w:tcW w:w="4667" w:type="dxa"/>
            <w:shd w:val="clear" w:color="auto" w:fill="FFFFFF"/>
            <w:vAlign w:val="center"/>
          </w:tcPr>
          <w:p w:rsidR="00B3393F" w:rsidRDefault="00332A55">
            <w:r>
              <w:rPr>
                <w:noProof/>
              </w:rPr>
              <w:drawing>
                <wp:inline distT="0" distB="0" distL="0" distR="0">
                  <wp:extent cx="876300" cy="114300"/>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53" cstate="print"/>
                          <a:srcRect/>
                          <a:stretch>
                            <a:fillRect/>
                          </a:stretch>
                        </pic:blipFill>
                        <pic:spPr>
                          <a:xfrm>
                            <a:off x="0" y="0"/>
                            <a:ext cx="876300" cy="114300"/>
                          </a:xfrm>
                          <a:prstGeom prst="rect">
                            <a:avLst/>
                          </a:prstGeom>
                          <a:noFill/>
                          <a:ln w="9525">
                            <a:noFill/>
                            <a:miter lim="800000"/>
                            <a:headEnd/>
                            <a:tailEnd/>
                          </a:ln>
                        </pic:spPr>
                      </pic:pic>
                    </a:graphicData>
                  </a:graphic>
                </wp:inline>
              </w:drawing>
            </w:r>
            <w:r>
              <w:rPr>
                <w:noProof/>
              </w:rPr>
              <w:drawing>
                <wp:inline distT="0" distB="0" distL="0" distR="0">
                  <wp:extent cx="476250" cy="11430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54" cstate="print"/>
                          <a:srcRect/>
                          <a:stretch>
                            <a:fillRect/>
                          </a:stretch>
                        </pic:blipFill>
                        <pic:spPr>
                          <a:xfrm>
                            <a:off x="0" y="0"/>
                            <a:ext cx="476250" cy="114300"/>
                          </a:xfrm>
                          <a:prstGeom prst="rect">
                            <a:avLst/>
                          </a:prstGeom>
                          <a:noFill/>
                          <a:ln w="9525">
                            <a:noFill/>
                            <a:miter lim="800000"/>
                            <a:headEnd/>
                            <a:tailEnd/>
                          </a:ln>
                        </pic:spPr>
                      </pic:pic>
                    </a:graphicData>
                  </a:graphic>
                </wp:inline>
              </w:drawing>
            </w:r>
            <w:r>
              <w:t>64.96%</w:t>
            </w:r>
          </w:p>
        </w:tc>
      </w:tr>
      <w:tr w:rsidR="00B3393F">
        <w:trPr>
          <w:trHeight w:val="500"/>
        </w:trPr>
        <w:tc>
          <w:tcPr>
            <w:tcW w:w="2887" w:type="dxa"/>
            <w:shd w:val="clear" w:color="auto" w:fill="F9F9F9"/>
            <w:vAlign w:val="center"/>
          </w:tcPr>
          <w:p w:rsidR="00B3393F" w:rsidRDefault="00332A55">
            <w:r>
              <w:t>有一些用</w:t>
            </w:r>
          </w:p>
        </w:tc>
        <w:tc>
          <w:tcPr>
            <w:tcW w:w="968" w:type="dxa"/>
            <w:shd w:val="clear" w:color="auto" w:fill="F9F9F9"/>
            <w:vAlign w:val="center"/>
          </w:tcPr>
          <w:p w:rsidR="00B3393F" w:rsidRDefault="00332A55">
            <w:pPr>
              <w:jc w:val="center"/>
            </w:pPr>
            <w:r>
              <w:t>32</w:t>
            </w:r>
          </w:p>
        </w:tc>
        <w:tc>
          <w:tcPr>
            <w:tcW w:w="4667" w:type="dxa"/>
            <w:shd w:val="clear" w:color="auto" w:fill="F9F9F9"/>
            <w:vAlign w:val="center"/>
          </w:tcPr>
          <w:p w:rsidR="00B3393F" w:rsidRDefault="00332A55">
            <w:r>
              <w:rPr>
                <w:noProof/>
              </w:rPr>
              <w:drawing>
                <wp:inline distT="0" distB="0" distL="0" distR="0">
                  <wp:extent cx="314325" cy="114300"/>
                  <wp:effectExtent l="1905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43" cstate="print"/>
                          <a:srcRect/>
                          <a:stretch>
                            <a:fillRect/>
                          </a:stretch>
                        </pic:blipFill>
                        <pic:spPr>
                          <a:xfrm>
                            <a:off x="0" y="0"/>
                            <a:ext cx="314325" cy="114300"/>
                          </a:xfrm>
                          <a:prstGeom prst="rect">
                            <a:avLst/>
                          </a:prstGeom>
                          <a:noFill/>
                          <a:ln w="9525">
                            <a:noFill/>
                            <a:miter lim="800000"/>
                            <a:headEnd/>
                            <a:tailEnd/>
                          </a:ln>
                        </pic:spPr>
                      </pic:pic>
                    </a:graphicData>
                  </a:graphic>
                </wp:inline>
              </w:drawing>
            </w:r>
            <w:r>
              <w:rPr>
                <w:noProof/>
              </w:rPr>
              <w:drawing>
                <wp:inline distT="0" distB="0" distL="0" distR="0">
                  <wp:extent cx="1038225" cy="114300"/>
                  <wp:effectExtent l="1905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4" cstate="print"/>
                          <a:srcRect/>
                          <a:stretch>
                            <a:fillRect/>
                          </a:stretch>
                        </pic:blipFill>
                        <pic:spPr>
                          <a:xfrm>
                            <a:off x="0" y="0"/>
                            <a:ext cx="1038225" cy="114300"/>
                          </a:xfrm>
                          <a:prstGeom prst="rect">
                            <a:avLst/>
                          </a:prstGeom>
                          <a:noFill/>
                          <a:ln w="9525">
                            <a:noFill/>
                            <a:miter lim="800000"/>
                            <a:headEnd/>
                            <a:tailEnd/>
                          </a:ln>
                        </pic:spPr>
                      </pic:pic>
                    </a:graphicData>
                  </a:graphic>
                </wp:inline>
              </w:drawing>
            </w:r>
            <w:r>
              <w:t>23.36%</w:t>
            </w:r>
          </w:p>
        </w:tc>
      </w:tr>
      <w:tr w:rsidR="00B3393F">
        <w:trPr>
          <w:trHeight w:val="500"/>
        </w:trPr>
        <w:tc>
          <w:tcPr>
            <w:tcW w:w="2887" w:type="dxa"/>
            <w:shd w:val="clear" w:color="auto" w:fill="FFFFFF"/>
            <w:vAlign w:val="center"/>
          </w:tcPr>
          <w:p w:rsidR="00B3393F" w:rsidRDefault="00332A55">
            <w:r>
              <w:lastRenderedPageBreak/>
              <w:t>可有可无</w:t>
            </w:r>
          </w:p>
        </w:tc>
        <w:tc>
          <w:tcPr>
            <w:tcW w:w="968" w:type="dxa"/>
            <w:shd w:val="clear" w:color="auto" w:fill="FFFFFF"/>
            <w:vAlign w:val="center"/>
          </w:tcPr>
          <w:p w:rsidR="00B3393F" w:rsidRDefault="00332A55">
            <w:pPr>
              <w:jc w:val="center"/>
            </w:pPr>
            <w:r>
              <w:t>8</w:t>
            </w:r>
          </w:p>
        </w:tc>
        <w:tc>
          <w:tcPr>
            <w:tcW w:w="4667" w:type="dxa"/>
            <w:shd w:val="clear" w:color="auto" w:fill="FFFFFF"/>
            <w:vAlign w:val="center"/>
          </w:tcPr>
          <w:p w:rsidR="00B3393F" w:rsidRDefault="00332A55">
            <w:r>
              <w:rPr>
                <w:noProof/>
              </w:rPr>
              <w:drawing>
                <wp:inline distT="0" distB="0" distL="0" distR="0">
                  <wp:extent cx="76200" cy="114300"/>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7" cstate="print"/>
                          <a:srcRect/>
                          <a:stretch>
                            <a:fillRect/>
                          </a:stretch>
                        </pic:blipFill>
                        <pic:spPr>
                          <a:xfrm>
                            <a:off x="0" y="0"/>
                            <a:ext cx="76200" cy="114300"/>
                          </a:xfrm>
                          <a:prstGeom prst="rect">
                            <a:avLst/>
                          </a:prstGeom>
                          <a:noFill/>
                          <a:ln w="9525">
                            <a:noFill/>
                            <a:miter lim="800000"/>
                            <a:headEnd/>
                            <a:tailEnd/>
                          </a:ln>
                        </pic:spPr>
                      </pic:pic>
                    </a:graphicData>
                  </a:graphic>
                </wp:inline>
              </w:drawing>
            </w:r>
            <w:r>
              <w:rPr>
                <w:noProof/>
              </w:rPr>
              <w:drawing>
                <wp:inline distT="0" distB="0" distL="0" distR="0">
                  <wp:extent cx="1276350" cy="11430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8" cstate="print"/>
                          <a:srcRect/>
                          <a:stretch>
                            <a:fillRect/>
                          </a:stretch>
                        </pic:blipFill>
                        <pic:spPr>
                          <a:xfrm>
                            <a:off x="0" y="0"/>
                            <a:ext cx="1276350" cy="114300"/>
                          </a:xfrm>
                          <a:prstGeom prst="rect">
                            <a:avLst/>
                          </a:prstGeom>
                          <a:noFill/>
                          <a:ln w="9525">
                            <a:noFill/>
                            <a:miter lim="800000"/>
                            <a:headEnd/>
                            <a:tailEnd/>
                          </a:ln>
                        </pic:spPr>
                      </pic:pic>
                    </a:graphicData>
                  </a:graphic>
                </wp:inline>
              </w:drawing>
            </w:r>
            <w:r>
              <w:t>5.84%</w:t>
            </w:r>
          </w:p>
        </w:tc>
      </w:tr>
      <w:tr w:rsidR="00B3393F">
        <w:trPr>
          <w:trHeight w:val="500"/>
        </w:trPr>
        <w:tc>
          <w:tcPr>
            <w:tcW w:w="2887" w:type="dxa"/>
            <w:shd w:val="clear" w:color="auto" w:fill="F9F9F9"/>
            <w:vAlign w:val="center"/>
          </w:tcPr>
          <w:p w:rsidR="00B3393F" w:rsidRDefault="00332A55">
            <w:r>
              <w:t>完全没用</w:t>
            </w:r>
          </w:p>
        </w:tc>
        <w:tc>
          <w:tcPr>
            <w:tcW w:w="968" w:type="dxa"/>
            <w:shd w:val="clear" w:color="auto" w:fill="F9F9F9"/>
            <w:vAlign w:val="center"/>
          </w:tcPr>
          <w:p w:rsidR="00B3393F" w:rsidRDefault="00332A55">
            <w:pPr>
              <w:jc w:val="center"/>
            </w:pPr>
            <w:r>
              <w:t>4</w:t>
            </w:r>
          </w:p>
        </w:tc>
        <w:tc>
          <w:tcPr>
            <w:tcW w:w="4667" w:type="dxa"/>
            <w:shd w:val="clear" w:color="auto" w:fill="F9F9F9"/>
            <w:vAlign w:val="center"/>
          </w:tcPr>
          <w:p w:rsidR="00B3393F" w:rsidRDefault="00332A55">
            <w:r>
              <w:rPr>
                <w:noProof/>
              </w:rPr>
              <w:drawing>
                <wp:inline distT="0" distB="0" distL="0" distR="0">
                  <wp:extent cx="38100" cy="114300"/>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55" cstate="print"/>
                          <a:srcRect/>
                          <a:stretch>
                            <a:fillRect/>
                          </a:stretch>
                        </pic:blipFill>
                        <pic:spPr>
                          <a:xfrm>
                            <a:off x="0" y="0"/>
                            <a:ext cx="38100" cy="114300"/>
                          </a:xfrm>
                          <a:prstGeom prst="rect">
                            <a:avLst/>
                          </a:prstGeom>
                          <a:noFill/>
                          <a:ln w="9525">
                            <a:noFill/>
                            <a:miter lim="800000"/>
                            <a:headEnd/>
                            <a:tailEnd/>
                          </a:ln>
                        </pic:spPr>
                      </pic:pic>
                    </a:graphicData>
                  </a:graphic>
                </wp:inline>
              </w:drawing>
            </w:r>
            <w:r>
              <w:rPr>
                <w:noProof/>
              </w:rPr>
              <w:drawing>
                <wp:inline distT="0" distB="0" distL="0" distR="0">
                  <wp:extent cx="1314450" cy="114300"/>
                  <wp:effectExtent l="1905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56" cstate="print"/>
                          <a:srcRect/>
                          <a:stretch>
                            <a:fillRect/>
                          </a:stretch>
                        </pic:blipFill>
                        <pic:spPr>
                          <a:xfrm>
                            <a:off x="0" y="0"/>
                            <a:ext cx="1314450" cy="114300"/>
                          </a:xfrm>
                          <a:prstGeom prst="rect">
                            <a:avLst/>
                          </a:prstGeom>
                          <a:noFill/>
                          <a:ln w="9525">
                            <a:noFill/>
                            <a:miter lim="800000"/>
                            <a:headEnd/>
                            <a:tailEnd/>
                          </a:ln>
                        </pic:spPr>
                      </pic:pic>
                    </a:graphicData>
                  </a:graphic>
                </wp:inline>
              </w:drawing>
            </w:r>
            <w:r>
              <w:t>2.92%</w:t>
            </w:r>
          </w:p>
        </w:tc>
      </w:tr>
      <w:tr w:rsidR="00B3393F">
        <w:trPr>
          <w:trHeight w:val="500"/>
        </w:trPr>
        <w:tc>
          <w:tcPr>
            <w:tcW w:w="2887" w:type="dxa"/>
            <w:shd w:val="clear" w:color="auto" w:fill="FFFFFF"/>
            <w:vAlign w:val="center"/>
          </w:tcPr>
          <w:p w:rsidR="00B3393F" w:rsidRDefault="00332A55">
            <w:r>
              <w:t>不清楚</w:t>
            </w:r>
          </w:p>
        </w:tc>
        <w:tc>
          <w:tcPr>
            <w:tcW w:w="968" w:type="dxa"/>
            <w:shd w:val="clear" w:color="auto" w:fill="FFFFFF"/>
            <w:vAlign w:val="center"/>
          </w:tcPr>
          <w:p w:rsidR="00B3393F" w:rsidRDefault="00332A55">
            <w:pPr>
              <w:jc w:val="center"/>
            </w:pPr>
            <w:r>
              <w:t>4</w:t>
            </w:r>
          </w:p>
        </w:tc>
        <w:tc>
          <w:tcPr>
            <w:tcW w:w="4667" w:type="dxa"/>
            <w:shd w:val="clear" w:color="auto" w:fill="FFFFFF"/>
            <w:vAlign w:val="center"/>
          </w:tcPr>
          <w:p w:rsidR="00B3393F" w:rsidRDefault="00332A55">
            <w:r>
              <w:rPr>
                <w:noProof/>
              </w:rPr>
              <w:drawing>
                <wp:inline distT="0" distB="0" distL="0" distR="0">
                  <wp:extent cx="38100" cy="114300"/>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55" cstate="print"/>
                          <a:srcRect/>
                          <a:stretch>
                            <a:fillRect/>
                          </a:stretch>
                        </pic:blipFill>
                        <pic:spPr>
                          <a:xfrm>
                            <a:off x="0" y="0"/>
                            <a:ext cx="38100" cy="114300"/>
                          </a:xfrm>
                          <a:prstGeom prst="rect">
                            <a:avLst/>
                          </a:prstGeom>
                          <a:noFill/>
                          <a:ln w="9525">
                            <a:noFill/>
                            <a:miter lim="800000"/>
                            <a:headEnd/>
                            <a:tailEnd/>
                          </a:ln>
                        </pic:spPr>
                      </pic:pic>
                    </a:graphicData>
                  </a:graphic>
                </wp:inline>
              </w:drawing>
            </w:r>
            <w:r>
              <w:rPr>
                <w:noProof/>
              </w:rPr>
              <w:drawing>
                <wp:inline distT="0" distB="0" distL="0" distR="0">
                  <wp:extent cx="1314450" cy="114300"/>
                  <wp:effectExtent l="1905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56" cstate="print"/>
                          <a:srcRect/>
                          <a:stretch>
                            <a:fillRect/>
                          </a:stretch>
                        </pic:blipFill>
                        <pic:spPr>
                          <a:xfrm>
                            <a:off x="0" y="0"/>
                            <a:ext cx="1314450" cy="114300"/>
                          </a:xfrm>
                          <a:prstGeom prst="rect">
                            <a:avLst/>
                          </a:prstGeom>
                          <a:noFill/>
                          <a:ln w="9525">
                            <a:noFill/>
                            <a:miter lim="800000"/>
                            <a:headEnd/>
                            <a:tailEnd/>
                          </a:ln>
                        </pic:spPr>
                      </pic:pic>
                    </a:graphicData>
                  </a:graphic>
                </wp:inline>
              </w:drawing>
            </w:r>
            <w:r>
              <w:t>2.92%</w:t>
            </w:r>
          </w:p>
        </w:tc>
      </w:tr>
      <w:tr w:rsidR="00B3393F">
        <w:trPr>
          <w:trHeight w:val="500"/>
        </w:trPr>
        <w:tc>
          <w:tcPr>
            <w:tcW w:w="2887" w:type="dxa"/>
            <w:shd w:val="clear" w:color="auto" w:fill="E0E0E0"/>
            <w:vAlign w:val="center"/>
          </w:tcPr>
          <w:p w:rsidR="00B3393F" w:rsidRDefault="00332A55">
            <w:r>
              <w:t>本题有效填写人次</w:t>
            </w:r>
          </w:p>
        </w:tc>
        <w:tc>
          <w:tcPr>
            <w:tcW w:w="968" w:type="dxa"/>
            <w:shd w:val="clear" w:color="auto" w:fill="E0E0E0"/>
            <w:vAlign w:val="center"/>
          </w:tcPr>
          <w:p w:rsidR="00B3393F" w:rsidRDefault="00332A55">
            <w:pPr>
              <w:jc w:val="center"/>
            </w:pPr>
            <w:r>
              <w:t>137</w:t>
            </w:r>
          </w:p>
        </w:tc>
        <w:tc>
          <w:tcPr>
            <w:tcW w:w="4667"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7</w:t>
      </w:r>
      <w:r>
        <w:rPr>
          <w:color w:val="000000"/>
          <w:sz w:val="24"/>
        </w:rPr>
        <w:t>题</w:t>
      </w:r>
      <w:r>
        <w:rPr>
          <w:color w:val="000000"/>
          <w:sz w:val="24"/>
        </w:rPr>
        <w:t xml:space="preserve">   </w:t>
      </w:r>
      <w:r>
        <w:rPr>
          <w:color w:val="000000"/>
          <w:sz w:val="24"/>
        </w:rPr>
        <w:t>您所在的学校发生不安全事件频率？</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902"/>
        <w:gridCol w:w="974"/>
        <w:gridCol w:w="4646"/>
      </w:tblGrid>
      <w:tr w:rsidR="00B3393F">
        <w:trPr>
          <w:trHeight w:val="500"/>
        </w:trPr>
        <w:tc>
          <w:tcPr>
            <w:tcW w:w="2902" w:type="dxa"/>
            <w:shd w:val="clear" w:color="auto" w:fill="E0E0E0"/>
            <w:vAlign w:val="center"/>
          </w:tcPr>
          <w:p w:rsidR="00B3393F" w:rsidRDefault="00332A55">
            <w:pPr>
              <w:jc w:val="center"/>
            </w:pPr>
            <w:r>
              <w:t>选项</w:t>
            </w:r>
          </w:p>
        </w:tc>
        <w:tc>
          <w:tcPr>
            <w:tcW w:w="974" w:type="dxa"/>
            <w:shd w:val="clear" w:color="auto" w:fill="E0E0E0"/>
            <w:vAlign w:val="center"/>
          </w:tcPr>
          <w:p w:rsidR="00B3393F" w:rsidRDefault="00332A55">
            <w:pPr>
              <w:jc w:val="center"/>
            </w:pPr>
            <w:r>
              <w:t>小计</w:t>
            </w:r>
          </w:p>
        </w:tc>
        <w:tc>
          <w:tcPr>
            <w:tcW w:w="4646" w:type="dxa"/>
            <w:shd w:val="clear" w:color="auto" w:fill="E0E0E0"/>
            <w:vAlign w:val="center"/>
          </w:tcPr>
          <w:p w:rsidR="00B3393F" w:rsidRDefault="00332A55">
            <w:pPr>
              <w:jc w:val="center"/>
            </w:pPr>
            <w:r>
              <w:t>比例</w:t>
            </w:r>
          </w:p>
        </w:tc>
      </w:tr>
      <w:tr w:rsidR="00B3393F">
        <w:trPr>
          <w:trHeight w:val="500"/>
        </w:trPr>
        <w:tc>
          <w:tcPr>
            <w:tcW w:w="2902" w:type="dxa"/>
            <w:shd w:val="clear" w:color="auto" w:fill="FFFFFF"/>
            <w:vAlign w:val="center"/>
          </w:tcPr>
          <w:p w:rsidR="00B3393F" w:rsidRDefault="00332A55">
            <w:r>
              <w:t>经常发生</w:t>
            </w:r>
          </w:p>
        </w:tc>
        <w:tc>
          <w:tcPr>
            <w:tcW w:w="974" w:type="dxa"/>
            <w:shd w:val="clear" w:color="auto" w:fill="FFFFFF"/>
            <w:vAlign w:val="center"/>
          </w:tcPr>
          <w:p w:rsidR="00B3393F" w:rsidRDefault="00332A55">
            <w:pPr>
              <w:jc w:val="center"/>
            </w:pPr>
            <w:r>
              <w:t>2</w:t>
            </w:r>
          </w:p>
        </w:tc>
        <w:tc>
          <w:tcPr>
            <w:tcW w:w="4646" w:type="dxa"/>
            <w:shd w:val="clear" w:color="auto" w:fill="FFFFFF"/>
            <w:vAlign w:val="center"/>
          </w:tcPr>
          <w:p w:rsidR="00B3393F" w:rsidRDefault="00332A55">
            <w:r>
              <w:rPr>
                <w:noProof/>
              </w:rPr>
              <w:drawing>
                <wp:inline distT="0" distB="0" distL="0" distR="0">
                  <wp:extent cx="19050" cy="114300"/>
                  <wp:effectExtent l="1905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23" cstate="print"/>
                          <a:srcRect/>
                          <a:stretch>
                            <a:fillRect/>
                          </a:stretch>
                        </pic:blipFill>
                        <pic:spPr>
                          <a:xfrm>
                            <a:off x="0" y="0"/>
                            <a:ext cx="19050" cy="114300"/>
                          </a:xfrm>
                          <a:prstGeom prst="rect">
                            <a:avLst/>
                          </a:prstGeom>
                          <a:noFill/>
                          <a:ln w="9525">
                            <a:noFill/>
                            <a:miter lim="800000"/>
                            <a:headEnd/>
                            <a:tailEnd/>
                          </a:ln>
                        </pic:spPr>
                      </pic:pic>
                    </a:graphicData>
                  </a:graphic>
                </wp:inline>
              </w:drawing>
            </w:r>
            <w:r>
              <w:rPr>
                <w:noProof/>
              </w:rPr>
              <w:drawing>
                <wp:inline distT="0" distB="0" distL="0" distR="0">
                  <wp:extent cx="1333500" cy="114300"/>
                  <wp:effectExtent l="1905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24" cstate="print"/>
                          <a:srcRect/>
                          <a:stretch>
                            <a:fillRect/>
                          </a:stretch>
                        </pic:blipFill>
                        <pic:spPr>
                          <a:xfrm>
                            <a:off x="0" y="0"/>
                            <a:ext cx="1333500" cy="114300"/>
                          </a:xfrm>
                          <a:prstGeom prst="rect">
                            <a:avLst/>
                          </a:prstGeom>
                          <a:noFill/>
                          <a:ln w="9525">
                            <a:noFill/>
                            <a:miter lim="800000"/>
                            <a:headEnd/>
                            <a:tailEnd/>
                          </a:ln>
                        </pic:spPr>
                      </pic:pic>
                    </a:graphicData>
                  </a:graphic>
                </wp:inline>
              </w:drawing>
            </w:r>
            <w:r>
              <w:t>1.46%</w:t>
            </w:r>
          </w:p>
        </w:tc>
      </w:tr>
      <w:tr w:rsidR="00B3393F">
        <w:trPr>
          <w:trHeight w:val="500"/>
        </w:trPr>
        <w:tc>
          <w:tcPr>
            <w:tcW w:w="2902" w:type="dxa"/>
            <w:shd w:val="clear" w:color="auto" w:fill="F9F9F9"/>
            <w:vAlign w:val="center"/>
          </w:tcPr>
          <w:p w:rsidR="00B3393F" w:rsidRDefault="00332A55">
            <w:r>
              <w:t>偶尔发生</w:t>
            </w:r>
          </w:p>
        </w:tc>
        <w:tc>
          <w:tcPr>
            <w:tcW w:w="974" w:type="dxa"/>
            <w:shd w:val="clear" w:color="auto" w:fill="F9F9F9"/>
            <w:vAlign w:val="center"/>
          </w:tcPr>
          <w:p w:rsidR="00B3393F" w:rsidRDefault="00332A55">
            <w:pPr>
              <w:jc w:val="center"/>
            </w:pPr>
            <w:r>
              <w:t>41</w:t>
            </w:r>
          </w:p>
        </w:tc>
        <w:tc>
          <w:tcPr>
            <w:tcW w:w="4646" w:type="dxa"/>
            <w:shd w:val="clear" w:color="auto" w:fill="F9F9F9"/>
            <w:vAlign w:val="center"/>
          </w:tcPr>
          <w:p w:rsidR="00B3393F" w:rsidRDefault="00332A55">
            <w:r>
              <w:rPr>
                <w:noProof/>
              </w:rPr>
              <w:drawing>
                <wp:inline distT="0" distB="0" distL="0" distR="0">
                  <wp:extent cx="400050" cy="114300"/>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57" cstate="print"/>
                          <a:srcRect/>
                          <a:stretch>
                            <a:fillRect/>
                          </a:stretch>
                        </pic:blipFill>
                        <pic:spPr>
                          <a:xfrm>
                            <a:off x="0" y="0"/>
                            <a:ext cx="400050" cy="114300"/>
                          </a:xfrm>
                          <a:prstGeom prst="rect">
                            <a:avLst/>
                          </a:prstGeom>
                          <a:noFill/>
                          <a:ln w="9525">
                            <a:noFill/>
                            <a:miter lim="800000"/>
                            <a:headEnd/>
                            <a:tailEnd/>
                          </a:ln>
                        </pic:spPr>
                      </pic:pic>
                    </a:graphicData>
                  </a:graphic>
                </wp:inline>
              </w:drawing>
            </w:r>
            <w:r>
              <w:rPr>
                <w:noProof/>
              </w:rPr>
              <w:drawing>
                <wp:inline distT="0" distB="0" distL="0" distR="0">
                  <wp:extent cx="952500" cy="114300"/>
                  <wp:effectExtent l="1905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58" cstate="print"/>
                          <a:srcRect/>
                          <a:stretch>
                            <a:fillRect/>
                          </a:stretch>
                        </pic:blipFill>
                        <pic:spPr>
                          <a:xfrm>
                            <a:off x="0" y="0"/>
                            <a:ext cx="952500" cy="114300"/>
                          </a:xfrm>
                          <a:prstGeom prst="rect">
                            <a:avLst/>
                          </a:prstGeom>
                          <a:noFill/>
                          <a:ln w="9525">
                            <a:noFill/>
                            <a:miter lim="800000"/>
                            <a:headEnd/>
                            <a:tailEnd/>
                          </a:ln>
                        </pic:spPr>
                      </pic:pic>
                    </a:graphicData>
                  </a:graphic>
                </wp:inline>
              </w:drawing>
            </w:r>
            <w:r>
              <w:t>29.93%</w:t>
            </w:r>
          </w:p>
        </w:tc>
      </w:tr>
      <w:tr w:rsidR="00B3393F">
        <w:trPr>
          <w:trHeight w:val="500"/>
        </w:trPr>
        <w:tc>
          <w:tcPr>
            <w:tcW w:w="2902" w:type="dxa"/>
            <w:shd w:val="clear" w:color="auto" w:fill="FFFFFF"/>
            <w:vAlign w:val="center"/>
          </w:tcPr>
          <w:p w:rsidR="00B3393F" w:rsidRDefault="00332A55">
            <w:r>
              <w:t>从来没有发生过</w:t>
            </w:r>
          </w:p>
        </w:tc>
        <w:tc>
          <w:tcPr>
            <w:tcW w:w="974" w:type="dxa"/>
            <w:shd w:val="clear" w:color="auto" w:fill="FFFFFF"/>
            <w:vAlign w:val="center"/>
          </w:tcPr>
          <w:p w:rsidR="00B3393F" w:rsidRDefault="00332A55">
            <w:pPr>
              <w:jc w:val="center"/>
            </w:pPr>
            <w:r>
              <w:t>72</w:t>
            </w:r>
          </w:p>
        </w:tc>
        <w:tc>
          <w:tcPr>
            <w:tcW w:w="4646" w:type="dxa"/>
            <w:shd w:val="clear" w:color="auto" w:fill="FFFFFF"/>
            <w:vAlign w:val="center"/>
          </w:tcPr>
          <w:p w:rsidR="00B3393F" w:rsidRDefault="00332A55">
            <w:r>
              <w:rPr>
                <w:noProof/>
              </w:rPr>
              <w:drawing>
                <wp:inline distT="0" distB="0" distL="0" distR="0">
                  <wp:extent cx="704850" cy="114300"/>
                  <wp:effectExtent l="1905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59" cstate="print"/>
                          <a:srcRect/>
                          <a:stretch>
                            <a:fillRect/>
                          </a:stretch>
                        </pic:blipFill>
                        <pic:spPr>
                          <a:xfrm>
                            <a:off x="0" y="0"/>
                            <a:ext cx="704850" cy="114300"/>
                          </a:xfrm>
                          <a:prstGeom prst="rect">
                            <a:avLst/>
                          </a:prstGeom>
                          <a:noFill/>
                          <a:ln w="9525">
                            <a:noFill/>
                            <a:miter lim="800000"/>
                            <a:headEnd/>
                            <a:tailEnd/>
                          </a:ln>
                        </pic:spPr>
                      </pic:pic>
                    </a:graphicData>
                  </a:graphic>
                </wp:inline>
              </w:drawing>
            </w:r>
            <w:r>
              <w:rPr>
                <w:noProof/>
              </w:rPr>
              <w:drawing>
                <wp:inline distT="0" distB="0" distL="0" distR="0">
                  <wp:extent cx="647700" cy="114300"/>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60" cstate="print"/>
                          <a:srcRect/>
                          <a:stretch>
                            <a:fillRect/>
                          </a:stretch>
                        </pic:blipFill>
                        <pic:spPr>
                          <a:xfrm>
                            <a:off x="0" y="0"/>
                            <a:ext cx="647700" cy="114300"/>
                          </a:xfrm>
                          <a:prstGeom prst="rect">
                            <a:avLst/>
                          </a:prstGeom>
                          <a:noFill/>
                          <a:ln w="9525">
                            <a:noFill/>
                            <a:miter lim="800000"/>
                            <a:headEnd/>
                            <a:tailEnd/>
                          </a:ln>
                        </pic:spPr>
                      </pic:pic>
                    </a:graphicData>
                  </a:graphic>
                </wp:inline>
              </w:drawing>
            </w:r>
            <w:r>
              <w:t>52.55%</w:t>
            </w:r>
          </w:p>
        </w:tc>
      </w:tr>
      <w:tr w:rsidR="00B3393F">
        <w:trPr>
          <w:trHeight w:val="500"/>
        </w:trPr>
        <w:tc>
          <w:tcPr>
            <w:tcW w:w="2902" w:type="dxa"/>
            <w:shd w:val="clear" w:color="auto" w:fill="F9F9F9"/>
            <w:vAlign w:val="center"/>
          </w:tcPr>
          <w:p w:rsidR="00B3393F" w:rsidRDefault="00332A55">
            <w:r>
              <w:t>不清楚</w:t>
            </w:r>
          </w:p>
        </w:tc>
        <w:tc>
          <w:tcPr>
            <w:tcW w:w="974" w:type="dxa"/>
            <w:shd w:val="clear" w:color="auto" w:fill="F9F9F9"/>
            <w:vAlign w:val="center"/>
          </w:tcPr>
          <w:p w:rsidR="00B3393F" w:rsidRDefault="00332A55">
            <w:pPr>
              <w:jc w:val="center"/>
            </w:pPr>
            <w:r>
              <w:t>22</w:t>
            </w:r>
          </w:p>
        </w:tc>
        <w:tc>
          <w:tcPr>
            <w:tcW w:w="4646" w:type="dxa"/>
            <w:shd w:val="clear" w:color="auto" w:fill="F9F9F9"/>
            <w:vAlign w:val="center"/>
          </w:tcPr>
          <w:p w:rsidR="00B3393F" w:rsidRDefault="00332A55">
            <w:r>
              <w:rPr>
                <w:noProof/>
              </w:rPr>
              <w:drawing>
                <wp:inline distT="0" distB="0" distL="0" distR="0">
                  <wp:extent cx="209550" cy="114300"/>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61" cstate="print"/>
                          <a:srcRect/>
                          <a:stretch>
                            <a:fillRect/>
                          </a:stretch>
                        </pic:blipFill>
                        <pic:spPr>
                          <a:xfrm>
                            <a:off x="0" y="0"/>
                            <a:ext cx="209550" cy="114300"/>
                          </a:xfrm>
                          <a:prstGeom prst="rect">
                            <a:avLst/>
                          </a:prstGeom>
                          <a:noFill/>
                          <a:ln w="9525">
                            <a:noFill/>
                            <a:miter lim="800000"/>
                            <a:headEnd/>
                            <a:tailEnd/>
                          </a:ln>
                        </pic:spPr>
                      </pic:pic>
                    </a:graphicData>
                  </a:graphic>
                </wp:inline>
              </w:drawing>
            </w:r>
            <w:r>
              <w:rPr>
                <w:noProof/>
              </w:rPr>
              <w:drawing>
                <wp:inline distT="0" distB="0" distL="0" distR="0">
                  <wp:extent cx="1143000" cy="114300"/>
                  <wp:effectExtent l="1905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62" cstate="print"/>
                          <a:srcRect/>
                          <a:stretch>
                            <a:fillRect/>
                          </a:stretch>
                        </pic:blipFill>
                        <pic:spPr>
                          <a:xfrm>
                            <a:off x="0" y="0"/>
                            <a:ext cx="1143000" cy="114300"/>
                          </a:xfrm>
                          <a:prstGeom prst="rect">
                            <a:avLst/>
                          </a:prstGeom>
                          <a:noFill/>
                          <a:ln w="9525">
                            <a:noFill/>
                            <a:miter lim="800000"/>
                            <a:headEnd/>
                            <a:tailEnd/>
                          </a:ln>
                        </pic:spPr>
                      </pic:pic>
                    </a:graphicData>
                  </a:graphic>
                </wp:inline>
              </w:drawing>
            </w:r>
            <w:r>
              <w:t>16.06%</w:t>
            </w:r>
          </w:p>
        </w:tc>
      </w:tr>
      <w:tr w:rsidR="00B3393F">
        <w:trPr>
          <w:trHeight w:val="500"/>
        </w:trPr>
        <w:tc>
          <w:tcPr>
            <w:tcW w:w="2902" w:type="dxa"/>
            <w:shd w:val="clear" w:color="auto" w:fill="E0E0E0"/>
            <w:vAlign w:val="center"/>
          </w:tcPr>
          <w:p w:rsidR="00B3393F" w:rsidRDefault="00332A55">
            <w:r>
              <w:t>本题有效填写人次</w:t>
            </w:r>
          </w:p>
        </w:tc>
        <w:tc>
          <w:tcPr>
            <w:tcW w:w="974" w:type="dxa"/>
            <w:shd w:val="clear" w:color="auto" w:fill="E0E0E0"/>
            <w:vAlign w:val="center"/>
          </w:tcPr>
          <w:p w:rsidR="00B3393F" w:rsidRDefault="00332A55">
            <w:pPr>
              <w:jc w:val="center"/>
            </w:pPr>
            <w:r>
              <w:t>137</w:t>
            </w:r>
          </w:p>
        </w:tc>
        <w:tc>
          <w:tcPr>
            <w:tcW w:w="4646" w:type="dxa"/>
            <w:shd w:val="clear" w:color="auto" w:fill="E0E0E0"/>
            <w:vAlign w:val="center"/>
          </w:tcPr>
          <w:p w:rsidR="00B3393F" w:rsidRDefault="00B3393F"/>
        </w:tc>
      </w:tr>
    </w:tbl>
    <w:p w:rsidR="00B3393F" w:rsidRDefault="00B3393F"/>
    <w:p w:rsidR="00B3393F" w:rsidRDefault="00B3393F"/>
    <w:p w:rsidR="00B3393F" w:rsidRDefault="00332A55">
      <w:r>
        <w:rPr>
          <w:color w:val="000000"/>
          <w:sz w:val="24"/>
        </w:rPr>
        <w:t>第</w:t>
      </w:r>
      <w:r>
        <w:rPr>
          <w:color w:val="000000"/>
          <w:sz w:val="24"/>
        </w:rPr>
        <w:t>8</w:t>
      </w:r>
      <w:r>
        <w:rPr>
          <w:color w:val="000000"/>
          <w:sz w:val="24"/>
        </w:rPr>
        <w:t>题</w:t>
      </w:r>
      <w:r>
        <w:rPr>
          <w:color w:val="000000"/>
          <w:sz w:val="24"/>
        </w:rPr>
        <w:t xml:space="preserve">   </w:t>
      </w:r>
      <w:r>
        <w:rPr>
          <w:color w:val="000000"/>
          <w:sz w:val="24"/>
        </w:rPr>
        <w:t>您觉得学校报警设备的报警准确性如何？</w:t>
      </w:r>
      <w:r>
        <w:rPr>
          <w:color w:val="000000"/>
          <w:sz w:val="24"/>
        </w:rPr>
        <w:t xml:space="preserve">      </w:t>
      </w:r>
      <w:r>
        <w:rPr>
          <w:color w:val="0066FF"/>
          <w:sz w:val="24"/>
        </w:rPr>
        <w:t>[</w:t>
      </w:r>
      <w:r>
        <w:rPr>
          <w:color w:val="0066FF"/>
          <w:sz w:val="24"/>
        </w:rPr>
        <w:t>单选题</w:t>
      </w:r>
      <w:r>
        <w:rPr>
          <w:color w:val="0066FF"/>
          <w:sz w:val="24"/>
        </w:rPr>
        <w:t>]</w:t>
      </w:r>
    </w:p>
    <w:p w:rsidR="00B3393F" w:rsidRDefault="00B3393F">
      <w:pPr>
        <w:rPr>
          <w:color w:val="0066FF"/>
        </w:rPr>
      </w:pPr>
    </w:p>
    <w:tbl>
      <w:tblPr>
        <w:tblW w:w="85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Look w:val="04A0" w:firstRow="1" w:lastRow="0" w:firstColumn="1" w:lastColumn="0" w:noHBand="0" w:noVBand="1"/>
      </w:tblPr>
      <w:tblGrid>
        <w:gridCol w:w="2902"/>
        <w:gridCol w:w="974"/>
        <w:gridCol w:w="4646"/>
      </w:tblGrid>
      <w:tr w:rsidR="00B3393F">
        <w:trPr>
          <w:trHeight w:val="500"/>
        </w:trPr>
        <w:tc>
          <w:tcPr>
            <w:tcW w:w="2902" w:type="dxa"/>
            <w:shd w:val="clear" w:color="auto" w:fill="E0E0E0"/>
            <w:vAlign w:val="center"/>
          </w:tcPr>
          <w:p w:rsidR="00B3393F" w:rsidRDefault="00332A55">
            <w:pPr>
              <w:jc w:val="center"/>
            </w:pPr>
            <w:r>
              <w:t>选项</w:t>
            </w:r>
          </w:p>
        </w:tc>
        <w:tc>
          <w:tcPr>
            <w:tcW w:w="974" w:type="dxa"/>
            <w:shd w:val="clear" w:color="auto" w:fill="E0E0E0"/>
            <w:vAlign w:val="center"/>
          </w:tcPr>
          <w:p w:rsidR="00B3393F" w:rsidRDefault="00332A55">
            <w:pPr>
              <w:jc w:val="center"/>
            </w:pPr>
            <w:r>
              <w:t>小计</w:t>
            </w:r>
          </w:p>
        </w:tc>
        <w:tc>
          <w:tcPr>
            <w:tcW w:w="4646" w:type="dxa"/>
            <w:shd w:val="clear" w:color="auto" w:fill="E0E0E0"/>
            <w:vAlign w:val="center"/>
          </w:tcPr>
          <w:p w:rsidR="00B3393F" w:rsidRDefault="00332A55">
            <w:pPr>
              <w:jc w:val="center"/>
            </w:pPr>
            <w:r>
              <w:t>比例</w:t>
            </w:r>
          </w:p>
        </w:tc>
      </w:tr>
      <w:tr w:rsidR="00B3393F">
        <w:trPr>
          <w:trHeight w:val="500"/>
        </w:trPr>
        <w:tc>
          <w:tcPr>
            <w:tcW w:w="2902" w:type="dxa"/>
            <w:shd w:val="clear" w:color="auto" w:fill="FFFFFF"/>
            <w:vAlign w:val="center"/>
          </w:tcPr>
          <w:p w:rsidR="00B3393F" w:rsidRDefault="00332A55">
            <w:r>
              <w:t>非常准确</w:t>
            </w:r>
          </w:p>
        </w:tc>
        <w:tc>
          <w:tcPr>
            <w:tcW w:w="974" w:type="dxa"/>
            <w:shd w:val="clear" w:color="auto" w:fill="FFFFFF"/>
            <w:vAlign w:val="center"/>
          </w:tcPr>
          <w:p w:rsidR="00B3393F" w:rsidRDefault="00332A55">
            <w:pPr>
              <w:jc w:val="center"/>
            </w:pPr>
            <w:r>
              <w:t>66</w:t>
            </w:r>
          </w:p>
        </w:tc>
        <w:tc>
          <w:tcPr>
            <w:tcW w:w="4646" w:type="dxa"/>
            <w:shd w:val="clear" w:color="auto" w:fill="FFFFFF"/>
            <w:vAlign w:val="center"/>
          </w:tcPr>
          <w:p w:rsidR="00B3393F" w:rsidRDefault="00332A55">
            <w:r>
              <w:rPr>
                <w:noProof/>
              </w:rPr>
              <w:drawing>
                <wp:inline distT="0" distB="0" distL="0" distR="0">
                  <wp:extent cx="647700" cy="114300"/>
                  <wp:effectExtent l="1905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63" cstate="print"/>
                          <a:srcRect/>
                          <a:stretch>
                            <a:fillRect/>
                          </a:stretch>
                        </pic:blipFill>
                        <pic:spPr>
                          <a:xfrm>
                            <a:off x="0" y="0"/>
                            <a:ext cx="647700" cy="114300"/>
                          </a:xfrm>
                          <a:prstGeom prst="rect">
                            <a:avLst/>
                          </a:prstGeom>
                          <a:noFill/>
                          <a:ln w="9525">
                            <a:noFill/>
                            <a:miter lim="800000"/>
                            <a:headEnd/>
                            <a:tailEnd/>
                          </a:ln>
                        </pic:spPr>
                      </pic:pic>
                    </a:graphicData>
                  </a:graphic>
                </wp:inline>
              </w:drawing>
            </w:r>
            <w:r>
              <w:rPr>
                <w:noProof/>
              </w:rPr>
              <w:drawing>
                <wp:inline distT="0" distB="0" distL="0" distR="0">
                  <wp:extent cx="704850" cy="114300"/>
                  <wp:effectExtent l="1905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64" cstate="print"/>
                          <a:srcRect/>
                          <a:stretch>
                            <a:fillRect/>
                          </a:stretch>
                        </pic:blipFill>
                        <pic:spPr>
                          <a:xfrm>
                            <a:off x="0" y="0"/>
                            <a:ext cx="704850" cy="114300"/>
                          </a:xfrm>
                          <a:prstGeom prst="rect">
                            <a:avLst/>
                          </a:prstGeom>
                          <a:noFill/>
                          <a:ln w="9525">
                            <a:noFill/>
                            <a:miter lim="800000"/>
                            <a:headEnd/>
                            <a:tailEnd/>
                          </a:ln>
                        </pic:spPr>
                      </pic:pic>
                    </a:graphicData>
                  </a:graphic>
                </wp:inline>
              </w:drawing>
            </w:r>
            <w:r>
              <w:t>48.18%</w:t>
            </w:r>
          </w:p>
        </w:tc>
      </w:tr>
      <w:tr w:rsidR="00B3393F">
        <w:trPr>
          <w:trHeight w:val="500"/>
        </w:trPr>
        <w:tc>
          <w:tcPr>
            <w:tcW w:w="2902" w:type="dxa"/>
            <w:shd w:val="clear" w:color="auto" w:fill="F9F9F9"/>
            <w:vAlign w:val="center"/>
          </w:tcPr>
          <w:p w:rsidR="00B3393F" w:rsidRDefault="00332A55">
            <w:r>
              <w:t>偶尔误报</w:t>
            </w:r>
          </w:p>
        </w:tc>
        <w:tc>
          <w:tcPr>
            <w:tcW w:w="974" w:type="dxa"/>
            <w:shd w:val="clear" w:color="auto" w:fill="F9F9F9"/>
            <w:vAlign w:val="center"/>
          </w:tcPr>
          <w:p w:rsidR="00B3393F" w:rsidRDefault="00332A55">
            <w:pPr>
              <w:jc w:val="center"/>
            </w:pPr>
            <w:r>
              <w:t>18</w:t>
            </w:r>
          </w:p>
        </w:tc>
        <w:tc>
          <w:tcPr>
            <w:tcW w:w="4646" w:type="dxa"/>
            <w:shd w:val="clear" w:color="auto" w:fill="F9F9F9"/>
            <w:vAlign w:val="center"/>
          </w:tcPr>
          <w:p w:rsidR="00B3393F" w:rsidRDefault="00332A55">
            <w:r>
              <w:rPr>
                <w:noProof/>
              </w:rPr>
              <w:drawing>
                <wp:inline distT="0" distB="0" distL="0" distR="0">
                  <wp:extent cx="171450" cy="114300"/>
                  <wp:effectExtent l="1905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65" cstate="print"/>
                          <a:srcRect/>
                          <a:stretch>
                            <a:fillRect/>
                          </a:stretch>
                        </pic:blipFill>
                        <pic:spPr>
                          <a:xfrm>
                            <a:off x="0" y="0"/>
                            <a:ext cx="171450" cy="114300"/>
                          </a:xfrm>
                          <a:prstGeom prst="rect">
                            <a:avLst/>
                          </a:prstGeom>
                          <a:noFill/>
                          <a:ln w="9525">
                            <a:noFill/>
                            <a:miter lim="800000"/>
                            <a:headEnd/>
                            <a:tailEnd/>
                          </a:ln>
                        </pic:spPr>
                      </pic:pic>
                    </a:graphicData>
                  </a:graphic>
                </wp:inline>
              </w:drawing>
            </w:r>
            <w:r>
              <w:rPr>
                <w:noProof/>
              </w:rPr>
              <w:drawing>
                <wp:inline distT="0" distB="0" distL="0" distR="0">
                  <wp:extent cx="1181100" cy="11430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66" cstate="print"/>
                          <a:srcRect/>
                          <a:stretch>
                            <a:fillRect/>
                          </a:stretch>
                        </pic:blipFill>
                        <pic:spPr>
                          <a:xfrm>
                            <a:off x="0" y="0"/>
                            <a:ext cx="1181100" cy="114300"/>
                          </a:xfrm>
                          <a:prstGeom prst="rect">
                            <a:avLst/>
                          </a:prstGeom>
                          <a:noFill/>
                          <a:ln w="9525">
                            <a:noFill/>
                            <a:miter lim="800000"/>
                            <a:headEnd/>
                            <a:tailEnd/>
                          </a:ln>
                        </pic:spPr>
                      </pic:pic>
                    </a:graphicData>
                  </a:graphic>
                </wp:inline>
              </w:drawing>
            </w:r>
            <w:r>
              <w:t>13.14%</w:t>
            </w:r>
          </w:p>
        </w:tc>
      </w:tr>
      <w:tr w:rsidR="00B3393F">
        <w:trPr>
          <w:trHeight w:val="500"/>
        </w:trPr>
        <w:tc>
          <w:tcPr>
            <w:tcW w:w="2902" w:type="dxa"/>
            <w:shd w:val="clear" w:color="auto" w:fill="FFFFFF"/>
            <w:vAlign w:val="center"/>
          </w:tcPr>
          <w:p w:rsidR="00B3393F" w:rsidRDefault="00332A55">
            <w:r>
              <w:t>经常错报</w:t>
            </w:r>
          </w:p>
        </w:tc>
        <w:tc>
          <w:tcPr>
            <w:tcW w:w="974" w:type="dxa"/>
            <w:shd w:val="clear" w:color="auto" w:fill="FFFFFF"/>
            <w:vAlign w:val="center"/>
          </w:tcPr>
          <w:p w:rsidR="00B3393F" w:rsidRDefault="00332A55">
            <w:pPr>
              <w:jc w:val="center"/>
            </w:pPr>
            <w:r>
              <w:t>2</w:t>
            </w:r>
          </w:p>
        </w:tc>
        <w:tc>
          <w:tcPr>
            <w:tcW w:w="4646" w:type="dxa"/>
            <w:shd w:val="clear" w:color="auto" w:fill="FFFFFF"/>
            <w:vAlign w:val="center"/>
          </w:tcPr>
          <w:p w:rsidR="00B3393F" w:rsidRDefault="00332A55">
            <w:r>
              <w:rPr>
                <w:noProof/>
              </w:rPr>
              <w:drawing>
                <wp:inline distT="0" distB="0" distL="0" distR="0">
                  <wp:extent cx="19050" cy="114300"/>
                  <wp:effectExtent l="1905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23" cstate="print"/>
                          <a:srcRect/>
                          <a:stretch>
                            <a:fillRect/>
                          </a:stretch>
                        </pic:blipFill>
                        <pic:spPr>
                          <a:xfrm>
                            <a:off x="0" y="0"/>
                            <a:ext cx="19050" cy="114300"/>
                          </a:xfrm>
                          <a:prstGeom prst="rect">
                            <a:avLst/>
                          </a:prstGeom>
                          <a:noFill/>
                          <a:ln w="9525">
                            <a:noFill/>
                            <a:miter lim="800000"/>
                            <a:headEnd/>
                            <a:tailEnd/>
                          </a:ln>
                        </pic:spPr>
                      </pic:pic>
                    </a:graphicData>
                  </a:graphic>
                </wp:inline>
              </w:drawing>
            </w:r>
            <w:r>
              <w:rPr>
                <w:noProof/>
              </w:rPr>
              <w:drawing>
                <wp:inline distT="0" distB="0" distL="0" distR="0">
                  <wp:extent cx="1333500" cy="114300"/>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24" cstate="print"/>
                          <a:srcRect/>
                          <a:stretch>
                            <a:fillRect/>
                          </a:stretch>
                        </pic:blipFill>
                        <pic:spPr>
                          <a:xfrm>
                            <a:off x="0" y="0"/>
                            <a:ext cx="1333500" cy="114300"/>
                          </a:xfrm>
                          <a:prstGeom prst="rect">
                            <a:avLst/>
                          </a:prstGeom>
                          <a:noFill/>
                          <a:ln w="9525">
                            <a:noFill/>
                            <a:miter lim="800000"/>
                            <a:headEnd/>
                            <a:tailEnd/>
                          </a:ln>
                        </pic:spPr>
                      </pic:pic>
                    </a:graphicData>
                  </a:graphic>
                </wp:inline>
              </w:drawing>
            </w:r>
            <w:r>
              <w:t>1.46%</w:t>
            </w:r>
          </w:p>
        </w:tc>
      </w:tr>
      <w:tr w:rsidR="00B3393F">
        <w:trPr>
          <w:trHeight w:val="500"/>
        </w:trPr>
        <w:tc>
          <w:tcPr>
            <w:tcW w:w="2902" w:type="dxa"/>
            <w:shd w:val="clear" w:color="auto" w:fill="F9F9F9"/>
            <w:vAlign w:val="center"/>
          </w:tcPr>
          <w:p w:rsidR="00B3393F" w:rsidRDefault="00332A55">
            <w:r>
              <w:t>从没报对过</w:t>
            </w:r>
          </w:p>
        </w:tc>
        <w:tc>
          <w:tcPr>
            <w:tcW w:w="974" w:type="dxa"/>
            <w:shd w:val="clear" w:color="auto" w:fill="F9F9F9"/>
            <w:vAlign w:val="center"/>
          </w:tcPr>
          <w:p w:rsidR="00B3393F" w:rsidRDefault="00332A55">
            <w:pPr>
              <w:jc w:val="center"/>
            </w:pPr>
            <w:r>
              <w:t>1</w:t>
            </w:r>
          </w:p>
        </w:tc>
        <w:tc>
          <w:tcPr>
            <w:tcW w:w="4646" w:type="dxa"/>
            <w:shd w:val="clear" w:color="auto" w:fill="F9F9F9"/>
            <w:vAlign w:val="center"/>
          </w:tcPr>
          <w:p w:rsidR="00B3393F" w:rsidRDefault="00332A55">
            <w:r>
              <w:rPr>
                <w:noProof/>
              </w:rPr>
              <w:drawing>
                <wp:inline distT="0" distB="0" distL="0" distR="0">
                  <wp:extent cx="9525" cy="114300"/>
                  <wp:effectExtent l="19050" t="0" r="952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35"/>
                          <a:srcRect/>
                          <a:stretch>
                            <a:fillRect/>
                          </a:stretch>
                        </pic:blipFill>
                        <pic:spPr>
                          <a:xfrm>
                            <a:off x="0" y="0"/>
                            <a:ext cx="9525" cy="114300"/>
                          </a:xfrm>
                          <a:prstGeom prst="rect">
                            <a:avLst/>
                          </a:prstGeom>
                          <a:noFill/>
                          <a:ln w="9525">
                            <a:noFill/>
                            <a:miter lim="800000"/>
                            <a:headEnd/>
                            <a:tailEnd/>
                          </a:ln>
                        </pic:spPr>
                      </pic:pic>
                    </a:graphicData>
                  </a:graphic>
                </wp:inline>
              </w:drawing>
            </w:r>
            <w:r>
              <w:rPr>
                <w:noProof/>
              </w:rPr>
              <w:drawing>
                <wp:inline distT="0" distB="0" distL="0" distR="0">
                  <wp:extent cx="1343025" cy="114300"/>
                  <wp:effectExtent l="19050" t="0" r="952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36" cstate="print"/>
                          <a:srcRect/>
                          <a:stretch>
                            <a:fillRect/>
                          </a:stretch>
                        </pic:blipFill>
                        <pic:spPr>
                          <a:xfrm>
                            <a:off x="0" y="0"/>
                            <a:ext cx="1343025" cy="114300"/>
                          </a:xfrm>
                          <a:prstGeom prst="rect">
                            <a:avLst/>
                          </a:prstGeom>
                          <a:noFill/>
                          <a:ln w="9525">
                            <a:noFill/>
                            <a:miter lim="800000"/>
                            <a:headEnd/>
                            <a:tailEnd/>
                          </a:ln>
                        </pic:spPr>
                      </pic:pic>
                    </a:graphicData>
                  </a:graphic>
                </wp:inline>
              </w:drawing>
            </w:r>
            <w:r>
              <w:t>0.73%</w:t>
            </w:r>
          </w:p>
        </w:tc>
      </w:tr>
      <w:tr w:rsidR="00B3393F">
        <w:trPr>
          <w:trHeight w:val="500"/>
        </w:trPr>
        <w:tc>
          <w:tcPr>
            <w:tcW w:w="2902" w:type="dxa"/>
            <w:shd w:val="clear" w:color="auto" w:fill="FFFFFF"/>
            <w:vAlign w:val="center"/>
          </w:tcPr>
          <w:p w:rsidR="00B3393F" w:rsidRDefault="00332A55">
            <w:r>
              <w:t>不清楚</w:t>
            </w:r>
          </w:p>
        </w:tc>
        <w:tc>
          <w:tcPr>
            <w:tcW w:w="974" w:type="dxa"/>
            <w:shd w:val="clear" w:color="auto" w:fill="FFFFFF"/>
            <w:vAlign w:val="center"/>
          </w:tcPr>
          <w:p w:rsidR="00B3393F" w:rsidRDefault="00332A55">
            <w:pPr>
              <w:jc w:val="center"/>
            </w:pPr>
            <w:r>
              <w:t>50</w:t>
            </w:r>
          </w:p>
        </w:tc>
        <w:tc>
          <w:tcPr>
            <w:tcW w:w="4646" w:type="dxa"/>
            <w:shd w:val="clear" w:color="auto" w:fill="FFFFFF"/>
            <w:vAlign w:val="center"/>
          </w:tcPr>
          <w:p w:rsidR="00B3393F" w:rsidRDefault="00332A55">
            <w:r>
              <w:rPr>
                <w:noProof/>
              </w:rPr>
              <w:drawing>
                <wp:inline distT="0" distB="0" distL="0" distR="0">
                  <wp:extent cx="485775" cy="114300"/>
                  <wp:effectExtent l="19050" t="0" r="952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67" cstate="print"/>
                          <a:srcRect/>
                          <a:stretch>
                            <a:fillRect/>
                          </a:stretch>
                        </pic:blipFill>
                        <pic:spPr>
                          <a:xfrm>
                            <a:off x="0" y="0"/>
                            <a:ext cx="485775" cy="114300"/>
                          </a:xfrm>
                          <a:prstGeom prst="rect">
                            <a:avLst/>
                          </a:prstGeom>
                          <a:noFill/>
                          <a:ln w="9525">
                            <a:noFill/>
                            <a:miter lim="800000"/>
                            <a:headEnd/>
                            <a:tailEnd/>
                          </a:ln>
                        </pic:spPr>
                      </pic:pic>
                    </a:graphicData>
                  </a:graphic>
                </wp:inline>
              </w:drawing>
            </w:r>
            <w:r>
              <w:rPr>
                <w:noProof/>
              </w:rPr>
              <w:drawing>
                <wp:inline distT="0" distB="0" distL="0" distR="0">
                  <wp:extent cx="866775" cy="114300"/>
                  <wp:effectExtent l="19050" t="0" r="952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68" cstate="print"/>
                          <a:srcRect/>
                          <a:stretch>
                            <a:fillRect/>
                          </a:stretch>
                        </pic:blipFill>
                        <pic:spPr>
                          <a:xfrm>
                            <a:off x="0" y="0"/>
                            <a:ext cx="866775" cy="114300"/>
                          </a:xfrm>
                          <a:prstGeom prst="rect">
                            <a:avLst/>
                          </a:prstGeom>
                          <a:noFill/>
                          <a:ln w="9525">
                            <a:noFill/>
                            <a:miter lim="800000"/>
                            <a:headEnd/>
                            <a:tailEnd/>
                          </a:ln>
                        </pic:spPr>
                      </pic:pic>
                    </a:graphicData>
                  </a:graphic>
                </wp:inline>
              </w:drawing>
            </w:r>
            <w:r>
              <w:t>36.5%</w:t>
            </w:r>
          </w:p>
        </w:tc>
      </w:tr>
      <w:tr w:rsidR="00B3393F">
        <w:trPr>
          <w:trHeight w:val="500"/>
        </w:trPr>
        <w:tc>
          <w:tcPr>
            <w:tcW w:w="2902" w:type="dxa"/>
            <w:shd w:val="clear" w:color="auto" w:fill="E0E0E0"/>
            <w:vAlign w:val="center"/>
          </w:tcPr>
          <w:p w:rsidR="00B3393F" w:rsidRDefault="00332A55">
            <w:r>
              <w:t>本题有效填写人次</w:t>
            </w:r>
          </w:p>
        </w:tc>
        <w:tc>
          <w:tcPr>
            <w:tcW w:w="974" w:type="dxa"/>
            <w:shd w:val="clear" w:color="auto" w:fill="E0E0E0"/>
            <w:vAlign w:val="center"/>
          </w:tcPr>
          <w:p w:rsidR="00B3393F" w:rsidRDefault="00332A55">
            <w:pPr>
              <w:jc w:val="center"/>
            </w:pPr>
            <w:r>
              <w:t>137</w:t>
            </w:r>
          </w:p>
        </w:tc>
        <w:tc>
          <w:tcPr>
            <w:tcW w:w="4646" w:type="dxa"/>
            <w:shd w:val="clear" w:color="auto" w:fill="E0E0E0"/>
            <w:vAlign w:val="center"/>
          </w:tcPr>
          <w:p w:rsidR="00B3393F" w:rsidRDefault="00B3393F"/>
        </w:tc>
      </w:tr>
    </w:tbl>
    <w:p w:rsidR="00B3393F" w:rsidRDefault="00B3393F">
      <w:pPr>
        <w:widowControl/>
        <w:jc w:val="left"/>
        <w:rPr>
          <w:rFonts w:ascii="仿宋" w:eastAsia="仿宋" w:hAnsi="仿宋"/>
          <w:b/>
          <w:kern w:val="44"/>
          <w:sz w:val="28"/>
          <w:szCs w:val="28"/>
        </w:rPr>
      </w:pPr>
    </w:p>
    <w:bookmarkEnd w:id="149"/>
    <w:bookmarkEnd w:id="150"/>
    <w:p w:rsidR="00B3393F" w:rsidRDefault="00B3393F">
      <w:pPr>
        <w:widowControl/>
        <w:jc w:val="left"/>
        <w:rPr>
          <w:rFonts w:ascii="仿宋" w:eastAsia="仿宋" w:hAnsi="仿宋"/>
          <w:sz w:val="24"/>
        </w:rPr>
      </w:pPr>
    </w:p>
    <w:p w:rsidR="00B3393F" w:rsidRDefault="00332A55">
      <w:pPr>
        <w:widowControl/>
        <w:jc w:val="left"/>
        <w:rPr>
          <w:rFonts w:ascii="仿宋" w:eastAsia="仿宋" w:hAnsi="仿宋"/>
          <w:sz w:val="24"/>
        </w:rPr>
      </w:pPr>
      <w:r>
        <w:rPr>
          <w:rFonts w:ascii="仿宋" w:eastAsia="仿宋" w:hAnsi="仿宋"/>
          <w:sz w:val="24"/>
        </w:rPr>
        <w:br w:type="page"/>
      </w:r>
    </w:p>
    <w:p w:rsidR="00B3393F" w:rsidRDefault="00B3393F">
      <w:pPr>
        <w:widowControl/>
        <w:jc w:val="left"/>
        <w:rPr>
          <w:rFonts w:ascii="仿宋" w:eastAsia="仿宋" w:hAnsi="仿宋"/>
          <w:sz w:val="24"/>
        </w:rPr>
        <w:sectPr w:rsidR="00B3393F">
          <w:pgSz w:w="11906" w:h="16838"/>
          <w:pgMar w:top="1440" w:right="1800" w:bottom="1440" w:left="1800" w:header="851" w:footer="992" w:gutter="0"/>
          <w:cols w:space="425"/>
          <w:docGrid w:type="lines" w:linePitch="312"/>
        </w:sectPr>
      </w:pPr>
    </w:p>
    <w:p w:rsidR="00B3393F" w:rsidRDefault="00332A55">
      <w:pPr>
        <w:pStyle w:val="1"/>
        <w:ind w:leftChars="0" w:left="0"/>
        <w:rPr>
          <w:rFonts w:ascii="仿宋" w:eastAsia="仿宋" w:hAnsi="仿宋"/>
        </w:rPr>
      </w:pPr>
      <w:bookmarkStart w:id="152" w:name="_Toc489712871"/>
      <w:r>
        <w:rPr>
          <w:rFonts w:ascii="仿宋" w:eastAsia="仿宋" w:hAnsi="仿宋" w:hint="eastAsia"/>
        </w:rPr>
        <w:lastRenderedPageBreak/>
        <w:t>附件8  “学校视频监控系统及周界报警系统更新”项目绩效评价指标体系</w:t>
      </w:r>
      <w:bookmarkEnd w:id="152"/>
    </w:p>
    <w:tbl>
      <w:tblPr>
        <w:tblW w:w="15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10"/>
        <w:gridCol w:w="2649"/>
        <w:gridCol w:w="638"/>
        <w:gridCol w:w="3109"/>
        <w:gridCol w:w="4536"/>
        <w:gridCol w:w="2025"/>
      </w:tblGrid>
      <w:tr w:rsidR="00B3393F" w:rsidTr="00285260">
        <w:trPr>
          <w:trHeight w:val="944"/>
          <w:tblHeader/>
          <w:jc w:val="center"/>
        </w:trPr>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b/>
                <w:szCs w:val="21"/>
              </w:rPr>
            </w:pPr>
            <w:r>
              <w:rPr>
                <w:rFonts w:ascii="仿宋" w:eastAsia="仿宋" w:hAnsi="仿宋" w:hint="eastAsia"/>
                <w:b/>
                <w:szCs w:val="21"/>
              </w:rPr>
              <w:t>一级指标</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hanging="3"/>
              <w:jc w:val="center"/>
              <w:rPr>
                <w:rFonts w:ascii="仿宋" w:eastAsia="仿宋" w:hAnsi="仿宋"/>
                <w:b/>
                <w:szCs w:val="21"/>
              </w:rPr>
            </w:pPr>
            <w:r>
              <w:rPr>
                <w:rFonts w:ascii="仿宋" w:eastAsia="仿宋" w:hAnsi="仿宋" w:hint="eastAsia"/>
                <w:b/>
                <w:szCs w:val="21"/>
              </w:rPr>
              <w:t>二级指标</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b/>
                <w:szCs w:val="21"/>
              </w:rPr>
            </w:pPr>
            <w:r>
              <w:rPr>
                <w:rFonts w:ascii="仿宋" w:eastAsia="仿宋" w:hAnsi="仿宋" w:hint="eastAsia"/>
                <w:b/>
                <w:szCs w:val="21"/>
              </w:rPr>
              <w:t>三级指标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权重</w:t>
            </w:r>
          </w:p>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b/>
                <w:szCs w:val="21"/>
              </w:rPr>
            </w:pPr>
            <w:r>
              <w:rPr>
                <w:rFonts w:ascii="仿宋" w:eastAsia="仿宋" w:hAnsi="仿宋" w:hint="eastAsia"/>
                <w:b/>
                <w:szCs w:val="21"/>
              </w:rPr>
              <w:t>指标解释</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b/>
                <w:szCs w:val="21"/>
              </w:rPr>
            </w:pPr>
            <w:r>
              <w:rPr>
                <w:rFonts w:ascii="仿宋" w:eastAsia="仿宋" w:hAnsi="仿宋" w:hint="eastAsia"/>
                <w:b/>
                <w:szCs w:val="21"/>
              </w:rPr>
              <w:t>评分标准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34" w:hangingChars="16" w:hanging="34"/>
              <w:jc w:val="center"/>
              <w:rPr>
                <w:rFonts w:ascii="仿宋" w:eastAsia="仿宋" w:hAnsi="仿宋"/>
                <w:b/>
                <w:szCs w:val="21"/>
              </w:rPr>
            </w:pPr>
            <w:r>
              <w:rPr>
                <w:rFonts w:ascii="仿宋" w:eastAsia="仿宋" w:hAnsi="仿宋" w:hint="eastAsia"/>
                <w:b/>
                <w:szCs w:val="21"/>
              </w:rPr>
              <w:t>评分依据</w:t>
            </w:r>
          </w:p>
        </w:tc>
      </w:tr>
      <w:tr w:rsidR="00B3393F" w:rsidTr="00285260">
        <w:trPr>
          <w:trHeight w:val="477"/>
          <w:jc w:val="center"/>
        </w:trPr>
        <w:tc>
          <w:tcPr>
            <w:tcW w:w="48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b/>
                <w:szCs w:val="21"/>
              </w:rPr>
            </w:pPr>
            <w:r>
              <w:rPr>
                <w:rFonts w:ascii="仿宋" w:eastAsia="仿宋" w:hAnsi="仿宋" w:hint="eastAsia"/>
                <w:b/>
                <w:szCs w:val="21"/>
              </w:rPr>
              <w:t>A项目决策</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10</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r>
      <w:tr w:rsidR="00B3393F" w:rsidTr="00285260">
        <w:trPr>
          <w:trHeight w:val="477"/>
          <w:jc w:val="center"/>
        </w:trPr>
        <w:tc>
          <w:tcPr>
            <w:tcW w:w="1115"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rPr>
                <w:rFonts w:ascii="仿宋" w:eastAsia="仿宋" w:hAnsi="仿宋"/>
                <w:b/>
                <w:szCs w:val="21"/>
              </w:rPr>
            </w:pPr>
            <w:r>
              <w:rPr>
                <w:rFonts w:ascii="仿宋" w:eastAsia="仿宋" w:hAnsi="仿宋" w:hint="eastAsia"/>
                <w:b/>
                <w:szCs w:val="21"/>
              </w:rPr>
              <w:t>A1项目立项</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6</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1"/>
              <w:jc w:val="center"/>
              <w:rPr>
                <w:rFonts w:ascii="仿宋" w:eastAsia="仿宋" w:hAnsi="仿宋"/>
                <w:b/>
                <w:szCs w:val="21"/>
              </w:rPr>
            </w:pPr>
            <w:r>
              <w:rPr>
                <w:rFonts w:ascii="仿宋" w:eastAsia="仿宋" w:hAnsi="仿宋" w:hint="eastAsia"/>
                <w:b/>
                <w:szCs w:val="21"/>
              </w:rPr>
              <w:t>--</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A11战略目标适应性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考察项目与部门战略目标的适应性，是否与相关发展和改革规划相符合，是否符合发展政策和优先发展重点。</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①项目是否能够支持部门目标的实现；</w:t>
            </w:r>
          </w:p>
          <w:p w:rsidR="00B3393F" w:rsidRDefault="00332A55">
            <w:pPr>
              <w:spacing w:line="360" w:lineRule="auto"/>
              <w:rPr>
                <w:rFonts w:ascii="仿宋" w:eastAsia="仿宋" w:hAnsi="仿宋"/>
                <w:szCs w:val="21"/>
              </w:rPr>
            </w:pPr>
            <w:r>
              <w:rPr>
                <w:rFonts w:ascii="仿宋" w:eastAsia="仿宋" w:hAnsi="仿宋" w:hint="eastAsia"/>
                <w:szCs w:val="21"/>
              </w:rPr>
              <w:t>②是否符合发展政策和优先发展重点。</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相关政策文件</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A12立项依据充分性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考察项目立项是否有充分的依据，是否符合国家、本市的政策要求。并且与项目实施单位的职责是否密切相关。</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①是否符合国家相关法律法规、国民经济发展规划和党委政府决策；</w:t>
            </w:r>
          </w:p>
          <w:p w:rsidR="00B3393F" w:rsidRDefault="00332A55">
            <w:pPr>
              <w:spacing w:line="360" w:lineRule="auto"/>
              <w:rPr>
                <w:rFonts w:ascii="仿宋" w:eastAsia="仿宋" w:hAnsi="仿宋"/>
                <w:szCs w:val="21"/>
              </w:rPr>
            </w:pPr>
            <w:r>
              <w:rPr>
                <w:rFonts w:ascii="仿宋" w:eastAsia="仿宋" w:hAnsi="仿宋" w:hint="eastAsia"/>
                <w:szCs w:val="21"/>
              </w:rPr>
              <w:t>②是否符合上海市的政策法规。</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w:t>
            </w:r>
            <w:r>
              <w:rPr>
                <w:rFonts w:ascii="仿宋" w:eastAsia="仿宋" w:hAnsi="仿宋" w:hint="eastAsia"/>
                <w:szCs w:val="21"/>
              </w:rPr>
              <w:lastRenderedPageBreak/>
              <w:t>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lastRenderedPageBreak/>
              <w:t>相关政策文件</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A13项目立项规范性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考察项目的申请、设立过程是否符合相关要求，是否进行了可行性、必要性研究、风险评估和专家论证等，用以反映和考核项目立项的规范情况。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①项目是否按照规定的程序申请设立；</w:t>
            </w:r>
          </w:p>
          <w:p w:rsidR="00B3393F" w:rsidRDefault="00332A55">
            <w:pPr>
              <w:spacing w:line="360" w:lineRule="auto"/>
              <w:rPr>
                <w:rFonts w:ascii="仿宋" w:eastAsia="仿宋" w:hAnsi="仿宋"/>
                <w:szCs w:val="21"/>
              </w:rPr>
            </w:pPr>
            <w:r>
              <w:rPr>
                <w:rFonts w:ascii="仿宋" w:eastAsia="仿宋" w:hAnsi="仿宋" w:hint="eastAsia"/>
                <w:szCs w:val="21"/>
              </w:rPr>
              <w:t>②所提交的文件、材料是否符合相关要求；</w:t>
            </w:r>
          </w:p>
          <w:p w:rsidR="00B3393F" w:rsidRDefault="00332A55">
            <w:pPr>
              <w:spacing w:line="360" w:lineRule="auto"/>
              <w:rPr>
                <w:rFonts w:ascii="仿宋" w:eastAsia="仿宋" w:hAnsi="仿宋"/>
                <w:szCs w:val="21"/>
              </w:rPr>
            </w:pPr>
            <w:r>
              <w:rPr>
                <w:rFonts w:ascii="仿宋" w:eastAsia="仿宋" w:hAnsi="仿宋" w:hint="eastAsia"/>
                <w:szCs w:val="21"/>
              </w:rPr>
              <w:t>③事前是否已经过必要的集体决策。</w:t>
            </w:r>
          </w:p>
          <w:p w:rsidR="00B3393F" w:rsidRDefault="00332A55">
            <w:pPr>
              <w:spacing w:line="360" w:lineRule="auto"/>
              <w:rPr>
                <w:rFonts w:ascii="仿宋" w:eastAsia="仿宋" w:hAnsi="仿宋"/>
                <w:szCs w:val="21"/>
              </w:rPr>
            </w:pPr>
            <w:r>
              <w:rPr>
                <w:rFonts w:ascii="仿宋" w:eastAsia="仿宋" w:hAnsi="仿宋" w:hint="eastAsia"/>
                <w:szCs w:val="21"/>
              </w:rPr>
              <w:t>④立项范围是否符合相关文件要求。</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符合所有条件得满分，缺失一项扣0.5分，扣完为止。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相关政策文件</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F8455C">
            <w:pPr>
              <w:spacing w:line="360" w:lineRule="auto"/>
              <w:ind w:left="408" w:hangingChars="194" w:hanging="408"/>
              <w:rPr>
                <w:rFonts w:ascii="仿宋" w:eastAsia="仿宋" w:hAnsi="仿宋"/>
                <w:szCs w:val="21"/>
              </w:rPr>
            </w:pPr>
            <w:r>
              <w:rPr>
                <w:rFonts w:ascii="仿宋" w:eastAsia="仿宋" w:hAnsi="仿宋" w:hint="eastAsia"/>
                <w:b/>
                <w:szCs w:val="21"/>
              </w:rPr>
              <w:t>A2项目目标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A21绩效目标合理性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考察绩效目标制定的依据是否充分，是否符合客观实际。用以反映和考核项目绩效目标与项目实施的相符情况。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①项目是否为促进事业发展所必需；</w:t>
            </w:r>
          </w:p>
          <w:p w:rsidR="00B3393F" w:rsidRDefault="00332A55">
            <w:pPr>
              <w:spacing w:line="360" w:lineRule="auto"/>
              <w:rPr>
                <w:rFonts w:ascii="仿宋" w:eastAsia="仿宋" w:hAnsi="仿宋"/>
                <w:szCs w:val="21"/>
              </w:rPr>
            </w:pPr>
            <w:r>
              <w:rPr>
                <w:rFonts w:ascii="仿宋" w:eastAsia="仿宋" w:hAnsi="仿宋" w:hint="eastAsia"/>
                <w:szCs w:val="21"/>
              </w:rPr>
              <w:t>②项目预期产出效益和效果是否符合正常的业绩水平；</w:t>
            </w:r>
          </w:p>
          <w:p w:rsidR="00B3393F" w:rsidRDefault="00332A55">
            <w:pPr>
              <w:spacing w:line="360" w:lineRule="auto"/>
              <w:rPr>
                <w:rFonts w:ascii="仿宋" w:eastAsia="仿宋" w:hAnsi="仿宋"/>
                <w:szCs w:val="21"/>
              </w:rPr>
            </w:pPr>
            <w:r>
              <w:rPr>
                <w:rFonts w:ascii="仿宋" w:eastAsia="仿宋" w:hAnsi="仿宋" w:hint="eastAsia"/>
                <w:szCs w:val="21"/>
              </w:rPr>
              <w:t>③绩效目标与相应预算的关联性。</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市级文件、区级文件、经批准的部门预算申请表</w:t>
            </w:r>
          </w:p>
        </w:tc>
      </w:tr>
      <w:tr w:rsidR="00B3393F" w:rsidTr="00285260">
        <w:trPr>
          <w:trHeight w:val="1877"/>
          <w:jc w:val="center"/>
        </w:trPr>
        <w:tc>
          <w:tcPr>
            <w:tcW w:w="1115"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A22绩效指标明确性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考察绩效目标是否细化分解为具体的绩效指标，且绩效指标是否清晰、细化、可衡量等。用以反映和考核项目绩效目标与项目实施的相符情况。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①是否将项目绩效目标细化分解为具体的绩效指标；</w:t>
            </w:r>
          </w:p>
          <w:p w:rsidR="00B3393F" w:rsidRDefault="00332A55">
            <w:pPr>
              <w:spacing w:line="360" w:lineRule="auto"/>
              <w:rPr>
                <w:rFonts w:ascii="仿宋" w:eastAsia="仿宋" w:hAnsi="仿宋"/>
                <w:szCs w:val="21"/>
              </w:rPr>
            </w:pPr>
            <w:r>
              <w:rPr>
                <w:rFonts w:ascii="仿宋" w:eastAsia="仿宋" w:hAnsi="仿宋" w:hint="eastAsia"/>
                <w:szCs w:val="21"/>
              </w:rPr>
              <w:t>②是否通过清晰、可衡量的指标</w:t>
            </w:r>
            <w:proofErr w:type="gramStart"/>
            <w:r>
              <w:rPr>
                <w:rFonts w:ascii="仿宋" w:eastAsia="仿宋" w:hAnsi="仿宋" w:hint="eastAsia"/>
                <w:szCs w:val="21"/>
              </w:rPr>
              <w:t>值予以</w:t>
            </w:r>
            <w:proofErr w:type="gramEnd"/>
            <w:r>
              <w:rPr>
                <w:rFonts w:ascii="仿宋" w:eastAsia="仿宋" w:hAnsi="仿宋" w:hint="eastAsia"/>
                <w:szCs w:val="21"/>
              </w:rPr>
              <w:t>体现；</w:t>
            </w:r>
          </w:p>
          <w:p w:rsidR="00B3393F" w:rsidRDefault="00332A55">
            <w:pPr>
              <w:spacing w:line="360" w:lineRule="auto"/>
              <w:rPr>
                <w:rFonts w:ascii="仿宋" w:eastAsia="仿宋" w:hAnsi="仿宋"/>
                <w:szCs w:val="21"/>
              </w:rPr>
            </w:pPr>
            <w:r>
              <w:rPr>
                <w:rFonts w:ascii="仿宋" w:eastAsia="仿宋" w:hAnsi="仿宋" w:hint="eastAsia"/>
                <w:szCs w:val="21"/>
              </w:rPr>
              <w:t>③是否与项目年度任务数或计划数相对应；</w:t>
            </w:r>
          </w:p>
          <w:p w:rsidR="00B3393F" w:rsidRDefault="00332A55">
            <w:pPr>
              <w:spacing w:line="360" w:lineRule="auto"/>
              <w:rPr>
                <w:rFonts w:ascii="仿宋" w:eastAsia="仿宋" w:hAnsi="仿宋"/>
                <w:szCs w:val="21"/>
              </w:rPr>
            </w:pPr>
            <w:r>
              <w:rPr>
                <w:rFonts w:ascii="仿宋" w:eastAsia="仿宋" w:hAnsi="仿宋" w:hint="eastAsia"/>
                <w:szCs w:val="21"/>
              </w:rPr>
              <w:t>④是否与预算确定的项目投资额或资金量相匹</w:t>
            </w:r>
            <w:r>
              <w:rPr>
                <w:rFonts w:ascii="仿宋" w:eastAsia="仿宋" w:hAnsi="仿宋" w:hint="eastAsia"/>
                <w:szCs w:val="21"/>
              </w:rPr>
              <w:lastRenderedPageBreak/>
              <w:t>配。</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符合所有条件得满分，缺失一项扣0.5分，扣完为止。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lastRenderedPageBreak/>
              <w:t>市级文件、区级文件、经批准的部门预算申请表</w:t>
            </w:r>
          </w:p>
        </w:tc>
      </w:tr>
      <w:tr w:rsidR="00B3393F" w:rsidTr="00285260">
        <w:trPr>
          <w:trHeight w:val="477"/>
          <w:jc w:val="center"/>
        </w:trPr>
        <w:tc>
          <w:tcPr>
            <w:tcW w:w="48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rPr>
                <w:rFonts w:ascii="仿宋" w:eastAsia="仿宋" w:hAnsi="仿宋"/>
                <w:b/>
                <w:szCs w:val="21"/>
              </w:rPr>
            </w:pPr>
            <w:r>
              <w:rPr>
                <w:rFonts w:ascii="仿宋" w:eastAsia="仿宋" w:hAnsi="仿宋" w:hint="eastAsia"/>
                <w:b/>
                <w:szCs w:val="21"/>
              </w:rPr>
              <w:lastRenderedPageBreak/>
              <w:t xml:space="preserve"> B项目管理</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25</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r>
      <w:tr w:rsidR="00B3393F" w:rsidTr="00285260">
        <w:trPr>
          <w:trHeight w:val="477"/>
          <w:jc w:val="center"/>
        </w:trPr>
        <w:tc>
          <w:tcPr>
            <w:tcW w:w="1115"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F8455C">
            <w:pPr>
              <w:spacing w:line="360" w:lineRule="auto"/>
              <w:ind w:left="408" w:hangingChars="194" w:hanging="408"/>
              <w:rPr>
                <w:rFonts w:ascii="仿宋" w:eastAsia="仿宋" w:hAnsi="仿宋"/>
                <w:szCs w:val="21"/>
              </w:rPr>
            </w:pPr>
            <w:r>
              <w:rPr>
                <w:rFonts w:ascii="仿宋" w:eastAsia="仿宋" w:hAnsi="仿宋" w:hint="eastAsia"/>
                <w:b/>
                <w:szCs w:val="21"/>
              </w:rPr>
              <w:t>B1投入管理</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E135B0">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6</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0"/>
              <w:jc w:val="center"/>
              <w:rPr>
                <w:rFonts w:ascii="仿宋" w:eastAsia="仿宋" w:hAnsi="仿宋"/>
                <w:szCs w:val="21"/>
              </w:rPr>
            </w:pPr>
            <w:r>
              <w:rPr>
                <w:rFonts w:ascii="仿宋" w:eastAsia="仿宋" w:hAnsi="仿宋" w:hint="eastAsia"/>
                <w:szCs w:val="21"/>
              </w:rPr>
              <w:t>--</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B11预算资金执行率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考察项目预算执行的进度。</w:t>
            </w:r>
          </w:p>
          <w:p w:rsidR="00B3393F" w:rsidRDefault="00332A55">
            <w:pPr>
              <w:spacing w:line="360" w:lineRule="auto"/>
              <w:rPr>
                <w:rFonts w:ascii="仿宋" w:eastAsia="仿宋" w:hAnsi="仿宋"/>
                <w:szCs w:val="21"/>
              </w:rPr>
            </w:pPr>
            <w:r>
              <w:rPr>
                <w:rFonts w:ascii="仿宋" w:eastAsia="仿宋" w:hAnsi="仿宋" w:hint="eastAsia"/>
                <w:szCs w:val="21"/>
              </w:rPr>
              <w:t>预算执行率=实际支出数/预算安排数*100%。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≥95%得满分，</w:t>
            </w:r>
          </w:p>
          <w:p w:rsidR="00B3393F" w:rsidRDefault="00332A55">
            <w:pPr>
              <w:spacing w:line="360" w:lineRule="auto"/>
              <w:rPr>
                <w:rFonts w:ascii="仿宋" w:eastAsia="仿宋" w:hAnsi="仿宋"/>
                <w:szCs w:val="21"/>
              </w:rPr>
            </w:pPr>
            <w:r>
              <w:rPr>
                <w:rFonts w:ascii="仿宋" w:eastAsia="仿宋" w:hAnsi="仿宋" w:hint="eastAsia"/>
                <w:szCs w:val="21"/>
              </w:rPr>
              <w:t>90%-95%（含90%）得2分，</w:t>
            </w:r>
          </w:p>
          <w:p w:rsidR="00B3393F" w:rsidRDefault="00332A55">
            <w:pPr>
              <w:spacing w:line="360" w:lineRule="auto"/>
              <w:rPr>
                <w:rFonts w:ascii="仿宋" w:eastAsia="仿宋" w:hAnsi="仿宋"/>
                <w:szCs w:val="21"/>
              </w:rPr>
            </w:pPr>
            <w:r>
              <w:rPr>
                <w:rFonts w:ascii="仿宋" w:eastAsia="仿宋" w:hAnsi="仿宋" w:hint="eastAsia"/>
                <w:szCs w:val="21"/>
              </w:rPr>
              <w:t>80%-90%（含85%）得1分，</w:t>
            </w:r>
          </w:p>
          <w:p w:rsidR="00B3393F" w:rsidRDefault="00332A55">
            <w:pPr>
              <w:spacing w:line="360" w:lineRule="auto"/>
              <w:rPr>
                <w:rFonts w:ascii="仿宋" w:eastAsia="仿宋" w:hAnsi="仿宋"/>
                <w:szCs w:val="21"/>
              </w:rPr>
            </w:pPr>
            <w:r>
              <w:rPr>
                <w:rFonts w:ascii="仿宋" w:eastAsia="仿宋" w:hAnsi="仿宋" w:hint="eastAsia"/>
                <w:szCs w:val="21"/>
              </w:rPr>
              <w:t>低于80%不得分。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项目主管单位财务、会计数据</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szCs w:val="21"/>
              </w:rPr>
              <w:t xml:space="preserve">B12 </w:t>
            </w:r>
            <w:r>
              <w:rPr>
                <w:rFonts w:ascii="仿宋" w:eastAsia="仿宋" w:hAnsi="仿宋" w:hint="eastAsia"/>
                <w:szCs w:val="21"/>
              </w:rPr>
              <w:t>预算编制合理性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szCs w:val="21"/>
              </w:rPr>
              <w:t>考察项目预算编制是否符合规范，实际中标价格与预算差异，预算调整情况等。</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①项目预算编制内容是否符合国家相关法律法规、国民经济发展规划和党委政府决策要求；</w:t>
            </w:r>
          </w:p>
          <w:p w:rsidR="00B3393F" w:rsidRDefault="00332A55">
            <w:pPr>
              <w:spacing w:line="360" w:lineRule="auto"/>
              <w:rPr>
                <w:rFonts w:ascii="仿宋" w:eastAsia="仿宋" w:hAnsi="仿宋"/>
                <w:szCs w:val="21"/>
              </w:rPr>
            </w:pPr>
            <w:r>
              <w:rPr>
                <w:rFonts w:ascii="仿宋" w:eastAsia="仿宋" w:hAnsi="仿宋" w:hint="eastAsia"/>
                <w:szCs w:val="21"/>
              </w:rPr>
              <w:t>②项目预算是否细分到单价和数量；</w:t>
            </w:r>
          </w:p>
          <w:p w:rsidR="00B3393F" w:rsidRDefault="00332A55">
            <w:pPr>
              <w:spacing w:line="360" w:lineRule="auto"/>
              <w:rPr>
                <w:rFonts w:ascii="仿宋" w:eastAsia="仿宋" w:hAnsi="仿宋"/>
                <w:szCs w:val="21"/>
              </w:rPr>
            </w:pPr>
            <w:r>
              <w:rPr>
                <w:rFonts w:ascii="仿宋" w:eastAsia="仿宋" w:hAnsi="仿宋" w:hint="eastAsia"/>
                <w:szCs w:val="21"/>
              </w:rPr>
              <w:t>③预算单价和数量依据是否充分；</w:t>
            </w:r>
          </w:p>
          <w:p w:rsidR="00B3393F" w:rsidRDefault="00332A55">
            <w:pPr>
              <w:spacing w:line="360" w:lineRule="auto"/>
              <w:rPr>
                <w:rFonts w:ascii="仿宋" w:eastAsia="仿宋" w:hAnsi="仿宋"/>
                <w:szCs w:val="21"/>
              </w:rPr>
            </w:pPr>
            <w:r>
              <w:rPr>
                <w:rFonts w:ascii="仿宋" w:eastAsia="仿宋" w:hAnsi="仿宋" w:hint="eastAsia"/>
                <w:szCs w:val="21"/>
              </w:rPr>
              <w:t>④预算编制过程中是否考虑项目实际实施情况，并根据以往经费使用情况编制预算。</w:t>
            </w:r>
          </w:p>
          <w:p w:rsidR="00B3393F" w:rsidRDefault="00332A55">
            <w:pPr>
              <w:spacing w:line="360" w:lineRule="auto"/>
              <w:rPr>
                <w:rFonts w:ascii="仿宋" w:eastAsia="仿宋" w:hAnsi="仿宋" w:cs="宋体"/>
                <w:szCs w:val="21"/>
              </w:rPr>
            </w:pPr>
            <w:r>
              <w:rPr>
                <w:rFonts w:ascii="仿宋" w:eastAsia="仿宋" w:hAnsi="仿宋" w:hint="eastAsia"/>
                <w:szCs w:val="21"/>
              </w:rPr>
              <w:t>符合所有条件得满分，缺失一项扣0.5分，扣完为止。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szCs w:val="21"/>
              </w:rPr>
              <w:t>项目主管单位财务、会计数据</w:t>
            </w:r>
          </w:p>
        </w:tc>
      </w:tr>
      <w:tr w:rsidR="00B3393F" w:rsidTr="00285260">
        <w:trPr>
          <w:trHeight w:val="18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4A0960">
            <w:pPr>
              <w:spacing w:line="360" w:lineRule="auto"/>
              <w:ind w:left="407" w:hangingChars="194" w:hanging="407"/>
              <w:rPr>
                <w:rFonts w:ascii="仿宋" w:eastAsia="仿宋" w:hAnsi="仿宋"/>
                <w:szCs w:val="21"/>
              </w:rPr>
            </w:pPr>
            <w:r>
              <w:rPr>
                <w:rFonts w:ascii="仿宋" w:eastAsia="仿宋" w:hAnsi="仿宋" w:hint="eastAsia"/>
                <w:szCs w:val="21"/>
              </w:rPr>
              <w:t>B13</w:t>
            </w:r>
            <w:r w:rsidR="004A0960">
              <w:rPr>
                <w:rFonts w:ascii="仿宋" w:eastAsia="仿宋" w:hAnsi="仿宋" w:hint="eastAsia"/>
                <w:szCs w:val="21"/>
              </w:rPr>
              <w:t>预算调整及时性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E135B0"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1</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w:t>
            </w:r>
            <w:r w:rsidR="005B02D5">
              <w:rPr>
                <w:rFonts w:ascii="仿宋" w:eastAsia="仿宋" w:hAnsi="仿宋" w:hint="eastAsia"/>
                <w:szCs w:val="21"/>
              </w:rPr>
              <w:t>出现</w:t>
            </w:r>
            <w:r w:rsidR="004A0960">
              <w:rPr>
                <w:rFonts w:ascii="仿宋" w:eastAsia="仿宋" w:hAnsi="仿宋" w:hint="eastAsia"/>
                <w:szCs w:val="21"/>
              </w:rPr>
              <w:t>预算执行偏差</w:t>
            </w:r>
            <w:r w:rsidR="005B02D5">
              <w:rPr>
                <w:rFonts w:ascii="仿宋" w:eastAsia="仿宋" w:hAnsi="仿宋" w:hint="eastAsia"/>
                <w:szCs w:val="21"/>
              </w:rPr>
              <w:t>时，是否及时调整预算的及时性</w:t>
            </w:r>
            <w:r>
              <w:rPr>
                <w:rFonts w:ascii="仿宋" w:eastAsia="仿宋" w:hAnsi="仿宋" w:hint="eastAsia"/>
                <w:szCs w:val="21"/>
              </w:rPr>
              <w:t>。</w:t>
            </w:r>
          </w:p>
          <w:p w:rsidR="00B3393F" w:rsidRDefault="00332A55">
            <w:pPr>
              <w:spacing w:line="360" w:lineRule="auto"/>
              <w:rPr>
                <w:rFonts w:ascii="仿宋" w:eastAsia="仿宋" w:hAnsi="仿宋"/>
                <w:szCs w:val="21"/>
              </w:rPr>
            </w:pPr>
            <w:r>
              <w:rPr>
                <w:rFonts w:ascii="仿宋" w:eastAsia="仿宋" w:hAnsi="仿宋" w:hint="eastAsia"/>
                <w:szCs w:val="21"/>
              </w:rPr>
              <w:t>资金及时到位率=（及时到位资</w:t>
            </w:r>
            <w:r>
              <w:rPr>
                <w:rFonts w:ascii="仿宋" w:eastAsia="仿宋" w:hAnsi="仿宋" w:hint="eastAsia"/>
                <w:szCs w:val="21"/>
              </w:rPr>
              <w:lastRenderedPageBreak/>
              <w:t>金/应到位资金）*100%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5B02D5">
            <w:pPr>
              <w:spacing w:line="360" w:lineRule="auto"/>
              <w:rPr>
                <w:rFonts w:ascii="仿宋" w:eastAsia="仿宋" w:hAnsi="仿宋"/>
                <w:szCs w:val="21"/>
              </w:rPr>
            </w:pPr>
            <w:r>
              <w:rPr>
                <w:rFonts w:ascii="仿宋" w:eastAsia="仿宋" w:hAnsi="仿宋" w:cs="仿宋" w:hint="eastAsia"/>
                <w:sz w:val="24"/>
              </w:rPr>
              <w:lastRenderedPageBreak/>
              <w:t>预算执行情况出现偏差的当月调整为满分，</w:t>
            </w:r>
            <w:proofErr w:type="gramStart"/>
            <w:r>
              <w:rPr>
                <w:rFonts w:ascii="仿宋" w:eastAsia="仿宋" w:hAnsi="仿宋" w:cs="仿宋" w:hint="eastAsia"/>
                <w:sz w:val="24"/>
              </w:rPr>
              <w:t>每递延</w:t>
            </w:r>
            <w:proofErr w:type="gramEnd"/>
            <w:r>
              <w:rPr>
                <w:rFonts w:ascii="仿宋" w:eastAsia="仿宋" w:hAnsi="仿宋" w:cs="仿宋" w:hint="eastAsia"/>
                <w:sz w:val="24"/>
              </w:rPr>
              <w:t>1个月，</w:t>
            </w:r>
            <w:r>
              <w:rPr>
                <w:rFonts w:ascii="仿宋" w:eastAsia="仿宋" w:hAnsi="仿宋" w:hint="eastAsia"/>
                <w:sz w:val="24"/>
              </w:rPr>
              <w:t>扣0.5分，扣完为止。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项目主管单位财务、会计数据</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F8455C">
            <w:pPr>
              <w:spacing w:line="360" w:lineRule="auto"/>
              <w:ind w:left="408" w:hangingChars="194" w:hanging="408"/>
              <w:rPr>
                <w:rFonts w:ascii="仿宋" w:eastAsia="仿宋" w:hAnsi="仿宋"/>
                <w:szCs w:val="21"/>
              </w:rPr>
            </w:pPr>
            <w:r>
              <w:rPr>
                <w:rFonts w:ascii="仿宋" w:eastAsia="仿宋" w:hAnsi="仿宋" w:hint="eastAsia"/>
                <w:b/>
                <w:szCs w:val="21"/>
              </w:rPr>
              <w:t>B2财务管理</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7</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1743"/>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B21财务管理制度健全性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考察教育局及基建装备资产管理中心的财务制度是否健全、完善、有效，用以反映和考核财务管理制度对项目资金规范、安全运行的保障情况。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①是否已制定或具有相应的项目资金管理办法；</w:t>
            </w:r>
          </w:p>
          <w:p w:rsidR="00B3393F" w:rsidRDefault="00332A55">
            <w:pPr>
              <w:spacing w:line="360" w:lineRule="auto"/>
              <w:rPr>
                <w:rFonts w:ascii="仿宋" w:eastAsia="仿宋" w:hAnsi="仿宋"/>
                <w:szCs w:val="21"/>
              </w:rPr>
            </w:pPr>
            <w:r>
              <w:rPr>
                <w:rFonts w:ascii="仿宋" w:eastAsia="仿宋" w:hAnsi="仿宋" w:hint="eastAsia"/>
                <w:szCs w:val="21"/>
              </w:rPr>
              <w:t>②项目资金管理办法是否符合相关财务会计制度的规定。</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财务管理相关制度文件、项目资金管理办法</w:t>
            </w:r>
          </w:p>
        </w:tc>
      </w:tr>
      <w:tr w:rsidR="00B3393F" w:rsidTr="00285260">
        <w:trPr>
          <w:trHeight w:val="141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B22资金使用合</w:t>
            </w:r>
            <w:proofErr w:type="gramStart"/>
            <w:r>
              <w:rPr>
                <w:rFonts w:ascii="仿宋" w:eastAsia="仿宋" w:hAnsi="仿宋" w:hint="eastAsia"/>
                <w:szCs w:val="21"/>
              </w:rPr>
              <w:t>规</w:t>
            </w:r>
            <w:proofErr w:type="gramEnd"/>
            <w:r>
              <w:rPr>
                <w:rFonts w:ascii="仿宋" w:eastAsia="仿宋" w:hAnsi="仿宋" w:hint="eastAsia"/>
                <w:szCs w:val="21"/>
              </w:rPr>
              <w:t>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考察项目资金使用是否符合相关的相关法律法规和财务管理制度的规定，预算资金是否按照合同约定的节点拨付，用以反映和考核项目资金使用的规范性和安全性。</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①是否严格按照政府采购签订合同的进度节点和要求支付资金；</w:t>
            </w:r>
          </w:p>
          <w:p w:rsidR="00B3393F" w:rsidRDefault="00332A55">
            <w:pPr>
              <w:spacing w:line="360" w:lineRule="auto"/>
              <w:rPr>
                <w:rFonts w:ascii="仿宋" w:eastAsia="仿宋" w:hAnsi="仿宋"/>
                <w:szCs w:val="21"/>
              </w:rPr>
            </w:pPr>
            <w:r>
              <w:rPr>
                <w:rFonts w:ascii="仿宋" w:eastAsia="仿宋" w:hAnsi="仿宋" w:hint="eastAsia"/>
                <w:szCs w:val="21"/>
              </w:rPr>
              <w:t>②资金的拨付是否有完整的审批程序和手续；</w:t>
            </w:r>
          </w:p>
          <w:p w:rsidR="00B3393F" w:rsidRDefault="00332A55">
            <w:pPr>
              <w:spacing w:line="360" w:lineRule="auto"/>
              <w:rPr>
                <w:rFonts w:ascii="仿宋" w:eastAsia="仿宋" w:hAnsi="仿宋"/>
                <w:szCs w:val="21"/>
              </w:rPr>
            </w:pPr>
            <w:r>
              <w:rPr>
                <w:rFonts w:ascii="仿宋" w:eastAsia="仿宋" w:hAnsi="仿宋" w:hint="eastAsia"/>
                <w:szCs w:val="21"/>
              </w:rPr>
              <w:t>③是否符合项目预算批复或合同规定的用途，是否存在截留、挤占、挪用、虚列支出等情况。</w:t>
            </w:r>
          </w:p>
          <w:p w:rsidR="00B3393F" w:rsidRDefault="00332A55">
            <w:pPr>
              <w:spacing w:line="360" w:lineRule="auto"/>
              <w:rPr>
                <w:rFonts w:ascii="仿宋" w:eastAsia="仿宋" w:hAnsi="仿宋"/>
                <w:szCs w:val="21"/>
              </w:rPr>
            </w:pPr>
            <w:r>
              <w:rPr>
                <w:rFonts w:ascii="仿宋" w:eastAsia="仿宋" w:hAnsi="仿宋" w:hint="eastAsia"/>
                <w:szCs w:val="21"/>
              </w:rPr>
              <w:t>④是否对相关文书档案进行及时归档。</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财务管理相关制度文件、项目资金管理办法</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F8455C">
            <w:pPr>
              <w:spacing w:line="360" w:lineRule="auto"/>
              <w:ind w:left="408" w:hangingChars="194" w:hanging="408"/>
              <w:rPr>
                <w:rFonts w:ascii="仿宋" w:eastAsia="仿宋" w:hAnsi="仿宋"/>
                <w:szCs w:val="21"/>
              </w:rPr>
            </w:pPr>
            <w:r>
              <w:rPr>
                <w:rFonts w:ascii="仿宋" w:eastAsia="仿宋" w:hAnsi="仿宋" w:hint="eastAsia"/>
                <w:b/>
                <w:szCs w:val="21"/>
              </w:rPr>
              <w:t>B3实施管理</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E135B0">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1</w:t>
            </w:r>
            <w:r w:rsidR="00E135B0">
              <w:rPr>
                <w:rFonts w:ascii="仿宋" w:eastAsia="仿宋" w:hAnsi="仿宋" w:hint="eastAsia"/>
                <w:b/>
                <w:szCs w:val="21"/>
              </w:rPr>
              <w:t>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0"/>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0"/>
              <w:jc w:val="center"/>
              <w:rPr>
                <w:rFonts w:ascii="仿宋" w:eastAsia="仿宋" w:hAnsi="仿宋"/>
                <w:szCs w:val="21"/>
              </w:rPr>
            </w:pPr>
            <w:r>
              <w:rPr>
                <w:rFonts w:ascii="仿宋" w:eastAsia="仿宋" w:hAnsi="仿宋" w:hint="eastAsia"/>
                <w:szCs w:val="21"/>
              </w:rPr>
              <w:t>--</w:t>
            </w:r>
          </w:p>
        </w:tc>
      </w:tr>
      <w:tr w:rsidR="00B3393F" w:rsidTr="00285260">
        <w:trPr>
          <w:trHeight w:val="9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B31政府采购规范性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szCs w:val="21"/>
              </w:rPr>
              <w:t>考察是否按照政府采购流程执行项目、采购合同执行是否准</w:t>
            </w:r>
            <w:r>
              <w:rPr>
                <w:rFonts w:ascii="仿宋" w:eastAsia="仿宋" w:hAnsi="仿宋" w:hint="eastAsia"/>
                <w:szCs w:val="21"/>
              </w:rPr>
              <w:lastRenderedPageBreak/>
              <w:t>确。</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lastRenderedPageBreak/>
              <w:t>①完全符合《政府采购法》相关规定；</w:t>
            </w:r>
          </w:p>
          <w:p w:rsidR="00B3393F" w:rsidRDefault="00332A55">
            <w:pPr>
              <w:spacing w:line="360" w:lineRule="auto"/>
              <w:rPr>
                <w:rFonts w:ascii="仿宋" w:eastAsia="仿宋" w:hAnsi="仿宋"/>
                <w:szCs w:val="21"/>
              </w:rPr>
            </w:pPr>
            <w:r>
              <w:rPr>
                <w:rFonts w:ascii="仿宋" w:eastAsia="仿宋" w:hAnsi="仿宋" w:hint="eastAsia"/>
                <w:szCs w:val="21"/>
              </w:rPr>
              <w:t>②完全按照投标文件中相应的要求进行实施。</w:t>
            </w:r>
          </w:p>
          <w:p w:rsidR="00B3393F" w:rsidRDefault="00332A55">
            <w:pPr>
              <w:spacing w:line="360" w:lineRule="auto"/>
              <w:rPr>
                <w:rFonts w:ascii="仿宋" w:eastAsia="仿宋" w:hAnsi="仿宋"/>
                <w:szCs w:val="21"/>
              </w:rPr>
            </w:pPr>
            <w:r>
              <w:rPr>
                <w:rFonts w:ascii="仿宋" w:eastAsia="仿宋" w:hAnsi="仿宋" w:hint="eastAsia"/>
                <w:szCs w:val="21"/>
              </w:rPr>
              <w:lastRenderedPageBreak/>
              <w:t>符合所有条件得满分，每发现一项不符合规定扣1.5分，扣完为止。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lastRenderedPageBreak/>
              <w:t>项目招标、投标相关文件</w:t>
            </w:r>
          </w:p>
        </w:tc>
      </w:tr>
      <w:tr w:rsidR="00B3393F" w:rsidTr="00285260">
        <w:trPr>
          <w:trHeight w:val="1464"/>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B32合同规范性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E135B0">
            <w:pPr>
              <w:widowControl/>
              <w:spacing w:line="360" w:lineRule="auto"/>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考察各学校与中标单位服务合同签订的规范性。</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合同内容符合相应招标文件要求。</w:t>
            </w:r>
          </w:p>
          <w:p w:rsidR="00B3393F" w:rsidRDefault="00332A55">
            <w:pPr>
              <w:spacing w:line="360" w:lineRule="auto"/>
              <w:rPr>
                <w:rFonts w:ascii="仿宋" w:eastAsia="仿宋" w:hAnsi="仿宋"/>
                <w:szCs w:val="21"/>
              </w:rPr>
            </w:pPr>
            <w:r>
              <w:rPr>
                <w:rFonts w:ascii="仿宋" w:eastAsia="仿宋" w:hAnsi="仿宋" w:hint="eastAsia"/>
                <w:szCs w:val="21"/>
              </w:rPr>
              <w:t>各项内容、时间、要求都合理得满分，每发现一项内容未对应招标文件或不合理扣1分，扣完为止。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服务合同内容</w:t>
            </w:r>
          </w:p>
        </w:tc>
      </w:tr>
      <w:tr w:rsidR="00B3393F" w:rsidTr="00285260">
        <w:trPr>
          <w:trHeight w:val="9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B33项目管理制度的健全性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考察项目执行单位及中标承建单位是否建立有效的内控制度，确保项目有效组织、有效推进。</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①是否已制定项目进度保障控制措施；</w:t>
            </w:r>
          </w:p>
          <w:p w:rsidR="00B3393F" w:rsidRDefault="00332A55">
            <w:pPr>
              <w:spacing w:line="360" w:lineRule="auto"/>
              <w:rPr>
                <w:rFonts w:ascii="仿宋" w:eastAsia="仿宋" w:hAnsi="仿宋"/>
                <w:szCs w:val="21"/>
              </w:rPr>
            </w:pPr>
            <w:r>
              <w:rPr>
                <w:rFonts w:ascii="仿宋" w:eastAsia="仿宋" w:hAnsi="仿宋" w:hint="eastAsia"/>
                <w:szCs w:val="21"/>
              </w:rPr>
              <w:t>②是否已制定质量管理制度；</w:t>
            </w:r>
          </w:p>
          <w:p w:rsidR="00B3393F" w:rsidRDefault="00332A55">
            <w:pPr>
              <w:spacing w:line="360" w:lineRule="auto"/>
              <w:rPr>
                <w:rFonts w:ascii="仿宋" w:eastAsia="仿宋" w:hAnsi="仿宋"/>
                <w:szCs w:val="21"/>
              </w:rPr>
            </w:pPr>
            <w:r>
              <w:rPr>
                <w:rFonts w:ascii="仿宋" w:eastAsia="仿宋" w:hAnsi="仿宋" w:hint="eastAsia"/>
                <w:szCs w:val="21"/>
              </w:rPr>
              <w:t>③是否具有售后服务的质量保证措施。</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中标单位内控制度</w:t>
            </w:r>
          </w:p>
        </w:tc>
      </w:tr>
      <w:tr w:rsidR="00B3393F" w:rsidTr="00285260">
        <w:trPr>
          <w:trHeight w:val="9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407" w:hangingChars="194" w:hanging="407"/>
              <w:rPr>
                <w:rFonts w:ascii="仿宋" w:eastAsia="仿宋" w:hAnsi="仿宋"/>
                <w:szCs w:val="21"/>
              </w:rPr>
            </w:pPr>
            <w:r>
              <w:rPr>
                <w:rFonts w:ascii="仿宋" w:eastAsia="仿宋" w:hAnsi="仿宋" w:hint="eastAsia"/>
                <w:szCs w:val="21"/>
              </w:rPr>
              <w:t>B34项目管理制度执行的有效性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7B5E75">
            <w:pPr>
              <w:spacing w:line="360" w:lineRule="auto"/>
              <w:ind w:leftChars="-50" w:left="19" w:rightChars="-87" w:right="-183" w:hangingChars="59" w:hanging="124"/>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szCs w:val="21"/>
              </w:rPr>
              <w:t>考察项目推进中，是否按照中标合同约定的制度、要求进行落实。</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①项目实施文件是否齐全并及时归档；</w:t>
            </w:r>
          </w:p>
          <w:p w:rsidR="00B3393F" w:rsidRDefault="00332A55">
            <w:pPr>
              <w:spacing w:line="360" w:lineRule="auto"/>
              <w:rPr>
                <w:rFonts w:ascii="仿宋" w:eastAsia="仿宋" w:hAnsi="仿宋"/>
                <w:szCs w:val="21"/>
              </w:rPr>
            </w:pPr>
            <w:r>
              <w:rPr>
                <w:rFonts w:ascii="仿宋" w:eastAsia="仿宋" w:hAnsi="仿宋" w:hint="eastAsia"/>
                <w:szCs w:val="21"/>
              </w:rPr>
              <w:t xml:space="preserve">②是否遵守相关文件管理规定； </w:t>
            </w:r>
          </w:p>
          <w:p w:rsidR="00B3393F" w:rsidRDefault="00332A55">
            <w:pPr>
              <w:spacing w:line="360" w:lineRule="auto"/>
              <w:rPr>
                <w:rFonts w:ascii="仿宋" w:eastAsia="仿宋" w:hAnsi="仿宋"/>
                <w:szCs w:val="21"/>
              </w:rPr>
            </w:pPr>
            <w:r>
              <w:rPr>
                <w:rFonts w:ascii="仿宋" w:eastAsia="仿宋" w:hAnsi="仿宋" w:hint="eastAsia"/>
                <w:szCs w:val="21"/>
              </w:rPr>
              <w:t>③是否采取了相应的项目质量检查、验收等必需的控制措施或手段。</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中标单位提供的项目记录、工作底稿、相关合同</w:t>
            </w:r>
          </w:p>
        </w:tc>
      </w:tr>
      <w:tr w:rsidR="00B3393F" w:rsidTr="00285260">
        <w:trPr>
          <w:trHeight w:val="477"/>
          <w:jc w:val="center"/>
        </w:trPr>
        <w:tc>
          <w:tcPr>
            <w:tcW w:w="48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left"/>
              <w:rPr>
                <w:rFonts w:ascii="仿宋" w:eastAsia="仿宋" w:hAnsi="仿宋"/>
                <w:b/>
                <w:szCs w:val="21"/>
              </w:rPr>
            </w:pPr>
            <w:r>
              <w:rPr>
                <w:rFonts w:ascii="仿宋" w:eastAsia="仿宋" w:hAnsi="仿宋" w:hint="eastAsia"/>
                <w:b/>
                <w:szCs w:val="21"/>
              </w:rPr>
              <w:t xml:space="preserve"> C项目绩效</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65</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leftChars="-50" w:left="19" w:rightChars="-87" w:right="-183" w:hangingChars="59" w:hanging="124"/>
              <w:jc w:val="center"/>
              <w:rPr>
                <w:rFonts w:ascii="仿宋" w:eastAsia="仿宋" w:hAnsi="仿宋"/>
                <w:b/>
                <w:szCs w:val="21"/>
              </w:rPr>
            </w:pPr>
            <w:r>
              <w:rPr>
                <w:rFonts w:ascii="仿宋" w:eastAsia="仿宋" w:hAnsi="仿宋" w:hint="eastAsia"/>
                <w:b/>
                <w:szCs w:val="21"/>
              </w:rPr>
              <w:t>--</w:t>
            </w:r>
          </w:p>
        </w:tc>
      </w:tr>
      <w:tr w:rsidR="00B3393F" w:rsidTr="00285260">
        <w:trPr>
          <w:trHeight w:val="477"/>
          <w:jc w:val="center"/>
        </w:trPr>
        <w:tc>
          <w:tcPr>
            <w:tcW w:w="1115"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ind w:firstLine="360"/>
              <w:rPr>
                <w:rFonts w:ascii="仿宋" w:eastAsia="仿宋" w:hAnsi="仿宋"/>
                <w:szCs w:val="21"/>
              </w:rPr>
            </w:pPr>
            <w:r>
              <w:rPr>
                <w:rFonts w:ascii="仿宋" w:eastAsia="仿宋" w:hAnsi="仿宋" w:hint="eastAsia"/>
                <w:b/>
                <w:szCs w:val="21"/>
              </w:rPr>
              <w:t>C1项目产出</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b/>
                <w:kern w:val="0"/>
                <w:szCs w:val="21"/>
              </w:rPr>
            </w:pPr>
            <w:r>
              <w:rPr>
                <w:rFonts w:ascii="仿宋" w:eastAsia="仿宋" w:hAnsi="仿宋" w:hint="eastAsia"/>
                <w:b/>
                <w:kern w:val="0"/>
                <w:szCs w:val="21"/>
              </w:rPr>
              <w:t>18</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141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cs="仿宋_GB2312"/>
                <w:szCs w:val="21"/>
              </w:rPr>
              <w:t>C11设备更新计划完成率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kern w:val="0"/>
                <w:szCs w:val="21"/>
              </w:rPr>
            </w:pPr>
            <w:r>
              <w:rPr>
                <w:rFonts w:ascii="仿宋" w:eastAsia="仿宋" w:hAnsi="仿宋" w:hint="eastAsia"/>
                <w:kern w:val="0"/>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考察项目计划完成情况。</w:t>
            </w:r>
          </w:p>
          <w:p w:rsidR="00B3393F" w:rsidRDefault="00332A55">
            <w:pPr>
              <w:widowControl/>
              <w:spacing w:line="360" w:lineRule="auto"/>
              <w:rPr>
                <w:rFonts w:ascii="仿宋" w:eastAsia="仿宋" w:hAnsi="仿宋"/>
                <w:szCs w:val="21"/>
              </w:rPr>
            </w:pPr>
            <w:r>
              <w:rPr>
                <w:rFonts w:ascii="仿宋" w:eastAsia="仿宋" w:hAnsi="仿宋" w:hint="eastAsia"/>
                <w:szCs w:val="21"/>
              </w:rPr>
              <w:t>设备更新计划完成率=（实际完成数量/计划完成的数量）*100%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结果等于100%得满分;</w:t>
            </w:r>
          </w:p>
          <w:p w:rsidR="00B3393F" w:rsidRDefault="00332A55">
            <w:pPr>
              <w:widowControl/>
              <w:spacing w:line="360" w:lineRule="auto"/>
              <w:rPr>
                <w:rFonts w:ascii="仿宋" w:eastAsia="仿宋" w:hAnsi="仿宋"/>
                <w:szCs w:val="21"/>
              </w:rPr>
            </w:pPr>
            <w:r>
              <w:rPr>
                <w:rFonts w:ascii="仿宋" w:eastAsia="仿宋" w:hAnsi="仿宋" w:hint="eastAsia"/>
                <w:szCs w:val="21"/>
              </w:rPr>
              <w:t>每低出1%扣2分。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年度预算明细；实际完成采购明细</w:t>
            </w:r>
          </w:p>
        </w:tc>
      </w:tr>
      <w:tr w:rsidR="00B3393F" w:rsidTr="00285260">
        <w:trPr>
          <w:trHeight w:val="596"/>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szCs w:val="21"/>
              </w:rPr>
              <w:t>C1</w:t>
            </w:r>
            <w:r>
              <w:rPr>
                <w:rFonts w:ascii="仿宋" w:eastAsia="仿宋" w:hAnsi="仿宋" w:cs="仿宋_GB2312" w:hint="eastAsia"/>
                <w:szCs w:val="21"/>
              </w:rPr>
              <w:t>2</w:t>
            </w:r>
            <w:r>
              <w:rPr>
                <w:rFonts w:ascii="仿宋" w:eastAsia="仿宋" w:hAnsi="仿宋" w:cs="仿宋_GB2312"/>
                <w:szCs w:val="21"/>
              </w:rPr>
              <w:t>设备</w:t>
            </w:r>
            <w:r>
              <w:rPr>
                <w:rFonts w:ascii="仿宋" w:eastAsia="仿宋" w:hAnsi="仿宋" w:cs="仿宋_GB2312" w:hint="eastAsia"/>
                <w:szCs w:val="21"/>
              </w:rPr>
              <w:t>质量</w:t>
            </w:r>
            <w:r>
              <w:rPr>
                <w:rFonts w:ascii="仿宋" w:eastAsia="仿宋" w:hAnsi="仿宋" w:cs="仿宋_GB2312"/>
                <w:szCs w:val="21"/>
              </w:rPr>
              <w:t>达标率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kern w:val="0"/>
                <w:szCs w:val="21"/>
              </w:rPr>
            </w:pPr>
            <w:r>
              <w:rPr>
                <w:rFonts w:ascii="仿宋" w:eastAsia="仿宋" w:hAnsi="仿宋" w:hint="eastAsia"/>
                <w:kern w:val="0"/>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考察项目所含设备的质量情况。</w:t>
            </w:r>
          </w:p>
          <w:p w:rsidR="00B3393F" w:rsidRDefault="00332A55">
            <w:pPr>
              <w:spacing w:line="360" w:lineRule="auto"/>
              <w:rPr>
                <w:rFonts w:ascii="仿宋" w:eastAsia="仿宋" w:hAnsi="仿宋"/>
                <w:szCs w:val="21"/>
              </w:rPr>
            </w:pPr>
            <w:r>
              <w:rPr>
                <w:rFonts w:ascii="仿宋" w:eastAsia="仿宋" w:hAnsi="仿宋" w:hint="eastAsia"/>
                <w:szCs w:val="21"/>
              </w:rPr>
              <w:t>质量达标率=年度完成验收的达标设备数量/年度计划应完成验收的达标设备的数量*100%。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100%得满分，</w:t>
            </w:r>
          </w:p>
          <w:p w:rsidR="00B3393F" w:rsidRDefault="00332A55">
            <w:pPr>
              <w:spacing w:line="360" w:lineRule="auto"/>
              <w:rPr>
                <w:rFonts w:ascii="仿宋" w:eastAsia="仿宋" w:hAnsi="仿宋"/>
                <w:szCs w:val="21"/>
              </w:rPr>
            </w:pPr>
            <w:r>
              <w:rPr>
                <w:rFonts w:ascii="仿宋" w:eastAsia="仿宋" w:hAnsi="仿宋" w:hint="eastAsia"/>
                <w:szCs w:val="21"/>
              </w:rPr>
              <w:t>95%-100%，100%-105%（含95%和105%）得2分，</w:t>
            </w:r>
          </w:p>
          <w:p w:rsidR="00B3393F" w:rsidRDefault="00332A55">
            <w:pPr>
              <w:spacing w:line="360" w:lineRule="auto"/>
              <w:rPr>
                <w:rFonts w:ascii="仿宋" w:eastAsia="仿宋" w:hAnsi="仿宋"/>
                <w:szCs w:val="21"/>
              </w:rPr>
            </w:pPr>
            <w:r>
              <w:rPr>
                <w:rFonts w:ascii="仿宋" w:eastAsia="仿宋" w:hAnsi="仿宋" w:hint="eastAsia"/>
                <w:szCs w:val="21"/>
              </w:rPr>
              <w:t>90%-95%，105%-110%（含90%和110%）得1分，</w:t>
            </w:r>
          </w:p>
          <w:p w:rsidR="00B3393F" w:rsidRDefault="00332A55">
            <w:pPr>
              <w:spacing w:line="360" w:lineRule="auto"/>
              <w:rPr>
                <w:rFonts w:ascii="仿宋" w:eastAsia="仿宋" w:hAnsi="仿宋"/>
                <w:szCs w:val="21"/>
              </w:rPr>
            </w:pPr>
            <w:r>
              <w:rPr>
                <w:rFonts w:ascii="仿宋" w:eastAsia="仿宋" w:hAnsi="仿宋" w:hint="eastAsia"/>
                <w:szCs w:val="21"/>
              </w:rPr>
              <w:t>低于90%，高于110%视为计划制定不准确，不得分。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设备达标验收报告</w:t>
            </w:r>
          </w:p>
        </w:tc>
      </w:tr>
      <w:tr w:rsidR="00B3393F" w:rsidTr="00285260">
        <w:trPr>
          <w:trHeight w:val="596"/>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C13 一次性验收合格</w:t>
            </w:r>
            <w:r w:rsidR="00241F66">
              <w:rPr>
                <w:rFonts w:ascii="仿宋" w:eastAsia="仿宋" w:hAnsi="仿宋" w:hint="eastAsia"/>
                <w:szCs w:val="21"/>
              </w:rPr>
              <w:t>优秀</w:t>
            </w:r>
            <w:r>
              <w:rPr>
                <w:rFonts w:ascii="仿宋" w:eastAsia="仿宋" w:hAnsi="仿宋" w:hint="eastAsia"/>
                <w:szCs w:val="21"/>
              </w:rPr>
              <w:t>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left"/>
              <w:rPr>
                <w:rFonts w:ascii="仿宋" w:eastAsia="仿宋" w:hAnsi="仿宋"/>
                <w:szCs w:val="21"/>
              </w:rPr>
            </w:pPr>
            <w:r>
              <w:rPr>
                <w:rFonts w:ascii="仿宋" w:eastAsia="仿宋" w:hAnsi="仿宋" w:hint="eastAsia"/>
                <w:szCs w:val="21"/>
              </w:rPr>
              <w:t>考察中标单位的工作结果与质量情况。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一次性验收合格</w:t>
            </w:r>
            <w:r w:rsidR="00241F66">
              <w:rPr>
                <w:rFonts w:ascii="仿宋" w:eastAsia="仿宋" w:hAnsi="仿宋" w:hint="eastAsia"/>
                <w:szCs w:val="21"/>
              </w:rPr>
              <w:t>优秀率100%</w:t>
            </w:r>
            <w:r>
              <w:rPr>
                <w:rFonts w:ascii="仿宋" w:eastAsia="仿宋" w:hAnsi="仿宋" w:hint="eastAsia"/>
                <w:szCs w:val="21"/>
              </w:rPr>
              <w:t>得满分，否则</w:t>
            </w:r>
            <w:r w:rsidR="00241F66" w:rsidRPr="00241F66">
              <w:rPr>
                <w:rFonts w:ascii="仿宋" w:eastAsia="仿宋" w:hAnsi="仿宋" w:hint="eastAsia"/>
                <w:szCs w:val="21"/>
              </w:rPr>
              <w:t>每低出1%</w:t>
            </w:r>
            <w:r w:rsidR="00241F66">
              <w:rPr>
                <w:rFonts w:ascii="仿宋" w:eastAsia="仿宋" w:hAnsi="仿宋" w:hint="eastAsia"/>
                <w:szCs w:val="21"/>
              </w:rPr>
              <w:t>，扣除对应全权1%</w:t>
            </w: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项目验收报告</w:t>
            </w:r>
          </w:p>
        </w:tc>
      </w:tr>
      <w:tr w:rsidR="00B3393F" w:rsidTr="00285260">
        <w:trPr>
          <w:trHeight w:val="596"/>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szCs w:val="21"/>
              </w:rPr>
              <w:t>C1</w:t>
            </w:r>
            <w:r>
              <w:rPr>
                <w:rFonts w:ascii="仿宋" w:eastAsia="仿宋" w:hAnsi="仿宋" w:cs="仿宋_GB2312" w:hint="eastAsia"/>
                <w:szCs w:val="21"/>
              </w:rPr>
              <w:t>4</w:t>
            </w:r>
            <w:r>
              <w:rPr>
                <w:rFonts w:ascii="仿宋" w:eastAsia="仿宋" w:hAnsi="仿宋" w:cs="仿宋_GB2312"/>
                <w:szCs w:val="21"/>
              </w:rPr>
              <w:t>更新设备</w:t>
            </w:r>
            <w:r>
              <w:rPr>
                <w:rFonts w:ascii="仿宋" w:eastAsia="仿宋" w:hAnsi="仿宋" w:cs="仿宋_GB2312" w:hint="eastAsia"/>
                <w:szCs w:val="21"/>
              </w:rPr>
              <w:t>的及时率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kern w:val="0"/>
                <w:szCs w:val="21"/>
              </w:rPr>
            </w:pPr>
            <w:r>
              <w:rPr>
                <w:rFonts w:ascii="仿宋" w:eastAsia="仿宋" w:hAnsi="仿宋" w:hint="eastAsia"/>
                <w:kern w:val="0"/>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kern w:val="0"/>
                <w:szCs w:val="21"/>
              </w:rPr>
              <w:t>考察更新设备是否与合同约定的时间一致。</w:t>
            </w:r>
          </w:p>
          <w:p w:rsidR="00B3393F" w:rsidRDefault="00B3393F">
            <w:pPr>
              <w:widowControl/>
              <w:spacing w:line="360" w:lineRule="auto"/>
              <w:rPr>
                <w:rFonts w:ascii="仿宋" w:eastAsia="仿宋" w:hAnsi="仿宋"/>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kern w:val="0"/>
                <w:szCs w:val="21"/>
              </w:rPr>
              <w:lastRenderedPageBreak/>
              <w:t>及时率=按时更新设备的包件数/总包件数*100%。</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更新设备验收报告与合同约定</w:t>
            </w:r>
          </w:p>
        </w:tc>
      </w:tr>
      <w:tr w:rsidR="00B3393F" w:rsidTr="00285260">
        <w:trPr>
          <w:trHeight w:val="2344"/>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C15系统安全性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kern w:val="0"/>
                <w:szCs w:val="21"/>
              </w:rPr>
            </w:pPr>
            <w:r>
              <w:rPr>
                <w:rFonts w:ascii="仿宋" w:eastAsia="仿宋" w:hAnsi="仿宋" w:hint="eastAsia"/>
                <w:kern w:val="0"/>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40" w:lineRule="exact"/>
              <w:rPr>
                <w:rFonts w:ascii="仿宋" w:eastAsia="仿宋" w:hAnsi="仿宋"/>
                <w:kern w:val="0"/>
                <w:szCs w:val="21"/>
              </w:rPr>
            </w:pPr>
            <w:r>
              <w:rPr>
                <w:rFonts w:ascii="仿宋" w:eastAsia="仿宋" w:hAnsi="仿宋" w:hint="eastAsia"/>
                <w:kern w:val="0"/>
                <w:szCs w:val="21"/>
              </w:rPr>
              <w:t>考察相关设备安全设计是否完整，有无隐患。</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40" w:lineRule="exact"/>
              <w:rPr>
                <w:rFonts w:ascii="仿宋" w:eastAsia="仿宋" w:hAnsi="仿宋"/>
                <w:color w:val="000000"/>
                <w:kern w:val="0"/>
                <w:szCs w:val="21"/>
              </w:rPr>
            </w:pPr>
            <w:r>
              <w:rPr>
                <w:rFonts w:ascii="仿宋" w:eastAsia="仿宋" w:hAnsi="仿宋" w:hint="eastAsia"/>
                <w:color w:val="000000"/>
                <w:kern w:val="0"/>
                <w:szCs w:val="21"/>
              </w:rPr>
              <w:t>①设立主机设备安全防护；</w:t>
            </w:r>
          </w:p>
          <w:p w:rsidR="00B3393F" w:rsidRDefault="00332A55">
            <w:pPr>
              <w:widowControl/>
              <w:spacing w:line="340" w:lineRule="exact"/>
              <w:rPr>
                <w:rFonts w:ascii="仿宋" w:eastAsia="仿宋" w:hAnsi="仿宋"/>
                <w:color w:val="000000"/>
                <w:kern w:val="0"/>
                <w:szCs w:val="21"/>
              </w:rPr>
            </w:pPr>
            <w:r>
              <w:rPr>
                <w:rFonts w:ascii="仿宋" w:eastAsia="仿宋" w:hAnsi="仿宋" w:hint="eastAsia"/>
                <w:color w:val="000000"/>
                <w:kern w:val="0"/>
                <w:szCs w:val="21"/>
              </w:rPr>
              <w:t>②设置防电磁辐射、抗电磁干扰；</w:t>
            </w:r>
          </w:p>
          <w:p w:rsidR="00B3393F" w:rsidRDefault="00332A55">
            <w:pPr>
              <w:widowControl/>
              <w:spacing w:line="340" w:lineRule="exact"/>
              <w:rPr>
                <w:rFonts w:ascii="仿宋" w:eastAsia="仿宋" w:hAnsi="仿宋"/>
                <w:color w:val="000000"/>
                <w:kern w:val="0"/>
                <w:szCs w:val="21"/>
              </w:rPr>
            </w:pPr>
            <w:r>
              <w:rPr>
                <w:rFonts w:ascii="仿宋" w:eastAsia="仿宋" w:hAnsi="仿宋" w:hint="eastAsia"/>
                <w:color w:val="000000"/>
                <w:kern w:val="0"/>
                <w:szCs w:val="21"/>
              </w:rPr>
              <w:t>③应用系统设置防火墙等防病毒方案；</w:t>
            </w:r>
          </w:p>
          <w:p w:rsidR="00B3393F" w:rsidRDefault="00332A55">
            <w:pPr>
              <w:widowControl/>
              <w:spacing w:line="340" w:lineRule="exact"/>
              <w:rPr>
                <w:rFonts w:ascii="仿宋" w:eastAsia="仿宋" w:hAnsi="仿宋"/>
                <w:color w:val="000000"/>
                <w:kern w:val="0"/>
                <w:szCs w:val="21"/>
              </w:rPr>
            </w:pPr>
            <w:r>
              <w:rPr>
                <w:rFonts w:ascii="仿宋" w:eastAsia="仿宋" w:hAnsi="仿宋" w:hint="eastAsia"/>
                <w:color w:val="000000"/>
                <w:kern w:val="0"/>
                <w:szCs w:val="21"/>
              </w:rPr>
              <w:t>④数据机密性，设置数据层级权限。</w:t>
            </w:r>
          </w:p>
          <w:p w:rsidR="00B3393F" w:rsidRDefault="00332A55">
            <w:pPr>
              <w:widowControl/>
              <w:spacing w:line="340" w:lineRule="exact"/>
              <w:rPr>
                <w:rFonts w:ascii="仿宋" w:eastAsia="仿宋" w:hAnsi="仿宋"/>
                <w:kern w:val="0"/>
                <w:szCs w:val="21"/>
              </w:rPr>
            </w:pPr>
            <w:r>
              <w:rPr>
                <w:rFonts w:ascii="仿宋" w:eastAsia="仿宋" w:hAnsi="仿宋" w:hint="eastAsia"/>
                <w:color w:val="000000"/>
                <w:kern w:val="0"/>
                <w:szCs w:val="21"/>
              </w:rPr>
              <w:t>符合所有条件得满分，</w:t>
            </w:r>
            <w:r>
              <w:rPr>
                <w:rFonts w:ascii="仿宋" w:eastAsia="仿宋" w:hAnsi="仿宋" w:cs="宋体" w:hint="eastAsia"/>
                <w:color w:val="000000"/>
                <w:szCs w:val="21"/>
              </w:rPr>
              <w:t>缺一项扣1分，</w:t>
            </w:r>
            <w:r>
              <w:rPr>
                <w:rFonts w:ascii="仿宋" w:eastAsia="仿宋" w:hAnsi="仿宋" w:hint="eastAsia"/>
                <w:color w:val="000000"/>
                <w:kern w:val="0"/>
                <w:szCs w:val="21"/>
              </w:rPr>
              <w:t>扣完为止。发生因系统原因导致的数据外泄、篡改、删除等事故，本项目一票否决，得零分。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40" w:lineRule="exact"/>
              <w:rPr>
                <w:rFonts w:ascii="仿宋" w:eastAsia="仿宋" w:hAnsi="仿宋"/>
                <w:color w:val="000000"/>
                <w:kern w:val="0"/>
                <w:szCs w:val="21"/>
              </w:rPr>
            </w:pPr>
            <w:r>
              <w:rPr>
                <w:rFonts w:ascii="仿宋" w:eastAsia="仿宋" w:hAnsi="仿宋" w:hint="eastAsia"/>
                <w:color w:val="000000"/>
                <w:kern w:val="0"/>
                <w:szCs w:val="21"/>
              </w:rPr>
              <w:t>项目验收报告、数据库信息</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F8455C">
            <w:pPr>
              <w:spacing w:line="360" w:lineRule="auto"/>
              <w:ind w:left="408" w:hangingChars="194" w:hanging="408"/>
              <w:rPr>
                <w:rFonts w:ascii="仿宋" w:eastAsia="仿宋" w:hAnsi="仿宋"/>
                <w:szCs w:val="21"/>
              </w:rPr>
            </w:pPr>
            <w:r>
              <w:rPr>
                <w:rFonts w:ascii="仿宋" w:eastAsia="仿宋" w:hAnsi="仿宋" w:hint="eastAsia"/>
                <w:b/>
                <w:szCs w:val="21"/>
              </w:rPr>
              <w:t>C2项目效果</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b/>
                <w:kern w:val="0"/>
                <w:szCs w:val="21"/>
              </w:rPr>
            </w:pPr>
            <w:r>
              <w:rPr>
                <w:rFonts w:ascii="仿宋" w:eastAsia="仿宋" w:hAnsi="仿宋" w:hint="eastAsia"/>
                <w:b/>
                <w:kern w:val="0"/>
                <w:szCs w:val="21"/>
              </w:rPr>
              <w:t>21</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2099"/>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cs="仿宋_GB2312"/>
                <w:szCs w:val="21"/>
              </w:rPr>
              <w:t>C21监</w:t>
            </w:r>
            <w:r>
              <w:rPr>
                <w:rFonts w:ascii="仿宋" w:eastAsia="仿宋" w:hAnsi="仿宋" w:cs="仿宋_GB2312" w:hint="eastAsia"/>
                <w:szCs w:val="21"/>
              </w:rPr>
              <w:t>控设备</w:t>
            </w:r>
            <w:r>
              <w:rPr>
                <w:rFonts w:ascii="仿宋" w:eastAsia="仿宋" w:hAnsi="仿宋" w:cs="仿宋_GB2312"/>
                <w:szCs w:val="21"/>
              </w:rPr>
              <w:t>覆盖率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kern w:val="0"/>
                <w:szCs w:val="21"/>
              </w:rPr>
            </w:pPr>
            <w:r>
              <w:rPr>
                <w:rFonts w:ascii="仿宋" w:eastAsia="仿宋" w:hAnsi="仿宋" w:cs="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考察设备是否能够覆盖需求范围。</w:t>
            </w:r>
          </w:p>
          <w:p w:rsidR="00B3393F" w:rsidRDefault="00332A55">
            <w:pPr>
              <w:spacing w:line="360" w:lineRule="auto"/>
              <w:rPr>
                <w:rFonts w:ascii="仿宋" w:eastAsia="仿宋" w:hAnsi="仿宋"/>
                <w:szCs w:val="21"/>
              </w:rPr>
            </w:pPr>
            <w:r>
              <w:rPr>
                <w:rFonts w:ascii="仿宋" w:eastAsia="仿宋" w:hAnsi="仿宋" w:hint="eastAsia"/>
                <w:szCs w:val="21"/>
              </w:rPr>
              <w:t>覆盖率=实际覆盖节点/设计计划覆盖节点</w:t>
            </w:r>
            <w:r>
              <w:rPr>
                <w:rFonts w:ascii="仿宋" w:eastAsia="仿宋" w:hAnsi="仿宋" w:hint="eastAsia"/>
                <w:kern w:val="0"/>
                <w:szCs w:val="21"/>
              </w:rPr>
              <w:t>*100%。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100%得满分，</w:t>
            </w:r>
          </w:p>
          <w:p w:rsidR="00B3393F" w:rsidRDefault="00332A55">
            <w:pPr>
              <w:spacing w:line="360" w:lineRule="auto"/>
              <w:rPr>
                <w:rFonts w:ascii="仿宋" w:eastAsia="仿宋" w:hAnsi="仿宋"/>
                <w:szCs w:val="21"/>
              </w:rPr>
            </w:pPr>
            <w:r>
              <w:rPr>
                <w:rFonts w:ascii="仿宋" w:eastAsia="仿宋" w:hAnsi="仿宋" w:hint="eastAsia"/>
                <w:szCs w:val="21"/>
              </w:rPr>
              <w:t>95%-100%，100%-105%（含95%和105%）得2分，</w:t>
            </w:r>
          </w:p>
          <w:p w:rsidR="00B3393F" w:rsidRDefault="00332A55">
            <w:pPr>
              <w:spacing w:line="360" w:lineRule="auto"/>
              <w:rPr>
                <w:rFonts w:ascii="仿宋" w:eastAsia="仿宋" w:hAnsi="仿宋"/>
                <w:szCs w:val="21"/>
              </w:rPr>
            </w:pPr>
            <w:r>
              <w:rPr>
                <w:rFonts w:ascii="仿宋" w:eastAsia="仿宋" w:hAnsi="仿宋" w:hint="eastAsia"/>
                <w:szCs w:val="21"/>
              </w:rPr>
              <w:t>90%-95%，105%-110%（含90%和110%）得1分，</w:t>
            </w:r>
          </w:p>
          <w:p w:rsidR="00B3393F" w:rsidRDefault="00332A55">
            <w:pPr>
              <w:spacing w:line="360" w:lineRule="auto"/>
              <w:rPr>
                <w:rFonts w:ascii="仿宋" w:eastAsia="仿宋" w:hAnsi="仿宋"/>
                <w:szCs w:val="21"/>
              </w:rPr>
            </w:pPr>
            <w:r>
              <w:rPr>
                <w:rFonts w:ascii="仿宋" w:eastAsia="仿宋" w:hAnsi="仿宋" w:hint="eastAsia"/>
                <w:szCs w:val="21"/>
              </w:rPr>
              <w:lastRenderedPageBreak/>
              <w:t>低于90%，高于110%视为计划制定不准确，不得分。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lastRenderedPageBreak/>
              <w:t>项目验收报告、数据库信息</w:t>
            </w:r>
          </w:p>
        </w:tc>
      </w:tr>
      <w:tr w:rsidR="00B3393F" w:rsidTr="00B31A6D">
        <w:trPr>
          <w:trHeight w:val="129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hint="eastAsia"/>
                <w:szCs w:val="21"/>
              </w:rPr>
              <w:t>C22安防事故防范率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szCs w:val="21"/>
              </w:rPr>
            </w:pPr>
            <w:r>
              <w:rPr>
                <w:rFonts w:ascii="仿宋" w:eastAsia="仿宋" w:hAnsi="仿宋" w:cs="仿宋" w:hint="eastAsia"/>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考察设备是否对安防事件的有效防范起到了积极作用。</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如发生一起</w:t>
            </w:r>
            <w:r w:rsidR="00F71EF1">
              <w:rPr>
                <w:rFonts w:ascii="仿宋" w:eastAsia="仿宋" w:hAnsi="仿宋" w:hint="eastAsia"/>
                <w:szCs w:val="21"/>
              </w:rPr>
              <w:t>重大</w:t>
            </w:r>
            <w:r>
              <w:rPr>
                <w:rFonts w:ascii="仿宋" w:eastAsia="仿宋" w:hAnsi="仿宋" w:hint="eastAsia"/>
                <w:szCs w:val="21"/>
              </w:rPr>
              <w:t>安防事故，</w:t>
            </w:r>
            <w:proofErr w:type="gramStart"/>
            <w:r>
              <w:rPr>
                <w:rFonts w:ascii="仿宋" w:eastAsia="仿宋" w:hAnsi="仿宋" w:hint="eastAsia"/>
                <w:szCs w:val="21"/>
              </w:rPr>
              <w:t>则扣1分</w:t>
            </w:r>
            <w:proofErr w:type="gramEnd"/>
            <w:r>
              <w:rPr>
                <w:rFonts w:ascii="仿宋" w:eastAsia="仿宋" w:hAnsi="仿宋" w:hint="eastAsia"/>
                <w:szCs w:val="21"/>
              </w:rPr>
              <w:t>；扣完为止。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各学校相关记录</w:t>
            </w:r>
          </w:p>
        </w:tc>
      </w:tr>
      <w:tr w:rsidR="00B3393F" w:rsidTr="00B31A6D">
        <w:trPr>
          <w:trHeight w:val="1131"/>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szCs w:val="21"/>
              </w:rPr>
              <w:t>C2</w:t>
            </w:r>
            <w:r>
              <w:rPr>
                <w:rFonts w:ascii="仿宋" w:eastAsia="仿宋" w:hAnsi="仿宋" w:cs="仿宋_GB2312" w:hint="eastAsia"/>
                <w:szCs w:val="21"/>
              </w:rPr>
              <w:t>3安防事故处理及时率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szCs w:val="21"/>
              </w:rPr>
            </w:pPr>
            <w:r>
              <w:rPr>
                <w:rFonts w:ascii="仿宋" w:eastAsia="仿宋" w:hAnsi="仿宋" w:cs="仿宋" w:hint="eastAsia"/>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B31A6D">
            <w:pPr>
              <w:spacing w:line="360" w:lineRule="auto"/>
              <w:rPr>
                <w:rFonts w:ascii="仿宋" w:eastAsia="仿宋" w:hAnsi="仿宋"/>
                <w:szCs w:val="21"/>
              </w:rPr>
            </w:pPr>
            <w:r>
              <w:rPr>
                <w:rFonts w:ascii="仿宋" w:eastAsia="仿宋" w:hAnsi="仿宋" w:hint="eastAsia"/>
                <w:szCs w:val="21"/>
              </w:rPr>
              <w:t>考察相关设备在出现安防事故时是否及时处理。</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B31A6D">
            <w:pPr>
              <w:spacing w:line="360" w:lineRule="auto"/>
              <w:rPr>
                <w:rFonts w:ascii="仿宋" w:eastAsia="仿宋" w:hAnsi="仿宋"/>
                <w:szCs w:val="21"/>
              </w:rPr>
            </w:pPr>
            <w:r>
              <w:rPr>
                <w:rFonts w:ascii="仿宋" w:eastAsia="仿宋" w:hAnsi="仿宋" w:hint="eastAsia"/>
                <w:szCs w:val="21"/>
              </w:rPr>
              <w:t>如安防事故未在5分钟内及时处理，</w:t>
            </w:r>
            <w:proofErr w:type="gramStart"/>
            <w:r>
              <w:rPr>
                <w:rFonts w:ascii="仿宋" w:eastAsia="仿宋" w:hAnsi="仿宋" w:hint="eastAsia"/>
                <w:szCs w:val="21"/>
              </w:rPr>
              <w:t>则扣1分</w:t>
            </w:r>
            <w:proofErr w:type="gramEnd"/>
            <w:r>
              <w:rPr>
                <w:rFonts w:ascii="仿宋" w:eastAsia="仿宋" w:hAnsi="仿宋" w:hint="eastAsia"/>
                <w:szCs w:val="21"/>
              </w:rPr>
              <w:t>；扣完为止。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数据库信息、各学校相关记录</w:t>
            </w:r>
          </w:p>
        </w:tc>
      </w:tr>
      <w:tr w:rsidR="00B3393F" w:rsidTr="00285260">
        <w:trPr>
          <w:trHeight w:val="9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182B7E">
            <w:pPr>
              <w:spacing w:line="360" w:lineRule="auto"/>
              <w:rPr>
                <w:rFonts w:ascii="仿宋" w:eastAsia="仿宋" w:hAnsi="仿宋" w:cs="仿宋_GB2312"/>
                <w:szCs w:val="21"/>
              </w:rPr>
            </w:pPr>
            <w:r>
              <w:rPr>
                <w:rFonts w:ascii="仿宋" w:eastAsia="仿宋" w:hAnsi="仿宋" w:cs="仿宋_GB2312"/>
                <w:szCs w:val="21"/>
              </w:rPr>
              <w:t>C2</w:t>
            </w:r>
            <w:r>
              <w:rPr>
                <w:rFonts w:ascii="仿宋" w:eastAsia="仿宋" w:hAnsi="仿宋" w:cs="仿宋_GB2312" w:hint="eastAsia"/>
                <w:szCs w:val="21"/>
              </w:rPr>
              <w:t>4</w:t>
            </w:r>
            <w:r w:rsidR="00182B7E">
              <w:rPr>
                <w:rFonts w:ascii="仿宋" w:eastAsia="仿宋" w:hAnsi="仿宋" w:cs="仿宋_GB2312" w:hint="eastAsia"/>
                <w:szCs w:val="21"/>
              </w:rPr>
              <w:t>信息采集差错率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szCs w:val="21"/>
              </w:rPr>
            </w:pPr>
            <w:r>
              <w:rPr>
                <w:rFonts w:ascii="仿宋" w:eastAsia="仿宋" w:hAnsi="仿宋" w:cs="仿宋" w:hint="eastAsia"/>
                <w:szCs w:val="21"/>
              </w:rPr>
              <w:t>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考察设备在安防事件预警方面的准确程度。</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182B7E">
            <w:pPr>
              <w:spacing w:line="360" w:lineRule="auto"/>
              <w:rPr>
                <w:rFonts w:ascii="仿宋" w:eastAsia="仿宋" w:hAnsi="仿宋"/>
                <w:szCs w:val="21"/>
              </w:rPr>
            </w:pPr>
            <w:r>
              <w:rPr>
                <w:rFonts w:ascii="仿宋" w:eastAsia="仿宋" w:hAnsi="仿宋" w:hint="eastAsia"/>
                <w:szCs w:val="21"/>
              </w:rPr>
              <w:t>如</w:t>
            </w:r>
            <w:r w:rsidR="00182B7E">
              <w:rPr>
                <w:rFonts w:ascii="仿宋" w:eastAsia="仿宋" w:hAnsi="仿宋" w:cs="仿宋_GB2312" w:hint="eastAsia"/>
                <w:szCs w:val="21"/>
              </w:rPr>
              <w:t>信息采集差错率小于5%，为满分；</w:t>
            </w:r>
            <w:r>
              <w:rPr>
                <w:rFonts w:ascii="仿宋" w:eastAsia="仿宋" w:hAnsi="仿宋" w:hint="eastAsia"/>
                <w:szCs w:val="21"/>
              </w:rPr>
              <w:t>安防系统</w:t>
            </w:r>
            <w:r w:rsidR="00182B7E">
              <w:rPr>
                <w:rFonts w:ascii="仿宋" w:eastAsia="仿宋" w:hAnsi="仿宋" w:hint="eastAsia"/>
                <w:szCs w:val="21"/>
              </w:rPr>
              <w:t>信息采集差错率每下降5%</w:t>
            </w:r>
            <w:r>
              <w:rPr>
                <w:rFonts w:ascii="仿宋" w:eastAsia="仿宋" w:hAnsi="仿宋" w:hint="eastAsia"/>
                <w:szCs w:val="21"/>
              </w:rPr>
              <w:t>，</w:t>
            </w:r>
            <w:proofErr w:type="gramStart"/>
            <w:r>
              <w:rPr>
                <w:rFonts w:ascii="仿宋" w:eastAsia="仿宋" w:hAnsi="仿宋" w:hint="eastAsia"/>
                <w:szCs w:val="21"/>
              </w:rPr>
              <w:t>则扣1分</w:t>
            </w:r>
            <w:proofErr w:type="gramEnd"/>
            <w:r>
              <w:rPr>
                <w:rFonts w:ascii="仿宋" w:eastAsia="仿宋" w:hAnsi="仿宋" w:hint="eastAsia"/>
                <w:szCs w:val="21"/>
              </w:rPr>
              <w:t>；扣完为止。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数据库信息、各学校设备使用记录</w:t>
            </w:r>
          </w:p>
        </w:tc>
      </w:tr>
      <w:tr w:rsidR="00B3393F" w:rsidTr="00285260">
        <w:trPr>
          <w:trHeight w:val="1408"/>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hint="eastAsia"/>
                <w:szCs w:val="21"/>
              </w:rPr>
              <w:t>C25信息联网上</w:t>
            </w:r>
            <w:proofErr w:type="gramStart"/>
            <w:r>
              <w:rPr>
                <w:rFonts w:ascii="仿宋" w:eastAsia="仿宋" w:hAnsi="仿宋" w:cs="仿宋_GB2312" w:hint="eastAsia"/>
                <w:szCs w:val="21"/>
              </w:rPr>
              <w:t>传及时</w:t>
            </w:r>
            <w:proofErr w:type="gramEnd"/>
            <w:r>
              <w:rPr>
                <w:rFonts w:ascii="仿宋" w:eastAsia="仿宋" w:hAnsi="仿宋" w:cs="仿宋_GB2312" w:hint="eastAsia"/>
                <w:szCs w:val="21"/>
              </w:rPr>
              <w:t>率</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szCs w:val="21"/>
              </w:rPr>
            </w:pPr>
            <w:r>
              <w:rPr>
                <w:rFonts w:ascii="仿宋" w:eastAsia="仿宋" w:hAnsi="仿宋" w:cs="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考察监控及报警数据上传至区级和市级技防管理平台的及时程度。</w:t>
            </w:r>
          </w:p>
          <w:p w:rsidR="00B3393F" w:rsidRDefault="00332A55">
            <w:pPr>
              <w:spacing w:line="360" w:lineRule="auto"/>
              <w:rPr>
                <w:rFonts w:ascii="仿宋" w:eastAsia="仿宋" w:hAnsi="仿宋"/>
                <w:szCs w:val="21"/>
              </w:rPr>
            </w:pPr>
            <w:r>
              <w:rPr>
                <w:rFonts w:ascii="仿宋" w:eastAsia="仿宋" w:hAnsi="仿宋" w:hint="eastAsia"/>
                <w:szCs w:val="21"/>
              </w:rPr>
              <w:t>及时率=1-数据网络传输失败次数/数据网络传输总次数</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相关信息需联网上传至闵行区技</w:t>
            </w:r>
            <w:proofErr w:type="gramStart"/>
            <w:r>
              <w:rPr>
                <w:rFonts w:ascii="仿宋" w:eastAsia="仿宋" w:hAnsi="仿宋" w:hint="eastAsia"/>
                <w:szCs w:val="21"/>
              </w:rPr>
              <w:t>防监督</w:t>
            </w:r>
            <w:proofErr w:type="gramEnd"/>
            <w:r>
              <w:rPr>
                <w:rFonts w:ascii="仿宋" w:eastAsia="仿宋" w:hAnsi="仿宋" w:hint="eastAsia"/>
                <w:szCs w:val="21"/>
              </w:rPr>
              <w:t>管理平台以及上海市公安局的安全防范管理中心。</w:t>
            </w:r>
          </w:p>
          <w:p w:rsidR="00B3393F" w:rsidRDefault="00332A55">
            <w:pPr>
              <w:spacing w:line="360" w:lineRule="auto"/>
              <w:rPr>
                <w:rFonts w:ascii="仿宋" w:eastAsia="仿宋" w:hAnsi="仿宋"/>
                <w:szCs w:val="21"/>
              </w:rPr>
            </w:pPr>
            <w:r>
              <w:rPr>
                <w:rFonts w:ascii="仿宋" w:eastAsia="仿宋" w:hAnsi="仿宋" w:hint="eastAsia"/>
                <w:szCs w:val="21"/>
              </w:rPr>
              <w:t>及时率达到99%以上得2分、每降5%扣1分，扣完为止。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rPr>
                <w:rFonts w:ascii="仿宋" w:eastAsia="仿宋" w:hAnsi="仿宋"/>
                <w:szCs w:val="21"/>
              </w:rPr>
            </w:pPr>
            <w:r>
              <w:rPr>
                <w:rFonts w:ascii="仿宋" w:eastAsia="仿宋" w:hAnsi="仿宋" w:hint="eastAsia"/>
                <w:szCs w:val="21"/>
              </w:rPr>
              <w:t>数据库信息</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b/>
                <w:szCs w:val="21"/>
              </w:rPr>
              <w:t>C3项目社会评价</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b/>
                <w:kern w:val="0"/>
                <w:szCs w:val="21"/>
              </w:rPr>
            </w:pPr>
            <w:r>
              <w:rPr>
                <w:rFonts w:ascii="仿宋" w:eastAsia="仿宋" w:hAnsi="仿宋" w:hint="eastAsia"/>
                <w:b/>
                <w:kern w:val="0"/>
                <w:szCs w:val="21"/>
              </w:rPr>
              <w:t>14</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2810"/>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cs="仿宋_GB2312"/>
                <w:szCs w:val="21"/>
              </w:rPr>
              <w:t>C31</w:t>
            </w:r>
            <w:r>
              <w:rPr>
                <w:rFonts w:ascii="仿宋" w:eastAsia="仿宋" w:hAnsi="仿宋" w:cs="仿宋_GB2312" w:hint="eastAsia"/>
                <w:szCs w:val="21"/>
              </w:rPr>
              <w:t>学生及家长满意度</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szCs w:val="21"/>
              </w:rPr>
            </w:pPr>
            <w:r>
              <w:rPr>
                <w:rFonts w:ascii="仿宋" w:eastAsia="仿宋" w:hAnsi="仿宋" w:cs="仿宋" w:hint="eastAsia"/>
                <w:kern w:val="0"/>
                <w:szCs w:val="21"/>
              </w:rPr>
              <w:t>8</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考察学生及家长对相关设施运行效果的满意程度。</w:t>
            </w:r>
          </w:p>
          <w:p w:rsidR="00B3393F" w:rsidRDefault="00285260">
            <w:pPr>
              <w:spacing w:line="360" w:lineRule="auto"/>
              <w:rPr>
                <w:rFonts w:ascii="仿宋" w:eastAsia="仿宋" w:hAnsi="仿宋"/>
                <w:szCs w:val="21"/>
              </w:rPr>
            </w:pPr>
            <w:r w:rsidRPr="00402866">
              <w:rPr>
                <w:rFonts w:ascii="仿宋" w:eastAsia="仿宋" w:hAnsi="仿宋" w:cs="仿宋" w:hint="eastAsia"/>
                <w:sz w:val="24"/>
              </w:rPr>
              <w:t>满意度=（选择“很满意”样本数+“基本满意”样本数*0.75+“一般”样本数*0.5）/</w:t>
            </w:r>
            <w:r w:rsidRPr="00402866">
              <w:rPr>
                <w:rFonts w:ascii="仿宋" w:eastAsia="仿宋" w:hAnsi="仿宋" w:cs="仿宋" w:hint="eastAsia"/>
                <w:sz w:val="24"/>
              </w:rPr>
              <w:lastRenderedPageBreak/>
              <w:t>总样本数*100%</w:t>
            </w:r>
            <w:r>
              <w:rPr>
                <w:rFonts w:ascii="仿宋" w:eastAsia="仿宋" w:hAnsi="仿宋" w:cs="仿宋" w:hint="eastAsia"/>
                <w:sz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4A0960">
            <w:pPr>
              <w:spacing w:line="360" w:lineRule="auto"/>
              <w:rPr>
                <w:rFonts w:ascii="仿宋" w:eastAsia="仿宋" w:hAnsi="仿宋"/>
                <w:szCs w:val="21"/>
              </w:rPr>
            </w:pPr>
            <w:r>
              <w:rPr>
                <w:rFonts w:ascii="仿宋" w:eastAsia="仿宋" w:hAnsi="仿宋" w:cs="仿宋" w:hint="eastAsia"/>
                <w:sz w:val="24"/>
              </w:rPr>
              <w:lastRenderedPageBreak/>
              <w:t>如满意度=100%则为满分，按百分比折算成相应得分。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adjustRightInd w:val="0"/>
              <w:spacing w:line="360" w:lineRule="auto"/>
              <w:ind w:left="35"/>
              <w:rPr>
                <w:rFonts w:ascii="仿宋" w:eastAsia="仿宋" w:hAnsi="仿宋"/>
                <w:szCs w:val="21"/>
              </w:rPr>
            </w:pPr>
            <w:r>
              <w:rPr>
                <w:rFonts w:ascii="仿宋" w:eastAsia="仿宋" w:hAnsi="仿宋" w:hint="eastAsia"/>
                <w:szCs w:val="21"/>
              </w:rPr>
              <w:t>问卷调查统计结果</w:t>
            </w:r>
          </w:p>
        </w:tc>
      </w:tr>
      <w:tr w:rsidR="00B3393F" w:rsidTr="00285260">
        <w:trPr>
          <w:trHeight w:val="16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cs="仿宋_GB2312"/>
                <w:szCs w:val="21"/>
              </w:rPr>
              <w:t>C32</w:t>
            </w:r>
            <w:r>
              <w:rPr>
                <w:rFonts w:ascii="仿宋" w:eastAsia="仿宋" w:hAnsi="仿宋" w:cs="仿宋_GB2312" w:hint="eastAsia"/>
                <w:szCs w:val="21"/>
              </w:rPr>
              <w:t>校方满意度</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szCs w:val="21"/>
              </w:rPr>
            </w:pPr>
            <w:r>
              <w:rPr>
                <w:rFonts w:ascii="仿宋" w:eastAsia="仿宋" w:hAnsi="仿宋" w:cs="仿宋" w:hint="eastAsia"/>
                <w:kern w:val="0"/>
                <w:szCs w:val="21"/>
              </w:rPr>
              <w:t>6</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考察校方对相关设置运行效果的满意程度。</w:t>
            </w:r>
          </w:p>
          <w:p w:rsidR="00B3393F" w:rsidRDefault="00285260">
            <w:pPr>
              <w:spacing w:line="360" w:lineRule="auto"/>
              <w:rPr>
                <w:rFonts w:ascii="仿宋" w:eastAsia="仿宋" w:hAnsi="仿宋"/>
                <w:szCs w:val="21"/>
              </w:rPr>
            </w:pPr>
            <w:r w:rsidRPr="00402866">
              <w:rPr>
                <w:rFonts w:ascii="仿宋" w:eastAsia="仿宋" w:hAnsi="仿宋" w:cs="仿宋" w:hint="eastAsia"/>
                <w:sz w:val="24"/>
              </w:rPr>
              <w:t>满意度=（选择“很满意”样本数+“基本满意”样本数*0.75+“一般”样本数*0.5）/总样本数*100%</w:t>
            </w:r>
            <w:r>
              <w:rPr>
                <w:rFonts w:ascii="仿宋" w:eastAsia="仿宋" w:hAnsi="仿宋" w:cs="仿宋" w:hint="eastAsia"/>
                <w:sz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285260" w:rsidP="004A0960">
            <w:pPr>
              <w:spacing w:line="360" w:lineRule="auto"/>
              <w:rPr>
                <w:rFonts w:ascii="仿宋" w:eastAsia="仿宋" w:hAnsi="仿宋"/>
                <w:b/>
                <w:szCs w:val="21"/>
              </w:rPr>
            </w:pPr>
            <w:r>
              <w:rPr>
                <w:rFonts w:ascii="仿宋" w:eastAsia="仿宋" w:hAnsi="仿宋" w:cs="仿宋" w:hint="eastAsia"/>
                <w:sz w:val="24"/>
              </w:rPr>
              <w:t>如满意度=</w:t>
            </w:r>
            <w:r w:rsidR="004A0960">
              <w:rPr>
                <w:rFonts w:ascii="仿宋" w:eastAsia="仿宋" w:hAnsi="仿宋" w:cs="仿宋" w:hint="eastAsia"/>
                <w:sz w:val="24"/>
              </w:rPr>
              <w:t>100</w:t>
            </w:r>
            <w:r>
              <w:rPr>
                <w:rFonts w:ascii="仿宋" w:eastAsia="仿宋" w:hAnsi="仿宋" w:cs="仿宋" w:hint="eastAsia"/>
                <w:sz w:val="24"/>
              </w:rPr>
              <w:t>%则为满分，</w:t>
            </w:r>
            <w:r w:rsidR="004A0960">
              <w:rPr>
                <w:rFonts w:ascii="仿宋" w:eastAsia="仿宋" w:hAnsi="仿宋" w:cs="仿宋" w:hint="eastAsia"/>
                <w:sz w:val="24"/>
              </w:rPr>
              <w:t>按百分比折算成相应得分</w:t>
            </w:r>
            <w:r>
              <w:rPr>
                <w:rFonts w:ascii="仿宋" w:eastAsia="仿宋" w:hAnsi="仿宋" w:cs="仿宋" w:hint="eastAsia"/>
                <w:sz w:val="24"/>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adjustRightInd w:val="0"/>
              <w:spacing w:line="360" w:lineRule="auto"/>
              <w:ind w:left="35"/>
              <w:rPr>
                <w:rFonts w:ascii="仿宋" w:eastAsia="仿宋" w:hAnsi="仿宋"/>
                <w:b/>
                <w:szCs w:val="21"/>
              </w:rPr>
            </w:pPr>
            <w:r>
              <w:rPr>
                <w:rFonts w:ascii="仿宋" w:eastAsia="仿宋" w:hAnsi="仿宋" w:hint="eastAsia"/>
                <w:szCs w:val="21"/>
              </w:rPr>
              <w:t>问卷调查统计结果</w:t>
            </w:r>
          </w:p>
        </w:tc>
      </w:tr>
      <w:tr w:rsidR="00B3393F" w:rsidTr="00285260">
        <w:trPr>
          <w:trHeight w:val="477"/>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1"/>
              <w:rPr>
                <w:rFonts w:ascii="仿宋" w:eastAsia="仿宋" w:hAnsi="仿宋"/>
                <w:b/>
                <w:szCs w:val="21"/>
              </w:rPr>
            </w:pPr>
          </w:p>
        </w:tc>
        <w:tc>
          <w:tcPr>
            <w:tcW w:w="37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b/>
                <w:szCs w:val="21"/>
              </w:rPr>
              <w:t>C4项目长效管理</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rPr>
                <w:rFonts w:ascii="仿宋" w:eastAsia="仿宋" w:hAnsi="仿宋"/>
                <w:b/>
                <w:kern w:val="0"/>
                <w:szCs w:val="21"/>
              </w:rPr>
            </w:pPr>
            <w:r>
              <w:rPr>
                <w:rFonts w:ascii="仿宋" w:eastAsia="仿宋" w:hAnsi="仿宋" w:hint="eastAsia"/>
                <w:b/>
                <w:kern w:val="0"/>
                <w:szCs w:val="21"/>
              </w:rPr>
              <w:t>12</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jc w:val="center"/>
              <w:rPr>
                <w:rFonts w:ascii="仿宋" w:eastAsia="仿宋" w:hAnsi="仿宋"/>
                <w:szCs w:val="21"/>
              </w:rPr>
            </w:pPr>
            <w:r>
              <w:rPr>
                <w:rFonts w:ascii="仿宋" w:eastAsia="仿宋" w:hAnsi="仿宋" w:hint="eastAsia"/>
                <w:szCs w:val="21"/>
              </w:rPr>
              <w:t>--</w:t>
            </w:r>
          </w:p>
        </w:tc>
      </w:tr>
      <w:tr w:rsidR="00B3393F" w:rsidTr="00285260">
        <w:trPr>
          <w:trHeight w:val="1505"/>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val="restart"/>
            <w:tcBorders>
              <w:top w:val="single" w:sz="4" w:space="0" w:color="auto"/>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cs="仿宋_GB2312"/>
                <w:szCs w:val="21"/>
              </w:rPr>
              <w:t>C4</w:t>
            </w:r>
            <w:r>
              <w:rPr>
                <w:rFonts w:ascii="仿宋" w:eastAsia="仿宋" w:hAnsi="仿宋" w:cs="仿宋_GB2312" w:hint="eastAsia"/>
                <w:szCs w:val="21"/>
              </w:rPr>
              <w:t>1</w:t>
            </w:r>
            <w:r>
              <w:rPr>
                <w:rFonts w:ascii="仿宋" w:eastAsia="仿宋" w:hAnsi="仿宋" w:cs="仿宋_GB2312"/>
                <w:szCs w:val="21"/>
              </w:rPr>
              <w:t>设备</w:t>
            </w:r>
            <w:r>
              <w:rPr>
                <w:rFonts w:ascii="仿宋" w:eastAsia="仿宋" w:hAnsi="仿宋" w:cs="仿宋_GB2312" w:hint="eastAsia"/>
                <w:szCs w:val="21"/>
              </w:rPr>
              <w:t>维护及时性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szCs w:val="21"/>
              </w:rPr>
            </w:pPr>
            <w:r>
              <w:rPr>
                <w:rFonts w:ascii="仿宋" w:eastAsia="仿宋" w:hAnsi="仿宋" w:cs="仿宋" w:hint="eastAsia"/>
                <w:kern w:val="0"/>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考察设备在保修期内的能否得到中标单位的及时维护。</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报修后当天能够上门维修得满分，</w:t>
            </w:r>
          </w:p>
          <w:p w:rsidR="00B3393F" w:rsidRDefault="00332A55">
            <w:pPr>
              <w:spacing w:line="360" w:lineRule="auto"/>
              <w:rPr>
                <w:rFonts w:ascii="仿宋" w:eastAsia="仿宋" w:hAnsi="仿宋"/>
                <w:szCs w:val="21"/>
              </w:rPr>
            </w:pPr>
            <w:r>
              <w:rPr>
                <w:rFonts w:ascii="仿宋" w:eastAsia="仿宋" w:hAnsi="仿宋" w:hint="eastAsia"/>
                <w:szCs w:val="21"/>
              </w:rPr>
              <w:t>报修后1个工作日内上门维修得2分，</w:t>
            </w:r>
          </w:p>
          <w:p w:rsidR="00B3393F" w:rsidRDefault="00332A55">
            <w:pPr>
              <w:spacing w:line="360" w:lineRule="auto"/>
              <w:rPr>
                <w:rFonts w:ascii="仿宋" w:eastAsia="仿宋" w:hAnsi="仿宋"/>
                <w:szCs w:val="21"/>
              </w:rPr>
            </w:pPr>
            <w:r>
              <w:rPr>
                <w:rFonts w:ascii="仿宋" w:eastAsia="仿宋" w:hAnsi="仿宋" w:hint="eastAsia"/>
                <w:szCs w:val="21"/>
              </w:rPr>
              <w:t>报修后2个工作日内上门维修得1分，</w:t>
            </w:r>
          </w:p>
          <w:p w:rsidR="00B3393F" w:rsidRDefault="00332A55">
            <w:pPr>
              <w:spacing w:line="360" w:lineRule="auto"/>
              <w:rPr>
                <w:rFonts w:ascii="仿宋" w:eastAsia="仿宋" w:hAnsi="仿宋"/>
                <w:szCs w:val="21"/>
              </w:rPr>
            </w:pPr>
            <w:r>
              <w:rPr>
                <w:rFonts w:ascii="仿宋" w:eastAsia="仿宋" w:hAnsi="仿宋" w:hint="eastAsia"/>
                <w:szCs w:val="21"/>
              </w:rPr>
              <w:t>超过2个工作日才上门维修的视为中标单位后期维护能力欠佳，中标单位选择不当，不得分。</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adjustRightInd w:val="0"/>
              <w:spacing w:line="360" w:lineRule="auto"/>
              <w:ind w:left="35"/>
              <w:rPr>
                <w:rFonts w:ascii="仿宋" w:eastAsia="仿宋" w:hAnsi="仿宋"/>
                <w:szCs w:val="21"/>
              </w:rPr>
            </w:pPr>
            <w:r>
              <w:rPr>
                <w:rFonts w:ascii="仿宋" w:eastAsia="仿宋" w:hAnsi="仿宋" w:hint="eastAsia"/>
                <w:szCs w:val="21"/>
              </w:rPr>
              <w:t>各学校相关记录</w:t>
            </w:r>
          </w:p>
        </w:tc>
      </w:tr>
      <w:tr w:rsidR="00B3393F" w:rsidTr="00285260">
        <w:trPr>
          <w:trHeight w:val="1505"/>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rPr>
            </w:pPr>
            <w:r>
              <w:rPr>
                <w:rFonts w:ascii="仿宋" w:eastAsia="仿宋" w:hAnsi="仿宋" w:cs="仿宋_GB2312" w:hint="eastAsia"/>
                <w:szCs w:val="21"/>
              </w:rPr>
              <w:t>C42数据存储合</w:t>
            </w:r>
            <w:proofErr w:type="gramStart"/>
            <w:r>
              <w:rPr>
                <w:rFonts w:ascii="仿宋" w:eastAsia="仿宋" w:hAnsi="仿宋" w:cs="仿宋_GB2312" w:hint="eastAsia"/>
                <w:szCs w:val="21"/>
              </w:rPr>
              <w:t>规</w:t>
            </w:r>
            <w:proofErr w:type="gramEnd"/>
            <w:r>
              <w:rPr>
                <w:rFonts w:ascii="仿宋" w:eastAsia="仿宋" w:hAnsi="仿宋" w:cs="仿宋_GB2312" w:hint="eastAsia"/>
                <w:szCs w:val="21"/>
              </w:rPr>
              <w:t>性</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kern w:val="0"/>
                <w:szCs w:val="21"/>
              </w:rPr>
            </w:pPr>
            <w:r>
              <w:rPr>
                <w:rFonts w:ascii="仿宋" w:eastAsia="仿宋" w:hAnsi="仿宋" w:cs="仿宋" w:hint="eastAsia"/>
                <w:kern w:val="0"/>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考察设备采集信息是否符合相关存储规范。</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①是否设立数据存储保密规定；</w:t>
            </w:r>
          </w:p>
          <w:p w:rsidR="00B3393F" w:rsidRDefault="00332A55">
            <w:pPr>
              <w:spacing w:line="360" w:lineRule="auto"/>
              <w:rPr>
                <w:rFonts w:ascii="仿宋" w:eastAsia="仿宋" w:hAnsi="仿宋"/>
                <w:szCs w:val="21"/>
              </w:rPr>
            </w:pPr>
            <w:r>
              <w:rPr>
                <w:rFonts w:ascii="仿宋" w:eastAsia="仿宋" w:hAnsi="仿宋" w:hint="eastAsia"/>
                <w:szCs w:val="21"/>
              </w:rPr>
              <w:t>②监控图像存储时间是否≥30天；</w:t>
            </w:r>
          </w:p>
          <w:p w:rsidR="00B3393F" w:rsidRDefault="00332A55">
            <w:pPr>
              <w:spacing w:line="360" w:lineRule="auto"/>
              <w:rPr>
                <w:rFonts w:ascii="仿宋" w:eastAsia="仿宋" w:hAnsi="仿宋"/>
                <w:szCs w:val="21"/>
              </w:rPr>
            </w:pPr>
            <w:r>
              <w:rPr>
                <w:rFonts w:ascii="仿宋" w:eastAsia="仿宋" w:hAnsi="仿宋" w:hint="eastAsia"/>
                <w:szCs w:val="21"/>
              </w:rPr>
              <w:t>③报警信息存储时间是否≥180天。</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adjustRightInd w:val="0"/>
              <w:spacing w:line="360" w:lineRule="auto"/>
              <w:ind w:left="35"/>
              <w:rPr>
                <w:rFonts w:ascii="仿宋" w:eastAsia="仿宋" w:hAnsi="仿宋"/>
                <w:szCs w:val="21"/>
              </w:rPr>
            </w:pPr>
            <w:r>
              <w:rPr>
                <w:rFonts w:ascii="仿宋" w:eastAsia="仿宋" w:hAnsi="仿宋" w:hint="eastAsia"/>
                <w:szCs w:val="21"/>
              </w:rPr>
              <w:t>各学校相关记录，抽查结果</w:t>
            </w:r>
          </w:p>
        </w:tc>
      </w:tr>
      <w:tr w:rsidR="00B3393F" w:rsidTr="00285260">
        <w:trPr>
          <w:trHeight w:val="461"/>
          <w:jc w:val="center"/>
        </w:trPr>
        <w:tc>
          <w:tcPr>
            <w:tcW w:w="1115" w:type="dxa"/>
            <w:vMerge/>
            <w:tcBorders>
              <w:left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b/>
                <w:szCs w:val="21"/>
              </w:rPr>
            </w:pPr>
          </w:p>
        </w:tc>
        <w:tc>
          <w:tcPr>
            <w:tcW w:w="1110" w:type="dxa"/>
            <w:vMerge/>
            <w:tcBorders>
              <w:left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仿宋_GB2312"/>
                <w:szCs w:val="21"/>
                <w:highlight w:val="yellow"/>
              </w:rPr>
            </w:pPr>
            <w:r>
              <w:rPr>
                <w:rFonts w:ascii="仿宋" w:eastAsia="仿宋" w:hAnsi="仿宋" w:cs="仿宋_GB2312" w:hint="eastAsia"/>
                <w:szCs w:val="21"/>
              </w:rPr>
              <w:t>C43上岗</w:t>
            </w:r>
            <w:r>
              <w:rPr>
                <w:rFonts w:ascii="仿宋" w:eastAsia="仿宋" w:hAnsi="仿宋" w:cs="仿宋_GB2312"/>
                <w:szCs w:val="21"/>
              </w:rPr>
              <w:t>人员</w:t>
            </w:r>
            <w:r>
              <w:rPr>
                <w:rFonts w:ascii="仿宋" w:eastAsia="仿宋" w:hAnsi="仿宋" w:cs="仿宋_GB2312" w:hint="eastAsia"/>
                <w:szCs w:val="21"/>
              </w:rPr>
              <w:t>匹配度</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cs="仿宋"/>
                <w:kern w:val="0"/>
                <w:szCs w:val="21"/>
                <w:highlight w:val="yellow"/>
              </w:rPr>
            </w:pPr>
            <w:r>
              <w:rPr>
                <w:rFonts w:ascii="仿宋" w:eastAsia="仿宋" w:hAnsi="仿宋" w:cs="仿宋" w:hint="eastAsia"/>
                <w:kern w:val="0"/>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考察相关设备的操作人员与实际操作需求的匹配程度。</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①是否配备专门的设备操作人员；</w:t>
            </w:r>
          </w:p>
          <w:p w:rsidR="00B3393F" w:rsidRDefault="00332A55">
            <w:pPr>
              <w:spacing w:line="360" w:lineRule="auto"/>
              <w:rPr>
                <w:rFonts w:ascii="仿宋" w:eastAsia="仿宋" w:hAnsi="仿宋"/>
                <w:szCs w:val="21"/>
              </w:rPr>
            </w:pPr>
            <w:r>
              <w:rPr>
                <w:rFonts w:ascii="仿宋" w:eastAsia="仿宋" w:hAnsi="仿宋" w:hint="eastAsia"/>
                <w:szCs w:val="21"/>
              </w:rPr>
              <w:t>②上岗人员是否经过业务培训；</w:t>
            </w:r>
          </w:p>
          <w:p w:rsidR="00B3393F" w:rsidRDefault="00332A55">
            <w:pPr>
              <w:spacing w:line="360" w:lineRule="auto"/>
              <w:rPr>
                <w:rFonts w:ascii="仿宋" w:eastAsia="仿宋" w:hAnsi="仿宋"/>
                <w:szCs w:val="21"/>
              </w:rPr>
            </w:pPr>
            <w:r>
              <w:rPr>
                <w:rFonts w:ascii="仿宋" w:eastAsia="仿宋" w:hAnsi="仿宋" w:hint="eastAsia"/>
                <w:szCs w:val="21"/>
              </w:rPr>
              <w:t>③设备日常操作是否有章可循。</w:t>
            </w:r>
          </w:p>
          <w:p w:rsidR="00B3393F" w:rsidRDefault="00332A55">
            <w:pPr>
              <w:spacing w:line="360" w:lineRule="auto"/>
              <w:rPr>
                <w:rFonts w:ascii="仿宋" w:eastAsia="仿宋" w:hAnsi="仿宋"/>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各学校相关规定及记录</w:t>
            </w:r>
          </w:p>
        </w:tc>
      </w:tr>
      <w:tr w:rsidR="00B3393F" w:rsidTr="00285260">
        <w:trPr>
          <w:trHeight w:val="1525"/>
          <w:jc w:val="center"/>
        </w:trPr>
        <w:tc>
          <w:tcPr>
            <w:tcW w:w="1115"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firstLine="360"/>
              <w:rPr>
                <w:rFonts w:ascii="仿宋" w:eastAsia="仿宋" w:hAnsi="仿宋"/>
                <w:szCs w:val="21"/>
              </w:rPr>
            </w:pPr>
          </w:p>
        </w:tc>
        <w:tc>
          <w:tcPr>
            <w:tcW w:w="1110" w:type="dxa"/>
            <w:vMerge/>
            <w:tcBorders>
              <w:left w:val="single" w:sz="4" w:space="0" w:color="auto"/>
              <w:bottom w:val="single" w:sz="4" w:space="0" w:color="auto"/>
              <w:right w:val="single" w:sz="4" w:space="0" w:color="auto"/>
            </w:tcBorders>
            <w:shd w:val="clear" w:color="auto" w:fill="auto"/>
            <w:vAlign w:val="center"/>
          </w:tcPr>
          <w:p w:rsidR="00B3393F" w:rsidRDefault="00B3393F">
            <w:pPr>
              <w:spacing w:line="360" w:lineRule="auto"/>
              <w:ind w:hanging="3"/>
              <w:rPr>
                <w:rFonts w:ascii="仿宋" w:eastAsia="仿宋" w:hAnsi="仿宋"/>
                <w:b/>
                <w:szCs w:val="21"/>
              </w:rPr>
            </w:pP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rsidP="00182B7E">
            <w:pPr>
              <w:spacing w:line="360" w:lineRule="auto"/>
              <w:rPr>
                <w:rFonts w:ascii="仿宋" w:eastAsia="仿宋" w:hAnsi="仿宋"/>
                <w:szCs w:val="21"/>
              </w:rPr>
            </w:pPr>
            <w:r>
              <w:rPr>
                <w:rFonts w:ascii="仿宋" w:eastAsia="仿宋" w:hAnsi="仿宋" w:hint="eastAsia"/>
                <w:szCs w:val="21"/>
              </w:rPr>
              <w:t>C44</w:t>
            </w:r>
            <w:r w:rsidR="00182B7E">
              <w:rPr>
                <w:rFonts w:ascii="仿宋" w:eastAsia="仿宋" w:hAnsi="仿宋" w:hint="eastAsia"/>
                <w:szCs w:val="21"/>
              </w:rPr>
              <w:t>安防应急制度及其执行</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widowControl/>
              <w:spacing w:line="360" w:lineRule="auto"/>
              <w:jc w:val="center"/>
              <w:textAlignment w:val="center"/>
              <w:rPr>
                <w:rFonts w:ascii="仿宋" w:eastAsia="仿宋" w:hAnsi="仿宋"/>
                <w:szCs w:val="21"/>
              </w:rPr>
            </w:pPr>
            <w:r>
              <w:rPr>
                <w:rFonts w:ascii="仿宋" w:eastAsia="仿宋" w:hAnsi="仿宋" w:hint="eastAsia"/>
                <w:szCs w:val="21"/>
              </w:rPr>
              <w:t>3</w:t>
            </w:r>
          </w:p>
        </w:tc>
        <w:tc>
          <w:tcPr>
            <w:tcW w:w="3109"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cs="宋体" w:hint="eastAsia"/>
                <w:szCs w:val="21"/>
              </w:rPr>
              <w:t>考察设备实际运行情况与各学校《学校安全防范管理手册》中相关规定的匹配程度。</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szCs w:val="21"/>
              </w:rPr>
            </w:pPr>
            <w:r>
              <w:rPr>
                <w:rFonts w:ascii="仿宋" w:eastAsia="仿宋" w:hAnsi="仿宋" w:hint="eastAsia"/>
                <w:szCs w:val="21"/>
              </w:rPr>
              <w:t>①是否有明确的信息采集流程；</w:t>
            </w:r>
          </w:p>
          <w:p w:rsidR="00B3393F" w:rsidRDefault="00332A55">
            <w:pPr>
              <w:spacing w:line="360" w:lineRule="auto"/>
              <w:rPr>
                <w:rFonts w:ascii="仿宋" w:eastAsia="仿宋" w:hAnsi="仿宋"/>
                <w:szCs w:val="21"/>
              </w:rPr>
            </w:pPr>
            <w:r>
              <w:rPr>
                <w:rFonts w:ascii="仿宋" w:eastAsia="仿宋" w:hAnsi="仿宋" w:hint="eastAsia"/>
                <w:szCs w:val="21"/>
              </w:rPr>
              <w:t>②是否有明确的预警处置流程；</w:t>
            </w:r>
          </w:p>
          <w:p w:rsidR="00B3393F" w:rsidRDefault="00332A55">
            <w:pPr>
              <w:spacing w:line="360" w:lineRule="auto"/>
              <w:rPr>
                <w:rFonts w:ascii="仿宋" w:eastAsia="仿宋" w:hAnsi="仿宋"/>
                <w:szCs w:val="21"/>
              </w:rPr>
            </w:pPr>
            <w:r>
              <w:rPr>
                <w:rFonts w:ascii="仿宋" w:eastAsia="仿宋" w:hAnsi="仿宋" w:hint="eastAsia"/>
                <w:szCs w:val="21"/>
              </w:rPr>
              <w:t>③是否有相关工作记录。</w:t>
            </w:r>
          </w:p>
          <w:p w:rsidR="00B3393F" w:rsidRDefault="00332A55">
            <w:pPr>
              <w:spacing w:line="360" w:lineRule="auto"/>
              <w:rPr>
                <w:rFonts w:ascii="仿宋" w:eastAsia="仿宋" w:hAnsi="仿宋" w:cs="宋体"/>
                <w:szCs w:val="21"/>
              </w:rPr>
            </w:pPr>
            <w:r>
              <w:rPr>
                <w:rFonts w:ascii="仿宋" w:eastAsia="仿宋" w:hAnsi="仿宋" w:hint="eastAsia"/>
                <w:szCs w:val="21"/>
              </w:rPr>
              <w:t>符合所有条件得满分，缺失一项扣1分，扣完为止。</w:t>
            </w:r>
          </w:p>
        </w:tc>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B3393F" w:rsidRDefault="00332A55">
            <w:pPr>
              <w:spacing w:line="360" w:lineRule="auto"/>
              <w:rPr>
                <w:rFonts w:ascii="仿宋" w:eastAsia="仿宋" w:hAnsi="仿宋" w:cs="宋体"/>
                <w:szCs w:val="21"/>
              </w:rPr>
            </w:pPr>
            <w:r>
              <w:rPr>
                <w:rFonts w:ascii="仿宋" w:eastAsia="仿宋" w:hAnsi="仿宋" w:hint="eastAsia"/>
                <w:szCs w:val="21"/>
              </w:rPr>
              <w:t>各学校相关规定及记录</w:t>
            </w:r>
          </w:p>
        </w:tc>
      </w:tr>
    </w:tbl>
    <w:p w:rsidR="00B3393F" w:rsidRDefault="00B3393F">
      <w:pPr>
        <w:rPr>
          <w:rFonts w:ascii="仿宋" w:eastAsia="仿宋" w:hAnsi="仿宋"/>
        </w:rPr>
      </w:pPr>
    </w:p>
    <w:p w:rsidR="00B3393F" w:rsidRDefault="00B3393F">
      <w:pPr>
        <w:pStyle w:val="3"/>
        <w:rPr>
          <w:rFonts w:ascii="仿宋" w:eastAsia="仿宋" w:hAnsi="仿宋" w:cs="仿宋"/>
        </w:rPr>
        <w:sectPr w:rsidR="00B3393F">
          <w:pgSz w:w="16838" w:h="11906" w:orient="landscape"/>
          <w:pgMar w:top="1800" w:right="1440" w:bottom="1800" w:left="1440" w:header="851" w:footer="992" w:gutter="0"/>
          <w:cols w:space="425"/>
          <w:docGrid w:type="lines" w:linePitch="312"/>
        </w:sectPr>
      </w:pPr>
    </w:p>
    <w:p w:rsidR="000331FE" w:rsidRPr="000331FE" w:rsidRDefault="00E70A58" w:rsidP="000331FE">
      <w:pPr>
        <w:pStyle w:val="1"/>
        <w:ind w:leftChars="0" w:left="0"/>
        <w:rPr>
          <w:rFonts w:ascii="仿宋" w:eastAsia="仿宋" w:hAnsi="仿宋"/>
        </w:rPr>
      </w:pPr>
      <w:bookmarkStart w:id="153" w:name="_Toc489712872"/>
      <w:r>
        <w:rPr>
          <w:rFonts w:ascii="仿宋" w:eastAsia="仿宋" w:hAnsi="仿宋" w:hint="eastAsia"/>
        </w:rPr>
        <w:lastRenderedPageBreak/>
        <w:t>附件9：</w:t>
      </w:r>
      <w:bookmarkStart w:id="154" w:name="_Toc29935"/>
      <w:bookmarkStart w:id="155" w:name="_Toc3433"/>
      <w:r w:rsidR="000331FE" w:rsidRPr="000331FE">
        <w:rPr>
          <w:rFonts w:ascii="仿宋" w:eastAsia="仿宋" w:hAnsi="仿宋" w:hint="eastAsia"/>
        </w:rPr>
        <w:t>访谈记录</w:t>
      </w:r>
      <w:bookmarkEnd w:id="153"/>
    </w:p>
    <w:tbl>
      <w:tblPr>
        <w:tblStyle w:val="af1"/>
        <w:tblW w:w="0" w:type="auto"/>
        <w:tblLook w:val="04A0" w:firstRow="1" w:lastRow="0" w:firstColumn="1" w:lastColumn="0" w:noHBand="0" w:noVBand="1"/>
      </w:tblPr>
      <w:tblGrid>
        <w:gridCol w:w="8522"/>
      </w:tblGrid>
      <w:tr w:rsidR="000331FE" w:rsidTr="008F00E2">
        <w:tc>
          <w:tcPr>
            <w:tcW w:w="8522" w:type="dxa"/>
          </w:tcPr>
          <w:p w:rsidR="000331FE" w:rsidRPr="009E7CCE" w:rsidRDefault="000331FE" w:rsidP="008F00E2">
            <w:pPr>
              <w:jc w:val="center"/>
              <w:rPr>
                <w:rFonts w:ascii="仿宋" w:eastAsia="仿宋" w:hAnsi="仿宋"/>
                <w:b/>
                <w:sz w:val="24"/>
              </w:rPr>
            </w:pPr>
            <w:r>
              <w:rPr>
                <w:rFonts w:ascii="仿宋" w:eastAsia="仿宋" w:hAnsi="仿宋" w:hint="eastAsia"/>
                <w:b/>
                <w:sz w:val="24"/>
              </w:rPr>
              <w:t>闵行区</w:t>
            </w:r>
            <w:r w:rsidRPr="009E7CCE">
              <w:rPr>
                <w:rFonts w:ascii="仿宋" w:eastAsia="仿宋" w:hAnsi="仿宋" w:hint="eastAsia"/>
                <w:b/>
                <w:sz w:val="24"/>
              </w:rPr>
              <w:t>教育局“学校视频监控系统及周界报警系统更新”项目访谈提纲</w:t>
            </w:r>
          </w:p>
        </w:tc>
      </w:tr>
      <w:tr w:rsidR="000331FE" w:rsidTr="008F00E2">
        <w:tc>
          <w:tcPr>
            <w:tcW w:w="8522" w:type="dxa"/>
          </w:tcPr>
          <w:p w:rsidR="000331FE" w:rsidRPr="005277F6" w:rsidRDefault="000331FE" w:rsidP="008F00E2">
            <w:pPr>
              <w:rPr>
                <w:rFonts w:ascii="仿宋" w:eastAsia="仿宋" w:hAnsi="仿宋"/>
                <w:b/>
                <w:sz w:val="24"/>
              </w:rPr>
            </w:pPr>
            <w:r w:rsidRPr="005277F6">
              <w:rPr>
                <w:rFonts w:ascii="仿宋" w:eastAsia="仿宋" w:hAnsi="仿宋" w:hint="eastAsia"/>
                <w:b/>
                <w:sz w:val="24"/>
              </w:rPr>
              <w:t>访谈对象：□区教育局基建装备资产管理中心   □参与学校   □区教育局财务处   □中标单位负责人</w:t>
            </w:r>
          </w:p>
        </w:tc>
      </w:tr>
      <w:tr w:rsidR="000331FE" w:rsidTr="008F00E2">
        <w:tc>
          <w:tcPr>
            <w:tcW w:w="8522" w:type="dxa"/>
          </w:tcPr>
          <w:p w:rsidR="000331FE" w:rsidRPr="005277F6" w:rsidRDefault="000331FE" w:rsidP="008F00E2">
            <w:pPr>
              <w:rPr>
                <w:rFonts w:ascii="仿宋" w:eastAsia="仿宋" w:hAnsi="仿宋"/>
                <w:b/>
                <w:sz w:val="24"/>
              </w:rPr>
            </w:pPr>
            <w:r w:rsidRPr="005277F6">
              <w:rPr>
                <w:rFonts w:ascii="仿宋" w:eastAsia="仿宋" w:hAnsi="仿宋" w:hint="eastAsia"/>
                <w:b/>
                <w:sz w:val="24"/>
              </w:rPr>
              <w:t>一、访谈内容</w:t>
            </w:r>
          </w:p>
        </w:tc>
      </w:tr>
      <w:tr w:rsidR="000331FE" w:rsidTr="008F00E2">
        <w:tc>
          <w:tcPr>
            <w:tcW w:w="8522" w:type="dxa"/>
          </w:tcPr>
          <w:p w:rsidR="000331FE" w:rsidRPr="005277F6" w:rsidRDefault="000331FE" w:rsidP="008F00E2">
            <w:pPr>
              <w:rPr>
                <w:rFonts w:ascii="仿宋" w:eastAsia="仿宋" w:hAnsi="仿宋"/>
                <w:b/>
                <w:sz w:val="24"/>
              </w:rPr>
            </w:pPr>
            <w:r w:rsidRPr="005277F6">
              <w:rPr>
                <w:rFonts w:ascii="仿宋" w:eastAsia="仿宋" w:hAnsi="仿宋" w:hint="eastAsia"/>
                <w:b/>
                <w:sz w:val="24"/>
              </w:rPr>
              <w:t>1、请问闵行区教育局“学校视频监控系统及周界报警系统更新”项目具体包括哪些？</w:t>
            </w:r>
            <w:r w:rsidRPr="005277F6">
              <w:rPr>
                <w:rFonts w:ascii="仿宋" w:eastAsia="仿宋" w:hAnsi="仿宋"/>
                <w:b/>
                <w:sz w:val="24"/>
              </w:rPr>
              <w:t xml:space="preserve"> </w:t>
            </w:r>
          </w:p>
        </w:tc>
      </w:tr>
      <w:tr w:rsidR="000331FE" w:rsidTr="008F00E2">
        <w:tc>
          <w:tcPr>
            <w:tcW w:w="8522" w:type="dxa"/>
          </w:tcPr>
          <w:p w:rsidR="000331FE" w:rsidRPr="005277F6" w:rsidRDefault="000331FE" w:rsidP="008F00E2">
            <w:pPr>
              <w:rPr>
                <w:rFonts w:ascii="仿宋" w:eastAsia="仿宋" w:hAnsi="仿宋"/>
                <w:b/>
                <w:sz w:val="24"/>
              </w:rPr>
            </w:pPr>
          </w:p>
        </w:tc>
      </w:tr>
      <w:tr w:rsidR="000331FE" w:rsidTr="008F00E2">
        <w:tc>
          <w:tcPr>
            <w:tcW w:w="8522" w:type="dxa"/>
          </w:tcPr>
          <w:p w:rsidR="000331FE" w:rsidRPr="005277F6" w:rsidRDefault="000331FE" w:rsidP="008F00E2">
            <w:pPr>
              <w:rPr>
                <w:rFonts w:ascii="仿宋" w:eastAsia="仿宋" w:hAnsi="仿宋"/>
                <w:b/>
                <w:sz w:val="24"/>
              </w:rPr>
            </w:pPr>
            <w:r w:rsidRPr="005277F6">
              <w:rPr>
                <w:rFonts w:ascii="仿宋" w:eastAsia="仿宋" w:hAnsi="仿宋" w:hint="eastAsia"/>
                <w:b/>
                <w:sz w:val="24"/>
              </w:rPr>
              <w:t>2、请问该项目实施的目的是什么？</w:t>
            </w:r>
          </w:p>
        </w:tc>
      </w:tr>
      <w:tr w:rsidR="000331FE" w:rsidTr="008F00E2">
        <w:tc>
          <w:tcPr>
            <w:tcW w:w="8522" w:type="dxa"/>
          </w:tcPr>
          <w:p w:rsidR="000331FE" w:rsidRDefault="000331FE" w:rsidP="008F00E2"/>
        </w:tc>
      </w:tr>
      <w:tr w:rsidR="000331FE" w:rsidTr="008F00E2">
        <w:tc>
          <w:tcPr>
            <w:tcW w:w="8522" w:type="dxa"/>
          </w:tcPr>
          <w:p w:rsidR="000331FE" w:rsidRPr="00EC70BD" w:rsidRDefault="000331FE" w:rsidP="008F00E2">
            <w:pPr>
              <w:rPr>
                <w:rFonts w:ascii="仿宋" w:eastAsia="仿宋" w:hAnsi="仿宋"/>
                <w:b/>
                <w:sz w:val="24"/>
              </w:rPr>
            </w:pPr>
            <w:r w:rsidRPr="00EC70BD">
              <w:rPr>
                <w:rFonts w:ascii="仿宋" w:eastAsia="仿宋" w:hAnsi="仿宋" w:hint="eastAsia"/>
                <w:b/>
                <w:sz w:val="24"/>
              </w:rPr>
              <w:t>3、请问该项目的完成对于学校有什么意义？能否带来社会效益</w:t>
            </w:r>
            <w:r>
              <w:rPr>
                <w:rFonts w:ascii="仿宋" w:eastAsia="仿宋" w:hAnsi="仿宋" w:hint="eastAsia"/>
                <w:b/>
                <w:sz w:val="24"/>
              </w:rPr>
              <w:t>或经济效益</w:t>
            </w:r>
            <w:r w:rsidRPr="00EC70BD">
              <w:rPr>
                <w:rFonts w:ascii="仿宋" w:eastAsia="仿宋" w:hAnsi="仿宋" w:hint="eastAsia"/>
                <w:b/>
                <w:sz w:val="24"/>
              </w:rPr>
              <w:t>？</w:t>
            </w:r>
          </w:p>
        </w:tc>
      </w:tr>
      <w:tr w:rsidR="000331FE" w:rsidTr="008F00E2">
        <w:tc>
          <w:tcPr>
            <w:tcW w:w="8522" w:type="dxa"/>
          </w:tcPr>
          <w:p w:rsidR="000331FE" w:rsidRDefault="000331FE" w:rsidP="008F00E2"/>
        </w:tc>
      </w:tr>
      <w:tr w:rsidR="000331FE" w:rsidTr="008F00E2">
        <w:tc>
          <w:tcPr>
            <w:tcW w:w="8522" w:type="dxa"/>
          </w:tcPr>
          <w:p w:rsidR="000331FE" w:rsidRPr="00CC5EDB" w:rsidRDefault="000331FE" w:rsidP="008F00E2">
            <w:pPr>
              <w:rPr>
                <w:rFonts w:ascii="仿宋" w:eastAsia="仿宋" w:hAnsi="仿宋"/>
                <w:b/>
                <w:sz w:val="24"/>
              </w:rPr>
            </w:pPr>
            <w:r w:rsidRPr="00FE7F74">
              <w:rPr>
                <w:rFonts w:ascii="仿宋" w:eastAsia="仿宋" w:hAnsi="仿宋" w:hint="eastAsia"/>
                <w:b/>
                <w:sz w:val="24"/>
              </w:rPr>
              <w:t>4、</w:t>
            </w:r>
            <w:r w:rsidRPr="00CC5EDB">
              <w:rPr>
                <w:rFonts w:ascii="仿宋" w:eastAsia="仿宋" w:hAnsi="仿宋" w:hint="eastAsia"/>
                <w:b/>
                <w:sz w:val="24"/>
              </w:rPr>
              <w:t>请问项目完工后的后续维护管理是怎么样的？</w:t>
            </w:r>
          </w:p>
        </w:tc>
      </w:tr>
      <w:tr w:rsidR="000331FE" w:rsidTr="008F00E2">
        <w:tc>
          <w:tcPr>
            <w:tcW w:w="8522" w:type="dxa"/>
          </w:tcPr>
          <w:p w:rsidR="000331FE" w:rsidRPr="00FE7F74" w:rsidRDefault="000331FE" w:rsidP="008F00E2"/>
        </w:tc>
      </w:tr>
    </w:tbl>
    <w:p w:rsidR="000331FE" w:rsidRDefault="000331FE" w:rsidP="000331FE"/>
    <w:p w:rsidR="000331FE" w:rsidRPr="005277F6" w:rsidRDefault="000331FE" w:rsidP="00F8455C">
      <w:pPr>
        <w:spacing w:beforeLines="50" w:before="156" w:afterLines="50" w:after="156" w:line="360" w:lineRule="auto"/>
        <w:rPr>
          <w:rFonts w:ascii="仿宋" w:eastAsia="仿宋" w:hAnsi="仿宋"/>
          <w:b/>
          <w:sz w:val="24"/>
        </w:rPr>
      </w:pPr>
      <w:r w:rsidRPr="005277F6">
        <w:rPr>
          <w:rFonts w:ascii="仿宋" w:eastAsia="仿宋" w:hAnsi="仿宋"/>
          <w:b/>
          <w:sz w:val="24"/>
        </w:rPr>
        <w:t>●</w:t>
      </w:r>
      <w:r w:rsidRPr="005277F6">
        <w:rPr>
          <w:rFonts w:ascii="仿宋" w:eastAsia="仿宋" w:hAnsi="仿宋" w:hint="eastAsia"/>
          <w:b/>
          <w:sz w:val="24"/>
        </w:rPr>
        <w:t>访谈情况</w:t>
      </w:r>
    </w:p>
    <w:p w:rsidR="000331FE" w:rsidRDefault="000331FE" w:rsidP="00F8455C">
      <w:pPr>
        <w:spacing w:beforeLines="50" w:before="156" w:afterLines="50" w:after="156" w:line="360" w:lineRule="auto"/>
        <w:rPr>
          <w:rFonts w:ascii="仿宋" w:eastAsia="仿宋" w:hAnsi="仿宋"/>
          <w:b/>
          <w:sz w:val="24"/>
        </w:rPr>
      </w:pPr>
      <w:r w:rsidRPr="005277F6">
        <w:rPr>
          <w:rFonts w:ascii="仿宋" w:eastAsia="仿宋" w:hAnsi="仿宋" w:hint="eastAsia"/>
          <w:b/>
          <w:sz w:val="24"/>
        </w:rPr>
        <w:t>问题1、请问闵行区教育局“学校视频监控系统及周界报警系统更新”项目</w:t>
      </w:r>
      <w:r>
        <w:rPr>
          <w:rFonts w:ascii="仿宋" w:eastAsia="仿宋" w:hAnsi="仿宋" w:hint="eastAsia"/>
          <w:b/>
          <w:sz w:val="24"/>
        </w:rPr>
        <w:t>具体包括哪些</w:t>
      </w:r>
      <w:r>
        <w:rPr>
          <w:rFonts w:ascii="仿宋" w:eastAsia="仿宋" w:hAnsi="仿宋"/>
          <w:b/>
          <w:sz w:val="24"/>
        </w:rPr>
        <w:t>？</w:t>
      </w:r>
      <w:r>
        <w:rPr>
          <w:rFonts w:ascii="仿宋" w:eastAsia="仿宋" w:hAnsi="仿宋" w:hint="eastAsia"/>
          <w:b/>
          <w:sz w:val="24"/>
        </w:rPr>
        <w:t xml:space="preserve"> </w:t>
      </w:r>
    </w:p>
    <w:p w:rsidR="000331FE" w:rsidRDefault="000331FE" w:rsidP="000331FE">
      <w:pPr>
        <w:spacing w:line="360" w:lineRule="auto"/>
        <w:ind w:firstLineChars="200" w:firstLine="480"/>
      </w:pPr>
      <w:r>
        <w:rPr>
          <w:rFonts w:ascii="仿宋" w:eastAsia="仿宋" w:hAnsi="仿宋" w:hint="eastAsia"/>
          <w:sz w:val="24"/>
        </w:rPr>
        <w:t>闵行区教育局“学校视频监控系统及周界报警系统更新”项目主要包括学校视频监控系统和周界报警系统两个子项目。</w:t>
      </w:r>
    </w:p>
    <w:p w:rsidR="000331FE" w:rsidRDefault="000331FE" w:rsidP="000331FE">
      <w:pPr>
        <w:spacing w:line="360" w:lineRule="auto"/>
        <w:ind w:firstLineChars="200" w:firstLine="480"/>
        <w:rPr>
          <w:rFonts w:ascii="仿宋" w:eastAsia="仿宋" w:hAnsi="仿宋"/>
          <w:sz w:val="24"/>
        </w:rPr>
      </w:pPr>
      <w:r>
        <w:rPr>
          <w:rFonts w:ascii="仿宋" w:eastAsia="仿宋" w:hAnsi="仿宋" w:hint="eastAsia"/>
          <w:sz w:val="24"/>
        </w:rPr>
        <w:t>（1）子项目</w:t>
      </w:r>
      <w:proofErr w:type="gramStart"/>
      <w:r>
        <w:rPr>
          <w:rFonts w:ascii="仿宋" w:eastAsia="仿宋" w:hAnsi="仿宋" w:hint="eastAsia"/>
          <w:sz w:val="24"/>
        </w:rPr>
        <w:t>一</w:t>
      </w:r>
      <w:proofErr w:type="gramEnd"/>
      <w:r>
        <w:rPr>
          <w:rFonts w:ascii="仿宋" w:eastAsia="仿宋" w:hAnsi="仿宋" w:hint="eastAsia"/>
          <w:sz w:val="24"/>
        </w:rPr>
        <w:t>：闵行区部分学校视频监控采购项目</w:t>
      </w:r>
    </w:p>
    <w:p w:rsidR="000331FE" w:rsidRPr="008B3283" w:rsidRDefault="000331FE" w:rsidP="000331FE">
      <w:pPr>
        <w:spacing w:line="360" w:lineRule="auto"/>
        <w:ind w:firstLineChars="200" w:firstLine="480"/>
        <w:rPr>
          <w:rFonts w:ascii="Calibri" w:eastAsia="宋体" w:hAnsi="Calibri"/>
          <w:szCs w:val="21"/>
        </w:rPr>
      </w:pPr>
      <w:r>
        <w:rPr>
          <w:rFonts w:ascii="仿宋" w:eastAsia="仿宋" w:hAnsi="仿宋" w:hint="eastAsia"/>
          <w:sz w:val="24"/>
        </w:rPr>
        <w:t>本子项目包含四个包件，分别由上海宝信软件股份有限公司、上海良相智能化工程有限公司、上海众挚电气工程有限公司、上海飞跃科技实业有限公司四家</w:t>
      </w:r>
      <w:r>
        <w:rPr>
          <w:rFonts w:ascii="仿宋" w:eastAsia="仿宋" w:hAnsi="仿宋" w:hint="eastAsia"/>
          <w:sz w:val="24"/>
        </w:rPr>
        <w:lastRenderedPageBreak/>
        <w:t>中标公司予以实施。每个包件均包含校门监控、重点部位报警、宿舍监控、门卫及联网四个模块的设备。</w:t>
      </w:r>
      <w:r w:rsidRPr="008B3283">
        <w:rPr>
          <w:rFonts w:ascii="仿宋" w:eastAsia="仿宋" w:hAnsi="仿宋" w:hint="eastAsia"/>
          <w:sz w:val="24"/>
        </w:rPr>
        <w:t>138所公办中小学、幼儿园及职校，每家学校配备1套</w:t>
      </w:r>
      <w:r>
        <w:rPr>
          <w:rFonts w:ascii="仿宋" w:eastAsia="仿宋" w:hAnsi="仿宋" w:hint="eastAsia"/>
          <w:sz w:val="24"/>
        </w:rPr>
        <w:t>。</w:t>
      </w:r>
    </w:p>
    <w:p w:rsidR="000331FE" w:rsidRDefault="000331FE" w:rsidP="000331FE">
      <w:pPr>
        <w:numPr>
          <w:ilvl w:val="0"/>
          <w:numId w:val="19"/>
        </w:numPr>
        <w:spacing w:line="360" w:lineRule="auto"/>
        <w:ind w:firstLineChars="200" w:firstLine="480"/>
        <w:jc w:val="left"/>
        <w:rPr>
          <w:rFonts w:ascii="仿宋" w:eastAsia="仿宋" w:hAnsi="仿宋"/>
          <w:sz w:val="24"/>
        </w:rPr>
      </w:pPr>
      <w:r>
        <w:rPr>
          <w:rFonts w:ascii="仿宋" w:eastAsia="仿宋" w:hAnsi="仿宋" w:hint="eastAsia"/>
          <w:sz w:val="24"/>
        </w:rPr>
        <w:t>子项目二：闵行区</w:t>
      </w:r>
      <w:r w:rsidR="00F91107">
        <w:rPr>
          <w:rFonts w:ascii="仿宋" w:eastAsia="仿宋" w:hAnsi="仿宋" w:hint="eastAsia"/>
          <w:sz w:val="24"/>
        </w:rPr>
        <w:t>部分学校周界报警系统更新</w:t>
      </w:r>
      <w:r>
        <w:rPr>
          <w:rFonts w:ascii="仿宋" w:eastAsia="仿宋" w:hAnsi="仿宋" w:hint="eastAsia"/>
          <w:sz w:val="24"/>
        </w:rPr>
        <w:t>项目</w:t>
      </w:r>
    </w:p>
    <w:p w:rsidR="000331FE" w:rsidRDefault="000331FE" w:rsidP="000331FE">
      <w:pPr>
        <w:spacing w:line="360" w:lineRule="auto"/>
        <w:ind w:firstLineChars="200" w:firstLine="480"/>
        <w:rPr>
          <w:rFonts w:ascii="Calibri" w:eastAsia="宋体" w:hAnsi="Calibri"/>
          <w:szCs w:val="21"/>
        </w:rPr>
      </w:pPr>
      <w:r>
        <w:rPr>
          <w:rFonts w:ascii="仿宋" w:eastAsia="仿宋" w:hAnsi="仿宋" w:hint="eastAsia"/>
          <w:sz w:val="24"/>
        </w:rPr>
        <w:t>本子项目包含四个包件，分别由上海汇迪电子有限公司、上海仪电鑫森科技发展有限公司、上海自蓝智能化系统有限公司、上海良相智能化工程有限公司四家中标公司予以实施。包含电子围栏及张力报警控制中心设备两个模块的设备。项目共涉及136所公办中小学、幼儿园及职校，每家学校配备1套。</w:t>
      </w:r>
    </w:p>
    <w:p w:rsidR="000331FE" w:rsidRDefault="000331FE" w:rsidP="00F8455C">
      <w:pPr>
        <w:spacing w:beforeLines="50" w:before="156" w:afterLines="50" w:after="156" w:line="360" w:lineRule="auto"/>
        <w:rPr>
          <w:rFonts w:ascii="仿宋" w:eastAsia="仿宋" w:hAnsi="仿宋"/>
          <w:b/>
          <w:sz w:val="24"/>
        </w:rPr>
      </w:pPr>
      <w:r>
        <w:rPr>
          <w:rFonts w:ascii="仿宋" w:eastAsia="仿宋" w:hAnsi="仿宋" w:hint="eastAsia"/>
          <w:b/>
          <w:sz w:val="24"/>
        </w:rPr>
        <w:t>问题</w:t>
      </w:r>
      <w:r w:rsidRPr="005277F6">
        <w:rPr>
          <w:rFonts w:ascii="仿宋" w:eastAsia="仿宋" w:hAnsi="仿宋" w:hint="eastAsia"/>
          <w:b/>
          <w:sz w:val="24"/>
        </w:rPr>
        <w:t>2、请问该项目实施的目的是什么？</w:t>
      </w:r>
    </w:p>
    <w:p w:rsidR="000331FE" w:rsidRPr="009D7BE6" w:rsidRDefault="000331FE" w:rsidP="000331FE">
      <w:pPr>
        <w:spacing w:line="360" w:lineRule="auto"/>
        <w:ind w:firstLineChars="200" w:firstLine="480"/>
        <w:rPr>
          <w:rFonts w:ascii="仿宋" w:eastAsia="仿宋" w:hAnsi="仿宋"/>
          <w:sz w:val="24"/>
        </w:rPr>
      </w:pPr>
      <w:r>
        <w:rPr>
          <w:rFonts w:ascii="仿宋" w:eastAsia="仿宋" w:hAnsi="仿宋" w:hint="eastAsia"/>
          <w:sz w:val="24"/>
        </w:rPr>
        <w:t>开展该项目是为了</w:t>
      </w:r>
      <w:r w:rsidRPr="009D7BE6">
        <w:rPr>
          <w:rFonts w:ascii="仿宋" w:eastAsia="仿宋" w:hAnsi="仿宋" w:hint="eastAsia"/>
          <w:sz w:val="24"/>
        </w:rPr>
        <w:t>进一步提升校园安全水平，保证学校师生及校园安全，解决闵行区部分学校现有监控及本地报警系统由于年代已久，系统瘫痪，不能正常使用等问题。通过“学校视频监控系统及周界报警系统更新”项目中“闵行区部分学校视频监控采购项目”及“闵行区</w:t>
      </w:r>
      <w:r w:rsidR="00F91107">
        <w:rPr>
          <w:rFonts w:ascii="仿宋" w:eastAsia="仿宋" w:hAnsi="仿宋" w:hint="eastAsia"/>
          <w:sz w:val="24"/>
        </w:rPr>
        <w:t>部分学校周界报警系统更新</w:t>
      </w:r>
      <w:r w:rsidRPr="009D7BE6">
        <w:rPr>
          <w:rFonts w:ascii="仿宋" w:eastAsia="仿宋" w:hAnsi="仿宋" w:hint="eastAsia"/>
          <w:sz w:val="24"/>
        </w:rPr>
        <w:t>”两个子项目的建设完善各学校现有的出入口安全监控系统及本地报警系统，提升各学校整体的安全防护及监管能力。具体而言有以下几方面的目的：</w:t>
      </w:r>
    </w:p>
    <w:p w:rsidR="000331FE" w:rsidRPr="009D7BE6" w:rsidRDefault="000331FE" w:rsidP="000331FE">
      <w:pPr>
        <w:spacing w:line="360" w:lineRule="auto"/>
        <w:ind w:firstLineChars="200" w:firstLine="480"/>
        <w:rPr>
          <w:rFonts w:ascii="仿宋" w:eastAsia="仿宋" w:hAnsi="仿宋"/>
          <w:sz w:val="24"/>
        </w:rPr>
      </w:pPr>
      <w:r w:rsidRPr="009D7BE6">
        <w:rPr>
          <w:rFonts w:ascii="仿宋" w:eastAsia="仿宋" w:hAnsi="仿宋" w:hint="eastAsia"/>
          <w:sz w:val="24"/>
        </w:rPr>
        <w:t>其中，“闵行区部分学校视频监控采购项目”目的是为了通过设备更新保障在校师生人身安全，防止外来不法分子入侵。例如，在所有学校的出入口安装高</w:t>
      </w:r>
      <w:proofErr w:type="gramStart"/>
      <w:r w:rsidRPr="009D7BE6">
        <w:rPr>
          <w:rFonts w:ascii="仿宋" w:eastAsia="仿宋" w:hAnsi="仿宋" w:hint="eastAsia"/>
          <w:sz w:val="24"/>
        </w:rPr>
        <w:t>清数字</w:t>
      </w:r>
      <w:proofErr w:type="gramEnd"/>
      <w:r w:rsidRPr="009D7BE6">
        <w:rPr>
          <w:rFonts w:ascii="仿宋" w:eastAsia="仿宋" w:hAnsi="仿宋" w:hint="eastAsia"/>
          <w:sz w:val="24"/>
        </w:rPr>
        <w:t>监控，全天24小时实时记录学校人员出入过程，确保学校师生安全；为保障宿舍学生人身安全，通过在学校宿舍出入口安装高</w:t>
      </w:r>
      <w:proofErr w:type="gramStart"/>
      <w:r w:rsidRPr="009D7BE6">
        <w:rPr>
          <w:rFonts w:ascii="仿宋" w:eastAsia="仿宋" w:hAnsi="仿宋" w:hint="eastAsia"/>
          <w:sz w:val="24"/>
        </w:rPr>
        <w:t>清数字</w:t>
      </w:r>
      <w:proofErr w:type="gramEnd"/>
      <w:r w:rsidRPr="009D7BE6">
        <w:rPr>
          <w:rFonts w:ascii="仿宋" w:eastAsia="仿宋" w:hAnsi="仿宋" w:hint="eastAsia"/>
          <w:sz w:val="24"/>
        </w:rPr>
        <w:t>监控，全天24小时实时记录宿舍人员出入过程，确保宿舍学生人身安全。另外，财务室、网络中心、计算机房等重点部位安装入侵探测器，保障学校财产和设施的安全。</w:t>
      </w:r>
    </w:p>
    <w:p w:rsidR="000331FE" w:rsidRDefault="000331FE" w:rsidP="000331FE">
      <w:pPr>
        <w:spacing w:line="360" w:lineRule="auto"/>
        <w:ind w:firstLineChars="200" w:firstLine="480"/>
        <w:rPr>
          <w:rFonts w:ascii="仿宋" w:eastAsia="仿宋" w:hAnsi="仿宋"/>
          <w:sz w:val="24"/>
        </w:rPr>
      </w:pPr>
      <w:r w:rsidRPr="009D7BE6">
        <w:rPr>
          <w:rFonts w:ascii="仿宋" w:eastAsia="仿宋" w:hAnsi="仿宋" w:hint="eastAsia"/>
          <w:sz w:val="24"/>
        </w:rPr>
        <w:t>“闵行区</w:t>
      </w:r>
      <w:r w:rsidR="00F91107">
        <w:rPr>
          <w:rFonts w:ascii="仿宋" w:eastAsia="仿宋" w:hAnsi="仿宋" w:hint="eastAsia"/>
          <w:sz w:val="24"/>
        </w:rPr>
        <w:t>部分学校周界报警系统更新</w:t>
      </w:r>
      <w:r w:rsidRPr="009D7BE6">
        <w:rPr>
          <w:rFonts w:ascii="仿宋" w:eastAsia="仿宋" w:hAnsi="仿宋" w:hint="eastAsia"/>
          <w:sz w:val="24"/>
        </w:rPr>
        <w:t>”项目则是希望通过把报警系统和警戒系统有机地结合起来，达到以防为主，</w:t>
      </w:r>
      <w:proofErr w:type="gramStart"/>
      <w:r w:rsidRPr="009D7BE6">
        <w:rPr>
          <w:rFonts w:ascii="仿宋" w:eastAsia="仿宋" w:hAnsi="仿宋" w:hint="eastAsia"/>
          <w:sz w:val="24"/>
        </w:rPr>
        <w:t>防报结合</w:t>
      </w:r>
      <w:proofErr w:type="gramEnd"/>
      <w:r w:rsidRPr="009D7BE6">
        <w:rPr>
          <w:rFonts w:ascii="仿宋" w:eastAsia="仿宋" w:hAnsi="仿宋" w:hint="eastAsia"/>
          <w:sz w:val="24"/>
        </w:rPr>
        <w:t>的目的。张力式智能电子围栏这</w:t>
      </w:r>
      <w:r w:rsidRPr="009D7BE6">
        <w:rPr>
          <w:rFonts w:ascii="仿宋" w:eastAsia="仿宋" w:hAnsi="仿宋" w:hint="eastAsia"/>
          <w:sz w:val="24"/>
        </w:rPr>
        <w:lastRenderedPageBreak/>
        <w:t>一采用全新的探测方式和特殊的信号处理方法的设备，能够确保环境的变化不会引起张力静态值、张力报警值、张力报警阈值的变化，彻底改变以往周界安防探测器环境适应性差、易误报的缺点。当出现非法越墙（或越栏）时，在报警管理中心能立即收到报警信息，并发出声、光报警，同时报警信息上传到上海市技</w:t>
      </w:r>
      <w:proofErr w:type="gramStart"/>
      <w:r w:rsidRPr="009D7BE6">
        <w:rPr>
          <w:rFonts w:ascii="仿宋" w:eastAsia="仿宋" w:hAnsi="仿宋" w:hint="eastAsia"/>
          <w:sz w:val="24"/>
        </w:rPr>
        <w:t>防监督</w:t>
      </w:r>
      <w:proofErr w:type="gramEnd"/>
      <w:r w:rsidRPr="009D7BE6">
        <w:rPr>
          <w:rFonts w:ascii="仿宋" w:eastAsia="仿宋" w:hAnsi="仿宋" w:hint="eastAsia"/>
          <w:sz w:val="24"/>
        </w:rPr>
        <w:t>管理平台。</w:t>
      </w:r>
    </w:p>
    <w:p w:rsidR="000331FE" w:rsidRDefault="000331FE" w:rsidP="00F8455C">
      <w:pPr>
        <w:spacing w:beforeLines="50" w:before="156" w:afterLines="50" w:after="156" w:line="360" w:lineRule="auto"/>
        <w:rPr>
          <w:rFonts w:ascii="仿宋" w:eastAsia="仿宋" w:hAnsi="仿宋"/>
          <w:b/>
          <w:sz w:val="24"/>
        </w:rPr>
      </w:pPr>
      <w:r>
        <w:rPr>
          <w:rFonts w:ascii="仿宋" w:eastAsia="仿宋" w:hAnsi="仿宋" w:hint="eastAsia"/>
          <w:b/>
          <w:sz w:val="24"/>
        </w:rPr>
        <w:t>问题</w:t>
      </w:r>
      <w:r w:rsidRPr="00EC70BD">
        <w:rPr>
          <w:rFonts w:ascii="仿宋" w:eastAsia="仿宋" w:hAnsi="仿宋" w:hint="eastAsia"/>
          <w:b/>
          <w:sz w:val="24"/>
        </w:rPr>
        <w:t>3、请问该项目的完成对于学校有什么意义？能否带来社会效益</w:t>
      </w:r>
      <w:r>
        <w:rPr>
          <w:rFonts w:ascii="仿宋" w:eastAsia="仿宋" w:hAnsi="仿宋" w:hint="eastAsia"/>
          <w:b/>
          <w:sz w:val="24"/>
        </w:rPr>
        <w:t>或经济效益</w:t>
      </w:r>
      <w:r w:rsidRPr="00EC70BD">
        <w:rPr>
          <w:rFonts w:ascii="仿宋" w:eastAsia="仿宋" w:hAnsi="仿宋" w:hint="eastAsia"/>
          <w:b/>
          <w:sz w:val="24"/>
        </w:rPr>
        <w:t>？</w:t>
      </w:r>
    </w:p>
    <w:p w:rsidR="000331FE" w:rsidRDefault="000331FE" w:rsidP="000331FE">
      <w:pPr>
        <w:spacing w:line="360" w:lineRule="auto"/>
        <w:ind w:firstLineChars="200" w:firstLine="480"/>
        <w:rPr>
          <w:rFonts w:ascii="仿宋" w:eastAsia="仿宋" w:hAnsi="仿宋"/>
          <w:sz w:val="24"/>
        </w:rPr>
      </w:pPr>
      <w:r w:rsidRPr="00971201">
        <w:rPr>
          <w:rFonts w:ascii="仿宋" w:eastAsia="仿宋" w:hAnsi="仿宋" w:hint="eastAsia"/>
          <w:sz w:val="24"/>
        </w:rPr>
        <w:t>（1）“闵行区部分学校视频监控采购项目”通过设备更新保障在校师生人身安全，防止外来不法分子入侵。在所有学校的出入口安装高</w:t>
      </w:r>
      <w:proofErr w:type="gramStart"/>
      <w:r w:rsidRPr="00971201">
        <w:rPr>
          <w:rFonts w:ascii="仿宋" w:eastAsia="仿宋" w:hAnsi="仿宋" w:hint="eastAsia"/>
          <w:sz w:val="24"/>
        </w:rPr>
        <w:t>清数字</w:t>
      </w:r>
      <w:proofErr w:type="gramEnd"/>
      <w:r w:rsidRPr="00971201">
        <w:rPr>
          <w:rFonts w:ascii="仿宋" w:eastAsia="仿宋" w:hAnsi="仿宋" w:hint="eastAsia"/>
          <w:sz w:val="24"/>
        </w:rPr>
        <w:t>监控，全天24</w:t>
      </w:r>
      <w:r>
        <w:rPr>
          <w:rFonts w:ascii="仿宋" w:eastAsia="仿宋" w:hAnsi="仿宋" w:hint="eastAsia"/>
          <w:sz w:val="24"/>
        </w:rPr>
        <w:t>小时实时记录学校人员出入过程，确保学校师生安全。</w:t>
      </w:r>
    </w:p>
    <w:p w:rsidR="000331FE" w:rsidRDefault="000331FE" w:rsidP="000331FE">
      <w:pPr>
        <w:spacing w:line="360" w:lineRule="auto"/>
        <w:ind w:firstLineChars="200" w:firstLine="480"/>
        <w:rPr>
          <w:rFonts w:ascii="仿宋" w:eastAsia="仿宋" w:hAnsi="仿宋"/>
          <w:sz w:val="24"/>
        </w:rPr>
      </w:pPr>
      <w:r w:rsidRPr="00971201">
        <w:rPr>
          <w:rFonts w:ascii="仿宋" w:eastAsia="仿宋" w:hAnsi="仿宋" w:hint="eastAsia"/>
          <w:sz w:val="24"/>
        </w:rPr>
        <w:t>（2）保障宿舍学生人身安全，通过在学校宿舍出入口安装高</w:t>
      </w:r>
      <w:proofErr w:type="gramStart"/>
      <w:r w:rsidRPr="00971201">
        <w:rPr>
          <w:rFonts w:ascii="仿宋" w:eastAsia="仿宋" w:hAnsi="仿宋" w:hint="eastAsia"/>
          <w:sz w:val="24"/>
        </w:rPr>
        <w:t>清数字</w:t>
      </w:r>
      <w:proofErr w:type="gramEnd"/>
      <w:r w:rsidRPr="00971201">
        <w:rPr>
          <w:rFonts w:ascii="仿宋" w:eastAsia="仿宋" w:hAnsi="仿宋" w:hint="eastAsia"/>
          <w:sz w:val="24"/>
        </w:rPr>
        <w:t>监控，全天24小时实时记录宿舍人员出入过程，确保宿舍学生人身安全。</w:t>
      </w:r>
    </w:p>
    <w:p w:rsidR="000331FE" w:rsidRDefault="000331FE" w:rsidP="000331FE">
      <w:pPr>
        <w:spacing w:line="360" w:lineRule="auto"/>
        <w:ind w:firstLineChars="200" w:firstLine="480"/>
        <w:rPr>
          <w:rFonts w:ascii="仿宋" w:eastAsia="仿宋" w:hAnsi="仿宋"/>
          <w:sz w:val="24"/>
        </w:rPr>
      </w:pPr>
      <w:r w:rsidRPr="00971201">
        <w:rPr>
          <w:rFonts w:ascii="仿宋" w:eastAsia="仿宋" w:hAnsi="仿宋" w:hint="eastAsia"/>
          <w:sz w:val="24"/>
        </w:rPr>
        <w:t>（3）财务室、网络中心、计算机房等重点部位安装入侵探测器，保障学校财产和设施的安全。</w:t>
      </w:r>
    </w:p>
    <w:p w:rsidR="000331FE" w:rsidRDefault="000331FE" w:rsidP="000331FE">
      <w:pPr>
        <w:spacing w:line="360" w:lineRule="auto"/>
        <w:ind w:firstLineChars="200" w:firstLine="480"/>
        <w:rPr>
          <w:rFonts w:ascii="仿宋" w:eastAsia="仿宋" w:hAnsi="仿宋"/>
          <w:sz w:val="24"/>
        </w:rPr>
      </w:pPr>
      <w:r w:rsidRPr="00971201">
        <w:rPr>
          <w:rFonts w:ascii="仿宋" w:eastAsia="仿宋" w:hAnsi="仿宋" w:hint="eastAsia"/>
          <w:sz w:val="24"/>
        </w:rPr>
        <w:t>（4）“闵行区</w:t>
      </w:r>
      <w:r w:rsidR="00F91107">
        <w:rPr>
          <w:rFonts w:ascii="仿宋" w:eastAsia="仿宋" w:hAnsi="仿宋" w:hint="eastAsia"/>
          <w:sz w:val="24"/>
        </w:rPr>
        <w:t>部分学校周界报警系统更新</w:t>
      </w:r>
      <w:r w:rsidRPr="00971201">
        <w:rPr>
          <w:rFonts w:ascii="仿宋" w:eastAsia="仿宋" w:hAnsi="仿宋" w:hint="eastAsia"/>
          <w:sz w:val="24"/>
        </w:rPr>
        <w:t>”项目通过把报警系统和警戒系统有机地结合起来，达到以防为主，</w:t>
      </w:r>
      <w:proofErr w:type="gramStart"/>
      <w:r w:rsidRPr="00971201">
        <w:rPr>
          <w:rFonts w:ascii="仿宋" w:eastAsia="仿宋" w:hAnsi="仿宋" w:hint="eastAsia"/>
          <w:sz w:val="24"/>
        </w:rPr>
        <w:t>防报结合</w:t>
      </w:r>
      <w:proofErr w:type="gramEnd"/>
      <w:r w:rsidRPr="00971201">
        <w:rPr>
          <w:rFonts w:ascii="仿宋" w:eastAsia="仿宋" w:hAnsi="仿宋" w:hint="eastAsia"/>
          <w:sz w:val="24"/>
        </w:rPr>
        <w:t>。</w:t>
      </w:r>
    </w:p>
    <w:p w:rsidR="000331FE" w:rsidRPr="00CC5EDB" w:rsidRDefault="000331FE" w:rsidP="00F8455C">
      <w:pPr>
        <w:spacing w:beforeLines="50" w:before="156" w:afterLines="50" w:after="156" w:line="360" w:lineRule="auto"/>
        <w:rPr>
          <w:rFonts w:ascii="仿宋" w:eastAsia="仿宋" w:hAnsi="仿宋"/>
          <w:b/>
          <w:sz w:val="24"/>
        </w:rPr>
      </w:pPr>
      <w:r>
        <w:rPr>
          <w:rFonts w:ascii="仿宋" w:eastAsia="仿宋" w:hAnsi="仿宋" w:hint="eastAsia"/>
          <w:b/>
          <w:sz w:val="24"/>
        </w:rPr>
        <w:t>问题</w:t>
      </w:r>
      <w:r w:rsidRPr="00FE7F74">
        <w:rPr>
          <w:rFonts w:ascii="仿宋" w:eastAsia="仿宋" w:hAnsi="仿宋" w:hint="eastAsia"/>
          <w:b/>
          <w:sz w:val="24"/>
        </w:rPr>
        <w:t>4、</w:t>
      </w:r>
      <w:r w:rsidRPr="00CC5EDB">
        <w:rPr>
          <w:rFonts w:ascii="仿宋" w:eastAsia="仿宋" w:hAnsi="仿宋" w:hint="eastAsia"/>
          <w:b/>
          <w:sz w:val="24"/>
        </w:rPr>
        <w:t>请问项目完工后的后续维护管理是怎么样的？</w:t>
      </w:r>
    </w:p>
    <w:p w:rsidR="000331FE" w:rsidRDefault="000331FE" w:rsidP="000331FE">
      <w:pPr>
        <w:spacing w:line="360" w:lineRule="auto"/>
        <w:ind w:firstLineChars="200" w:firstLine="480"/>
        <w:rPr>
          <w:rFonts w:ascii="仿宋" w:eastAsia="仿宋" w:hAnsi="仿宋"/>
          <w:sz w:val="24"/>
        </w:rPr>
      </w:pPr>
      <w:r>
        <w:rPr>
          <w:rFonts w:ascii="仿宋" w:eastAsia="仿宋" w:hAnsi="仿宋" w:hint="eastAsia"/>
          <w:sz w:val="24"/>
        </w:rPr>
        <w:t>（1）该项目保修期为3年，3年内出现故障，承包单位会及时响应，派人进行检查和维修，解决故障。</w:t>
      </w:r>
    </w:p>
    <w:p w:rsidR="000331FE" w:rsidRPr="00CC5EDB" w:rsidRDefault="000331FE" w:rsidP="000331FE">
      <w:pPr>
        <w:spacing w:line="360" w:lineRule="auto"/>
        <w:ind w:firstLineChars="200" w:firstLine="480"/>
        <w:rPr>
          <w:rFonts w:ascii="仿宋" w:eastAsia="仿宋" w:hAnsi="仿宋"/>
          <w:sz w:val="24"/>
        </w:rPr>
      </w:pPr>
      <w:r>
        <w:rPr>
          <w:rFonts w:ascii="仿宋" w:eastAsia="仿宋" w:hAnsi="仿宋" w:hint="eastAsia"/>
          <w:sz w:val="24"/>
        </w:rPr>
        <w:t>（2）项目实施起，</w:t>
      </w:r>
      <w:r w:rsidRPr="00A84B03">
        <w:rPr>
          <w:rFonts w:ascii="仿宋" w:eastAsia="仿宋" w:hAnsi="仿宋" w:hint="eastAsia"/>
          <w:sz w:val="24"/>
        </w:rPr>
        <w:t>报警信息存储时间</w:t>
      </w:r>
      <w:proofErr w:type="gramStart"/>
      <w:r>
        <w:rPr>
          <w:rFonts w:ascii="仿宋" w:eastAsia="仿宋" w:hAnsi="仿宋" w:hint="eastAsia"/>
          <w:sz w:val="24"/>
        </w:rPr>
        <w:t>理应不</w:t>
      </w:r>
      <w:proofErr w:type="gramEnd"/>
      <w:r>
        <w:rPr>
          <w:rFonts w:ascii="仿宋" w:eastAsia="仿宋" w:hAnsi="仿宋" w:hint="eastAsia"/>
          <w:sz w:val="24"/>
        </w:rPr>
        <w:t>低于180天，在此期间内可以查阅相关报警信息。</w:t>
      </w:r>
    </w:p>
    <w:p w:rsidR="000331FE" w:rsidRDefault="000331FE">
      <w:pPr>
        <w:widowControl/>
        <w:jc w:val="left"/>
        <w:rPr>
          <w:rFonts w:ascii="仿宋" w:eastAsia="仿宋" w:hAnsi="仿宋"/>
          <w:b/>
          <w:kern w:val="44"/>
          <w:sz w:val="28"/>
        </w:rPr>
      </w:pPr>
      <w:r>
        <w:rPr>
          <w:rFonts w:ascii="仿宋" w:eastAsia="仿宋" w:hAnsi="仿宋"/>
        </w:rPr>
        <w:lastRenderedPageBreak/>
        <w:br w:type="page"/>
      </w:r>
    </w:p>
    <w:p w:rsidR="006935A3" w:rsidRDefault="006935A3" w:rsidP="006935A3">
      <w:pPr>
        <w:pStyle w:val="1"/>
        <w:rPr>
          <w:rFonts w:ascii="仿宋" w:eastAsia="仿宋" w:hAnsi="仿宋"/>
        </w:rPr>
      </w:pPr>
      <w:bookmarkStart w:id="156" w:name="_Toc489712873"/>
      <w:bookmarkEnd w:id="154"/>
      <w:bookmarkEnd w:id="155"/>
      <w:r>
        <w:rPr>
          <w:rFonts w:ascii="仿宋" w:eastAsia="仿宋" w:hAnsi="仿宋" w:hint="eastAsia"/>
        </w:rPr>
        <w:lastRenderedPageBreak/>
        <w:t>附件10：评价指标工作底稿</w:t>
      </w:r>
      <w:bookmarkEnd w:id="156"/>
    </w:p>
    <w:p w:rsidR="00891869" w:rsidRDefault="00891869" w:rsidP="00891869">
      <w:pPr>
        <w:jc w:val="center"/>
        <w:rPr>
          <w:rFonts w:ascii="仿宋" w:eastAsia="仿宋" w:hAnsi="仿宋"/>
          <w:b/>
          <w:sz w:val="24"/>
        </w:rPr>
      </w:pPr>
      <w:r>
        <w:rPr>
          <w:rFonts w:ascii="仿宋" w:eastAsia="仿宋" w:hAnsi="仿宋"/>
          <w:b/>
          <w:sz w:val="28"/>
          <w:szCs w:val="28"/>
        </w:rPr>
        <w:t>A11</w:t>
      </w:r>
      <w:r>
        <w:rPr>
          <w:rFonts w:ascii="仿宋" w:eastAsia="仿宋" w:hAnsi="仿宋" w:hint="eastAsia"/>
          <w:b/>
          <w:sz w:val="28"/>
          <w:szCs w:val="28"/>
        </w:rPr>
        <w:t>“战略目标适应性”评价底稿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考察项目与部门战略目标的适应性，是否与相关发展和改革规划相符合，是否符合发展政策和优先发展重点。</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sidRPr="00D346CE">
              <w:rPr>
                <w:rFonts w:ascii="仿宋" w:eastAsia="仿宋" w:hAnsi="仿宋" w:hint="eastAsia"/>
                <w:sz w:val="24"/>
              </w:rPr>
              <w:t>指标权重：</w:t>
            </w:r>
            <w:r w:rsidRPr="00D346CE">
              <w:rPr>
                <w:rFonts w:ascii="仿宋" w:eastAsia="仿宋" w:hAnsi="仿宋"/>
                <w:sz w:val="24"/>
              </w:rPr>
              <w:t>2</w:t>
            </w:r>
            <w:r w:rsidRPr="00D346CE">
              <w:rPr>
                <w:rFonts w:ascii="仿宋" w:eastAsia="仿宋" w:hAnsi="仿宋" w:hint="eastAsia"/>
                <w:sz w:val="24"/>
              </w:rPr>
              <w:t>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sidRPr="00D346CE">
              <w:rPr>
                <w:rFonts w:ascii="仿宋" w:eastAsia="仿宋" w:hAnsi="仿宋" w:hint="eastAsia"/>
                <w:sz w:val="24"/>
              </w:rPr>
              <w:t>指标权重设定的依据、理由：项目目标与区发展规划高度一致为最优，表明项目目标与区发展规划完全适应。</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Pr="00D346CE" w:rsidRDefault="00891869" w:rsidP="00DA06CD">
            <w:pPr>
              <w:jc w:val="center"/>
              <w:rPr>
                <w:rFonts w:ascii="仿宋" w:eastAsia="仿宋" w:hAnsi="仿宋"/>
                <w:sz w:val="24"/>
              </w:rPr>
            </w:pPr>
            <w:r w:rsidRPr="00D346CE">
              <w:rPr>
                <w:rFonts w:ascii="仿宋" w:eastAsia="仿宋" w:hAnsi="仿宋" w:hint="eastAsia"/>
                <w:sz w:val="24"/>
              </w:rPr>
              <w:t>评价</w:t>
            </w:r>
          </w:p>
          <w:p w:rsidR="00891869" w:rsidRPr="00D346CE" w:rsidRDefault="00891869" w:rsidP="00DA06CD">
            <w:pPr>
              <w:jc w:val="center"/>
              <w:rPr>
                <w:rFonts w:ascii="仿宋" w:eastAsia="仿宋" w:hAnsi="仿宋"/>
                <w:sz w:val="24"/>
              </w:rPr>
            </w:pPr>
            <w:r w:rsidRPr="00D346CE">
              <w:rPr>
                <w:rFonts w:ascii="仿宋" w:eastAsia="仿宋" w:hAnsi="仿宋" w:hint="eastAsia"/>
                <w:sz w:val="24"/>
              </w:rPr>
              <w:t>标准</w:t>
            </w:r>
          </w:p>
        </w:tc>
        <w:tc>
          <w:tcPr>
            <w:tcW w:w="7354" w:type="dxa"/>
            <w:tcBorders>
              <w:top w:val="nil"/>
              <w:left w:val="nil"/>
              <w:bottom w:val="single" w:sz="4" w:space="0" w:color="auto"/>
              <w:right w:val="single" w:sz="8" w:space="0" w:color="auto"/>
            </w:tcBorders>
            <w:vAlign w:val="center"/>
          </w:tcPr>
          <w:p w:rsidR="00891869" w:rsidRPr="00D346CE" w:rsidRDefault="00891869" w:rsidP="00DA06CD">
            <w:pPr>
              <w:rPr>
                <w:rFonts w:ascii="仿宋" w:eastAsia="仿宋" w:hAnsi="仿宋"/>
                <w:sz w:val="24"/>
              </w:rPr>
            </w:pPr>
            <w:r w:rsidRPr="00D346CE">
              <w:rPr>
                <w:rFonts w:ascii="仿宋" w:eastAsia="仿宋" w:hAnsi="仿宋" w:hint="eastAsia"/>
                <w:sz w:val="24"/>
              </w:rPr>
              <w:t>指标标杆值：全部符合计满分，分二个评分等级。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adjustRightInd w:val="0"/>
              <w:snapToGrid w:val="0"/>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adjustRightInd w:val="0"/>
              <w:snapToGrid w:val="0"/>
              <w:rPr>
                <w:rFonts w:ascii="仿宋" w:eastAsia="仿宋" w:hAnsi="仿宋" w:cs="仿宋"/>
                <w:sz w:val="24"/>
              </w:rPr>
            </w:pPr>
            <w:r>
              <w:rPr>
                <w:rFonts w:ascii="仿宋" w:eastAsia="仿宋" w:hAnsi="仿宋" w:cs="仿宋" w:hint="eastAsia"/>
                <w:sz w:val="24"/>
              </w:rPr>
              <w:t>指标标杆值依据：</w:t>
            </w:r>
          </w:p>
          <w:p w:rsidR="00891869" w:rsidRDefault="00891869" w:rsidP="00DA06CD">
            <w:pPr>
              <w:adjustRightInd w:val="0"/>
              <w:snapToGrid w:val="0"/>
              <w:rPr>
                <w:rFonts w:ascii="仿宋" w:eastAsia="仿宋" w:hAnsi="仿宋" w:cs="仿宋"/>
                <w:color w:val="000000"/>
                <w:sz w:val="24"/>
              </w:rPr>
            </w:pPr>
            <w:r>
              <w:rPr>
                <w:rFonts w:ascii="仿宋" w:eastAsia="仿宋" w:hAnsi="仿宋" w:cs="仿宋" w:hint="eastAsia"/>
                <w:color w:val="000000"/>
                <w:sz w:val="24"/>
              </w:rPr>
              <w:t>①项目是否能够支持部门目标的实现；②是否符合发展政策和优先发展重点；</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adjustRightInd w:val="0"/>
              <w:snapToGrid w:val="0"/>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adjustRightInd w:val="0"/>
              <w:snapToGrid w:val="0"/>
              <w:rPr>
                <w:rFonts w:ascii="仿宋" w:eastAsia="仿宋" w:hAnsi="仿宋" w:cs="仿宋"/>
                <w:sz w:val="24"/>
              </w:rPr>
            </w:pPr>
            <w:r>
              <w:rPr>
                <w:rFonts w:ascii="仿宋" w:eastAsia="仿宋" w:hAnsi="仿宋" w:cs="仿宋" w:hint="eastAsia"/>
                <w:sz w:val="24"/>
              </w:rPr>
              <w:t>指标评分细则：符合所有条件得满分，缺失一项扣</w:t>
            </w:r>
            <w:r>
              <w:rPr>
                <w:rFonts w:ascii="仿宋" w:eastAsia="仿宋" w:hAnsi="仿宋" w:cs="仿宋"/>
                <w:sz w:val="24"/>
              </w:rPr>
              <w:t>1</w:t>
            </w:r>
            <w:r>
              <w:rPr>
                <w:rFonts w:ascii="仿宋" w:eastAsia="仿宋" w:hAnsi="仿宋" w:cs="仿宋" w:hint="eastAsia"/>
                <w:sz w:val="24"/>
              </w:rPr>
              <w:t>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查阅相关政策文件、社会调查</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指标评分计算过程及依据：项目目标明确，符合战略规划。</w:t>
            </w:r>
          </w:p>
          <w:p w:rsidR="00891869" w:rsidRDefault="00891869" w:rsidP="00DA06CD">
            <w:pPr>
              <w:pStyle w:val="11"/>
              <w:numPr>
                <w:ilvl w:val="0"/>
                <w:numId w:val="13"/>
              </w:numPr>
              <w:ind w:left="0" w:firstLineChars="0" w:firstLine="0"/>
              <w:rPr>
                <w:rFonts w:ascii="仿宋" w:eastAsia="仿宋" w:hAnsi="仿宋" w:cs="仿宋"/>
                <w:sz w:val="24"/>
              </w:rPr>
            </w:pPr>
            <w:r>
              <w:rPr>
                <w:rFonts w:ascii="仿宋" w:eastAsia="仿宋" w:hAnsi="仿宋" w:cs="仿宋" w:hint="eastAsia"/>
                <w:sz w:val="24"/>
              </w:rPr>
              <w:t>《上海市教育委员会、上海市公安局关于开展中小学幼儿园技防监管系统建设工作的通知》（沪教委青【2012】14号）</w:t>
            </w:r>
          </w:p>
          <w:p w:rsidR="00891869" w:rsidRDefault="00891869" w:rsidP="00DA06CD">
            <w:pPr>
              <w:pStyle w:val="11"/>
              <w:numPr>
                <w:ilvl w:val="0"/>
                <w:numId w:val="13"/>
              </w:numPr>
              <w:ind w:left="0" w:firstLineChars="0" w:firstLine="0"/>
              <w:rPr>
                <w:rFonts w:ascii="仿宋" w:eastAsia="仿宋" w:hAnsi="仿宋" w:cs="仿宋"/>
                <w:sz w:val="24"/>
              </w:rPr>
            </w:pPr>
            <w:r>
              <w:rPr>
                <w:rFonts w:ascii="仿宋" w:eastAsia="仿宋" w:hAnsi="仿宋" w:cs="仿宋" w:hint="eastAsia"/>
                <w:sz w:val="24"/>
              </w:rPr>
              <w:t>《关于进一步加强本市中小学、幼儿园安全防范工作的通知》（沪教委青【2014】18号）</w:t>
            </w:r>
          </w:p>
          <w:p w:rsidR="00891869" w:rsidRDefault="00891869" w:rsidP="00DA06CD">
            <w:pPr>
              <w:pStyle w:val="11"/>
              <w:numPr>
                <w:ilvl w:val="0"/>
                <w:numId w:val="13"/>
              </w:numPr>
              <w:ind w:left="0" w:firstLineChars="0" w:firstLine="0"/>
              <w:rPr>
                <w:rFonts w:ascii="仿宋" w:eastAsia="仿宋" w:hAnsi="仿宋" w:cs="仿宋"/>
                <w:sz w:val="24"/>
              </w:rPr>
            </w:pPr>
            <w:r>
              <w:rPr>
                <w:rFonts w:ascii="仿宋" w:eastAsia="仿宋" w:hAnsi="仿宋" w:cs="仿宋" w:hint="eastAsia"/>
                <w:kern w:val="0"/>
                <w:sz w:val="24"/>
              </w:rPr>
              <w:t>《上海市教育委员会、上海市公安局关于实施中小学幼儿园安全</w:t>
            </w:r>
            <w:r>
              <w:rPr>
                <w:rFonts w:ascii="仿宋" w:eastAsia="仿宋" w:hAnsi="仿宋" w:cs="仿宋" w:hint="eastAsia"/>
                <w:kern w:val="0"/>
                <w:sz w:val="24"/>
              </w:rPr>
              <w:lastRenderedPageBreak/>
              <w:t>技术防范设施完善工程的通知》（沪教委青</w:t>
            </w:r>
            <w:r>
              <w:rPr>
                <w:rFonts w:ascii="仿宋" w:eastAsia="仿宋" w:hAnsi="仿宋" w:cs="仿宋" w:hint="eastAsia"/>
                <w:sz w:val="24"/>
              </w:rPr>
              <w:t>【2008】</w:t>
            </w:r>
            <w:r>
              <w:rPr>
                <w:rFonts w:ascii="仿宋" w:eastAsia="仿宋" w:hAnsi="仿宋" w:cs="仿宋" w:hint="eastAsia"/>
                <w:kern w:val="0"/>
                <w:sz w:val="24"/>
              </w:rPr>
              <w:t>4号）</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指标得分：2分</w:t>
            </w:r>
          </w:p>
        </w:tc>
      </w:tr>
    </w:tbl>
    <w:p w:rsidR="00891869" w:rsidRDefault="00891869" w:rsidP="00891869">
      <w:pPr>
        <w:jc w:val="center"/>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b/>
          <w:sz w:val="28"/>
          <w:szCs w:val="28"/>
        </w:rPr>
        <w:lastRenderedPageBreak/>
        <w:t>A1</w:t>
      </w:r>
      <w:r>
        <w:rPr>
          <w:rFonts w:ascii="仿宋" w:eastAsia="仿宋" w:hAnsi="仿宋" w:hint="eastAsia"/>
          <w:b/>
          <w:sz w:val="28"/>
          <w:szCs w:val="28"/>
        </w:rPr>
        <w:t>2“立项依据充分性”评价底稿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RPr="0075291A"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指标</w:t>
            </w:r>
          </w:p>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hint="eastAsia"/>
                <w:sz w:val="24"/>
              </w:rPr>
              <w:t>考察项目立项是否有充分的依据，是否符合国家、本市的政策要求。并且与项目实施单位的职责是否密切相关。</w:t>
            </w:r>
          </w:p>
        </w:tc>
      </w:tr>
      <w:tr w:rsidR="00891869" w:rsidRPr="0075291A"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指标</w:t>
            </w:r>
          </w:p>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指标权重：</w:t>
            </w:r>
            <w:r w:rsidRPr="0075291A">
              <w:rPr>
                <w:rFonts w:ascii="仿宋" w:eastAsia="仿宋" w:hAnsi="仿宋" w:cs="仿宋"/>
                <w:sz w:val="24"/>
              </w:rPr>
              <w:t>2</w:t>
            </w:r>
            <w:r w:rsidRPr="0075291A">
              <w:rPr>
                <w:rFonts w:ascii="仿宋" w:eastAsia="仿宋" w:hAnsi="仿宋" w:cs="仿宋" w:hint="eastAsia"/>
                <w:sz w:val="24"/>
              </w:rPr>
              <w:t>分</w:t>
            </w:r>
          </w:p>
        </w:tc>
      </w:tr>
      <w:tr w:rsidR="00891869" w:rsidRPr="0075291A"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Pr="0075291A"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指标权重设定的依据、理由：项目以国家、市、部门三级文件或批复为依据为最优，表明项目立项依据充分。</w:t>
            </w:r>
          </w:p>
        </w:tc>
      </w:tr>
      <w:tr w:rsidR="00891869" w:rsidRPr="0075291A"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评价</w:t>
            </w:r>
          </w:p>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指标标杆值：全部符合计满分，分二个评分等级。</w:t>
            </w:r>
          </w:p>
        </w:tc>
      </w:tr>
      <w:tr w:rsidR="00891869" w:rsidRPr="0075291A"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Pr="0075291A"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指标标杆值依据：</w:t>
            </w:r>
          </w:p>
          <w:p w:rsidR="00891869" w:rsidRPr="0075291A" w:rsidRDefault="00891869" w:rsidP="00DA06CD">
            <w:pPr>
              <w:rPr>
                <w:rFonts w:ascii="仿宋" w:eastAsia="仿宋" w:hAnsi="仿宋" w:cs="仿宋"/>
                <w:color w:val="000000"/>
                <w:sz w:val="24"/>
              </w:rPr>
            </w:pPr>
            <w:r w:rsidRPr="0075291A">
              <w:rPr>
                <w:rFonts w:ascii="仿宋" w:eastAsia="仿宋" w:hAnsi="仿宋" w:hint="eastAsia"/>
                <w:sz w:val="24"/>
              </w:rPr>
              <w:t>①是否符合国家相关法律法规、国民经济发展规划和党委政府决策；②是否符合上海市的政策法规。</w:t>
            </w:r>
          </w:p>
        </w:tc>
      </w:tr>
      <w:tr w:rsidR="00891869" w:rsidRPr="0075291A"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Pr="0075291A"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指标评分细则：符合所有条件得满分，缺失一项扣</w:t>
            </w:r>
            <w:r w:rsidRPr="0075291A">
              <w:rPr>
                <w:rFonts w:ascii="仿宋" w:eastAsia="仿宋" w:hAnsi="仿宋" w:cs="仿宋"/>
                <w:sz w:val="24"/>
              </w:rPr>
              <w:t>1</w:t>
            </w:r>
            <w:r w:rsidRPr="0075291A">
              <w:rPr>
                <w:rFonts w:ascii="仿宋" w:eastAsia="仿宋" w:hAnsi="仿宋" w:cs="仿宋" w:hint="eastAsia"/>
                <w:sz w:val="24"/>
              </w:rPr>
              <w:t>分，扣完为止。</w:t>
            </w:r>
          </w:p>
        </w:tc>
      </w:tr>
      <w:tr w:rsidR="00891869" w:rsidRPr="0075291A" w:rsidTr="00DA06CD">
        <w:trPr>
          <w:trHeight w:val="1269"/>
          <w:jc w:val="center"/>
        </w:trPr>
        <w:tc>
          <w:tcPr>
            <w:tcW w:w="939" w:type="dxa"/>
            <w:tcBorders>
              <w:top w:val="nil"/>
              <w:left w:val="single" w:sz="8" w:space="0" w:color="auto"/>
              <w:bottom w:val="single" w:sz="4" w:space="0" w:color="auto"/>
              <w:right w:val="single" w:sz="4" w:space="0" w:color="auto"/>
            </w:tcBorders>
            <w:vAlign w:val="center"/>
          </w:tcPr>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查阅相关政策文件</w:t>
            </w:r>
          </w:p>
        </w:tc>
      </w:tr>
      <w:tr w:rsidR="00891869" w:rsidRPr="0075291A"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评价</w:t>
            </w:r>
          </w:p>
          <w:p w:rsidR="00891869" w:rsidRPr="0075291A" w:rsidRDefault="00891869" w:rsidP="00DA06CD">
            <w:pPr>
              <w:jc w:val="center"/>
              <w:rPr>
                <w:rFonts w:ascii="仿宋" w:eastAsia="仿宋" w:hAnsi="仿宋" w:cs="仿宋"/>
                <w:sz w:val="24"/>
              </w:rPr>
            </w:pPr>
            <w:r w:rsidRPr="0075291A">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指标评分计算过程及依据：</w:t>
            </w:r>
          </w:p>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1、《关于转发公安部三局&lt;关于进一步深化“护校安园”行动确保新学期校园安全的通知&gt;的通知》（</w:t>
            </w:r>
            <w:proofErr w:type="gramStart"/>
            <w:r w:rsidRPr="0075291A">
              <w:rPr>
                <w:rFonts w:ascii="仿宋" w:eastAsia="仿宋" w:hAnsi="仿宋" w:cs="仿宋" w:hint="eastAsia"/>
                <w:sz w:val="24"/>
              </w:rPr>
              <w:t>沪公治通</w:t>
            </w:r>
            <w:proofErr w:type="gramEnd"/>
            <w:r w:rsidRPr="0075291A">
              <w:rPr>
                <w:rFonts w:ascii="仿宋" w:eastAsia="仿宋" w:hAnsi="仿宋" w:cs="仿宋" w:hint="eastAsia"/>
                <w:sz w:val="24"/>
              </w:rPr>
              <w:t>[2014]203号）</w:t>
            </w:r>
          </w:p>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2、项目立项符合《本市数字视频安防监控系统基本技术要求》对设备更新添置的验收标准。</w:t>
            </w:r>
          </w:p>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3、区教育局的工作职责范围是根据“本市数字视频安防监控系统基本</w:t>
            </w:r>
            <w:r w:rsidRPr="0075291A">
              <w:rPr>
                <w:rFonts w:ascii="仿宋" w:eastAsia="仿宋" w:hAnsi="仿宋" w:cs="仿宋" w:hint="eastAsia"/>
                <w:sz w:val="24"/>
              </w:rPr>
              <w:lastRenderedPageBreak/>
              <w:t>技术要求”以及入侵报警系统工程设计规范的要求，对区教育局的统一管辖区内安装视频监控和周界报警系统的学校进行验收。</w:t>
            </w:r>
          </w:p>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4、每个子项目都有论证的技术指标参数。</w:t>
            </w:r>
          </w:p>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符合国家政策相关政策、立项手续完备。</w:t>
            </w:r>
          </w:p>
        </w:tc>
      </w:tr>
      <w:tr w:rsidR="00891869" w:rsidRPr="0075291A"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Pr="0075291A"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Pr="0075291A" w:rsidRDefault="00891869" w:rsidP="00DA06CD">
            <w:pPr>
              <w:rPr>
                <w:rFonts w:ascii="仿宋" w:eastAsia="仿宋" w:hAnsi="仿宋" w:cs="仿宋"/>
                <w:sz w:val="24"/>
              </w:rPr>
            </w:pPr>
            <w:r w:rsidRPr="0075291A">
              <w:rPr>
                <w:rFonts w:ascii="仿宋" w:eastAsia="仿宋" w:hAnsi="仿宋" w:cs="仿宋" w:hint="eastAsia"/>
                <w:sz w:val="24"/>
              </w:rPr>
              <w:t>指标得分：2分</w:t>
            </w:r>
          </w:p>
        </w:tc>
      </w:tr>
    </w:tbl>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b/>
          <w:sz w:val="28"/>
          <w:szCs w:val="28"/>
        </w:rPr>
        <w:lastRenderedPageBreak/>
        <w:t>A1</w:t>
      </w:r>
      <w:r>
        <w:rPr>
          <w:rFonts w:ascii="仿宋" w:eastAsia="仿宋" w:hAnsi="仿宋" w:hint="eastAsia"/>
          <w:b/>
          <w:sz w:val="28"/>
          <w:szCs w:val="28"/>
        </w:rPr>
        <w:t>3“项目立项规范性”评价底稿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考察项目的申请、设立过程是否符合相关要求，是否进行了可行性、必要性研究、风险评估和专家论证等，用以反映和考核项目立项的规范情况。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w:t>
            </w:r>
            <w:r>
              <w:rPr>
                <w:rFonts w:ascii="仿宋" w:eastAsia="仿宋" w:hAnsi="仿宋" w:cs="仿宋"/>
                <w:sz w:val="24"/>
              </w:rPr>
              <w:t>2</w:t>
            </w:r>
            <w:r>
              <w:rPr>
                <w:rFonts w:ascii="仿宋" w:eastAsia="仿宋" w:hAnsi="仿宋" w:cs="仿宋" w:hint="eastAsia"/>
                <w:sz w:val="24"/>
              </w:rPr>
              <w:t>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指标权重设定的依据、理由：项目以国家、市、部门三级文件或批复为依据为最优，表明项目立项依据充分。</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指标标杆值：全部符合计满分，分四个评分等级。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cs="仿宋"/>
                <w:color w:val="000000"/>
                <w:sz w:val="24"/>
              </w:rPr>
            </w:pPr>
            <w:r>
              <w:rPr>
                <w:rFonts w:ascii="仿宋" w:eastAsia="仿宋" w:hAnsi="仿宋" w:hint="eastAsia"/>
                <w:sz w:val="24"/>
              </w:rPr>
              <w:t>①项目是否按照规定的程序申请设立；②所提交的文件、材料是否符合相关要求；③事前是否已经过必要的集体决策；④立项范围是否符合相关文件要求。</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指标评分细则：符合所有条件得满分，缺失一项扣0.5分，扣完为止。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查阅相关政策文件</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numPr>
                <w:ilvl w:val="0"/>
                <w:numId w:val="14"/>
              </w:numPr>
              <w:rPr>
                <w:rFonts w:ascii="仿宋" w:eastAsia="仿宋" w:hAnsi="仿宋" w:cs="仿宋"/>
                <w:sz w:val="24"/>
              </w:rPr>
            </w:pPr>
            <w:r>
              <w:rPr>
                <w:rFonts w:ascii="仿宋" w:eastAsia="仿宋" w:hAnsi="仿宋" w:cs="仿宋" w:hint="eastAsia"/>
                <w:sz w:val="24"/>
              </w:rPr>
              <w:t>项目立项时各学校将需求数量及</w:t>
            </w:r>
            <w:proofErr w:type="gramStart"/>
            <w:r>
              <w:rPr>
                <w:rFonts w:ascii="仿宋" w:eastAsia="仿宋" w:hAnsi="仿宋" w:cs="仿宋" w:hint="eastAsia"/>
                <w:sz w:val="24"/>
              </w:rPr>
              <w:t>明细报</w:t>
            </w:r>
            <w:proofErr w:type="gramEnd"/>
            <w:r>
              <w:rPr>
                <w:rFonts w:ascii="仿宋" w:eastAsia="仿宋" w:hAnsi="仿宋" w:cs="仿宋" w:hint="eastAsia"/>
                <w:sz w:val="24"/>
              </w:rPr>
              <w:t>区教育局会议讨论通过。</w:t>
            </w:r>
          </w:p>
          <w:p w:rsidR="00891869" w:rsidRDefault="00891869" w:rsidP="00DA06CD">
            <w:pPr>
              <w:numPr>
                <w:ilvl w:val="0"/>
                <w:numId w:val="14"/>
              </w:numPr>
              <w:rPr>
                <w:rFonts w:ascii="仿宋" w:eastAsia="仿宋" w:hAnsi="仿宋" w:cs="仿宋"/>
                <w:sz w:val="24"/>
              </w:rPr>
            </w:pPr>
            <w:r>
              <w:rPr>
                <w:rFonts w:ascii="仿宋" w:eastAsia="仿宋" w:hAnsi="仿宋" w:cs="仿宋" w:hint="eastAsia"/>
                <w:sz w:val="24"/>
              </w:rPr>
              <w:t>根据区财政局的批复，教育局对学校专项设备项目预算进行论证。</w:t>
            </w:r>
          </w:p>
          <w:p w:rsidR="00891869" w:rsidRDefault="00891869" w:rsidP="00DA06CD">
            <w:pPr>
              <w:numPr>
                <w:ilvl w:val="0"/>
                <w:numId w:val="14"/>
              </w:numPr>
              <w:rPr>
                <w:rFonts w:ascii="仿宋" w:eastAsia="仿宋" w:hAnsi="仿宋" w:cs="仿宋"/>
                <w:sz w:val="24"/>
              </w:rPr>
            </w:pPr>
            <w:r>
              <w:rPr>
                <w:rFonts w:ascii="仿宋" w:eastAsia="仿宋" w:hAnsi="仿宋" w:cs="仿宋" w:hint="eastAsia"/>
                <w:sz w:val="24"/>
              </w:rPr>
              <w:lastRenderedPageBreak/>
              <w:t>区教育局委托中介机构招投标代理公司公开进行招投标。</w:t>
            </w:r>
          </w:p>
          <w:p w:rsidR="00891869" w:rsidRDefault="00891869" w:rsidP="00DA06CD">
            <w:pPr>
              <w:numPr>
                <w:ilvl w:val="0"/>
                <w:numId w:val="14"/>
              </w:numPr>
              <w:rPr>
                <w:rFonts w:ascii="仿宋" w:eastAsia="仿宋" w:hAnsi="仿宋" w:cs="仿宋"/>
                <w:sz w:val="24"/>
              </w:rPr>
            </w:pPr>
            <w:r>
              <w:rPr>
                <w:rFonts w:ascii="仿宋" w:eastAsia="仿宋" w:hAnsi="仿宋" w:cs="仿宋" w:hint="eastAsia"/>
                <w:sz w:val="24"/>
              </w:rPr>
              <w:t>自行采购时，相同性能和质量基础上在3家报价中择低选择。</w:t>
            </w:r>
          </w:p>
          <w:p w:rsidR="00891869" w:rsidRDefault="00891869" w:rsidP="00DA06CD">
            <w:pPr>
              <w:rPr>
                <w:rFonts w:ascii="仿宋" w:eastAsia="仿宋" w:hAnsi="仿宋" w:cs="仿宋"/>
                <w:sz w:val="24"/>
              </w:rPr>
            </w:pPr>
            <w:r>
              <w:rPr>
                <w:rFonts w:ascii="仿宋" w:eastAsia="仿宋" w:hAnsi="仿宋" w:cs="仿宋" w:hint="eastAsia"/>
                <w:sz w:val="24"/>
              </w:rPr>
              <w:t>项目按规定程序设立、目标明确，经过集体讨论、提交材料符合相关要求。</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指标得分：2分</w:t>
            </w:r>
          </w:p>
        </w:tc>
      </w:tr>
    </w:tbl>
    <w:p w:rsidR="00891869" w:rsidRDefault="00891869" w:rsidP="00891869">
      <w:pPr>
        <w:widowControl/>
        <w:jc w:val="center"/>
        <w:rPr>
          <w:rFonts w:ascii="仿宋" w:eastAsia="仿宋" w:hAnsi="仿宋"/>
        </w:rPr>
      </w:pPr>
      <w:r>
        <w:rPr>
          <w:rFonts w:ascii="仿宋" w:eastAsia="仿宋" w:hAnsi="仿宋"/>
        </w:rPr>
        <w:br w:type="page"/>
      </w:r>
    </w:p>
    <w:p w:rsidR="00891869" w:rsidRDefault="00891869" w:rsidP="00891869">
      <w:pPr>
        <w:widowControl/>
        <w:jc w:val="center"/>
        <w:rPr>
          <w:rFonts w:ascii="仿宋" w:eastAsia="仿宋" w:hAnsi="仿宋"/>
          <w:b/>
          <w:sz w:val="24"/>
        </w:rPr>
      </w:pPr>
      <w:r>
        <w:rPr>
          <w:rFonts w:ascii="仿宋" w:eastAsia="仿宋" w:hAnsi="仿宋" w:hint="eastAsia"/>
          <w:b/>
          <w:sz w:val="28"/>
          <w:szCs w:val="28"/>
        </w:rPr>
        <w:lastRenderedPageBreak/>
        <w:t>A21 “绩效目标合理性”评价底稿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考察绩效目标制定的依据是否充分，是否符合客观实际。用以反映和考核项目绩效目标与项目实施的相符情况。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指标权重：2分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指标标杆值：全部符合计满分，分三个评分等级。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cs="仿宋"/>
                <w:color w:val="000000"/>
                <w:sz w:val="24"/>
              </w:rPr>
            </w:pPr>
            <w:r>
              <w:rPr>
                <w:rFonts w:ascii="仿宋" w:eastAsia="仿宋" w:hAnsi="仿宋" w:hint="eastAsia"/>
                <w:sz w:val="24"/>
              </w:rPr>
              <w:t>①项目是否为促进事业发展所必需；②项目预期产出效益和效果是否符合正常的业绩水平；③绩效目标与相应预算的关联性。④绩效目标完整反映项目实际的长短期效益。</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指标评分细则：符合所有条件得满分，缺失一项扣0.5分，扣完为止。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查阅市级文件、区级文件、经批准的部门预算申请表。</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numPr>
                <w:ilvl w:val="0"/>
                <w:numId w:val="15"/>
              </w:numPr>
              <w:ind w:left="0" w:firstLine="0"/>
              <w:rPr>
                <w:rFonts w:ascii="仿宋" w:eastAsia="仿宋" w:hAnsi="仿宋" w:cs="仿宋"/>
                <w:sz w:val="24"/>
              </w:rPr>
            </w:pPr>
            <w:r>
              <w:rPr>
                <w:rFonts w:ascii="仿宋" w:eastAsia="仿宋" w:hAnsi="仿宋" w:cs="仿宋" w:hint="eastAsia"/>
                <w:sz w:val="24"/>
              </w:rPr>
              <w:t>项目内容与项目目标高度吻合，关联度高，对学校视频监控和周界报警系统进行安装更新加强了校园安防，提高了学生和家长对校园安全的信任度。</w:t>
            </w:r>
          </w:p>
          <w:p w:rsidR="00891869" w:rsidRDefault="00891869" w:rsidP="00DA06CD">
            <w:pPr>
              <w:numPr>
                <w:ilvl w:val="0"/>
                <w:numId w:val="15"/>
              </w:numPr>
              <w:ind w:left="0" w:firstLine="0"/>
              <w:rPr>
                <w:rFonts w:ascii="仿宋" w:eastAsia="仿宋" w:hAnsi="仿宋" w:cs="仿宋"/>
                <w:sz w:val="24"/>
              </w:rPr>
            </w:pPr>
            <w:r w:rsidRPr="004A0A04">
              <w:rPr>
                <w:rFonts w:ascii="仿宋" w:eastAsia="仿宋" w:hAnsi="仿宋" w:cs="仿宋" w:hint="eastAsia"/>
                <w:kern w:val="11"/>
                <w:sz w:val="24"/>
              </w:rPr>
              <w:t>预算单位</w:t>
            </w:r>
            <w:r>
              <w:rPr>
                <w:rFonts w:ascii="仿宋" w:eastAsia="仿宋" w:hAnsi="仿宋" w:cs="仿宋" w:hint="eastAsia"/>
                <w:kern w:val="11"/>
                <w:sz w:val="24"/>
              </w:rPr>
              <w:t>在项目立项中的绩效目标主要考察了设备的数量与金</w:t>
            </w:r>
            <w:r>
              <w:rPr>
                <w:rFonts w:ascii="仿宋" w:eastAsia="仿宋" w:hAnsi="仿宋" w:cs="仿宋" w:hint="eastAsia"/>
                <w:kern w:val="11"/>
                <w:sz w:val="24"/>
              </w:rPr>
              <w:lastRenderedPageBreak/>
              <w:t>额，缺乏对于每台采购设备的安装及时性、产出效果、长效机制等方面的指标设置。</w:t>
            </w:r>
          </w:p>
          <w:p w:rsidR="00891869" w:rsidRDefault="00891869" w:rsidP="00DA06CD">
            <w:pPr>
              <w:rPr>
                <w:rFonts w:ascii="仿宋" w:eastAsia="仿宋" w:hAnsi="仿宋" w:cs="仿宋"/>
                <w:sz w:val="24"/>
              </w:rPr>
            </w:pPr>
            <w:r>
              <w:rPr>
                <w:rFonts w:ascii="仿宋" w:eastAsia="仿宋" w:hAnsi="仿宋" w:cs="仿宋" w:hint="eastAsia"/>
                <w:sz w:val="24"/>
              </w:rPr>
              <w:t>绩效目标和项目目标一致且相关度高，但绩效目标不够完整，影响了合理性，扣除0.5分。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指标得分：1.5分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hint="eastAsia"/>
          <w:b/>
          <w:sz w:val="28"/>
          <w:szCs w:val="28"/>
        </w:rPr>
        <w:lastRenderedPageBreak/>
        <w:t>A22“绩效指标明确性”评价底稿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考察绩效目标是否细化分解为具体的绩效指标，且绩效指标是否清晰、细化、可衡量等。用以反映和考核项目绩效目标与项目实施的相符情况。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w:t>
            </w:r>
            <w:r>
              <w:rPr>
                <w:rFonts w:ascii="仿宋" w:eastAsia="仿宋" w:hAnsi="仿宋" w:cs="仿宋"/>
                <w:sz w:val="24"/>
              </w:rPr>
              <w:t>2</w:t>
            </w:r>
            <w:r>
              <w:rPr>
                <w:rFonts w:ascii="仿宋" w:eastAsia="仿宋" w:hAnsi="仿宋" w:cs="仿宋" w:hint="eastAsia"/>
                <w:sz w:val="24"/>
              </w:rPr>
              <w:t>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指标标杆值：全部符合计满分，分四个评分等级。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cs="仿宋"/>
                <w:color w:val="000000"/>
                <w:sz w:val="24"/>
              </w:rPr>
            </w:pPr>
            <w:r>
              <w:rPr>
                <w:rFonts w:ascii="仿宋" w:eastAsia="仿宋" w:hAnsi="仿宋" w:hint="eastAsia"/>
                <w:sz w:val="24"/>
              </w:rPr>
              <w:t>①是否将项目绩效目标细化分解为具体的绩效指标；②是否通过清晰、可衡量的指标</w:t>
            </w:r>
            <w:proofErr w:type="gramStart"/>
            <w:r>
              <w:rPr>
                <w:rFonts w:ascii="仿宋" w:eastAsia="仿宋" w:hAnsi="仿宋" w:hint="eastAsia"/>
                <w:sz w:val="24"/>
              </w:rPr>
              <w:t>值予以</w:t>
            </w:r>
            <w:proofErr w:type="gramEnd"/>
            <w:r>
              <w:rPr>
                <w:rFonts w:ascii="仿宋" w:eastAsia="仿宋" w:hAnsi="仿宋" w:hint="eastAsia"/>
                <w:sz w:val="24"/>
              </w:rPr>
              <w:t>体现；</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r>
              <w:rPr>
                <w:rFonts w:ascii="仿宋" w:eastAsia="仿宋" w:hAnsi="仿宋" w:hint="eastAsia"/>
                <w:sz w:val="24"/>
              </w:rPr>
              <w:t>符合所有条件得满分，缺失一项扣1分，扣完为止。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查阅市级文件、区级文件、经批准的部门预算申请表。</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pStyle w:val="11"/>
              <w:numPr>
                <w:ilvl w:val="0"/>
                <w:numId w:val="16"/>
              </w:numPr>
              <w:ind w:left="0" w:firstLineChars="0" w:firstLine="0"/>
              <w:rPr>
                <w:rFonts w:ascii="仿宋" w:eastAsia="仿宋" w:hAnsi="仿宋" w:cs="仿宋"/>
                <w:sz w:val="24"/>
              </w:rPr>
            </w:pPr>
            <w:r>
              <w:rPr>
                <w:rFonts w:ascii="仿宋" w:eastAsia="仿宋" w:hAnsi="仿宋" w:cs="仿宋"/>
                <w:sz w:val="24"/>
              </w:rPr>
              <w:t>绩效目标细化为多项小目标</w:t>
            </w:r>
            <w:r>
              <w:rPr>
                <w:rFonts w:ascii="仿宋" w:eastAsia="仿宋" w:hAnsi="仿宋" w:cs="仿宋" w:hint="eastAsia"/>
                <w:sz w:val="24"/>
              </w:rPr>
              <w:t>，数量指标</w:t>
            </w:r>
            <w:r>
              <w:rPr>
                <w:rFonts w:ascii="仿宋" w:eastAsia="仿宋" w:hAnsi="仿宋" w:cs="仿宋"/>
                <w:sz w:val="24"/>
              </w:rPr>
              <w:t>包括</w:t>
            </w:r>
            <w:r>
              <w:rPr>
                <w:rFonts w:ascii="仿宋" w:eastAsia="仿宋" w:hAnsi="仿宋" w:cs="仿宋" w:hint="eastAsia"/>
                <w:sz w:val="24"/>
              </w:rPr>
              <w:t>安装193个摄像头和28078.4米电子围栏，质量指标包括监控图像和报警信息都能联网上传至</w:t>
            </w:r>
            <w:proofErr w:type="gramStart"/>
            <w:r>
              <w:rPr>
                <w:rFonts w:ascii="仿宋" w:eastAsia="仿宋" w:hAnsi="仿宋" w:cs="仿宋" w:hint="eastAsia"/>
                <w:sz w:val="24"/>
              </w:rPr>
              <w:t>区技防监督</w:t>
            </w:r>
            <w:proofErr w:type="gramEnd"/>
            <w:r>
              <w:rPr>
                <w:rFonts w:ascii="仿宋" w:eastAsia="仿宋" w:hAnsi="仿宋" w:cs="仿宋" w:hint="eastAsia"/>
                <w:sz w:val="24"/>
              </w:rPr>
              <w:t>管理平台，图像在学校可储存30天以上，报警信息储存180天以上；</w:t>
            </w:r>
          </w:p>
          <w:p w:rsidR="00891869" w:rsidRDefault="00891869" w:rsidP="00DA06CD">
            <w:pPr>
              <w:pStyle w:val="11"/>
              <w:numPr>
                <w:ilvl w:val="0"/>
                <w:numId w:val="16"/>
              </w:numPr>
              <w:ind w:left="0" w:firstLineChars="0" w:firstLine="0"/>
              <w:rPr>
                <w:rFonts w:ascii="仿宋" w:eastAsia="仿宋" w:hAnsi="仿宋" w:cs="仿宋"/>
                <w:sz w:val="24"/>
              </w:rPr>
            </w:pPr>
            <w:r>
              <w:rPr>
                <w:rFonts w:ascii="仿宋" w:eastAsia="仿宋" w:hAnsi="仿宋" w:cs="仿宋" w:hint="eastAsia"/>
                <w:sz w:val="24"/>
              </w:rPr>
              <w:lastRenderedPageBreak/>
              <w:t>部分指标，如社会满意度、安装及时性，缺乏明确的目标值。扣0.5分。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指标得分：1.5分</w:t>
            </w:r>
          </w:p>
        </w:tc>
      </w:tr>
    </w:tbl>
    <w:p w:rsidR="00891869" w:rsidRDefault="00891869" w:rsidP="00891869">
      <w:r>
        <w:br w:type="page"/>
      </w:r>
    </w:p>
    <w:p w:rsidR="00891869" w:rsidRDefault="00891869" w:rsidP="00891869">
      <w:pPr>
        <w:jc w:val="center"/>
        <w:rPr>
          <w:rFonts w:ascii="仿宋" w:eastAsia="仿宋" w:hAnsi="仿宋"/>
          <w:b/>
          <w:sz w:val="24"/>
        </w:rPr>
      </w:pPr>
      <w:r>
        <w:rPr>
          <w:rFonts w:ascii="仿宋" w:eastAsia="仿宋" w:hAnsi="仿宋" w:hint="eastAsia"/>
          <w:b/>
          <w:sz w:val="28"/>
          <w:szCs w:val="28"/>
        </w:rPr>
        <w:lastRenderedPageBreak/>
        <w:t>B11“预算资金执行率”评价底稿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800"/>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考察项目预算执行的进度。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指标标杆值：预算执行率达到100%为满分。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cs="仿宋" w:hint="eastAsia"/>
                <w:sz w:val="24"/>
              </w:rPr>
              <w:t>指标标杆值依据：</w:t>
            </w:r>
          </w:p>
          <w:p w:rsidR="00891869" w:rsidRDefault="00891869" w:rsidP="00DA06CD">
            <w:pPr>
              <w:rPr>
                <w:rFonts w:ascii="仿宋" w:eastAsia="仿宋" w:hAnsi="仿宋" w:cs="仿宋"/>
                <w:color w:val="000000"/>
                <w:sz w:val="24"/>
              </w:rPr>
            </w:pPr>
            <w:r>
              <w:rPr>
                <w:rFonts w:ascii="仿宋" w:eastAsia="仿宋" w:hAnsi="仿宋" w:hint="eastAsia"/>
                <w:sz w:val="24"/>
              </w:rPr>
              <w:t>预算执行率=实际支出数/预算安排数*100%。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100%得满分；根据比例换算得分。</w:t>
            </w:r>
          </w:p>
        </w:tc>
      </w:tr>
      <w:tr w:rsidR="00891869" w:rsidTr="00DA06CD">
        <w:trPr>
          <w:trHeight w:val="624"/>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查阅项目主管单位财务、会计数据。</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spacing w:line="360" w:lineRule="auto"/>
              <w:ind w:firstLineChars="200" w:firstLine="480"/>
              <w:rPr>
                <w:rFonts w:ascii="仿宋" w:eastAsia="仿宋" w:hAnsi="仿宋" w:cs="仿宋"/>
                <w:sz w:val="24"/>
              </w:rPr>
            </w:pPr>
            <w:r>
              <w:rPr>
                <w:rFonts w:ascii="仿宋" w:eastAsia="仿宋" w:hAnsi="仿宋" w:cs="仿宋" w:hint="eastAsia"/>
                <w:sz w:val="24"/>
              </w:rPr>
              <w:t>根据项目预算与合同中标资料、申报资料、合同、财政支付凭证计算、发票、审批申请单资料，视频监控中标金额6919053元，实际支出金额：6919053元；周界报警中标金额8171699.14元，实际支出金额8171699.14元。预算执行率=（6919053+8171699.14）/</w:t>
            </w:r>
            <w:r>
              <w:rPr>
                <w:rFonts w:ascii="仿宋" w:eastAsia="仿宋" w:hAnsi="仿宋" w:cs="仿宋" w:hint="eastAsia"/>
                <w:sz w:val="24"/>
              </w:rPr>
              <w:lastRenderedPageBreak/>
              <w:t>（6919053+8171699.14）=100%。得满分。</w:t>
            </w:r>
          </w:p>
          <w:p w:rsidR="00891869" w:rsidRDefault="00891869" w:rsidP="00DA06CD">
            <w:pPr>
              <w:rPr>
                <w:rFonts w:ascii="仿宋" w:eastAsia="仿宋" w:hAnsi="仿宋" w:cs="仿宋"/>
                <w:sz w:val="24"/>
              </w:rPr>
            </w:pP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hint="eastAsia"/>
          <w:b/>
          <w:sz w:val="28"/>
          <w:szCs w:val="28"/>
        </w:rPr>
        <w:lastRenderedPageBreak/>
        <w:t>B12“预算编制准确性”评价底稿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hint="eastAsia"/>
                <w:sz w:val="24"/>
              </w:rPr>
              <w:t>考察项目预算编制是否符合规范，实际中标价格与预算差异，预算调整情况等。</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指标权重：2分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指标标杆值：全部符合计满分，分四个评分等级。</w:t>
            </w:r>
          </w:p>
        </w:tc>
      </w:tr>
      <w:tr w:rsidR="00891869" w:rsidTr="00DA06CD">
        <w:trPr>
          <w:trHeight w:val="173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项目预算编制内容是否符合国家相关法律法规、国民经济发展规划和党委政府决策要求；②项目预算是否细分到单价和数量；③预算单价和数量依据是否充分；④预算编制过程中是否考虑项目实际实施情况，并根据以往经费使用情况编制预算，与实际偏差在10%以内。</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符合所有条件得满分，缺失一项扣0.5分，扣完为止。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查阅项目主管单位财务、会计数据。</w:t>
            </w:r>
          </w:p>
        </w:tc>
      </w:tr>
      <w:tr w:rsidR="00891869" w:rsidTr="00DA06CD">
        <w:trPr>
          <w:trHeight w:val="1890"/>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本项目旨在解决闵行区部分学校现有监控及本地报警系统由于年代已久，系统瘫痪不能正常使用等问题，对学校整体安全防护进行升级，</w:t>
            </w:r>
            <w:r>
              <w:rPr>
                <w:rFonts w:ascii="仿宋" w:eastAsia="仿宋" w:hAnsi="仿宋" w:cs="仿宋" w:hint="eastAsia"/>
                <w:sz w:val="24"/>
              </w:rPr>
              <w:lastRenderedPageBreak/>
              <w:t>符合战略发展规划；项目预算</w:t>
            </w:r>
            <w:r>
              <w:rPr>
                <w:rFonts w:ascii="仿宋" w:eastAsia="仿宋" w:hAnsi="仿宋" w:hint="eastAsia"/>
                <w:sz w:val="24"/>
              </w:rPr>
              <w:t>细分到单价和数量；预算单价和数量依据市场定价原则；</w:t>
            </w:r>
          </w:p>
          <w:p w:rsidR="00891869" w:rsidRDefault="00891869" w:rsidP="00DA06CD">
            <w:pPr>
              <w:rPr>
                <w:rFonts w:ascii="仿宋" w:eastAsia="仿宋" w:hAnsi="仿宋" w:cs="仿宋"/>
                <w:sz w:val="24"/>
              </w:rPr>
            </w:pPr>
            <w:r>
              <w:rPr>
                <w:rFonts w:ascii="仿宋" w:eastAsia="仿宋" w:hAnsi="仿宋" w:cs="仿宋" w:hint="eastAsia"/>
                <w:sz w:val="24"/>
              </w:rPr>
              <w:t>但是，预算的编制与实际情况的差异超过10%，预算的编制对各学校的实际情况估计的准确性较低，扣0.5分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指标得分：1.5分</w:t>
            </w:r>
          </w:p>
        </w:tc>
      </w:tr>
    </w:tbl>
    <w:p w:rsidR="00891869" w:rsidRDefault="00891869" w:rsidP="00891869"/>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jc w:val="center"/>
        <w:rPr>
          <w:rFonts w:ascii="仿宋" w:eastAsia="仿宋" w:hAnsi="仿宋"/>
          <w:b/>
          <w:sz w:val="24"/>
        </w:rPr>
      </w:pPr>
      <w:r>
        <w:rPr>
          <w:rFonts w:ascii="仿宋" w:eastAsia="仿宋" w:hAnsi="仿宋" w:hint="eastAsia"/>
          <w:b/>
          <w:sz w:val="28"/>
          <w:szCs w:val="28"/>
        </w:rPr>
        <w:t>B13“预算调整及时性”评价底稿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考察资金落实情况，即资金对项目实施的总体保障程度。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指标权重：1分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指标标杆值：预算情况出现偏差的当月调整为满分。</w:t>
            </w:r>
          </w:p>
        </w:tc>
      </w:tr>
      <w:tr w:rsidR="00891869" w:rsidTr="00DA06CD">
        <w:trPr>
          <w:trHeight w:val="879"/>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cs="仿宋" w:hint="eastAsia"/>
                <w:sz w:val="24"/>
              </w:rPr>
              <w:t>财政预算绩效管理的要求</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cs="仿宋" w:hint="eastAsia"/>
                <w:sz w:val="24"/>
              </w:rPr>
              <w:t>预算情况出现偏差的当月调整为满分，</w:t>
            </w:r>
            <w:proofErr w:type="gramStart"/>
            <w:r>
              <w:rPr>
                <w:rFonts w:ascii="仿宋" w:eastAsia="仿宋" w:hAnsi="仿宋" w:cs="仿宋" w:hint="eastAsia"/>
                <w:sz w:val="24"/>
              </w:rPr>
              <w:t>每递延</w:t>
            </w:r>
            <w:proofErr w:type="gramEnd"/>
            <w:r>
              <w:rPr>
                <w:rFonts w:ascii="仿宋" w:eastAsia="仿宋" w:hAnsi="仿宋" w:cs="仿宋" w:hint="eastAsia"/>
                <w:sz w:val="24"/>
              </w:rPr>
              <w:t>1个月，</w:t>
            </w:r>
            <w:r>
              <w:rPr>
                <w:rFonts w:ascii="仿宋" w:eastAsia="仿宋" w:hAnsi="仿宋" w:hint="eastAsia"/>
                <w:sz w:val="24"/>
              </w:rPr>
              <w:t>扣0.5分，扣完为止。</w:t>
            </w:r>
          </w:p>
        </w:tc>
      </w:tr>
      <w:tr w:rsidR="00891869" w:rsidTr="00DA06CD">
        <w:trPr>
          <w:trHeight w:val="624"/>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查阅项目主管单位财务、会计数据。</w:t>
            </w:r>
          </w:p>
        </w:tc>
      </w:tr>
      <w:tr w:rsidR="00891869" w:rsidTr="00DA06CD">
        <w:trPr>
          <w:trHeight w:val="1876"/>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合同中标月份为8月底，没有及时进行预算调整，扣1分。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指标得分：0分</w:t>
            </w:r>
          </w:p>
        </w:tc>
      </w:tr>
    </w:tbl>
    <w:p w:rsidR="00891869" w:rsidRDefault="00891869" w:rsidP="00891869">
      <w:pPr>
        <w:widowControl/>
        <w:jc w:val="left"/>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r>
        <w:rPr>
          <w:rFonts w:ascii="仿宋" w:eastAsia="仿宋" w:hAnsi="仿宋" w:hint="eastAsia"/>
          <w:b/>
          <w:sz w:val="28"/>
          <w:szCs w:val="28"/>
        </w:rPr>
        <w:t>B21“财务管理制度健全性”评价底稿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lastRenderedPageBreak/>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1225"/>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考察教育局及基建装备资产管理中心的财务制度是否健全、完善、有效，用以反映和考核财务管理制度对项目资金规范、安全运行的保障情况。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指标标杆值：全部符合计满分，分二个评分等级。</w:t>
            </w:r>
          </w:p>
        </w:tc>
      </w:tr>
      <w:tr w:rsidR="00891869" w:rsidTr="00DA06CD">
        <w:trPr>
          <w:trHeight w:val="1299"/>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①是否已制定或具有相应的项目资金管理办法；</w:t>
            </w:r>
          </w:p>
          <w:p w:rsidR="00891869" w:rsidRDefault="00891869" w:rsidP="00DA06CD">
            <w:pPr>
              <w:rPr>
                <w:rFonts w:ascii="仿宋" w:eastAsia="仿宋" w:hAnsi="仿宋"/>
                <w:sz w:val="24"/>
              </w:rPr>
            </w:pPr>
            <w:r>
              <w:rPr>
                <w:rFonts w:ascii="仿宋" w:eastAsia="仿宋" w:hAnsi="仿宋" w:hint="eastAsia"/>
                <w:sz w:val="24"/>
              </w:rPr>
              <w:t>②项目资金管理办法是否符合相关财务会计制度的规定。</w:t>
            </w:r>
          </w:p>
        </w:tc>
      </w:tr>
      <w:tr w:rsidR="00891869" w:rsidTr="00DA06CD">
        <w:trPr>
          <w:trHeight w:val="861"/>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符合所有条件得满分，缺失一项扣1.5分，扣完为止。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查阅财务管理相关制度文件、项目资金管理办法。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numPr>
                <w:ilvl w:val="0"/>
                <w:numId w:val="18"/>
              </w:numPr>
              <w:rPr>
                <w:rFonts w:ascii="仿宋" w:eastAsia="仿宋" w:hAnsi="仿宋" w:cs="仿宋"/>
                <w:sz w:val="24"/>
              </w:rPr>
            </w:pPr>
            <w:r>
              <w:rPr>
                <w:rFonts w:ascii="仿宋" w:eastAsia="仿宋" w:hAnsi="仿宋" w:cs="仿宋" w:hint="eastAsia"/>
                <w:sz w:val="24"/>
              </w:rPr>
              <w:t>区教育局执行《闵行区教育局专项资金管理暂行办法》财务管理制度。这份书面文件包含了项目预算资金的编制、执行及考核的措施、对专用经费使用的具体规定细则。</w:t>
            </w:r>
          </w:p>
          <w:p w:rsidR="00891869" w:rsidRDefault="00891869" w:rsidP="00DA06CD">
            <w:pPr>
              <w:numPr>
                <w:ilvl w:val="0"/>
                <w:numId w:val="18"/>
              </w:numPr>
              <w:rPr>
                <w:rFonts w:ascii="仿宋" w:eastAsia="仿宋" w:hAnsi="仿宋" w:cs="仿宋"/>
                <w:sz w:val="24"/>
              </w:rPr>
            </w:pPr>
            <w:r>
              <w:rPr>
                <w:rFonts w:ascii="仿宋" w:eastAsia="仿宋" w:hAnsi="仿宋" w:cs="仿宋" w:hint="eastAsia"/>
                <w:sz w:val="24"/>
              </w:rPr>
              <w:t>经审核审查，按照预算管理制度和经费使用具体操作办法，并按照区财政局规定《政府集中采购目录和采购限额标准》采购标准，规</w:t>
            </w:r>
            <w:r>
              <w:rPr>
                <w:rFonts w:ascii="仿宋" w:eastAsia="仿宋" w:hAnsi="仿宋" w:cs="仿宋" w:hint="eastAsia"/>
                <w:sz w:val="24"/>
              </w:rPr>
              <w:lastRenderedPageBreak/>
              <w:t>定相应审批制度，资金审批程序规范，资金申请拨付操作符合相关要求。</w:t>
            </w:r>
          </w:p>
          <w:p w:rsidR="00891869" w:rsidRDefault="00891869" w:rsidP="00DA06CD">
            <w:pPr>
              <w:rPr>
                <w:rFonts w:ascii="仿宋" w:eastAsia="仿宋" w:hAnsi="仿宋" w:cs="仿宋"/>
                <w:sz w:val="24"/>
              </w:rPr>
            </w:pP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4"/>
        </w:rPr>
      </w:pPr>
      <w:r>
        <w:rPr>
          <w:rFonts w:ascii="仿宋" w:eastAsia="仿宋" w:hAnsi="仿宋" w:hint="eastAsia"/>
          <w:b/>
          <w:sz w:val="28"/>
          <w:szCs w:val="28"/>
        </w:rPr>
        <w:t>B22“资金使用合</w:t>
      </w:r>
      <w:proofErr w:type="gramStart"/>
      <w:r>
        <w:rPr>
          <w:rFonts w:ascii="仿宋" w:eastAsia="仿宋" w:hAnsi="仿宋" w:hint="eastAsia"/>
          <w:b/>
          <w:sz w:val="28"/>
          <w:szCs w:val="28"/>
        </w:rPr>
        <w:t>规</w:t>
      </w:r>
      <w:proofErr w:type="gramEnd"/>
      <w:r>
        <w:rPr>
          <w:rFonts w:ascii="仿宋" w:eastAsia="仿宋" w:hAnsi="仿宋" w:hint="eastAsia"/>
          <w:b/>
          <w:sz w:val="28"/>
          <w:szCs w:val="28"/>
        </w:rPr>
        <w:t>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考察项目资金使用是否符合相关的相关法律法规和财务管理制度的规定，预算资金是否按照合同约定的节点拨付，用以反映和考核项目资金使用的规范性和安全性。</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指标标杆值：全部符合计满分，分四个评分等级。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是否严格按照政府采购签订合同的进度节点和要求支付资金；②资金的拨付是否有完整的审批程序和手续；③是否符合项目预算批复或合同规定的用途，是否存在截留、挤占、挪用、虚列支出等情况；④是否对相关文书档案进行及时归档。</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符合所有条件得满分，缺失一项扣1分，扣完为止。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财务管理相关制度文件、项目资金管理办法。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adjustRightInd w:val="0"/>
              <w:snapToGrid w:val="0"/>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adjustRightInd w:val="0"/>
              <w:snapToGrid w:val="0"/>
              <w:rPr>
                <w:rFonts w:ascii="仿宋" w:eastAsia="仿宋" w:hAnsi="仿宋" w:cs="仿宋"/>
                <w:sz w:val="24"/>
              </w:rPr>
            </w:pPr>
            <w:r>
              <w:rPr>
                <w:rFonts w:ascii="仿宋" w:eastAsia="仿宋" w:hAnsi="仿宋" w:cs="仿宋" w:hint="eastAsia"/>
                <w:sz w:val="24"/>
              </w:rPr>
              <w:t>经现场根据相关制度规定，专项资金支出必须根据区财政下达的预算批复填写专项经费申请单，上报财务分管领导进行审核，交有关经办人员办理政府采购手续；采购结束，经办人员必须凭“原始发票、采购合同、设备验收单、项目经费申请单”等资料，交财务部门及分管领导进行审核，最后报单位负责人审批同意后，直接拨付或保护局直接拨付给设备经销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adjustRightInd w:val="0"/>
              <w:snapToGrid w:val="0"/>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hint="eastAsia"/>
          <w:b/>
          <w:sz w:val="28"/>
          <w:szCs w:val="28"/>
        </w:rPr>
        <w:lastRenderedPageBreak/>
        <w:t>B31“政府采购规范性”评价底稿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考察是否按照政府采购流程执行项目、采购合同执行是否准确。</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指标标杆值：全部符合计满分，分两个评分等级。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①完全符合《政府采购法》相关规定；</w:t>
            </w:r>
          </w:p>
          <w:p w:rsidR="00891869" w:rsidRDefault="00891869" w:rsidP="00DA06CD">
            <w:pPr>
              <w:rPr>
                <w:rFonts w:ascii="仿宋" w:eastAsia="仿宋" w:hAnsi="仿宋"/>
                <w:sz w:val="24"/>
              </w:rPr>
            </w:pPr>
            <w:r>
              <w:rPr>
                <w:rFonts w:ascii="仿宋" w:eastAsia="仿宋" w:hAnsi="仿宋" w:hint="eastAsia"/>
                <w:sz w:val="24"/>
              </w:rPr>
              <w:t>②完全按照投标文件中相应的要求进行实施。</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符合所有条件得满分，每发现一项不符合规定扣1.5分，扣完为止。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项目招标、投标相关文件。</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经审核，项目采用自主分散采购的形式，分别委托上海社发项目管理服务有限公司和上海健</w:t>
            </w:r>
            <w:proofErr w:type="gramStart"/>
            <w:r>
              <w:rPr>
                <w:rFonts w:ascii="仿宋" w:eastAsia="仿宋" w:hAnsi="仿宋" w:cs="仿宋" w:hint="eastAsia"/>
                <w:sz w:val="24"/>
              </w:rPr>
              <w:t>生教育</w:t>
            </w:r>
            <w:proofErr w:type="gramEnd"/>
            <w:r>
              <w:rPr>
                <w:rFonts w:ascii="仿宋" w:eastAsia="仿宋" w:hAnsi="仿宋" w:cs="仿宋" w:hint="eastAsia"/>
                <w:sz w:val="24"/>
              </w:rPr>
              <w:t>配置招标有限公司代理对视频监控和周界报警系统用招投标方式进行。我们核实核查了招投标资料及相关合同资料，项目采购形式规范，符合区财政局《2015年政府集中采</w:t>
            </w:r>
            <w:r>
              <w:rPr>
                <w:rFonts w:ascii="仿宋" w:eastAsia="仿宋" w:hAnsi="仿宋" w:cs="仿宋" w:hint="eastAsia"/>
                <w:sz w:val="24"/>
              </w:rPr>
              <w:lastRenderedPageBreak/>
              <w:t>购目录和采购限额标准（闵行区实施标准）》政府采购限额标准，采购流程规范、采购合同及支付方式均符合相关规定。</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 w:rsidR="00891869" w:rsidRDefault="00891869" w:rsidP="00891869">
      <w:pPr>
        <w:widowControl/>
        <w:jc w:val="left"/>
      </w:pPr>
      <w:r>
        <w:br w:type="page"/>
      </w:r>
    </w:p>
    <w:p w:rsidR="00891869" w:rsidRDefault="00891869" w:rsidP="00891869">
      <w:pPr>
        <w:jc w:val="center"/>
        <w:rPr>
          <w:rFonts w:ascii="仿宋" w:eastAsia="仿宋" w:hAnsi="仿宋"/>
          <w:b/>
          <w:sz w:val="28"/>
          <w:szCs w:val="28"/>
        </w:rPr>
      </w:pPr>
      <w:r>
        <w:rPr>
          <w:rFonts w:ascii="仿宋" w:eastAsia="仿宋" w:hAnsi="仿宋" w:hint="eastAsia"/>
          <w:b/>
          <w:sz w:val="28"/>
          <w:szCs w:val="28"/>
        </w:rPr>
        <w:lastRenderedPageBreak/>
        <w:t>B32“合同规范性”评价底稿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考察各学校与中标单位服务合同签订的规范性。</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指标标杆值：全部符合计满分，分两个评分等级。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合同内容符合相应招标文件要求</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各项内容、时间、要求都合理得满分，每发现一项内容未对应招标文件或不合理扣1分，扣完为止。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服务合同内容。</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根据招标文件来对中标的上海宝信软件股份有限公司、上海良相智能化工程有限公司、上海众挚电气工程有限公司、上海飞跃科技实业有限公司、上海汇迪电子有限公司、上海仪电鑫森科技发展有限公司、</w:t>
            </w:r>
            <w:r>
              <w:rPr>
                <w:rFonts w:ascii="仿宋" w:eastAsia="仿宋" w:hAnsi="仿宋" w:cs="仿宋" w:hint="eastAsia"/>
                <w:sz w:val="24"/>
              </w:rPr>
              <w:lastRenderedPageBreak/>
              <w:t>上海自蓝智能化系统有限公司进行检查，合同中包括对项目开展的范围、开工及完工时间以及付款标准和验收标准等，与招标文件相对应。</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jc w:val="center"/>
        <w:rPr>
          <w:rFonts w:ascii="仿宋" w:eastAsia="仿宋" w:hAnsi="仿宋"/>
          <w:b/>
          <w:sz w:val="28"/>
          <w:szCs w:val="28"/>
        </w:rPr>
      </w:pPr>
      <w:r>
        <w:rPr>
          <w:rFonts w:ascii="仿宋" w:eastAsia="仿宋" w:hAnsi="仿宋" w:hint="eastAsia"/>
          <w:b/>
          <w:sz w:val="28"/>
          <w:szCs w:val="28"/>
        </w:rPr>
        <w:t>B33“项目管理制度的健全性”评价底稿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考察项目执行单位及中标承建单位是否建立有效的内控制度，确保项目有效组织、有效推进。</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指标标杆值：全部符合计满分，分三个评分等级。</w:t>
            </w:r>
          </w:p>
        </w:tc>
      </w:tr>
      <w:tr w:rsidR="00891869" w:rsidTr="00DA06CD">
        <w:trPr>
          <w:trHeight w:val="1267"/>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①是否已制定项目进度保障控制措施；②是否已制定质量管理制度；</w:t>
            </w:r>
            <w:r>
              <w:rPr>
                <w:rFonts w:ascii="仿宋" w:eastAsia="仿宋" w:hAnsi="仿宋" w:hint="eastAsia"/>
                <w:sz w:val="24"/>
              </w:rPr>
              <w:lastRenderedPageBreak/>
              <w:t>③是否具有售后服务的质量保证措施。</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各项管理制度</w:t>
            </w:r>
          </w:p>
        </w:tc>
      </w:tr>
      <w:tr w:rsidR="00891869" w:rsidTr="00DA06CD">
        <w:trPr>
          <w:trHeight w:val="1469"/>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“采购制度”完整；“固定资产管理制度”健全；“仪器使用管理程序”包含了设备全过程管理（包括设备维护保养制度、资产报废更新管理办法）；单位项目管理制度齐全、完整。</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Pr>
        <w:widowControl/>
        <w:jc w:val="left"/>
      </w:pPr>
    </w:p>
    <w:p w:rsidR="00891869" w:rsidRDefault="00891869" w:rsidP="00891869"/>
    <w:p w:rsidR="00891869" w:rsidRDefault="00891869" w:rsidP="00891869"/>
    <w:p w:rsidR="00891869" w:rsidRDefault="00891869" w:rsidP="00891869"/>
    <w:p w:rsidR="00891869" w:rsidRDefault="00891869" w:rsidP="00891869"/>
    <w:p w:rsidR="00891869" w:rsidRDefault="00891869" w:rsidP="00891869"/>
    <w:p w:rsidR="00891869" w:rsidRDefault="00891869" w:rsidP="00891869">
      <w:pPr>
        <w:jc w:val="center"/>
        <w:rPr>
          <w:rFonts w:ascii="仿宋" w:eastAsia="仿宋" w:hAnsi="仿宋"/>
          <w:b/>
          <w:sz w:val="28"/>
          <w:szCs w:val="28"/>
        </w:rPr>
      </w:pPr>
      <w:r>
        <w:rPr>
          <w:rFonts w:ascii="仿宋" w:eastAsia="仿宋" w:hAnsi="仿宋" w:hint="eastAsia"/>
          <w:b/>
          <w:sz w:val="28"/>
          <w:szCs w:val="28"/>
        </w:rPr>
        <w:t>B34“项目管理制度执行的有效性”评价底稿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考察项目推进中，是否按照中标合同约定的制度、要求进行落实。</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指标标杆值：全部符合计满分，分三个评分等级。</w:t>
            </w:r>
          </w:p>
        </w:tc>
      </w:tr>
      <w:tr w:rsidR="00891869" w:rsidTr="00DA06CD">
        <w:trPr>
          <w:trHeight w:val="1409"/>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①项目实施文件是否齐全并及时归档；②是否遵守相关文件管理规定； ③是否采取了相应的项目质量检查、验收等必需的控制措施或手段。</w:t>
            </w:r>
          </w:p>
        </w:tc>
      </w:tr>
      <w:tr w:rsidR="00891869" w:rsidTr="00DA06CD">
        <w:trPr>
          <w:trHeight w:val="847"/>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7339E">
            <w:pPr>
              <w:rPr>
                <w:rFonts w:ascii="仿宋" w:eastAsia="仿宋" w:hAnsi="仿宋" w:cs="仿宋"/>
                <w:sz w:val="24"/>
              </w:rPr>
            </w:pPr>
            <w:r>
              <w:rPr>
                <w:rFonts w:ascii="仿宋" w:eastAsia="仿宋" w:hAnsi="仿宋" w:hint="eastAsia"/>
                <w:sz w:val="24"/>
              </w:rPr>
              <w:t>符合所有条件得满分，缺失一项扣1分，扣完为止。</w:t>
            </w: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中标单位提供的项目记录、工作底稿、相关合同。</w:t>
            </w:r>
          </w:p>
        </w:tc>
      </w:tr>
      <w:tr w:rsidR="00891869" w:rsidTr="00DA06CD">
        <w:trPr>
          <w:trHeight w:val="172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7339E">
            <w:pPr>
              <w:rPr>
                <w:rFonts w:ascii="仿宋" w:eastAsia="仿宋" w:hAnsi="仿宋" w:cs="仿宋"/>
                <w:sz w:val="24"/>
              </w:rPr>
            </w:pPr>
            <w:r>
              <w:rPr>
                <w:rFonts w:ascii="仿宋" w:eastAsia="仿宋" w:hAnsi="仿宋" w:cs="仿宋" w:hint="eastAsia"/>
                <w:sz w:val="24"/>
              </w:rPr>
              <w:t>通过对相关文件进行检查，该项目从开始便遵循规定的要求，对设备进行供货登记、验收等，并在此基础上形成相应的建议并进行整改，基本遵循中标合同的规定。但是在视频监控项目包件三中，项目验收时间超过合同约定时间，且实验小学(畹町)调整了合同执行情况，未及时办理合同变更手续，对于验收过程中专家提出的整改意见未及时形成反馈意见记录。扣</w:t>
            </w:r>
            <w:r w:rsidR="00D7339E">
              <w:rPr>
                <w:rFonts w:ascii="仿宋" w:eastAsia="仿宋" w:hAnsi="仿宋" w:cs="仿宋" w:hint="eastAsia"/>
                <w:sz w:val="24"/>
              </w:rPr>
              <w:t>0.5</w:t>
            </w:r>
            <w:r>
              <w:rPr>
                <w:rFonts w:ascii="仿宋" w:eastAsia="仿宋" w:hAnsi="仿宋" w:cs="仿宋" w:hint="eastAsia"/>
                <w:sz w:val="24"/>
              </w:rPr>
              <w:t>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w:t>
            </w:r>
            <w:r w:rsidR="00D7339E">
              <w:rPr>
                <w:rFonts w:ascii="仿宋" w:eastAsia="仿宋" w:hAnsi="仿宋" w:cs="仿宋" w:hint="eastAsia"/>
                <w:sz w:val="24"/>
              </w:rPr>
              <w:t>.5</w:t>
            </w:r>
            <w:r>
              <w:rPr>
                <w:rFonts w:ascii="仿宋" w:eastAsia="仿宋" w:hAnsi="仿宋" w:cs="仿宋" w:hint="eastAsia"/>
                <w:sz w:val="24"/>
              </w:rPr>
              <w:t>分</w:t>
            </w:r>
          </w:p>
        </w:tc>
      </w:tr>
    </w:tbl>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4"/>
        </w:rPr>
      </w:pPr>
      <w:r>
        <w:rPr>
          <w:rFonts w:ascii="仿宋" w:eastAsia="仿宋" w:hAnsi="仿宋"/>
          <w:b/>
          <w:sz w:val="28"/>
          <w:szCs w:val="28"/>
        </w:rPr>
        <w:t>C11</w:t>
      </w:r>
      <w:r>
        <w:rPr>
          <w:rFonts w:ascii="仿宋" w:eastAsia="仿宋" w:hAnsi="仿宋" w:hint="eastAsia"/>
          <w:b/>
          <w:sz w:val="28"/>
          <w:szCs w:val="28"/>
        </w:rPr>
        <w:t>“</w:t>
      </w:r>
      <w:r>
        <w:rPr>
          <w:rFonts w:ascii="仿宋" w:eastAsia="仿宋" w:hAnsi="仿宋"/>
          <w:b/>
          <w:sz w:val="28"/>
          <w:szCs w:val="28"/>
        </w:rPr>
        <w:t>设备更新计划完成率</w:t>
      </w:r>
      <w:r>
        <w:rPr>
          <w:rFonts w:ascii="仿宋" w:eastAsia="仿宋" w:hAnsi="仿宋" w:hint="eastAsia"/>
          <w:b/>
          <w:sz w:val="28"/>
          <w:szCs w:val="28"/>
        </w:rPr>
        <w:t>”评价底稿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考察项目计划完成情况。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设备更新计划完成率达到100%为</w:t>
            </w:r>
            <w:r>
              <w:rPr>
                <w:rFonts w:ascii="仿宋" w:eastAsia="仿宋" w:hAnsi="仿宋" w:cs="仿宋" w:hint="eastAsia"/>
                <w:sz w:val="24"/>
              </w:rPr>
              <w:t>满分。</w:t>
            </w:r>
          </w:p>
        </w:tc>
      </w:tr>
      <w:tr w:rsidR="00891869" w:rsidTr="00DA06CD">
        <w:trPr>
          <w:trHeight w:val="879"/>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设备更新计划完成率=（实际完成数量/计划完成的数量）*100%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结果等于100%得满分;</w:t>
            </w:r>
          </w:p>
          <w:p w:rsidR="00891869" w:rsidRDefault="00891869" w:rsidP="00DA06CD">
            <w:pPr>
              <w:rPr>
                <w:rFonts w:ascii="仿宋" w:eastAsia="仿宋" w:hAnsi="仿宋" w:cs="仿宋"/>
                <w:sz w:val="24"/>
              </w:rPr>
            </w:pPr>
            <w:r>
              <w:rPr>
                <w:rFonts w:ascii="仿宋" w:eastAsia="仿宋" w:hAnsi="仿宋" w:hint="eastAsia"/>
                <w:sz w:val="24"/>
              </w:rPr>
              <w:t>每低出1%扣2分。</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w:t>
            </w:r>
            <w:r>
              <w:rPr>
                <w:rFonts w:ascii="仿宋" w:eastAsia="仿宋" w:hAnsi="仿宋" w:cs="仿宋" w:hint="eastAsia"/>
                <w:sz w:val="24"/>
              </w:rPr>
              <w:lastRenderedPageBreak/>
              <w:t>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lastRenderedPageBreak/>
              <w:t>设备招投标供货、安装申请验收表</w:t>
            </w:r>
            <w:r>
              <w:rPr>
                <w:rFonts w:ascii="仿宋" w:eastAsia="仿宋" w:hAnsi="仿宋" w:hint="eastAsia"/>
                <w:sz w:val="24"/>
              </w:rPr>
              <w:t>。</w:t>
            </w:r>
          </w:p>
        </w:tc>
      </w:tr>
      <w:tr w:rsidR="00891869" w:rsidTr="00DA06CD">
        <w:trPr>
          <w:trHeight w:val="148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从监控采购项目及周界报警系统更新的共计8份设备招投标供货、安装申请验收表中，可以得知8个包件所有计划更新的设备均已由资产管理部验收人员验收通过，设备更新</w:t>
            </w:r>
            <w:r>
              <w:rPr>
                <w:rFonts w:ascii="仿宋" w:eastAsia="仿宋" w:hAnsi="仿宋" w:hint="eastAsia"/>
                <w:sz w:val="24"/>
              </w:rPr>
              <w:t>计划</w:t>
            </w:r>
            <w:r>
              <w:rPr>
                <w:rFonts w:ascii="仿宋" w:eastAsia="仿宋" w:hAnsi="仿宋" w:cs="仿宋" w:hint="eastAsia"/>
                <w:sz w:val="24"/>
              </w:rPr>
              <w:t>完成率为100%，应得4分。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8"/>
          <w:szCs w:val="28"/>
        </w:rPr>
      </w:pPr>
    </w:p>
    <w:p w:rsidR="00891869" w:rsidRDefault="00891869" w:rsidP="00891869">
      <w:pPr>
        <w:jc w:val="center"/>
        <w:rPr>
          <w:rFonts w:ascii="仿宋" w:eastAsia="仿宋" w:hAnsi="仿宋"/>
          <w:b/>
          <w:sz w:val="24"/>
        </w:rPr>
      </w:pPr>
      <w:r>
        <w:rPr>
          <w:rFonts w:ascii="仿宋" w:eastAsia="仿宋" w:hAnsi="仿宋"/>
          <w:b/>
          <w:sz w:val="28"/>
          <w:szCs w:val="28"/>
        </w:rPr>
        <w:t>C1</w:t>
      </w:r>
      <w:r>
        <w:rPr>
          <w:rFonts w:ascii="仿宋" w:eastAsia="仿宋" w:hAnsi="仿宋" w:hint="eastAsia"/>
          <w:b/>
          <w:sz w:val="28"/>
          <w:szCs w:val="28"/>
        </w:rPr>
        <w:t>2“</w:t>
      </w:r>
      <w:r>
        <w:rPr>
          <w:rFonts w:ascii="仿宋" w:eastAsia="仿宋" w:hAnsi="仿宋"/>
          <w:b/>
          <w:sz w:val="28"/>
          <w:szCs w:val="28"/>
        </w:rPr>
        <w:t>设备</w:t>
      </w:r>
      <w:r>
        <w:rPr>
          <w:rFonts w:ascii="仿宋" w:eastAsia="仿宋" w:hAnsi="仿宋" w:hint="eastAsia"/>
          <w:b/>
          <w:sz w:val="28"/>
          <w:szCs w:val="28"/>
        </w:rPr>
        <w:t>质量</w:t>
      </w:r>
      <w:r>
        <w:rPr>
          <w:rFonts w:ascii="仿宋" w:eastAsia="仿宋" w:hAnsi="仿宋"/>
          <w:b/>
          <w:sz w:val="28"/>
          <w:szCs w:val="28"/>
        </w:rPr>
        <w:t>达标率</w:t>
      </w:r>
      <w:r>
        <w:rPr>
          <w:rFonts w:ascii="仿宋" w:eastAsia="仿宋" w:hAnsi="仿宋" w:hint="eastAsia"/>
          <w:b/>
          <w:sz w:val="28"/>
          <w:szCs w:val="28"/>
        </w:rPr>
        <w:t>”评价底稿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考察项目所含设备的质量情况。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lastRenderedPageBreak/>
              <w:t>指标标杆值：设备</w:t>
            </w:r>
            <w:r>
              <w:rPr>
                <w:rFonts w:ascii="仿宋" w:eastAsia="仿宋" w:hAnsi="仿宋" w:hint="eastAsia"/>
                <w:sz w:val="24"/>
              </w:rPr>
              <w:t>质量达标率到达100%为</w:t>
            </w:r>
            <w:r>
              <w:rPr>
                <w:rFonts w:ascii="仿宋" w:eastAsia="仿宋" w:hAnsi="仿宋" w:cs="仿宋" w:hint="eastAsia"/>
                <w:sz w:val="24"/>
              </w:rPr>
              <w:t>满分。</w:t>
            </w:r>
          </w:p>
        </w:tc>
      </w:tr>
      <w:tr w:rsidR="00891869" w:rsidTr="00DA06CD">
        <w:trPr>
          <w:trHeight w:val="116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质量达标率=年度完成验收的达标设备数量/年度计划应完成验收的达标设备的数量*100%。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100%得满分，</w:t>
            </w:r>
          </w:p>
          <w:p w:rsidR="00891869" w:rsidRDefault="00891869" w:rsidP="00DA06CD">
            <w:pPr>
              <w:rPr>
                <w:rFonts w:ascii="仿宋" w:eastAsia="仿宋" w:hAnsi="仿宋"/>
                <w:sz w:val="24"/>
              </w:rPr>
            </w:pPr>
            <w:r>
              <w:rPr>
                <w:rFonts w:ascii="仿宋" w:eastAsia="仿宋" w:hAnsi="仿宋" w:hint="eastAsia"/>
                <w:sz w:val="24"/>
              </w:rPr>
              <w:t>95%-100%，100%-105%（含95%和105%）得2分，</w:t>
            </w:r>
          </w:p>
          <w:p w:rsidR="00891869" w:rsidRDefault="00891869" w:rsidP="00DA06CD">
            <w:pPr>
              <w:rPr>
                <w:rFonts w:ascii="仿宋" w:eastAsia="仿宋" w:hAnsi="仿宋"/>
                <w:sz w:val="24"/>
              </w:rPr>
            </w:pPr>
            <w:r>
              <w:rPr>
                <w:rFonts w:ascii="仿宋" w:eastAsia="仿宋" w:hAnsi="仿宋" w:hint="eastAsia"/>
                <w:sz w:val="24"/>
              </w:rPr>
              <w:t>90%-95%，105%-110%（含90%和110%）得1分，</w:t>
            </w:r>
          </w:p>
          <w:p w:rsidR="00891869" w:rsidRDefault="00891869" w:rsidP="00DA06CD">
            <w:pPr>
              <w:rPr>
                <w:rFonts w:ascii="仿宋" w:eastAsia="仿宋" w:hAnsi="仿宋" w:cs="仿宋"/>
                <w:sz w:val="24"/>
              </w:rPr>
            </w:pPr>
            <w:r>
              <w:rPr>
                <w:rFonts w:ascii="仿宋" w:eastAsia="仿宋" w:hAnsi="仿宋" w:hint="eastAsia"/>
                <w:sz w:val="24"/>
              </w:rPr>
              <w:t>低于90%，高于110%视为计划制定不准确，不得分。</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设备达标验收报告。</w:t>
            </w:r>
          </w:p>
        </w:tc>
      </w:tr>
      <w:tr w:rsidR="00891869" w:rsidTr="00DA06CD">
        <w:trPr>
          <w:trHeight w:val="1544"/>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从监控采购项目及周界报警系统更新的共计8份设备招投标供货、安装申请验收表中，可以得知8个包件所有计划更新的设备均已由资产管理部验收人员验收通过，全部达标，质量达标率为100%，应得3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 w:rsidR="00891869" w:rsidRDefault="00891869" w:rsidP="00891869"/>
    <w:p w:rsidR="00891869" w:rsidRDefault="00891869" w:rsidP="00891869">
      <w:pPr>
        <w:jc w:val="center"/>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4"/>
        </w:rPr>
      </w:pPr>
      <w:r>
        <w:rPr>
          <w:rFonts w:ascii="仿宋" w:eastAsia="仿宋" w:hAnsi="仿宋" w:hint="eastAsia"/>
          <w:b/>
          <w:sz w:val="28"/>
          <w:szCs w:val="28"/>
        </w:rPr>
        <w:t>C13“一次性验收合格优秀率”评价底稿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考察中标单位的工作结果与质量情况。</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指标标杆值：一次性验收合格优秀</w:t>
            </w:r>
            <w:r>
              <w:rPr>
                <w:rFonts w:ascii="仿宋" w:eastAsia="仿宋" w:hAnsi="仿宋" w:hint="eastAsia"/>
                <w:sz w:val="24"/>
              </w:rPr>
              <w:t>率到达100%，无整改项目</w:t>
            </w:r>
            <w:r>
              <w:rPr>
                <w:rFonts w:ascii="仿宋" w:eastAsia="仿宋" w:hAnsi="仿宋" w:cs="仿宋" w:hint="eastAsia"/>
                <w:sz w:val="24"/>
              </w:rPr>
              <w:t>。</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项目委托服务需求、计划标准。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一次性验收合格优秀率100%得满分，每降低1%，扣除对应权重1%按平均验收合格优秀率计算相应分值。</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上海市安全技术防范工程竣工验收意见书。</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验收结论意见书中平均验收合格优秀率为 81%。</w:t>
            </w:r>
          </w:p>
          <w:p w:rsidR="00891869" w:rsidRDefault="00891869" w:rsidP="00DA06CD">
            <w:pPr>
              <w:rPr>
                <w:rFonts w:ascii="仿宋" w:eastAsia="仿宋" w:hAnsi="仿宋" w:cs="仿宋"/>
                <w:sz w:val="24"/>
              </w:rPr>
            </w:pPr>
            <w:r>
              <w:rPr>
                <w:rFonts w:ascii="仿宋" w:eastAsia="仿宋" w:hAnsi="仿宋" w:cs="仿宋" w:hint="eastAsia"/>
                <w:sz w:val="24"/>
              </w:rPr>
              <w:t>本指标得分=3*81%=2.4分。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b/>
          <w:sz w:val="28"/>
          <w:szCs w:val="28"/>
        </w:rPr>
        <w:lastRenderedPageBreak/>
        <w:t>C1</w:t>
      </w:r>
      <w:r>
        <w:rPr>
          <w:rFonts w:ascii="仿宋" w:eastAsia="仿宋" w:hAnsi="仿宋" w:hint="eastAsia"/>
          <w:b/>
          <w:sz w:val="28"/>
          <w:szCs w:val="28"/>
        </w:rPr>
        <w:t>4“</w:t>
      </w:r>
      <w:r>
        <w:rPr>
          <w:rFonts w:ascii="仿宋" w:eastAsia="仿宋" w:hAnsi="仿宋"/>
          <w:b/>
          <w:sz w:val="28"/>
          <w:szCs w:val="28"/>
        </w:rPr>
        <w:t>更新设备</w:t>
      </w:r>
      <w:r>
        <w:rPr>
          <w:rFonts w:ascii="仿宋" w:eastAsia="仿宋" w:hAnsi="仿宋" w:hint="eastAsia"/>
          <w:b/>
          <w:sz w:val="28"/>
          <w:szCs w:val="28"/>
        </w:rPr>
        <w:t>的及时性”评价底稿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cs="仿宋" w:hint="eastAsia"/>
                <w:sz w:val="24"/>
              </w:rPr>
              <w:t>考察设备更新完成是否按采购计划规定时间及时完成</w:t>
            </w:r>
            <w:r>
              <w:rPr>
                <w:rFonts w:ascii="仿宋" w:eastAsia="仿宋" w:hAnsi="仿宋" w:hint="eastAsia"/>
                <w:sz w:val="24"/>
              </w:rPr>
              <w:t>，评价设备更新的及时性。</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指标标杆值：设备更新及时</w:t>
            </w:r>
            <w:r>
              <w:rPr>
                <w:rFonts w:ascii="仿宋" w:eastAsia="仿宋" w:hAnsi="仿宋" w:hint="eastAsia"/>
                <w:sz w:val="24"/>
              </w:rPr>
              <w:t>为满分</w:t>
            </w:r>
            <w:r>
              <w:rPr>
                <w:rFonts w:ascii="仿宋" w:eastAsia="仿宋" w:hAnsi="仿宋" w:cs="仿宋" w:hint="eastAsia"/>
                <w:sz w:val="24"/>
              </w:rPr>
              <w:t>。</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计划更新设备验收时间</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项目8个包件计划更新的设备均已及时验收并及时投入使用，得满分，若有一个包件中未能及时更新验收与投入使用则相应扣0.5分。</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上海市安全技术防范工程竣工验收意见书。</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学校周界报警系统更新部分4个包件中所有设备，于2016年12月5日已全部验收通过。学校视频监控系统4个包件中除了包件三其他四个包件中设备均于2016年12月5日验收通过，包件三于2017年1月24日验收，不够及时，扣0.5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指标得分：3.5分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hint="eastAsia"/>
          <w:b/>
          <w:sz w:val="28"/>
          <w:szCs w:val="28"/>
        </w:rPr>
        <w:lastRenderedPageBreak/>
        <w:t>C15“系统安全性”评价底稿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考察相关设备安全设计是否完整，有无隐患。</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指标标杆值：全部符合计满分，分四个评分等级。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①设立主机设备安全防护；②设置防电磁辐射、抗电磁干扰；③应用系统设置防火墙等防病毒方案；④数据机密性，设置数据层级权限。</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符合所有条件得满分，缺一项扣1分，扣完为止。</w:t>
            </w:r>
          </w:p>
          <w:p w:rsidR="00891869" w:rsidRDefault="00891869" w:rsidP="00DA06CD">
            <w:pPr>
              <w:rPr>
                <w:rFonts w:ascii="仿宋" w:eastAsia="仿宋" w:hAnsi="仿宋" w:cs="仿宋"/>
                <w:sz w:val="24"/>
              </w:rPr>
            </w:pPr>
            <w:r>
              <w:rPr>
                <w:rFonts w:ascii="仿宋" w:eastAsia="仿宋" w:hAnsi="仿宋" w:hint="eastAsia"/>
                <w:sz w:val="24"/>
              </w:rPr>
              <w:t>发生因系统原因导致的数据外泄、篡改、删除等事故，本项目一票否决，得零分。</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项目验收报告、数据库信息。</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spacing w:line="360" w:lineRule="auto"/>
              <w:ind w:firstLineChars="200" w:firstLine="480"/>
              <w:rPr>
                <w:rFonts w:ascii="仿宋" w:eastAsia="仿宋" w:hAnsi="仿宋" w:cs="仿宋"/>
                <w:sz w:val="24"/>
              </w:rPr>
            </w:pPr>
            <w:r w:rsidRPr="00361A6D">
              <w:rPr>
                <w:rFonts w:ascii="仿宋" w:eastAsia="仿宋" w:hAnsi="仿宋" w:cs="仿宋" w:hint="eastAsia"/>
                <w:sz w:val="24"/>
              </w:rPr>
              <w:t>项目能够完成以下四项指标：①设立主机设备安全防护；②设置防电磁辐射、抗电磁干扰；③应用系统设置防火墙等防病毒方案；④数据机密性，设置数据层级权限。</w:t>
            </w:r>
          </w:p>
          <w:p w:rsidR="00891869" w:rsidRPr="00054FD5" w:rsidRDefault="00891869" w:rsidP="00DA06CD">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从验收通过至今，各单位未发生</w:t>
            </w:r>
            <w:r w:rsidRPr="00054FD5">
              <w:rPr>
                <w:rFonts w:ascii="仿宋" w:eastAsia="仿宋" w:hAnsi="仿宋" w:cs="仿宋" w:hint="eastAsia"/>
                <w:sz w:val="24"/>
              </w:rPr>
              <w:t>因系统原因导致的数据外泄、篡改、删除等事故，得4分。</w:t>
            </w:r>
          </w:p>
          <w:p w:rsidR="00891869" w:rsidRDefault="00891869" w:rsidP="00DA06CD">
            <w:pPr>
              <w:rPr>
                <w:rFonts w:ascii="仿宋" w:eastAsia="仿宋" w:hAnsi="仿宋" w:cs="仿宋"/>
                <w:sz w:val="24"/>
              </w:rPr>
            </w:pP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r>
        <w:rPr>
          <w:rFonts w:ascii="仿宋" w:eastAsia="仿宋" w:hAnsi="仿宋" w:hint="eastAsia"/>
          <w:b/>
          <w:sz w:val="28"/>
          <w:szCs w:val="28"/>
        </w:rPr>
        <w:t>C21“监控设备覆盖率”评价底稿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考察设备是否能够覆盖需求范围。</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指标标杆值：监控设备覆盖率达到100%为满分。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监控设备覆盖率=实际覆盖节点/设计计划覆盖节点*100%。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100%得满分，</w:t>
            </w:r>
          </w:p>
          <w:p w:rsidR="00891869" w:rsidRDefault="00891869" w:rsidP="00DA06CD">
            <w:pPr>
              <w:rPr>
                <w:rFonts w:ascii="仿宋" w:eastAsia="仿宋" w:hAnsi="仿宋"/>
                <w:sz w:val="24"/>
              </w:rPr>
            </w:pPr>
            <w:r>
              <w:rPr>
                <w:rFonts w:ascii="仿宋" w:eastAsia="仿宋" w:hAnsi="仿宋" w:hint="eastAsia"/>
                <w:sz w:val="24"/>
              </w:rPr>
              <w:t>95%-100%，100%-105%（含95%和105%）得3分，</w:t>
            </w:r>
          </w:p>
          <w:p w:rsidR="00891869" w:rsidRDefault="00891869" w:rsidP="00DA06CD">
            <w:pPr>
              <w:rPr>
                <w:rFonts w:ascii="仿宋" w:eastAsia="仿宋" w:hAnsi="仿宋"/>
                <w:sz w:val="24"/>
              </w:rPr>
            </w:pPr>
            <w:r>
              <w:rPr>
                <w:rFonts w:ascii="仿宋" w:eastAsia="仿宋" w:hAnsi="仿宋" w:hint="eastAsia"/>
                <w:sz w:val="24"/>
              </w:rPr>
              <w:t>90%-95%，105%-110%（含90%和110%）得2分，</w:t>
            </w:r>
          </w:p>
          <w:p w:rsidR="00891869" w:rsidRDefault="00891869" w:rsidP="00DA06CD">
            <w:pPr>
              <w:rPr>
                <w:rFonts w:ascii="仿宋" w:eastAsia="仿宋" w:hAnsi="仿宋" w:cs="仿宋"/>
                <w:sz w:val="24"/>
              </w:rPr>
            </w:pPr>
            <w:r>
              <w:rPr>
                <w:rFonts w:ascii="仿宋" w:eastAsia="仿宋" w:hAnsi="仿宋" w:hint="eastAsia"/>
                <w:sz w:val="24"/>
              </w:rPr>
              <w:t>低于90%，高于110%视为计划制定不准确，不得分。</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项目验收报告、数据库信息。</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根据项目设计与验收报告，各单位设计计划覆盖的节点实际均已全部覆盖，并经过验收，监控设备覆盖率为100%。</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hint="eastAsia"/>
          <w:b/>
          <w:sz w:val="28"/>
          <w:szCs w:val="28"/>
        </w:rPr>
        <w:lastRenderedPageBreak/>
        <w:t>C22“安防事故防范率”评价底稿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考察设备是否对安防事故的有效防范起到了积极作用。</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指标标杆值：无安防事故为满分。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重大安防事故对学校产生严重负面影响，发生1起扣一分。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重大安防事件发生1起扣一分，扣完为止。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w:t>
            </w:r>
            <w:r>
              <w:rPr>
                <w:rFonts w:ascii="仿宋" w:eastAsia="仿宋" w:hAnsi="仿宋" w:hint="eastAsia"/>
                <w:sz w:val="24"/>
              </w:rPr>
              <w:t>各校相关记录。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指标评分计算过程及依据：各单位本年度验收通过至今未发生重大安防事件，得4分。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b/>
          <w:sz w:val="28"/>
          <w:szCs w:val="28"/>
        </w:rPr>
        <w:lastRenderedPageBreak/>
        <w:t>C2</w:t>
      </w:r>
      <w:r>
        <w:rPr>
          <w:rFonts w:ascii="仿宋" w:eastAsia="仿宋" w:hAnsi="仿宋" w:hint="eastAsia"/>
          <w:b/>
          <w:sz w:val="28"/>
          <w:szCs w:val="28"/>
        </w:rPr>
        <w:t>3“安防事故处理及时率”评价底稿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考察相关设备在出现安防隐患时报警及时与否。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指标标杆值：安防事故及时处理为满分。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安防事故未能及时处理，会对学校产生严重负面影响</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cs="仿宋" w:hint="eastAsia"/>
                <w:sz w:val="24"/>
              </w:rPr>
              <w:t>如安防事故未在5分钟内予以处理与响应扣1分，扣完为止。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查阅数据库信息、</w:t>
            </w:r>
            <w:r>
              <w:rPr>
                <w:rFonts w:ascii="仿宋" w:eastAsia="仿宋" w:hAnsi="仿宋" w:hint="eastAsia"/>
                <w:sz w:val="24"/>
              </w:rPr>
              <w:t>各校相关记录。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安防事故均能及时处理，得4分。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4"/>
        </w:rPr>
      </w:pPr>
      <w:r>
        <w:rPr>
          <w:rFonts w:ascii="仿宋" w:eastAsia="仿宋" w:hAnsi="仿宋"/>
          <w:b/>
          <w:sz w:val="28"/>
          <w:szCs w:val="28"/>
        </w:rPr>
        <w:lastRenderedPageBreak/>
        <w:t>C2</w:t>
      </w:r>
      <w:r>
        <w:rPr>
          <w:rFonts w:ascii="仿宋" w:eastAsia="仿宋" w:hAnsi="仿宋" w:hint="eastAsia"/>
          <w:b/>
          <w:sz w:val="28"/>
          <w:szCs w:val="28"/>
        </w:rPr>
        <w:t>4“信息采集差报率”评价底稿</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考察设备在安防事件预警方面的准确程度。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指标权重：4分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信息采集差错率低于</w:t>
            </w:r>
            <w:r>
              <w:rPr>
                <w:rFonts w:ascii="仿宋" w:eastAsia="仿宋" w:hAnsi="仿宋" w:cs="仿宋" w:hint="eastAsia"/>
                <w:sz w:val="24"/>
              </w:rPr>
              <w:t>5%为满分。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安防系统错报率=系统错报次数/系统</w:t>
            </w:r>
            <w:proofErr w:type="gramStart"/>
            <w:r>
              <w:rPr>
                <w:rFonts w:ascii="仿宋" w:eastAsia="仿宋" w:hAnsi="仿宋" w:hint="eastAsia"/>
                <w:sz w:val="24"/>
              </w:rPr>
              <w:t>报警总</w:t>
            </w:r>
            <w:proofErr w:type="gramEnd"/>
            <w:r>
              <w:rPr>
                <w:rFonts w:ascii="仿宋" w:eastAsia="仿宋" w:hAnsi="仿宋" w:hint="eastAsia"/>
                <w:sz w:val="24"/>
              </w:rPr>
              <w:t>次数*100%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cs="仿宋" w:hint="eastAsia"/>
                <w:sz w:val="24"/>
              </w:rPr>
              <w:t>系统错报次数包括应报未报、</w:t>
            </w:r>
            <w:proofErr w:type="gramStart"/>
            <w:r>
              <w:rPr>
                <w:rFonts w:ascii="仿宋" w:eastAsia="仿宋" w:hAnsi="仿宋" w:cs="仿宋" w:hint="eastAsia"/>
                <w:sz w:val="24"/>
              </w:rPr>
              <w:t>已报但实际</w:t>
            </w:r>
            <w:proofErr w:type="gramEnd"/>
            <w:r>
              <w:rPr>
                <w:rFonts w:ascii="仿宋" w:eastAsia="仿宋" w:hAnsi="仿宋" w:cs="仿宋" w:hint="eastAsia"/>
                <w:sz w:val="24"/>
              </w:rPr>
              <w:t>未发生的情况。</w:t>
            </w:r>
          </w:p>
          <w:p w:rsidR="00891869" w:rsidRDefault="00891869" w:rsidP="00DA06CD">
            <w:pPr>
              <w:rPr>
                <w:rFonts w:ascii="仿宋" w:eastAsia="仿宋" w:hAnsi="仿宋" w:cs="仿宋"/>
                <w:sz w:val="24"/>
              </w:rPr>
            </w:pPr>
            <w:r>
              <w:rPr>
                <w:rFonts w:ascii="仿宋" w:eastAsia="仿宋" w:hAnsi="仿宋" w:cs="仿宋" w:hint="eastAsia"/>
                <w:sz w:val="24"/>
              </w:rPr>
              <w:t>无差错率≤95%为满分；每上升5%，扣1分，扣完为止。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查阅数据库信息、</w:t>
            </w:r>
            <w:r>
              <w:rPr>
                <w:rFonts w:ascii="仿宋" w:eastAsia="仿宋" w:hAnsi="仿宋" w:hint="eastAsia"/>
                <w:sz w:val="24"/>
              </w:rPr>
              <w:t>各校相关记录。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各单位的设备出现信息采集错报的情况均小于5%。</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hint="eastAsia"/>
          <w:b/>
          <w:sz w:val="28"/>
          <w:szCs w:val="28"/>
        </w:rPr>
        <w:lastRenderedPageBreak/>
        <w:t>C25“信息联网上传及时率”评价底稿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考察监控及报警数据上传至区级和市级技防管理平台的及时程度。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指标权重：5分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信息联网能及时上传</w:t>
            </w:r>
            <w:r>
              <w:rPr>
                <w:rFonts w:ascii="仿宋" w:eastAsia="仿宋" w:hAnsi="仿宋" w:cs="仿宋" w:hint="eastAsia"/>
                <w:sz w:val="24"/>
              </w:rPr>
              <w:t>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信息联网上</w:t>
            </w:r>
            <w:proofErr w:type="gramStart"/>
            <w:r>
              <w:rPr>
                <w:rFonts w:ascii="仿宋" w:eastAsia="仿宋" w:hAnsi="仿宋" w:hint="eastAsia"/>
                <w:sz w:val="24"/>
              </w:rPr>
              <w:t>传及时</w:t>
            </w:r>
            <w:proofErr w:type="gramEnd"/>
            <w:r>
              <w:rPr>
                <w:rFonts w:ascii="仿宋" w:eastAsia="仿宋" w:hAnsi="仿宋" w:hint="eastAsia"/>
                <w:sz w:val="24"/>
              </w:rPr>
              <w:t>率=（1-数据网络传输失败次数/数据网络传输总次数）*100%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cs="仿宋" w:hint="eastAsia"/>
                <w:sz w:val="24"/>
              </w:rPr>
              <w:t>相关信息需联网上传至闵行区技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管理平台以及上海市公安局的安全防范管理中心。</w:t>
            </w:r>
          </w:p>
          <w:p w:rsidR="00891869" w:rsidRDefault="00891869" w:rsidP="00DA06CD">
            <w:pPr>
              <w:rPr>
                <w:rFonts w:ascii="仿宋" w:eastAsia="仿宋" w:hAnsi="仿宋" w:cs="仿宋"/>
                <w:sz w:val="24"/>
              </w:rPr>
            </w:pPr>
            <w:r>
              <w:rPr>
                <w:rFonts w:ascii="仿宋" w:eastAsia="仿宋" w:hAnsi="仿宋" w:hint="eastAsia"/>
                <w:sz w:val="24"/>
              </w:rPr>
              <w:t>所有单位信息联网</w:t>
            </w:r>
            <w:r>
              <w:rPr>
                <w:rFonts w:ascii="仿宋" w:eastAsia="仿宋" w:hAnsi="仿宋" w:cs="仿宋" w:hint="eastAsia"/>
                <w:sz w:val="24"/>
              </w:rPr>
              <w:t>能及时上传得满分；</w:t>
            </w:r>
          </w:p>
          <w:p w:rsidR="00891869" w:rsidRDefault="00891869" w:rsidP="00DA06CD">
            <w:pPr>
              <w:rPr>
                <w:rFonts w:ascii="仿宋" w:eastAsia="仿宋" w:hAnsi="仿宋" w:cs="仿宋"/>
                <w:sz w:val="24"/>
              </w:rPr>
            </w:pPr>
            <w:r>
              <w:rPr>
                <w:rFonts w:ascii="仿宋" w:eastAsia="仿宋" w:hAnsi="仿宋" w:cs="仿宋" w:hint="eastAsia"/>
                <w:sz w:val="24"/>
              </w:rPr>
              <w:t>1-5次不能及时传输，扣0.5分。6-10次不能及时传输，扣1分；依次类推。</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查阅数据库信息</w:t>
            </w:r>
            <w:r>
              <w:rPr>
                <w:rFonts w:ascii="仿宋" w:eastAsia="仿宋" w:hAnsi="仿宋" w:hint="eastAsia"/>
                <w:sz w:val="24"/>
              </w:rPr>
              <w:t>。</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指标评分计算过程及依据：个别单位数据网络不稳定，会出现传输失败的情况，不能及时将相关信息联网上传至闵行区技</w:t>
            </w:r>
            <w:proofErr w:type="gramStart"/>
            <w:r>
              <w:rPr>
                <w:rFonts w:ascii="仿宋" w:eastAsia="仿宋" w:hAnsi="仿宋" w:cs="仿宋" w:hint="eastAsia"/>
                <w:sz w:val="24"/>
              </w:rPr>
              <w:t>防监督</w:t>
            </w:r>
            <w:proofErr w:type="gramEnd"/>
            <w:r>
              <w:rPr>
                <w:rFonts w:ascii="仿宋" w:eastAsia="仿宋" w:hAnsi="仿宋" w:cs="仿宋" w:hint="eastAsia"/>
                <w:sz w:val="24"/>
              </w:rPr>
              <w:t>管理平台以及上海市公安局的安全防范管理中心，扣0.5分。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指标得分：4.5分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b/>
          <w:sz w:val="28"/>
          <w:szCs w:val="28"/>
        </w:rPr>
        <w:lastRenderedPageBreak/>
        <w:t>C31</w:t>
      </w:r>
      <w:r>
        <w:rPr>
          <w:rFonts w:ascii="仿宋" w:eastAsia="仿宋" w:hAnsi="仿宋" w:hint="eastAsia"/>
          <w:b/>
          <w:sz w:val="28"/>
          <w:szCs w:val="28"/>
        </w:rPr>
        <w:t>“学生及家长满意度”评价底稿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考察学生及家长对相关设施运行效果的满意程度。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指标权重：8分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学生及家长满意度100</w:t>
            </w:r>
            <w:r>
              <w:rPr>
                <w:rFonts w:ascii="仿宋" w:eastAsia="仿宋" w:hAnsi="仿宋" w:cs="仿宋" w:hint="eastAsia"/>
                <w:sz w:val="24"/>
              </w:rPr>
              <w:t>%为满分。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满意度=（选择“很满意”样本数+“较满意”样本数*0.75+“一般”样本数*0.5）/总样本数*100%。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按照满意度百分比*总分折算相应的分值。</w:t>
            </w:r>
          </w:p>
          <w:p w:rsidR="00891869" w:rsidRDefault="00891869" w:rsidP="00DA06CD">
            <w:pPr>
              <w:rPr>
                <w:rFonts w:ascii="仿宋" w:eastAsia="仿宋" w:hAnsi="仿宋" w:cs="仿宋"/>
                <w:sz w:val="24"/>
              </w:rPr>
            </w:pP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查阅问卷调查统计结果</w:t>
            </w:r>
            <w:r>
              <w:rPr>
                <w:rFonts w:ascii="仿宋" w:eastAsia="仿宋" w:hAnsi="仿宋" w:hint="eastAsia"/>
                <w:sz w:val="24"/>
              </w:rPr>
              <w:t>。</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对于学校目前安全状况，有17位学生及家长认为“很满意”、15位认为“</w:t>
            </w:r>
            <w:r>
              <w:rPr>
                <w:rFonts w:ascii="仿宋" w:eastAsia="仿宋" w:hAnsi="仿宋" w:hint="eastAsia"/>
                <w:sz w:val="24"/>
              </w:rPr>
              <w:t>基本满意</w:t>
            </w:r>
            <w:r>
              <w:rPr>
                <w:rFonts w:ascii="仿宋" w:eastAsia="仿宋" w:hAnsi="仿宋" w:cs="仿宋" w:hint="eastAsia"/>
                <w:sz w:val="24"/>
              </w:rPr>
              <w:t>”，9位“一般”，1位“不满意”。</w:t>
            </w:r>
          </w:p>
          <w:p w:rsidR="00891869" w:rsidRDefault="00891869" w:rsidP="00DA06CD">
            <w:pPr>
              <w:rPr>
                <w:rFonts w:ascii="仿宋" w:eastAsia="仿宋" w:hAnsi="仿宋" w:cs="仿宋"/>
                <w:sz w:val="24"/>
              </w:rPr>
            </w:pPr>
            <w:r>
              <w:rPr>
                <w:rFonts w:ascii="仿宋" w:eastAsia="仿宋" w:hAnsi="仿宋" w:cs="仿宋" w:hint="eastAsia"/>
                <w:sz w:val="24"/>
              </w:rPr>
              <w:lastRenderedPageBreak/>
              <w:t>学生及家长满意度=（17*100%+15*75%+9*50%+1*0）/42=78%</w:t>
            </w:r>
          </w:p>
          <w:p w:rsidR="00891869" w:rsidRDefault="00891869" w:rsidP="00DA06CD">
            <w:pPr>
              <w:rPr>
                <w:rFonts w:ascii="仿宋" w:eastAsia="仿宋" w:hAnsi="仿宋" w:cs="仿宋"/>
                <w:sz w:val="24"/>
              </w:rPr>
            </w:pPr>
            <w:r>
              <w:rPr>
                <w:rFonts w:ascii="仿宋" w:eastAsia="仿宋" w:hAnsi="仿宋" w:cs="仿宋" w:hint="eastAsia"/>
                <w:sz w:val="24"/>
              </w:rPr>
              <w:t>本指标得分=8*78%=6.24分</w:t>
            </w:r>
          </w:p>
          <w:p w:rsidR="00891869" w:rsidRDefault="00891869" w:rsidP="00DA06CD">
            <w:pPr>
              <w:rPr>
                <w:rFonts w:ascii="仿宋" w:eastAsia="仿宋" w:hAnsi="仿宋" w:cs="仿宋"/>
                <w:sz w:val="24"/>
              </w:rPr>
            </w:pP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指标得分：6.24分</w:t>
            </w:r>
          </w:p>
        </w:tc>
      </w:tr>
    </w:tbl>
    <w:p w:rsidR="00891869" w:rsidRDefault="00891869" w:rsidP="00891869">
      <w:pPr>
        <w:widowControl/>
        <w:jc w:val="center"/>
        <w:rPr>
          <w:rFonts w:ascii="仿宋" w:eastAsia="仿宋" w:hAnsi="仿宋"/>
          <w:b/>
          <w:sz w:val="28"/>
          <w:szCs w:val="28"/>
        </w:rPr>
      </w:pPr>
      <w:r>
        <w:rPr>
          <w:rFonts w:ascii="仿宋" w:eastAsia="仿宋" w:hAnsi="仿宋"/>
        </w:rPr>
        <w:br w:type="page"/>
      </w:r>
      <w:r>
        <w:rPr>
          <w:rFonts w:ascii="仿宋" w:eastAsia="仿宋" w:hAnsi="仿宋"/>
          <w:b/>
          <w:sz w:val="28"/>
          <w:szCs w:val="28"/>
        </w:rPr>
        <w:lastRenderedPageBreak/>
        <w:t>C32</w:t>
      </w:r>
      <w:r>
        <w:rPr>
          <w:rFonts w:ascii="仿宋" w:eastAsia="仿宋" w:hAnsi="仿宋" w:hint="eastAsia"/>
          <w:b/>
          <w:sz w:val="28"/>
          <w:szCs w:val="28"/>
        </w:rPr>
        <w:t>“校方满意度”评价底稿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考察校方对相关设置运行效果的满意程度。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指标权重：6分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校方满意度大于80</w:t>
            </w:r>
            <w:r>
              <w:rPr>
                <w:rFonts w:ascii="仿宋" w:eastAsia="仿宋" w:hAnsi="仿宋" w:cs="仿宋" w:hint="eastAsia"/>
                <w:sz w:val="24"/>
              </w:rPr>
              <w:t>%为满分。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校方满意度=（选择“很满意”样本数+“较满意”样本数*0.75+“一般”样本数*0.5）/总样本数*100%。</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cs="仿宋"/>
                <w:sz w:val="24"/>
              </w:rPr>
            </w:pPr>
            <w:r>
              <w:rPr>
                <w:rFonts w:ascii="仿宋" w:eastAsia="仿宋" w:hAnsi="仿宋" w:hint="eastAsia"/>
                <w:sz w:val="24"/>
              </w:rPr>
              <w:t>按相应百分比折算。</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查阅问卷调查统计结果</w:t>
            </w:r>
            <w:r>
              <w:rPr>
                <w:rFonts w:ascii="仿宋" w:eastAsia="仿宋" w:hAnsi="仿宋" w:hint="eastAsia"/>
                <w:sz w:val="24"/>
              </w:rPr>
              <w:t>。</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对学校目前安全状况持，有67位学生及家长认为“很满意”、27位认为“</w:t>
            </w:r>
            <w:r>
              <w:rPr>
                <w:rFonts w:ascii="仿宋" w:eastAsia="仿宋" w:hAnsi="仿宋" w:hint="eastAsia"/>
                <w:sz w:val="24"/>
              </w:rPr>
              <w:t>基本满意</w:t>
            </w:r>
            <w:r>
              <w:rPr>
                <w:rFonts w:ascii="仿宋" w:eastAsia="仿宋" w:hAnsi="仿宋" w:cs="仿宋" w:hint="eastAsia"/>
                <w:sz w:val="24"/>
              </w:rPr>
              <w:t>”，2位“一般”，0位“不满意”。</w:t>
            </w:r>
          </w:p>
          <w:p w:rsidR="00891869" w:rsidRDefault="00891869" w:rsidP="00DA06CD">
            <w:pPr>
              <w:rPr>
                <w:rFonts w:ascii="仿宋" w:eastAsia="仿宋" w:hAnsi="仿宋" w:cs="仿宋"/>
                <w:sz w:val="24"/>
              </w:rPr>
            </w:pPr>
            <w:r>
              <w:rPr>
                <w:rFonts w:ascii="仿宋" w:eastAsia="仿宋" w:hAnsi="仿宋" w:cs="仿宋" w:hint="eastAsia"/>
                <w:sz w:val="24"/>
              </w:rPr>
              <w:lastRenderedPageBreak/>
              <w:t>学生及家长满意度=（67*100%+27*75%+2*50%）/96=91.9%</w:t>
            </w:r>
          </w:p>
          <w:p w:rsidR="00891869" w:rsidRDefault="00891869" w:rsidP="00DA06CD">
            <w:pPr>
              <w:rPr>
                <w:rFonts w:ascii="仿宋" w:eastAsia="仿宋" w:hAnsi="仿宋" w:cs="仿宋"/>
                <w:sz w:val="24"/>
              </w:rPr>
            </w:pPr>
            <w:r>
              <w:rPr>
                <w:rFonts w:ascii="仿宋" w:eastAsia="仿宋" w:hAnsi="仿宋" w:cs="仿宋" w:hint="eastAsia"/>
                <w:sz w:val="24"/>
              </w:rPr>
              <w:t>本指标得分=6*91.9%=5.51分.</w:t>
            </w:r>
          </w:p>
          <w:p w:rsidR="00891869" w:rsidRDefault="00891869" w:rsidP="00DA06CD">
            <w:pPr>
              <w:rPr>
                <w:rFonts w:ascii="仿宋" w:eastAsia="仿宋" w:hAnsi="仿宋" w:cs="仿宋"/>
                <w:sz w:val="24"/>
              </w:rPr>
            </w:pP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指标得分：5.51分</w:t>
            </w:r>
          </w:p>
        </w:tc>
      </w:tr>
    </w:tbl>
    <w:p w:rsidR="00891869" w:rsidRDefault="00891869" w:rsidP="00891869"/>
    <w:p w:rsidR="00891869" w:rsidRDefault="00891869" w:rsidP="00891869">
      <w:pPr>
        <w:widowControl/>
        <w:jc w:val="center"/>
        <w:rPr>
          <w:rFonts w:ascii="仿宋" w:eastAsia="仿宋" w:hAnsi="仿宋"/>
          <w:b/>
          <w:sz w:val="28"/>
          <w:szCs w:val="28"/>
        </w:rPr>
      </w:pPr>
      <w:r>
        <w:rPr>
          <w:rFonts w:ascii="仿宋" w:eastAsia="仿宋" w:hAnsi="仿宋"/>
        </w:rPr>
        <w:br w:type="page"/>
      </w:r>
      <w:r>
        <w:rPr>
          <w:rFonts w:ascii="仿宋" w:eastAsia="仿宋" w:hAnsi="仿宋"/>
          <w:b/>
          <w:sz w:val="28"/>
          <w:szCs w:val="28"/>
        </w:rPr>
        <w:lastRenderedPageBreak/>
        <w:t>C4</w:t>
      </w:r>
      <w:r>
        <w:rPr>
          <w:rFonts w:ascii="仿宋" w:eastAsia="仿宋" w:hAnsi="仿宋" w:hint="eastAsia"/>
          <w:b/>
          <w:sz w:val="28"/>
          <w:szCs w:val="28"/>
        </w:rPr>
        <w:t>1“</w:t>
      </w:r>
      <w:r>
        <w:rPr>
          <w:rFonts w:ascii="仿宋" w:eastAsia="仿宋" w:hAnsi="仿宋"/>
          <w:b/>
          <w:sz w:val="28"/>
          <w:szCs w:val="28"/>
        </w:rPr>
        <w:t>设备</w:t>
      </w:r>
      <w:r>
        <w:rPr>
          <w:rFonts w:ascii="仿宋" w:eastAsia="仿宋" w:hAnsi="仿宋" w:hint="eastAsia"/>
          <w:b/>
          <w:sz w:val="28"/>
          <w:szCs w:val="28"/>
        </w:rPr>
        <w:t>维护及时性”评价底稿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考察设备在保修期内的能否得到中标单位的及时维护。</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报修后当天上门维修</w:t>
            </w:r>
            <w:r>
              <w:rPr>
                <w:rFonts w:ascii="仿宋" w:eastAsia="仿宋" w:hAnsi="仿宋" w:cs="仿宋" w:hint="eastAsia"/>
                <w:sz w:val="24"/>
              </w:rPr>
              <w:t>为满分。</w:t>
            </w:r>
          </w:p>
        </w:tc>
      </w:tr>
      <w:tr w:rsidR="00891869" w:rsidTr="00DA06CD">
        <w:trPr>
          <w:trHeight w:val="842"/>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项目委托服务需求、计划标准。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报修后当天能够上门维修得满分，</w:t>
            </w:r>
          </w:p>
          <w:p w:rsidR="00891869" w:rsidRDefault="00891869" w:rsidP="00DA06CD">
            <w:pPr>
              <w:rPr>
                <w:rFonts w:ascii="仿宋" w:eastAsia="仿宋" w:hAnsi="仿宋"/>
                <w:sz w:val="24"/>
              </w:rPr>
            </w:pPr>
            <w:r>
              <w:rPr>
                <w:rFonts w:ascii="仿宋" w:eastAsia="仿宋" w:hAnsi="仿宋" w:hint="eastAsia"/>
                <w:sz w:val="24"/>
              </w:rPr>
              <w:t>报修后1个工作日内上门维修得2.5分，</w:t>
            </w:r>
          </w:p>
          <w:p w:rsidR="00891869" w:rsidRDefault="00891869" w:rsidP="00DA06CD">
            <w:pPr>
              <w:rPr>
                <w:rFonts w:ascii="仿宋" w:eastAsia="仿宋" w:hAnsi="仿宋"/>
                <w:sz w:val="24"/>
              </w:rPr>
            </w:pPr>
            <w:r>
              <w:rPr>
                <w:rFonts w:ascii="仿宋" w:eastAsia="仿宋" w:hAnsi="仿宋" w:hint="eastAsia"/>
                <w:sz w:val="24"/>
              </w:rPr>
              <w:t>报修后2个工作日内上门维修得2分，</w:t>
            </w:r>
          </w:p>
          <w:p w:rsidR="00891869" w:rsidRDefault="00891869" w:rsidP="00DA06CD">
            <w:pPr>
              <w:rPr>
                <w:rFonts w:ascii="仿宋" w:eastAsia="仿宋" w:hAnsi="仿宋" w:cs="仿宋"/>
                <w:sz w:val="24"/>
              </w:rPr>
            </w:pPr>
            <w:r>
              <w:rPr>
                <w:rFonts w:ascii="仿宋" w:eastAsia="仿宋" w:hAnsi="仿宋" w:hint="eastAsia"/>
                <w:sz w:val="24"/>
              </w:rPr>
              <w:t>超过2个工作日才上门维修的视为中标单位后期维护能力欠佳，中标单位选择不当，不得分。</w:t>
            </w:r>
          </w:p>
        </w:tc>
      </w:tr>
      <w:tr w:rsidR="00891869" w:rsidTr="00DA06CD">
        <w:trPr>
          <w:trHeight w:val="1011"/>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查阅各校相关记录</w:t>
            </w:r>
            <w:r>
              <w:rPr>
                <w:rFonts w:ascii="仿宋" w:eastAsia="仿宋" w:hAnsi="仿宋" w:hint="eastAsia"/>
                <w:sz w:val="24"/>
              </w:rPr>
              <w:t>。</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spacing w:line="360" w:lineRule="auto"/>
              <w:rPr>
                <w:rFonts w:ascii="仿宋" w:eastAsia="仿宋" w:hAnsi="仿宋" w:cs="仿宋"/>
                <w:sz w:val="24"/>
              </w:rPr>
            </w:pPr>
            <w:r>
              <w:rPr>
                <w:rFonts w:ascii="仿宋" w:eastAsia="仿宋" w:hAnsi="仿宋" w:cs="仿宋" w:hint="eastAsia"/>
                <w:sz w:val="24"/>
              </w:rPr>
              <w:t>大部分单位能做到</w:t>
            </w:r>
            <w:r>
              <w:rPr>
                <w:rFonts w:ascii="仿宋" w:eastAsia="仿宋" w:hAnsi="仿宋" w:hint="eastAsia"/>
                <w:sz w:val="24"/>
              </w:rPr>
              <w:t>报修后1个工作日内上门维修；少数单位是报修后2-3个工作日内上门维修，</w:t>
            </w:r>
            <w:r>
              <w:rPr>
                <w:rFonts w:ascii="仿宋" w:eastAsia="仿宋" w:hAnsi="仿宋" w:cs="仿宋" w:hint="eastAsia"/>
                <w:sz w:val="24"/>
              </w:rPr>
              <w:t>如交大实</w:t>
            </w:r>
            <w:proofErr w:type="gramStart"/>
            <w:r>
              <w:rPr>
                <w:rFonts w:ascii="仿宋" w:eastAsia="仿宋" w:hAnsi="仿宋" w:cs="仿宋" w:hint="eastAsia"/>
                <w:sz w:val="24"/>
              </w:rPr>
              <w:t>小反映</w:t>
            </w:r>
            <w:proofErr w:type="gramEnd"/>
            <w:r>
              <w:rPr>
                <w:rFonts w:ascii="仿宋" w:eastAsia="仿宋" w:hAnsi="仿宋" w:cs="仿宋" w:hint="eastAsia"/>
                <w:sz w:val="24"/>
              </w:rPr>
              <w:t>其</w:t>
            </w:r>
            <w:r w:rsidRPr="00054FD5">
              <w:rPr>
                <w:rFonts w:ascii="仿宋" w:eastAsia="仿宋" w:hAnsi="仿宋" w:cs="仿宋" w:hint="eastAsia"/>
                <w:sz w:val="24"/>
              </w:rPr>
              <w:t>报修后2工作日内上门维修，</w:t>
            </w:r>
            <w:r>
              <w:rPr>
                <w:rFonts w:ascii="仿宋" w:eastAsia="仿宋" w:hAnsi="仿宋" w:cs="仿宋" w:hint="eastAsia"/>
                <w:sz w:val="24"/>
              </w:rPr>
              <w:t>闵行第五中学反映其报修后3个工作日内上门维修，因此</w:t>
            </w:r>
            <w:r w:rsidRPr="00054FD5">
              <w:rPr>
                <w:rFonts w:ascii="仿宋" w:eastAsia="仿宋" w:hAnsi="仿宋" w:cs="仿宋" w:hint="eastAsia"/>
                <w:sz w:val="24"/>
              </w:rPr>
              <w:t>得</w:t>
            </w:r>
            <w:r>
              <w:rPr>
                <w:rFonts w:ascii="仿宋" w:eastAsia="仿宋" w:hAnsi="仿宋" w:cs="仿宋" w:hint="eastAsia"/>
                <w:sz w:val="24"/>
              </w:rPr>
              <w:t>2</w:t>
            </w:r>
            <w:r w:rsidR="009436BE">
              <w:rPr>
                <w:rFonts w:ascii="仿宋" w:eastAsia="仿宋" w:hAnsi="仿宋" w:cs="仿宋" w:hint="eastAsia"/>
                <w:sz w:val="24"/>
              </w:rPr>
              <w:t>.5</w:t>
            </w:r>
            <w:r w:rsidRPr="00054FD5">
              <w:rPr>
                <w:rFonts w:ascii="仿宋" w:eastAsia="仿宋" w:hAnsi="仿宋" w:cs="仿宋" w:hint="eastAsia"/>
                <w:sz w:val="24"/>
              </w:rPr>
              <w:t>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w:t>
            </w:r>
            <w:r w:rsidR="009436BE">
              <w:rPr>
                <w:rFonts w:ascii="仿宋" w:eastAsia="仿宋" w:hAnsi="仿宋" w:cs="仿宋" w:hint="eastAsia"/>
                <w:sz w:val="24"/>
              </w:rPr>
              <w:t>.5</w:t>
            </w:r>
            <w:r>
              <w:rPr>
                <w:rFonts w:ascii="仿宋" w:eastAsia="仿宋" w:hAnsi="仿宋" w:cs="仿宋" w:hint="eastAsia"/>
                <w:sz w:val="24"/>
              </w:rPr>
              <w:t>分</w:t>
            </w:r>
          </w:p>
        </w:tc>
      </w:tr>
    </w:tbl>
    <w:p w:rsidR="00891869" w:rsidRDefault="00891869" w:rsidP="00891869"/>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widowControl/>
        <w:jc w:val="left"/>
        <w:rPr>
          <w:rFonts w:ascii="仿宋" w:eastAsia="仿宋" w:hAnsi="仿宋"/>
        </w:rPr>
      </w:pPr>
    </w:p>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r>
        <w:rPr>
          <w:rFonts w:ascii="仿宋" w:eastAsia="仿宋" w:hAnsi="仿宋" w:hint="eastAsia"/>
          <w:b/>
          <w:sz w:val="28"/>
          <w:szCs w:val="28"/>
        </w:rPr>
        <w:t>C42“数据存储合</w:t>
      </w:r>
      <w:proofErr w:type="gramStart"/>
      <w:r>
        <w:rPr>
          <w:rFonts w:ascii="仿宋" w:eastAsia="仿宋" w:hAnsi="仿宋" w:hint="eastAsia"/>
          <w:b/>
          <w:sz w:val="28"/>
          <w:szCs w:val="28"/>
        </w:rPr>
        <w:t>规</w:t>
      </w:r>
      <w:proofErr w:type="gramEnd"/>
      <w:r>
        <w:rPr>
          <w:rFonts w:ascii="仿宋" w:eastAsia="仿宋" w:hAnsi="仿宋" w:hint="eastAsia"/>
          <w:b/>
          <w:sz w:val="28"/>
          <w:szCs w:val="28"/>
        </w:rPr>
        <w:t>性”评价底稿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考察设备采集信息是否符合相关存储规范。</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lastRenderedPageBreak/>
              <w:t>指标标杆值：</w:t>
            </w:r>
            <w:r>
              <w:rPr>
                <w:rFonts w:ascii="仿宋" w:eastAsia="仿宋" w:hAnsi="仿宋" w:hint="eastAsia"/>
                <w:sz w:val="24"/>
              </w:rPr>
              <w:t>全部符合计</w:t>
            </w:r>
            <w:r>
              <w:rPr>
                <w:rFonts w:ascii="仿宋" w:eastAsia="仿宋" w:hAnsi="仿宋" w:cs="仿宋" w:hint="eastAsia"/>
                <w:sz w:val="24"/>
              </w:rPr>
              <w:t>满分，分三个评分等级。</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项目委托服务需求、计划标准。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①是否设立数据存储保密规定；</w:t>
            </w:r>
          </w:p>
          <w:p w:rsidR="00891869" w:rsidRDefault="00891869" w:rsidP="00DA06CD">
            <w:pPr>
              <w:rPr>
                <w:rFonts w:ascii="仿宋" w:eastAsia="仿宋" w:hAnsi="仿宋"/>
                <w:sz w:val="24"/>
              </w:rPr>
            </w:pPr>
            <w:r>
              <w:rPr>
                <w:rFonts w:ascii="仿宋" w:eastAsia="仿宋" w:hAnsi="仿宋" w:hint="eastAsia"/>
                <w:sz w:val="24"/>
              </w:rPr>
              <w:t>②监控图像存储时间是否≥30天；</w:t>
            </w:r>
          </w:p>
          <w:p w:rsidR="00891869" w:rsidRDefault="00891869" w:rsidP="00DA06CD">
            <w:pPr>
              <w:rPr>
                <w:rFonts w:ascii="仿宋" w:eastAsia="仿宋" w:hAnsi="仿宋"/>
                <w:sz w:val="24"/>
              </w:rPr>
            </w:pPr>
            <w:r>
              <w:rPr>
                <w:rFonts w:ascii="仿宋" w:eastAsia="仿宋" w:hAnsi="仿宋" w:hint="eastAsia"/>
                <w:sz w:val="24"/>
              </w:rPr>
              <w:t>③报警信息存储时间是否≥180天。</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查阅各校相关记录、抽查结果</w:t>
            </w:r>
            <w:r>
              <w:rPr>
                <w:rFonts w:ascii="仿宋" w:eastAsia="仿宋" w:hAnsi="仿宋" w:hint="eastAsia"/>
                <w:sz w:val="24"/>
              </w:rPr>
              <w:t>。</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hint="eastAsia"/>
                <w:sz w:val="24"/>
              </w:rPr>
              <w:t>各单位有清晰的相关数据存储保密规定，</w:t>
            </w:r>
            <w:r w:rsidRPr="008B561A">
              <w:rPr>
                <w:rFonts w:ascii="仿宋" w:eastAsia="仿宋" w:hAnsi="仿宋" w:hint="eastAsia"/>
                <w:sz w:val="24"/>
              </w:rPr>
              <w:t>各单位基本能做到</w:t>
            </w:r>
            <w:r>
              <w:rPr>
                <w:rFonts w:ascii="仿宋" w:eastAsia="仿宋" w:hAnsi="仿宋" w:hint="eastAsia"/>
                <w:sz w:val="24"/>
              </w:rPr>
              <w:t>监控图像存储时间≥30天，但不少单位安防人员并没有完全了解报警信息存储时间≥180天，例如交大实小、</w:t>
            </w:r>
            <w:r w:rsidRPr="008B561A">
              <w:rPr>
                <w:rFonts w:ascii="仿宋" w:eastAsia="仿宋" w:hAnsi="仿宋"/>
                <w:sz w:val="24"/>
              </w:rPr>
              <w:t>闵行区鹤庆幼儿园</w:t>
            </w:r>
            <w:r w:rsidRPr="008B561A">
              <w:rPr>
                <w:rFonts w:ascii="仿宋" w:eastAsia="仿宋" w:hAnsi="仿宋" w:hint="eastAsia"/>
                <w:sz w:val="24"/>
              </w:rPr>
              <w:t>、</w:t>
            </w:r>
            <w:r w:rsidRPr="008B561A">
              <w:rPr>
                <w:rFonts w:ascii="仿宋" w:eastAsia="仿宋" w:hAnsi="仿宋"/>
                <w:sz w:val="24"/>
              </w:rPr>
              <w:t>闵行区花园学校</w:t>
            </w:r>
            <w:r w:rsidRPr="008B561A">
              <w:rPr>
                <w:rFonts w:ascii="仿宋" w:eastAsia="仿宋" w:hAnsi="仿宋" w:hint="eastAsia"/>
                <w:sz w:val="24"/>
              </w:rPr>
              <w:t>、</w:t>
            </w:r>
            <w:r w:rsidRPr="008B561A">
              <w:rPr>
                <w:rFonts w:ascii="仿宋" w:eastAsia="仿宋" w:hAnsi="仿宋"/>
                <w:sz w:val="24"/>
              </w:rPr>
              <w:t>上海市闵行第五中学</w:t>
            </w:r>
            <w:r w:rsidRPr="008B561A">
              <w:rPr>
                <w:rFonts w:ascii="仿宋" w:eastAsia="仿宋" w:hAnsi="仿宋" w:hint="eastAsia"/>
                <w:sz w:val="24"/>
              </w:rPr>
              <w:t>反映其存储时间</w:t>
            </w:r>
            <w:r>
              <w:rPr>
                <w:rFonts w:ascii="仿宋" w:eastAsia="仿宋" w:hAnsi="仿宋" w:hint="eastAsia"/>
                <w:sz w:val="24"/>
              </w:rPr>
              <w:t>不清楚或</w:t>
            </w:r>
            <w:r w:rsidRPr="008B561A">
              <w:rPr>
                <w:rFonts w:ascii="仿宋" w:eastAsia="仿宋" w:hAnsi="仿宋" w:hint="eastAsia"/>
                <w:sz w:val="24"/>
              </w:rPr>
              <w:t>&lt;180天</w:t>
            </w:r>
            <w:r>
              <w:rPr>
                <w:rFonts w:ascii="仿宋" w:eastAsia="仿宋" w:hAnsi="仿宋" w:hint="eastAsia"/>
                <w:sz w:val="24"/>
              </w:rPr>
              <w:t>，得2</w:t>
            </w:r>
            <w:r w:rsidR="009436BE">
              <w:rPr>
                <w:rFonts w:ascii="仿宋" w:eastAsia="仿宋" w:hAnsi="仿宋" w:hint="eastAsia"/>
                <w:sz w:val="24"/>
              </w:rPr>
              <w:t>.5</w:t>
            </w:r>
            <w:r>
              <w:rPr>
                <w:rFonts w:ascii="仿宋" w:eastAsia="仿宋" w:hAnsi="仿宋" w:hint="eastAsia"/>
                <w:sz w:val="24"/>
              </w:rPr>
              <w:t>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w:t>
            </w:r>
            <w:r w:rsidR="009436BE">
              <w:rPr>
                <w:rFonts w:ascii="仿宋" w:eastAsia="仿宋" w:hAnsi="仿宋" w:cs="仿宋" w:hint="eastAsia"/>
                <w:sz w:val="24"/>
              </w:rPr>
              <w:t>.5</w:t>
            </w:r>
            <w:r>
              <w:rPr>
                <w:rFonts w:ascii="仿宋" w:eastAsia="仿宋" w:hAnsi="仿宋" w:cs="仿宋" w:hint="eastAsia"/>
                <w:sz w:val="24"/>
              </w:rPr>
              <w:t>分</w:t>
            </w:r>
          </w:p>
        </w:tc>
      </w:tr>
    </w:tbl>
    <w:p w:rsidR="00891869" w:rsidRDefault="00891869" w:rsidP="00891869"/>
    <w:p w:rsidR="00891869" w:rsidRDefault="00891869" w:rsidP="00891869">
      <w:pPr>
        <w:jc w:val="center"/>
        <w:rPr>
          <w:rFonts w:ascii="仿宋" w:eastAsia="仿宋" w:hAnsi="仿宋"/>
        </w:rPr>
      </w:pPr>
    </w:p>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b/>
          <w:sz w:val="28"/>
          <w:szCs w:val="28"/>
        </w:rPr>
      </w:pPr>
      <w:r>
        <w:rPr>
          <w:rFonts w:ascii="仿宋" w:eastAsia="仿宋" w:hAnsi="仿宋" w:hint="eastAsia"/>
          <w:b/>
          <w:sz w:val="28"/>
          <w:szCs w:val="28"/>
        </w:rPr>
        <w:lastRenderedPageBreak/>
        <w:t>C43“上岗</w:t>
      </w:r>
      <w:r>
        <w:rPr>
          <w:rFonts w:ascii="仿宋" w:eastAsia="仿宋" w:hAnsi="仿宋"/>
          <w:b/>
          <w:sz w:val="28"/>
          <w:szCs w:val="28"/>
        </w:rPr>
        <w:t>人员</w:t>
      </w:r>
      <w:r>
        <w:rPr>
          <w:rFonts w:ascii="仿宋" w:eastAsia="仿宋" w:hAnsi="仿宋" w:hint="eastAsia"/>
          <w:b/>
          <w:sz w:val="28"/>
          <w:szCs w:val="28"/>
        </w:rPr>
        <w:t>匹配度”评价底稿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考察相关设备的操作人员与实际操作需求的匹配程度。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全部符合计</w:t>
            </w:r>
            <w:r>
              <w:rPr>
                <w:rFonts w:ascii="仿宋" w:eastAsia="仿宋" w:hAnsi="仿宋" w:cs="仿宋" w:hint="eastAsia"/>
                <w:sz w:val="24"/>
              </w:rPr>
              <w:t>满分，分三个等次评分。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项目委托服务需求、计划标准。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①是否配备专门的设备操作人员；</w:t>
            </w:r>
          </w:p>
          <w:p w:rsidR="00891869" w:rsidRDefault="00891869" w:rsidP="00DA06CD">
            <w:pPr>
              <w:rPr>
                <w:rFonts w:ascii="仿宋" w:eastAsia="仿宋" w:hAnsi="仿宋"/>
                <w:sz w:val="24"/>
              </w:rPr>
            </w:pPr>
            <w:r>
              <w:rPr>
                <w:rFonts w:ascii="仿宋" w:eastAsia="仿宋" w:hAnsi="仿宋" w:hint="eastAsia"/>
                <w:sz w:val="24"/>
              </w:rPr>
              <w:t>②上岗人员是否经过业务培训；</w:t>
            </w:r>
          </w:p>
          <w:p w:rsidR="00891869" w:rsidRDefault="00891869" w:rsidP="00DA06CD">
            <w:pPr>
              <w:rPr>
                <w:rFonts w:ascii="仿宋" w:eastAsia="仿宋" w:hAnsi="仿宋"/>
                <w:sz w:val="24"/>
              </w:rPr>
            </w:pPr>
            <w:r>
              <w:rPr>
                <w:rFonts w:ascii="仿宋" w:eastAsia="仿宋" w:hAnsi="仿宋" w:hint="eastAsia"/>
                <w:sz w:val="24"/>
              </w:rPr>
              <w:t>③设备日常操作是否有章可循。</w:t>
            </w:r>
          </w:p>
          <w:p w:rsidR="00891869" w:rsidRDefault="00891869" w:rsidP="00DA06CD">
            <w:pPr>
              <w:rPr>
                <w:rFonts w:ascii="仿宋" w:eastAsia="仿宋" w:hAnsi="仿宋" w:cs="仿宋"/>
                <w:sz w:val="24"/>
              </w:rPr>
            </w:pPr>
            <w:r>
              <w:rPr>
                <w:rFonts w:ascii="仿宋" w:eastAsia="仿宋" w:hAnsi="仿宋" w:hint="eastAsia"/>
                <w:sz w:val="24"/>
              </w:rPr>
              <w:t>符合所有条件得满分，缺失一项扣1分，扣完为止。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查阅各学校相关规定及记录。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各单位配备</w:t>
            </w:r>
            <w:r>
              <w:rPr>
                <w:rFonts w:ascii="仿宋" w:eastAsia="仿宋" w:hAnsi="仿宋" w:hint="eastAsia"/>
                <w:sz w:val="24"/>
              </w:rPr>
              <w:t>专门的设备操作人员，且上岗人员经过业务培训，日常操</w:t>
            </w:r>
            <w:r>
              <w:rPr>
                <w:rFonts w:ascii="仿宋" w:eastAsia="仿宋" w:hAnsi="仿宋" w:hint="eastAsia"/>
                <w:sz w:val="24"/>
              </w:rPr>
              <w:lastRenderedPageBreak/>
              <w:t>作比较规范。</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指标得分：3分</w:t>
            </w:r>
          </w:p>
        </w:tc>
      </w:tr>
    </w:tbl>
    <w:p w:rsidR="00891869" w:rsidRDefault="00891869" w:rsidP="00891869"/>
    <w:p w:rsidR="00891869" w:rsidRDefault="00891869" w:rsidP="00891869">
      <w:pPr>
        <w:widowControl/>
        <w:jc w:val="left"/>
        <w:rPr>
          <w:rFonts w:ascii="仿宋" w:eastAsia="仿宋" w:hAnsi="仿宋"/>
        </w:rPr>
      </w:pPr>
      <w:r>
        <w:rPr>
          <w:rFonts w:ascii="仿宋" w:eastAsia="仿宋" w:hAnsi="仿宋"/>
        </w:rPr>
        <w:br w:type="page"/>
      </w:r>
    </w:p>
    <w:p w:rsidR="00891869" w:rsidRDefault="00891869" w:rsidP="00891869">
      <w:pPr>
        <w:jc w:val="center"/>
        <w:rPr>
          <w:rFonts w:ascii="仿宋" w:eastAsia="仿宋" w:hAnsi="仿宋"/>
        </w:rPr>
      </w:pPr>
    </w:p>
    <w:p w:rsidR="00891869" w:rsidRDefault="00891869" w:rsidP="00891869">
      <w:pPr>
        <w:jc w:val="center"/>
        <w:rPr>
          <w:rFonts w:ascii="仿宋" w:eastAsia="仿宋" w:hAnsi="仿宋"/>
          <w:b/>
          <w:sz w:val="28"/>
          <w:szCs w:val="28"/>
        </w:rPr>
      </w:pPr>
      <w:r>
        <w:rPr>
          <w:rFonts w:ascii="仿宋" w:eastAsia="仿宋" w:hAnsi="仿宋" w:hint="eastAsia"/>
          <w:b/>
          <w:sz w:val="28"/>
          <w:szCs w:val="28"/>
        </w:rPr>
        <w:t>C44“安防应急制度及其执行”评价底稿</w:t>
      </w:r>
    </w:p>
    <w:p w:rsidR="00891869" w:rsidRDefault="00891869" w:rsidP="00891869">
      <w:pPr>
        <w:jc w:val="center"/>
        <w:rPr>
          <w:rFonts w:ascii="仿宋" w:eastAsia="仿宋" w:hAnsi="仿宋"/>
          <w:b/>
          <w:sz w:val="24"/>
        </w:rPr>
      </w:pP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项目名称：闵行区教育局“学校视频监控系统及周界报警系统更新”项目</w:t>
      </w:r>
    </w:p>
    <w:p w:rsidR="00891869" w:rsidRDefault="00891869" w:rsidP="00891869">
      <w:pPr>
        <w:spacing w:line="360" w:lineRule="auto"/>
        <w:rPr>
          <w:rFonts w:ascii="仿宋" w:eastAsia="仿宋" w:hAnsi="仿宋" w:cs="仿宋"/>
          <w:sz w:val="24"/>
        </w:rPr>
      </w:pPr>
      <w:r>
        <w:rPr>
          <w:rFonts w:ascii="仿宋" w:eastAsia="仿宋" w:hAnsi="仿宋" w:cs="仿宋" w:hint="eastAsia"/>
          <w:sz w:val="24"/>
        </w:rPr>
        <w:t>项目实施部门：闵行区教育局基建装备资产管理中心</w:t>
      </w:r>
    </w:p>
    <w:tbl>
      <w:tblPr>
        <w:tblW w:w="8293" w:type="dxa"/>
        <w:jc w:val="center"/>
        <w:tblInd w:w="1146" w:type="dxa"/>
        <w:tblLayout w:type="fixed"/>
        <w:tblLook w:val="04A0" w:firstRow="1" w:lastRow="0" w:firstColumn="1" w:lastColumn="0" w:noHBand="0" w:noVBand="1"/>
      </w:tblPr>
      <w:tblGrid>
        <w:gridCol w:w="939"/>
        <w:gridCol w:w="7354"/>
      </w:tblGrid>
      <w:tr w:rsidR="00891869" w:rsidTr="00DA06CD">
        <w:trPr>
          <w:trHeight w:val="968"/>
          <w:jc w:val="center"/>
        </w:trPr>
        <w:tc>
          <w:tcPr>
            <w:tcW w:w="939" w:type="dxa"/>
            <w:tcBorders>
              <w:top w:val="single" w:sz="8" w:space="0" w:color="auto"/>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解释</w:t>
            </w:r>
          </w:p>
        </w:tc>
        <w:tc>
          <w:tcPr>
            <w:tcW w:w="7354" w:type="dxa"/>
            <w:tcBorders>
              <w:top w:val="single" w:sz="8" w:space="0" w:color="auto"/>
              <w:left w:val="single" w:sz="4" w:space="0" w:color="auto"/>
              <w:bottom w:val="single" w:sz="4" w:space="0" w:color="auto"/>
              <w:right w:val="single" w:sz="8" w:space="0" w:color="auto"/>
            </w:tcBorders>
            <w:vAlign w:val="center"/>
          </w:tcPr>
          <w:p w:rsidR="00891869" w:rsidRDefault="00891869" w:rsidP="00DA06CD">
            <w:pPr>
              <w:rPr>
                <w:rFonts w:ascii="仿宋" w:eastAsia="仿宋" w:hAnsi="仿宋"/>
                <w:sz w:val="24"/>
              </w:rPr>
            </w:pPr>
            <w:r>
              <w:rPr>
                <w:rFonts w:ascii="仿宋" w:eastAsia="仿宋" w:hAnsi="仿宋" w:hint="eastAsia"/>
                <w:sz w:val="24"/>
              </w:rPr>
              <w:t>考察设备实际运行情况与各学校《学校安全防范管理手册》中相关规定的匹配程度。</w:t>
            </w:r>
          </w:p>
        </w:tc>
      </w:tr>
      <w:tr w:rsidR="00891869" w:rsidTr="00DA06CD">
        <w:trPr>
          <w:trHeight w:val="526"/>
          <w:jc w:val="center"/>
        </w:trPr>
        <w:tc>
          <w:tcPr>
            <w:tcW w:w="939" w:type="dxa"/>
            <w:vMerge w:val="restart"/>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指标</w:t>
            </w:r>
          </w:p>
          <w:p w:rsidR="00891869" w:rsidRDefault="00891869" w:rsidP="00DA06CD">
            <w:pPr>
              <w:jc w:val="center"/>
              <w:rPr>
                <w:rFonts w:ascii="仿宋" w:eastAsia="仿宋" w:hAnsi="仿宋" w:cs="仿宋"/>
                <w:sz w:val="24"/>
              </w:rPr>
            </w:pPr>
            <w:r>
              <w:rPr>
                <w:rFonts w:ascii="仿宋" w:eastAsia="仿宋" w:hAnsi="仿宋" w:cs="仿宋" w:hint="eastAsia"/>
                <w:sz w:val="24"/>
              </w:rPr>
              <w:t>权重</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指标权重：3分</w:t>
            </w:r>
          </w:p>
        </w:tc>
      </w:tr>
      <w:tr w:rsidR="00891869" w:rsidTr="00DA06CD">
        <w:trPr>
          <w:trHeight w:val="1128"/>
          <w:jc w:val="center"/>
        </w:trPr>
        <w:tc>
          <w:tcPr>
            <w:tcW w:w="939" w:type="dxa"/>
            <w:vMerge/>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指标权重设定的依据、理由：本指标具有一定的社会效益，对项目总体绩效具有一定影响力。</w:t>
            </w:r>
          </w:p>
        </w:tc>
      </w:tr>
      <w:tr w:rsidR="00891869" w:rsidTr="00DA06CD">
        <w:trPr>
          <w:trHeight w:val="553"/>
          <w:jc w:val="center"/>
        </w:trPr>
        <w:tc>
          <w:tcPr>
            <w:tcW w:w="939" w:type="dxa"/>
            <w:vMerge w:val="restart"/>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评价</w:t>
            </w:r>
          </w:p>
          <w:p w:rsidR="00891869" w:rsidRDefault="00891869" w:rsidP="00DA06CD">
            <w:pPr>
              <w:jc w:val="center"/>
              <w:rPr>
                <w:rFonts w:ascii="仿宋" w:eastAsia="仿宋" w:hAnsi="仿宋" w:cs="仿宋"/>
                <w:sz w:val="24"/>
              </w:rPr>
            </w:pPr>
            <w:r>
              <w:rPr>
                <w:rFonts w:ascii="仿宋" w:eastAsia="仿宋" w:hAnsi="仿宋" w:cs="仿宋" w:hint="eastAsia"/>
                <w:sz w:val="24"/>
              </w:rPr>
              <w:t>标准</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w:t>
            </w:r>
            <w:r>
              <w:rPr>
                <w:rFonts w:ascii="仿宋" w:eastAsia="仿宋" w:hAnsi="仿宋" w:hint="eastAsia"/>
                <w:sz w:val="24"/>
              </w:rPr>
              <w:t>全部符合计</w:t>
            </w:r>
            <w:r>
              <w:rPr>
                <w:rFonts w:ascii="仿宋" w:eastAsia="仿宋" w:hAnsi="仿宋" w:cs="仿宋" w:hint="eastAsia"/>
                <w:sz w:val="24"/>
              </w:rPr>
              <w:t>满分，分三个等次评分。</w:t>
            </w:r>
          </w:p>
        </w:tc>
      </w:tr>
      <w:tr w:rsidR="00891869" w:rsidTr="00DA06CD">
        <w:trPr>
          <w:trHeight w:val="708"/>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指标标杆值依据：</w:t>
            </w:r>
          </w:p>
          <w:p w:rsidR="00891869" w:rsidRDefault="00891869" w:rsidP="00DA06CD">
            <w:pPr>
              <w:rPr>
                <w:rFonts w:ascii="仿宋" w:eastAsia="仿宋" w:hAnsi="仿宋"/>
                <w:sz w:val="24"/>
              </w:rPr>
            </w:pPr>
            <w:r>
              <w:rPr>
                <w:rFonts w:ascii="仿宋" w:eastAsia="仿宋" w:hAnsi="仿宋" w:hint="eastAsia"/>
                <w:sz w:val="24"/>
              </w:rPr>
              <w:t>项目委托服务需求、计划标准。</w:t>
            </w:r>
          </w:p>
        </w:tc>
      </w:tr>
      <w:tr w:rsidR="00891869" w:rsidTr="00DA06CD">
        <w:trPr>
          <w:trHeight w:val="1240"/>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val="restart"/>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指标评分细则：</w:t>
            </w:r>
          </w:p>
          <w:p w:rsidR="00891869" w:rsidRDefault="00891869" w:rsidP="00DA06CD">
            <w:pPr>
              <w:rPr>
                <w:rFonts w:ascii="仿宋" w:eastAsia="仿宋" w:hAnsi="仿宋"/>
                <w:sz w:val="24"/>
              </w:rPr>
            </w:pPr>
            <w:r>
              <w:rPr>
                <w:rFonts w:ascii="仿宋" w:eastAsia="仿宋" w:hAnsi="仿宋" w:hint="eastAsia"/>
                <w:sz w:val="24"/>
              </w:rPr>
              <w:t>①是否有明确的信息采集流程；</w:t>
            </w:r>
          </w:p>
          <w:p w:rsidR="00891869" w:rsidRDefault="00891869" w:rsidP="00DA06CD">
            <w:pPr>
              <w:rPr>
                <w:rFonts w:ascii="仿宋" w:eastAsia="仿宋" w:hAnsi="仿宋"/>
                <w:sz w:val="24"/>
              </w:rPr>
            </w:pPr>
            <w:r>
              <w:rPr>
                <w:rFonts w:ascii="仿宋" w:eastAsia="仿宋" w:hAnsi="仿宋" w:hint="eastAsia"/>
                <w:sz w:val="24"/>
              </w:rPr>
              <w:t>②是否有明确的应急处理流程，并定期演练；</w:t>
            </w:r>
          </w:p>
          <w:p w:rsidR="00891869" w:rsidRDefault="00891869" w:rsidP="00DA06CD">
            <w:pPr>
              <w:rPr>
                <w:rFonts w:ascii="仿宋" w:eastAsia="仿宋" w:hAnsi="仿宋"/>
                <w:sz w:val="24"/>
              </w:rPr>
            </w:pPr>
            <w:r>
              <w:rPr>
                <w:rFonts w:ascii="仿宋" w:eastAsia="仿宋" w:hAnsi="仿宋" w:hint="eastAsia"/>
                <w:sz w:val="24"/>
              </w:rPr>
              <w:t>③是否有相关工作记录。</w:t>
            </w:r>
          </w:p>
          <w:p w:rsidR="00891869" w:rsidRDefault="00891869" w:rsidP="00DA06CD">
            <w:pPr>
              <w:rPr>
                <w:rFonts w:ascii="仿宋" w:eastAsia="仿宋" w:hAnsi="仿宋"/>
                <w:sz w:val="24"/>
              </w:rPr>
            </w:pPr>
            <w:r>
              <w:rPr>
                <w:rFonts w:ascii="仿宋" w:eastAsia="仿宋" w:hAnsi="仿宋" w:hint="eastAsia"/>
                <w:sz w:val="24"/>
              </w:rPr>
              <w:t>符合所有条件得满分，缺失一项扣1分，扣完为止。</w:t>
            </w:r>
          </w:p>
        </w:tc>
      </w:tr>
      <w:tr w:rsidR="00891869" w:rsidTr="00DA06CD">
        <w:trPr>
          <w:trHeight w:val="723"/>
          <w:jc w:val="center"/>
        </w:trPr>
        <w:tc>
          <w:tcPr>
            <w:tcW w:w="939" w:type="dxa"/>
            <w:vMerge/>
            <w:tcBorders>
              <w:top w:val="nil"/>
              <w:left w:val="single" w:sz="8" w:space="0" w:color="auto"/>
              <w:bottom w:val="single" w:sz="4"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vMerge/>
            <w:tcBorders>
              <w:top w:val="nil"/>
              <w:left w:val="single" w:sz="4" w:space="0" w:color="auto"/>
              <w:bottom w:val="single" w:sz="4" w:space="0" w:color="000000"/>
              <w:right w:val="single" w:sz="8" w:space="0" w:color="auto"/>
            </w:tcBorders>
            <w:vAlign w:val="center"/>
          </w:tcPr>
          <w:p w:rsidR="00891869" w:rsidRDefault="00891869" w:rsidP="00DA06CD">
            <w:pPr>
              <w:rPr>
                <w:rFonts w:ascii="仿宋" w:eastAsia="仿宋" w:hAnsi="仿宋" w:cs="仿宋"/>
                <w:sz w:val="24"/>
              </w:rPr>
            </w:pPr>
          </w:p>
        </w:tc>
      </w:tr>
      <w:tr w:rsidR="00891869" w:rsidTr="00DA06CD">
        <w:trPr>
          <w:trHeight w:val="480"/>
          <w:jc w:val="center"/>
        </w:trPr>
        <w:tc>
          <w:tcPr>
            <w:tcW w:w="939" w:type="dxa"/>
            <w:tcBorders>
              <w:top w:val="nil"/>
              <w:left w:val="single" w:sz="8" w:space="0" w:color="auto"/>
              <w:bottom w:val="single" w:sz="4" w:space="0" w:color="auto"/>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t>数据来源及取数方式</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查阅各学校相关规定及记录。</w:t>
            </w:r>
          </w:p>
        </w:tc>
      </w:tr>
      <w:tr w:rsidR="00891869" w:rsidTr="00DA06CD">
        <w:trPr>
          <w:trHeight w:val="895"/>
          <w:jc w:val="center"/>
        </w:trPr>
        <w:tc>
          <w:tcPr>
            <w:tcW w:w="939" w:type="dxa"/>
            <w:vMerge w:val="restart"/>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r>
              <w:rPr>
                <w:rFonts w:ascii="仿宋" w:eastAsia="仿宋" w:hAnsi="仿宋" w:cs="仿宋" w:hint="eastAsia"/>
                <w:sz w:val="24"/>
              </w:rPr>
              <w:lastRenderedPageBreak/>
              <w:t>评价</w:t>
            </w:r>
          </w:p>
          <w:p w:rsidR="00891869" w:rsidRDefault="00891869" w:rsidP="00DA06CD">
            <w:pPr>
              <w:jc w:val="center"/>
              <w:rPr>
                <w:rFonts w:ascii="仿宋" w:eastAsia="仿宋" w:hAnsi="仿宋" w:cs="仿宋"/>
                <w:sz w:val="24"/>
              </w:rPr>
            </w:pPr>
            <w:r>
              <w:rPr>
                <w:rFonts w:ascii="仿宋" w:eastAsia="仿宋" w:hAnsi="仿宋" w:cs="仿宋" w:hint="eastAsia"/>
                <w:sz w:val="24"/>
              </w:rPr>
              <w:t>结果</w:t>
            </w:r>
          </w:p>
        </w:tc>
        <w:tc>
          <w:tcPr>
            <w:tcW w:w="7354" w:type="dxa"/>
            <w:tcBorders>
              <w:top w:val="nil"/>
              <w:left w:val="nil"/>
              <w:bottom w:val="single" w:sz="4"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指标评分计算过程及依据：</w:t>
            </w:r>
          </w:p>
          <w:p w:rsidR="00891869" w:rsidRDefault="00891869" w:rsidP="00DA06CD">
            <w:pPr>
              <w:rPr>
                <w:rFonts w:ascii="仿宋" w:eastAsia="仿宋" w:hAnsi="仿宋" w:cs="仿宋"/>
                <w:sz w:val="24"/>
              </w:rPr>
            </w:pPr>
            <w:r>
              <w:rPr>
                <w:rFonts w:ascii="仿宋" w:eastAsia="仿宋" w:hAnsi="仿宋" w:cs="仿宋" w:hint="eastAsia"/>
                <w:sz w:val="24"/>
              </w:rPr>
              <w:t>大多数单位具有</w:t>
            </w:r>
            <w:r>
              <w:rPr>
                <w:rFonts w:ascii="仿宋" w:eastAsia="仿宋" w:hAnsi="仿宋" w:hint="eastAsia"/>
                <w:sz w:val="24"/>
              </w:rPr>
              <w:t>明确的信息采集流程和明确的安防应急处理流程，并有相关工作记录，但仍有少数单位相关工作记录不够及时与规范，得2.5分。</w:t>
            </w:r>
          </w:p>
        </w:tc>
      </w:tr>
      <w:tr w:rsidR="00891869" w:rsidTr="00DA06CD">
        <w:trPr>
          <w:trHeight w:val="980"/>
          <w:jc w:val="center"/>
        </w:trPr>
        <w:tc>
          <w:tcPr>
            <w:tcW w:w="939" w:type="dxa"/>
            <w:vMerge/>
            <w:tcBorders>
              <w:top w:val="nil"/>
              <w:left w:val="single" w:sz="8" w:space="0" w:color="auto"/>
              <w:bottom w:val="single" w:sz="8" w:space="0" w:color="000000"/>
              <w:right w:val="single" w:sz="4" w:space="0" w:color="auto"/>
            </w:tcBorders>
            <w:vAlign w:val="center"/>
          </w:tcPr>
          <w:p w:rsidR="00891869" w:rsidRDefault="00891869" w:rsidP="00DA06CD">
            <w:pPr>
              <w:jc w:val="center"/>
              <w:rPr>
                <w:rFonts w:ascii="仿宋" w:eastAsia="仿宋" w:hAnsi="仿宋" w:cs="仿宋"/>
                <w:sz w:val="24"/>
              </w:rPr>
            </w:pPr>
          </w:p>
        </w:tc>
        <w:tc>
          <w:tcPr>
            <w:tcW w:w="7354" w:type="dxa"/>
            <w:tcBorders>
              <w:top w:val="nil"/>
              <w:left w:val="nil"/>
              <w:bottom w:val="single" w:sz="8" w:space="0" w:color="auto"/>
              <w:right w:val="single" w:sz="8" w:space="0" w:color="auto"/>
            </w:tcBorders>
            <w:vAlign w:val="center"/>
          </w:tcPr>
          <w:p w:rsidR="00891869" w:rsidRDefault="00891869" w:rsidP="00DA06CD">
            <w:pPr>
              <w:rPr>
                <w:rFonts w:ascii="仿宋" w:eastAsia="仿宋" w:hAnsi="仿宋" w:cs="仿宋"/>
                <w:sz w:val="24"/>
              </w:rPr>
            </w:pPr>
            <w:r>
              <w:rPr>
                <w:rFonts w:ascii="仿宋" w:eastAsia="仿宋" w:hAnsi="仿宋" w:cs="仿宋" w:hint="eastAsia"/>
                <w:sz w:val="24"/>
              </w:rPr>
              <w:t>指标得分：2.5分</w:t>
            </w:r>
          </w:p>
        </w:tc>
      </w:tr>
    </w:tbl>
    <w:p w:rsidR="00891869" w:rsidRDefault="00891869" w:rsidP="00891869"/>
    <w:p w:rsidR="00891869" w:rsidRDefault="00891869" w:rsidP="00891869">
      <w:pPr>
        <w:widowControl/>
        <w:jc w:val="left"/>
        <w:rPr>
          <w:rFonts w:ascii="仿宋" w:eastAsia="仿宋" w:hAnsi="仿宋"/>
          <w:sz w:val="24"/>
        </w:rPr>
      </w:pPr>
    </w:p>
    <w:p w:rsidR="00891869" w:rsidRDefault="00891869" w:rsidP="00891869">
      <w:pPr>
        <w:widowControl/>
        <w:jc w:val="left"/>
        <w:rPr>
          <w:rFonts w:ascii="仿宋" w:eastAsia="仿宋" w:hAnsi="仿宋"/>
          <w:sz w:val="24"/>
        </w:rPr>
      </w:pPr>
    </w:p>
    <w:p w:rsidR="000331FE" w:rsidRDefault="000331FE">
      <w:pPr>
        <w:widowControl/>
        <w:jc w:val="left"/>
        <w:rPr>
          <w:rFonts w:ascii="仿宋" w:eastAsia="仿宋" w:hAnsi="仿宋"/>
          <w:sz w:val="24"/>
        </w:rPr>
      </w:pPr>
    </w:p>
    <w:sectPr w:rsidR="000331FE" w:rsidSect="00B33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89B" w:rsidRDefault="0090489B" w:rsidP="00B3393F">
      <w:r>
        <w:separator/>
      </w:r>
    </w:p>
  </w:endnote>
  <w:endnote w:type="continuationSeparator" w:id="0">
    <w:p w:rsidR="0090489B" w:rsidRDefault="0090489B" w:rsidP="00B3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
    <w:altName w:val="Arial Unicode MS"/>
    <w:charset w:val="86"/>
    <w:family w:val="modern"/>
    <w:pitch w:val="fixed"/>
    <w:sig w:usb0="00000000" w:usb1="38CF7CFA" w:usb2="00000016" w:usb3="00000000" w:csb0="00040001" w:csb1="00000000"/>
  </w:font>
  <w:font w:name="Calibri Light">
    <w:altName w:val="Arial"/>
    <w:charset w:val="00"/>
    <w:family w:val="swiss"/>
    <w:pitch w:val="variable"/>
    <w:sig w:usb0="A00002EF" w:usb1="4000207B"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90489B">
    <w:pPr>
      <w:pStyle w:val="ab"/>
    </w:pPr>
    <w:r>
      <w:rPr>
        <w:noProof/>
      </w:rPr>
      <w:pict>
        <v:shapetype id="_x0000_t202" coordsize="21600,21600" o:spt="202" path="m,l,21600r21600,l21600,xe">
          <v:stroke joinstyle="miter"/>
          <v:path gradientshapeok="t" o:connecttype="rect"/>
        </v:shapetype>
        <v:shape id="Text Box 1" o:spid="_x0000_s2052" type="#_x0000_t202" style="position:absolute;margin-left:0;margin-top:0;width:31.6pt;height:11.6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" filled="f" stroked="f">
          <v:textbox style="mso-fit-shape-to-text:t" inset="0,0,0,0">
            <w:txbxContent>
              <w:p w:rsidR="00DA06CD" w:rsidRDefault="00DA06CD">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8455C">
                  <w:rPr>
                    <w:noProof/>
                    <w:sz w:val="18"/>
                  </w:rPr>
                  <w:t>6</w:t>
                </w:r>
                <w:r>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90489B">
    <w:pPr>
      <w:pStyle w:val="ab"/>
    </w:pPr>
    <w:r>
      <w:rPr>
        <w:noProof/>
      </w:rPr>
      <w:pict>
        <v:shapetype id="_x0000_t202" coordsize="21600,21600" o:spt="202" path="m,l,21600r21600,l21600,xe">
          <v:stroke joinstyle="miter"/>
          <v:path gradientshapeok="t" o:connecttype="rect"/>
        </v:shapetype>
        <v:shape id="文本框 2" o:spid="_x0000_s2051" type="#_x0000_t202" style="position:absolute;margin-left:0;margin-top:0;width:5.35pt;height:12.8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" filled="f" stroked="f" strokeweight=".5pt">
          <v:path arrowok="t"/>
          <v:textbox style="mso-fit-shape-to-text:t" inset="0,0,0,0">
            <w:txbxContent>
              <w:p w:rsidR="00DA06CD" w:rsidRDefault="00DA06C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F8455C" w:rsidRPr="00F8455C">
                  <w:rPr>
                    <w:noProof/>
                  </w:rPr>
                  <w:t>7</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90489B">
    <w:pPr>
      <w:pStyle w:val="ab"/>
    </w:pPr>
    <w:r>
      <w:rPr>
        <w:noProof/>
      </w:rPr>
      <w:pict>
        <v:shapetype id="_x0000_t202" coordsize="21600,21600" o:spt="202" path="m,l,21600r21600,l21600,xe">
          <v:stroke joinstyle="miter"/>
          <v:path gradientshapeok="t" o:connecttype="rect"/>
        </v:shapetype>
        <v:shape id="Text Box 3" o:spid="_x0000_s2050" type="#_x0000_t202" style="position:absolute;margin-left:0;margin-top:0;width:96.5pt;height:26.6pt;z-index:25166131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" filled="f" stroked="f" strokeweight=".5pt">
          <v:textbox inset="0,0,0,0">
            <w:txbxContent>
              <w:p w:rsidR="00DA06CD" w:rsidRDefault="00DA06CD">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8455C">
                  <w:rPr>
                    <w:noProof/>
                    <w:sz w:val="18"/>
                  </w:rPr>
                  <w:t>17</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104</w:t>
                </w:r>
                <w:r>
                  <w:rPr>
                    <w:rFonts w:hint="eastAsia"/>
                    <w:sz w:val="18"/>
                  </w:rPr>
                  <w:t>页</w:t>
                </w:r>
              </w:p>
            </w:txbxContent>
          </v:textbox>
          <w10:wrap anchorx="margin"/>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90489B">
    <w:pPr>
      <w:pStyle w:val="ab"/>
    </w:pPr>
    <w:r>
      <w:rPr>
        <w:noProof/>
      </w:rPr>
      <w:pict>
        <v:shapetype id="_x0000_t202" coordsize="21600,21600" o:spt="202" path="m,l,21600r21600,l21600,xe">
          <v:stroke joinstyle="miter"/>
          <v:path gradientshapeok="t" o:connecttype="rect"/>
        </v:shapetype>
        <v:shape id="_x0000_s2049" type="#_x0000_t202" style="position:absolute;margin-left:0;margin-top:0;width:40.7pt;height:11.6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" filled="f" stroked="f">
          <v:textbox style="mso-fit-shape-to-text:t" inset="0,0,0,0">
            <w:txbxContent>
              <w:p w:rsidR="00DA06CD" w:rsidRDefault="00DA06CD">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8455C">
                  <w:rPr>
                    <w:noProof/>
                    <w:sz w:val="18"/>
                  </w:rPr>
                  <w:t>182</w:t>
                </w:r>
                <w:r>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89B" w:rsidRDefault="0090489B" w:rsidP="00B3393F">
      <w:r>
        <w:separator/>
      </w:r>
    </w:p>
  </w:footnote>
  <w:footnote w:type="continuationSeparator" w:id="0">
    <w:p w:rsidR="0090489B" w:rsidRDefault="0090489B" w:rsidP="00B33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DA06C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CD" w:rsidRDefault="00DA06C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52FA6"/>
    <w:multiLevelType w:val="multilevel"/>
    <w:tmpl w:val="2EA52F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64D6AC0"/>
    <w:multiLevelType w:val="multilevel"/>
    <w:tmpl w:val="3FE0F668"/>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A161196"/>
    <w:multiLevelType w:val="multilevel"/>
    <w:tmpl w:val="3A1611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A0308DA"/>
    <w:multiLevelType w:val="multilevel"/>
    <w:tmpl w:val="4A0308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D7C4406"/>
    <w:multiLevelType w:val="multilevel"/>
    <w:tmpl w:val="4D7C4406"/>
    <w:lvl w:ilvl="0">
      <w:start w:val="3"/>
      <w:numFmt w:val="bullet"/>
      <w:lvlText w:val="■"/>
      <w:lvlJc w:val="left"/>
      <w:pPr>
        <w:ind w:left="360" w:hanging="360"/>
      </w:pPr>
      <w:rPr>
        <w:rFonts w:ascii="黑体" w:eastAsia="黑体" w:hAnsi="黑体" w:cs="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77A41A9"/>
    <w:multiLevelType w:val="singleLevel"/>
    <w:tmpl w:val="577A41A9"/>
    <w:lvl w:ilvl="0">
      <w:start w:val="1"/>
      <w:numFmt w:val="decimal"/>
      <w:suff w:val="nothing"/>
      <w:lvlText w:val="%1、"/>
      <w:lvlJc w:val="left"/>
    </w:lvl>
  </w:abstractNum>
  <w:abstractNum w:abstractNumId="6">
    <w:nsid w:val="577AF5CF"/>
    <w:multiLevelType w:val="singleLevel"/>
    <w:tmpl w:val="577AF5CF"/>
    <w:lvl w:ilvl="0">
      <w:start w:val="1"/>
      <w:numFmt w:val="decimal"/>
      <w:suff w:val="nothing"/>
      <w:lvlText w:val="%1、"/>
      <w:lvlJc w:val="left"/>
    </w:lvl>
  </w:abstractNum>
  <w:abstractNum w:abstractNumId="7">
    <w:nsid w:val="577AFC26"/>
    <w:multiLevelType w:val="singleLevel"/>
    <w:tmpl w:val="577AFC26"/>
    <w:lvl w:ilvl="0">
      <w:start w:val="1"/>
      <w:numFmt w:val="decimal"/>
      <w:suff w:val="nothing"/>
      <w:lvlText w:val="%1、"/>
      <w:lvlJc w:val="left"/>
    </w:lvl>
  </w:abstractNum>
  <w:abstractNum w:abstractNumId="8">
    <w:nsid w:val="579986CE"/>
    <w:multiLevelType w:val="singleLevel"/>
    <w:tmpl w:val="579986CE"/>
    <w:lvl w:ilvl="0">
      <w:start w:val="1"/>
      <w:numFmt w:val="decimal"/>
      <w:suff w:val="nothing"/>
      <w:lvlText w:val="%1、"/>
      <w:lvlJc w:val="left"/>
    </w:lvl>
  </w:abstractNum>
  <w:abstractNum w:abstractNumId="9">
    <w:nsid w:val="5799CE2A"/>
    <w:multiLevelType w:val="singleLevel"/>
    <w:tmpl w:val="5799CE2A"/>
    <w:lvl w:ilvl="0">
      <w:start w:val="1"/>
      <w:numFmt w:val="chineseCounting"/>
      <w:suff w:val="nothing"/>
      <w:lvlText w:val="%1、"/>
      <w:lvlJc w:val="left"/>
    </w:lvl>
  </w:abstractNum>
  <w:abstractNum w:abstractNumId="10">
    <w:nsid w:val="58F3233D"/>
    <w:multiLevelType w:val="singleLevel"/>
    <w:tmpl w:val="58F3233D"/>
    <w:lvl w:ilvl="0">
      <w:start w:val="2"/>
      <w:numFmt w:val="chineseCounting"/>
      <w:suff w:val="nothing"/>
      <w:lvlText w:val="（%1）"/>
      <w:lvlJc w:val="left"/>
    </w:lvl>
  </w:abstractNum>
  <w:abstractNum w:abstractNumId="11">
    <w:nsid w:val="590EE627"/>
    <w:multiLevelType w:val="singleLevel"/>
    <w:tmpl w:val="590EE627"/>
    <w:lvl w:ilvl="0">
      <w:start w:val="2"/>
      <w:numFmt w:val="decimal"/>
      <w:suff w:val="nothing"/>
      <w:lvlText w:val="（%1）"/>
      <w:lvlJc w:val="left"/>
    </w:lvl>
  </w:abstractNum>
  <w:abstractNum w:abstractNumId="12">
    <w:nsid w:val="5915D3D8"/>
    <w:multiLevelType w:val="singleLevel"/>
    <w:tmpl w:val="5915D3D8"/>
    <w:lvl w:ilvl="0">
      <w:start w:val="1"/>
      <w:numFmt w:val="upperLetter"/>
      <w:suff w:val="nothing"/>
      <w:lvlText w:val="%1."/>
      <w:lvlJc w:val="left"/>
    </w:lvl>
  </w:abstractNum>
  <w:abstractNum w:abstractNumId="13">
    <w:nsid w:val="5915DA27"/>
    <w:multiLevelType w:val="singleLevel"/>
    <w:tmpl w:val="5915DA27"/>
    <w:lvl w:ilvl="0">
      <w:start w:val="1"/>
      <w:numFmt w:val="upperLetter"/>
      <w:suff w:val="nothing"/>
      <w:lvlText w:val="%1."/>
      <w:lvlJc w:val="left"/>
    </w:lvl>
  </w:abstractNum>
  <w:abstractNum w:abstractNumId="14">
    <w:nsid w:val="591A6916"/>
    <w:multiLevelType w:val="singleLevel"/>
    <w:tmpl w:val="591A6916"/>
    <w:lvl w:ilvl="0">
      <w:start w:val="1"/>
      <w:numFmt w:val="decimal"/>
      <w:suff w:val="space"/>
      <w:lvlText w:val="%1."/>
      <w:lvlJc w:val="left"/>
    </w:lvl>
  </w:abstractNum>
  <w:abstractNum w:abstractNumId="15">
    <w:nsid w:val="591A6A56"/>
    <w:multiLevelType w:val="singleLevel"/>
    <w:tmpl w:val="591A6A56"/>
    <w:lvl w:ilvl="0">
      <w:start w:val="1"/>
      <w:numFmt w:val="decimal"/>
      <w:suff w:val="space"/>
      <w:lvlText w:val="%1."/>
      <w:lvlJc w:val="left"/>
    </w:lvl>
  </w:abstractNum>
  <w:abstractNum w:abstractNumId="16">
    <w:nsid w:val="591A6DD2"/>
    <w:multiLevelType w:val="singleLevel"/>
    <w:tmpl w:val="591A6DD2"/>
    <w:lvl w:ilvl="0">
      <w:start w:val="1"/>
      <w:numFmt w:val="decimal"/>
      <w:suff w:val="nothing"/>
      <w:lvlText w:val="%1."/>
      <w:lvlJc w:val="left"/>
    </w:lvl>
  </w:abstractNum>
  <w:abstractNum w:abstractNumId="17">
    <w:nsid w:val="591A6FCF"/>
    <w:multiLevelType w:val="singleLevel"/>
    <w:tmpl w:val="591A6FCF"/>
    <w:lvl w:ilvl="0">
      <w:start w:val="1"/>
      <w:numFmt w:val="decimal"/>
      <w:suff w:val="nothing"/>
      <w:lvlText w:val="%1."/>
      <w:lvlJc w:val="left"/>
    </w:lvl>
  </w:abstractNum>
  <w:abstractNum w:abstractNumId="18">
    <w:nsid w:val="591A9E0A"/>
    <w:multiLevelType w:val="singleLevel"/>
    <w:tmpl w:val="591A9E0A"/>
    <w:lvl w:ilvl="0">
      <w:start w:val="1"/>
      <w:numFmt w:val="decimal"/>
      <w:suff w:val="nothing"/>
      <w:lvlText w:val="（%1）"/>
      <w:lvlJc w:val="left"/>
    </w:lvl>
  </w:abstractNum>
  <w:num w:numId="1">
    <w:abstractNumId w:val="9"/>
  </w:num>
  <w:num w:numId="2">
    <w:abstractNumId w:val="4"/>
  </w:num>
  <w:num w:numId="3">
    <w:abstractNumId w:val="12"/>
  </w:num>
  <w:num w:numId="4">
    <w:abstractNumId w:val="11"/>
  </w:num>
  <w:num w:numId="5">
    <w:abstractNumId w:val="13"/>
  </w:num>
  <w:num w:numId="6">
    <w:abstractNumId w:val="14"/>
  </w:num>
  <w:num w:numId="7">
    <w:abstractNumId w:val="15"/>
  </w:num>
  <w:num w:numId="8">
    <w:abstractNumId w:val="16"/>
  </w:num>
  <w:num w:numId="9">
    <w:abstractNumId w:val="17"/>
  </w:num>
  <w:num w:numId="10">
    <w:abstractNumId w:val="18"/>
  </w:num>
  <w:num w:numId="11">
    <w:abstractNumId w:val="10"/>
  </w:num>
  <w:num w:numId="12">
    <w:abstractNumId w:val="8"/>
  </w:num>
  <w:num w:numId="13">
    <w:abstractNumId w:val="0"/>
  </w:num>
  <w:num w:numId="14">
    <w:abstractNumId w:val="5"/>
  </w:num>
  <w:num w:numId="15">
    <w:abstractNumId w:val="2"/>
  </w:num>
  <w:num w:numId="16">
    <w:abstractNumId w:val="3"/>
  </w:num>
  <w:num w:numId="17">
    <w:abstractNumId w:val="6"/>
  </w:num>
  <w:num w:numId="18">
    <w:abstractNumId w:val="7"/>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CC35931"/>
    <w:rsid w:val="00006EB0"/>
    <w:rsid w:val="00011A67"/>
    <w:rsid w:val="0001324B"/>
    <w:rsid w:val="000140B2"/>
    <w:rsid w:val="00014618"/>
    <w:rsid w:val="000161D8"/>
    <w:rsid w:val="00023CC2"/>
    <w:rsid w:val="000331FE"/>
    <w:rsid w:val="00036ABD"/>
    <w:rsid w:val="00054FD5"/>
    <w:rsid w:val="00057E1F"/>
    <w:rsid w:val="00075FBC"/>
    <w:rsid w:val="00081DE1"/>
    <w:rsid w:val="00092B56"/>
    <w:rsid w:val="000A0CF9"/>
    <w:rsid w:val="000A5C27"/>
    <w:rsid w:val="000B0B3B"/>
    <w:rsid w:val="000B1F92"/>
    <w:rsid w:val="000B4EA4"/>
    <w:rsid w:val="000C0C77"/>
    <w:rsid w:val="000C2D1E"/>
    <w:rsid w:val="000C3467"/>
    <w:rsid w:val="000C4DD2"/>
    <w:rsid w:val="000D4A6D"/>
    <w:rsid w:val="000F0607"/>
    <w:rsid w:val="000F0FB1"/>
    <w:rsid w:val="000F235A"/>
    <w:rsid w:val="000F3073"/>
    <w:rsid w:val="00104F4C"/>
    <w:rsid w:val="00112F93"/>
    <w:rsid w:val="001150F6"/>
    <w:rsid w:val="00124F37"/>
    <w:rsid w:val="001257BB"/>
    <w:rsid w:val="001261C3"/>
    <w:rsid w:val="00143593"/>
    <w:rsid w:val="00146AAD"/>
    <w:rsid w:val="0015384C"/>
    <w:rsid w:val="0015759A"/>
    <w:rsid w:val="001764AC"/>
    <w:rsid w:val="00176A83"/>
    <w:rsid w:val="00182B7E"/>
    <w:rsid w:val="00183346"/>
    <w:rsid w:val="00185978"/>
    <w:rsid w:val="00190763"/>
    <w:rsid w:val="0019279F"/>
    <w:rsid w:val="00195560"/>
    <w:rsid w:val="001A5F04"/>
    <w:rsid w:val="001B0BE7"/>
    <w:rsid w:val="001C4518"/>
    <w:rsid w:val="001E76AB"/>
    <w:rsid w:val="001F47B2"/>
    <w:rsid w:val="001F6AE7"/>
    <w:rsid w:val="00206530"/>
    <w:rsid w:val="002111C2"/>
    <w:rsid w:val="002141D8"/>
    <w:rsid w:val="00216B14"/>
    <w:rsid w:val="00216F04"/>
    <w:rsid w:val="002172EC"/>
    <w:rsid w:val="002340DF"/>
    <w:rsid w:val="00241F66"/>
    <w:rsid w:val="00247A5F"/>
    <w:rsid w:val="0025099F"/>
    <w:rsid w:val="00256A33"/>
    <w:rsid w:val="002576DB"/>
    <w:rsid w:val="00276CAE"/>
    <w:rsid w:val="002844C3"/>
    <w:rsid w:val="00285260"/>
    <w:rsid w:val="00290FCC"/>
    <w:rsid w:val="002B67FB"/>
    <w:rsid w:val="002C2EEF"/>
    <w:rsid w:val="002C7889"/>
    <w:rsid w:val="002F42F3"/>
    <w:rsid w:val="00300473"/>
    <w:rsid w:val="00303BF9"/>
    <w:rsid w:val="0030428E"/>
    <w:rsid w:val="00323231"/>
    <w:rsid w:val="0032524E"/>
    <w:rsid w:val="00332A55"/>
    <w:rsid w:val="00335DFB"/>
    <w:rsid w:val="00336652"/>
    <w:rsid w:val="00340615"/>
    <w:rsid w:val="00352779"/>
    <w:rsid w:val="00357AF1"/>
    <w:rsid w:val="00360F5E"/>
    <w:rsid w:val="00361A6D"/>
    <w:rsid w:val="00365C52"/>
    <w:rsid w:val="00372D32"/>
    <w:rsid w:val="00387C6F"/>
    <w:rsid w:val="003A03E8"/>
    <w:rsid w:val="003A0DDC"/>
    <w:rsid w:val="003A4426"/>
    <w:rsid w:val="003A5DF9"/>
    <w:rsid w:val="003B58DC"/>
    <w:rsid w:val="003C375B"/>
    <w:rsid w:val="003D13F1"/>
    <w:rsid w:val="003D1C03"/>
    <w:rsid w:val="003E0654"/>
    <w:rsid w:val="003E3968"/>
    <w:rsid w:val="003F7DF8"/>
    <w:rsid w:val="00402866"/>
    <w:rsid w:val="00406F1D"/>
    <w:rsid w:val="00413934"/>
    <w:rsid w:val="00422280"/>
    <w:rsid w:val="00437641"/>
    <w:rsid w:val="00445A1C"/>
    <w:rsid w:val="00450268"/>
    <w:rsid w:val="00450BF3"/>
    <w:rsid w:val="0046179D"/>
    <w:rsid w:val="00463694"/>
    <w:rsid w:val="00466686"/>
    <w:rsid w:val="00484C24"/>
    <w:rsid w:val="00485E8F"/>
    <w:rsid w:val="00486CFE"/>
    <w:rsid w:val="004A0960"/>
    <w:rsid w:val="004A0A04"/>
    <w:rsid w:val="004A137C"/>
    <w:rsid w:val="004A2FB6"/>
    <w:rsid w:val="004A5F68"/>
    <w:rsid w:val="004B28F4"/>
    <w:rsid w:val="004B6B73"/>
    <w:rsid w:val="004D235E"/>
    <w:rsid w:val="004D61FC"/>
    <w:rsid w:val="004D707A"/>
    <w:rsid w:val="004E0FC8"/>
    <w:rsid w:val="004E307C"/>
    <w:rsid w:val="00504A31"/>
    <w:rsid w:val="00513A82"/>
    <w:rsid w:val="00515CAE"/>
    <w:rsid w:val="00515FDF"/>
    <w:rsid w:val="00530730"/>
    <w:rsid w:val="00534358"/>
    <w:rsid w:val="00541686"/>
    <w:rsid w:val="00544A9D"/>
    <w:rsid w:val="00562F9A"/>
    <w:rsid w:val="00571FEB"/>
    <w:rsid w:val="00577EEA"/>
    <w:rsid w:val="0058414F"/>
    <w:rsid w:val="005866DA"/>
    <w:rsid w:val="005A414A"/>
    <w:rsid w:val="005B02D5"/>
    <w:rsid w:val="005B05D4"/>
    <w:rsid w:val="005E0478"/>
    <w:rsid w:val="005E60DB"/>
    <w:rsid w:val="005E6923"/>
    <w:rsid w:val="005F6B45"/>
    <w:rsid w:val="006226A1"/>
    <w:rsid w:val="00624763"/>
    <w:rsid w:val="00627AD9"/>
    <w:rsid w:val="00632393"/>
    <w:rsid w:val="00634CEA"/>
    <w:rsid w:val="006352DD"/>
    <w:rsid w:val="006354E3"/>
    <w:rsid w:val="00641364"/>
    <w:rsid w:val="006422C8"/>
    <w:rsid w:val="0064630C"/>
    <w:rsid w:val="00653ADE"/>
    <w:rsid w:val="00655EA7"/>
    <w:rsid w:val="00660D53"/>
    <w:rsid w:val="0066276A"/>
    <w:rsid w:val="0067446C"/>
    <w:rsid w:val="0067511C"/>
    <w:rsid w:val="0067630D"/>
    <w:rsid w:val="00684AB6"/>
    <w:rsid w:val="00686144"/>
    <w:rsid w:val="00691039"/>
    <w:rsid w:val="0069356D"/>
    <w:rsid w:val="006935A3"/>
    <w:rsid w:val="006A533F"/>
    <w:rsid w:val="006A58E2"/>
    <w:rsid w:val="006B21D8"/>
    <w:rsid w:val="006B5202"/>
    <w:rsid w:val="006C16C8"/>
    <w:rsid w:val="006C33FE"/>
    <w:rsid w:val="006C5EA1"/>
    <w:rsid w:val="006E02D7"/>
    <w:rsid w:val="006E55B2"/>
    <w:rsid w:val="00712E72"/>
    <w:rsid w:val="007178B9"/>
    <w:rsid w:val="00723BA6"/>
    <w:rsid w:val="00726C92"/>
    <w:rsid w:val="007301B4"/>
    <w:rsid w:val="00730F47"/>
    <w:rsid w:val="00733953"/>
    <w:rsid w:val="0075291A"/>
    <w:rsid w:val="00765279"/>
    <w:rsid w:val="00772DFA"/>
    <w:rsid w:val="00782A37"/>
    <w:rsid w:val="00792C94"/>
    <w:rsid w:val="007A0421"/>
    <w:rsid w:val="007A61BB"/>
    <w:rsid w:val="007B1845"/>
    <w:rsid w:val="007B536C"/>
    <w:rsid w:val="007B5E75"/>
    <w:rsid w:val="007B68D8"/>
    <w:rsid w:val="007D112F"/>
    <w:rsid w:val="007F0C75"/>
    <w:rsid w:val="008046FE"/>
    <w:rsid w:val="00810B3F"/>
    <w:rsid w:val="0081332E"/>
    <w:rsid w:val="00822183"/>
    <w:rsid w:val="00822E42"/>
    <w:rsid w:val="00823A57"/>
    <w:rsid w:val="00826F09"/>
    <w:rsid w:val="00827F5B"/>
    <w:rsid w:val="00833B53"/>
    <w:rsid w:val="0083415C"/>
    <w:rsid w:val="0083774A"/>
    <w:rsid w:val="00845769"/>
    <w:rsid w:val="00851658"/>
    <w:rsid w:val="0085296C"/>
    <w:rsid w:val="00854C48"/>
    <w:rsid w:val="00855DE0"/>
    <w:rsid w:val="00856A11"/>
    <w:rsid w:val="00862D0D"/>
    <w:rsid w:val="008649B6"/>
    <w:rsid w:val="008902AE"/>
    <w:rsid w:val="008915FB"/>
    <w:rsid w:val="00891869"/>
    <w:rsid w:val="0089309D"/>
    <w:rsid w:val="0089376A"/>
    <w:rsid w:val="008A4584"/>
    <w:rsid w:val="008B561A"/>
    <w:rsid w:val="008B56B7"/>
    <w:rsid w:val="008C6AB1"/>
    <w:rsid w:val="008D1D40"/>
    <w:rsid w:val="008E0D2B"/>
    <w:rsid w:val="008E0D6D"/>
    <w:rsid w:val="008F00E2"/>
    <w:rsid w:val="008F2EBA"/>
    <w:rsid w:val="0090489B"/>
    <w:rsid w:val="009142DE"/>
    <w:rsid w:val="00914E3E"/>
    <w:rsid w:val="009222D1"/>
    <w:rsid w:val="00930CC7"/>
    <w:rsid w:val="00937BCF"/>
    <w:rsid w:val="00943637"/>
    <w:rsid w:val="009436BE"/>
    <w:rsid w:val="009441B8"/>
    <w:rsid w:val="0096163E"/>
    <w:rsid w:val="0096487E"/>
    <w:rsid w:val="00971CE9"/>
    <w:rsid w:val="009725DE"/>
    <w:rsid w:val="00980DA2"/>
    <w:rsid w:val="00982460"/>
    <w:rsid w:val="009844C7"/>
    <w:rsid w:val="00990F8A"/>
    <w:rsid w:val="0099175D"/>
    <w:rsid w:val="009A0C6A"/>
    <w:rsid w:val="009A1970"/>
    <w:rsid w:val="009B068D"/>
    <w:rsid w:val="009B3F89"/>
    <w:rsid w:val="009C2BAE"/>
    <w:rsid w:val="009D47D9"/>
    <w:rsid w:val="009D6A7C"/>
    <w:rsid w:val="009F0776"/>
    <w:rsid w:val="00A00B28"/>
    <w:rsid w:val="00A03311"/>
    <w:rsid w:val="00A053E4"/>
    <w:rsid w:val="00A057EF"/>
    <w:rsid w:val="00A10C9C"/>
    <w:rsid w:val="00A13ED4"/>
    <w:rsid w:val="00A17837"/>
    <w:rsid w:val="00A23E7B"/>
    <w:rsid w:val="00A332FF"/>
    <w:rsid w:val="00A505BE"/>
    <w:rsid w:val="00A53724"/>
    <w:rsid w:val="00A71FD2"/>
    <w:rsid w:val="00A82976"/>
    <w:rsid w:val="00A85F60"/>
    <w:rsid w:val="00AA2D14"/>
    <w:rsid w:val="00AA6A10"/>
    <w:rsid w:val="00AA76A7"/>
    <w:rsid w:val="00AB2D4F"/>
    <w:rsid w:val="00AC4AE9"/>
    <w:rsid w:val="00AC77FA"/>
    <w:rsid w:val="00AD0FB1"/>
    <w:rsid w:val="00AD4F6B"/>
    <w:rsid w:val="00AE327E"/>
    <w:rsid w:val="00AE3D81"/>
    <w:rsid w:val="00AE73A1"/>
    <w:rsid w:val="00AF33B8"/>
    <w:rsid w:val="00B16F18"/>
    <w:rsid w:val="00B235DA"/>
    <w:rsid w:val="00B26783"/>
    <w:rsid w:val="00B27565"/>
    <w:rsid w:val="00B31A6D"/>
    <w:rsid w:val="00B3393F"/>
    <w:rsid w:val="00B354DE"/>
    <w:rsid w:val="00B447C1"/>
    <w:rsid w:val="00B44DA2"/>
    <w:rsid w:val="00B47988"/>
    <w:rsid w:val="00B5161E"/>
    <w:rsid w:val="00B51E91"/>
    <w:rsid w:val="00B53A19"/>
    <w:rsid w:val="00B84BC1"/>
    <w:rsid w:val="00B84E8C"/>
    <w:rsid w:val="00B95059"/>
    <w:rsid w:val="00B9674B"/>
    <w:rsid w:val="00BA04A5"/>
    <w:rsid w:val="00BA7C7D"/>
    <w:rsid w:val="00BB2F37"/>
    <w:rsid w:val="00BC01A5"/>
    <w:rsid w:val="00BD25D0"/>
    <w:rsid w:val="00BE1C24"/>
    <w:rsid w:val="00BF545B"/>
    <w:rsid w:val="00BF7482"/>
    <w:rsid w:val="00C00748"/>
    <w:rsid w:val="00C04676"/>
    <w:rsid w:val="00C15315"/>
    <w:rsid w:val="00C170B3"/>
    <w:rsid w:val="00C228C0"/>
    <w:rsid w:val="00C27FDA"/>
    <w:rsid w:val="00C42110"/>
    <w:rsid w:val="00C51CA3"/>
    <w:rsid w:val="00C61722"/>
    <w:rsid w:val="00C667F1"/>
    <w:rsid w:val="00C810F2"/>
    <w:rsid w:val="00C82561"/>
    <w:rsid w:val="00C8664C"/>
    <w:rsid w:val="00C96B4B"/>
    <w:rsid w:val="00C97D10"/>
    <w:rsid w:val="00CA3C3A"/>
    <w:rsid w:val="00CB1C07"/>
    <w:rsid w:val="00CB6F61"/>
    <w:rsid w:val="00CC4B58"/>
    <w:rsid w:val="00CE44F6"/>
    <w:rsid w:val="00CF16A7"/>
    <w:rsid w:val="00D064BD"/>
    <w:rsid w:val="00D20337"/>
    <w:rsid w:val="00D27D62"/>
    <w:rsid w:val="00D3113D"/>
    <w:rsid w:val="00D33F38"/>
    <w:rsid w:val="00D346CE"/>
    <w:rsid w:val="00D62874"/>
    <w:rsid w:val="00D62CF1"/>
    <w:rsid w:val="00D6584B"/>
    <w:rsid w:val="00D7339E"/>
    <w:rsid w:val="00D916F5"/>
    <w:rsid w:val="00D96FFD"/>
    <w:rsid w:val="00DA06CD"/>
    <w:rsid w:val="00DB2D2E"/>
    <w:rsid w:val="00DC76B2"/>
    <w:rsid w:val="00DD2537"/>
    <w:rsid w:val="00DD4EC4"/>
    <w:rsid w:val="00DE2A1A"/>
    <w:rsid w:val="00DE4280"/>
    <w:rsid w:val="00DE72AD"/>
    <w:rsid w:val="00DF4C56"/>
    <w:rsid w:val="00DF5A61"/>
    <w:rsid w:val="00E03754"/>
    <w:rsid w:val="00E0649B"/>
    <w:rsid w:val="00E135B0"/>
    <w:rsid w:val="00E15909"/>
    <w:rsid w:val="00E208DB"/>
    <w:rsid w:val="00E20F2D"/>
    <w:rsid w:val="00E24F30"/>
    <w:rsid w:val="00E3104D"/>
    <w:rsid w:val="00E3198D"/>
    <w:rsid w:val="00E476F9"/>
    <w:rsid w:val="00E57198"/>
    <w:rsid w:val="00E6005E"/>
    <w:rsid w:val="00E62423"/>
    <w:rsid w:val="00E70A58"/>
    <w:rsid w:val="00E96550"/>
    <w:rsid w:val="00EC1919"/>
    <w:rsid w:val="00EC1DDC"/>
    <w:rsid w:val="00EC5BEB"/>
    <w:rsid w:val="00EC69C3"/>
    <w:rsid w:val="00ED4550"/>
    <w:rsid w:val="00EE33A6"/>
    <w:rsid w:val="00EE3E4F"/>
    <w:rsid w:val="00F03B97"/>
    <w:rsid w:val="00F11260"/>
    <w:rsid w:val="00F21534"/>
    <w:rsid w:val="00F23C03"/>
    <w:rsid w:val="00F27F19"/>
    <w:rsid w:val="00F34915"/>
    <w:rsid w:val="00F71EF1"/>
    <w:rsid w:val="00F768BC"/>
    <w:rsid w:val="00F83DFD"/>
    <w:rsid w:val="00F8455C"/>
    <w:rsid w:val="00F90422"/>
    <w:rsid w:val="00F91107"/>
    <w:rsid w:val="00F94B56"/>
    <w:rsid w:val="00FA2301"/>
    <w:rsid w:val="00FA5869"/>
    <w:rsid w:val="00FC0EEF"/>
    <w:rsid w:val="00FC3A0C"/>
    <w:rsid w:val="00FD0A1D"/>
    <w:rsid w:val="00FF01CD"/>
    <w:rsid w:val="00FF67AA"/>
    <w:rsid w:val="01ED0E80"/>
    <w:rsid w:val="0289143B"/>
    <w:rsid w:val="0CC35931"/>
    <w:rsid w:val="24D37E3E"/>
    <w:rsid w:val="28157BC7"/>
    <w:rsid w:val="374C3713"/>
    <w:rsid w:val="3A4822CF"/>
    <w:rsid w:val="42371A69"/>
    <w:rsid w:val="44D17634"/>
    <w:rsid w:val="481717C5"/>
    <w:rsid w:val="48626F1A"/>
    <w:rsid w:val="5D0E71FB"/>
    <w:rsid w:val="627F069C"/>
    <w:rsid w:val="640733FF"/>
    <w:rsid w:val="66F23FFE"/>
    <w:rsid w:val="69B9543D"/>
    <w:rsid w:val="6D473E46"/>
    <w:rsid w:val="70ED13FA"/>
    <w:rsid w:val="73BB0293"/>
    <w:rsid w:val="7565189F"/>
    <w:rsid w:val="757A08B2"/>
    <w:rsid w:val="7B761263"/>
    <w:rsid w:val="7B8B04ED"/>
    <w:rsid w:val="7C352A23"/>
    <w:rsid w:val="7FE81F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rules v:ext="edit">
        <o:r id="V:Rule1" type="connector" idref="#AutoShape 27"/>
        <o:r id="V:Rule2" type="connector" idref="#AutoShape 30"/>
        <o:r id="V:Rule3" type="connector" idref="#AutoShape 25"/>
        <o:r id="V:Rule4" type="connector" idref="#AutoShape 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393F"/>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B3393F"/>
    <w:pPr>
      <w:keepNext/>
      <w:keepLines/>
      <w:spacing w:line="360" w:lineRule="auto"/>
      <w:ind w:leftChars="250" w:left="525"/>
      <w:outlineLvl w:val="0"/>
    </w:pPr>
    <w:rPr>
      <w:b/>
      <w:kern w:val="44"/>
      <w:sz w:val="28"/>
    </w:rPr>
  </w:style>
  <w:style w:type="paragraph" w:styleId="2">
    <w:name w:val="heading 2"/>
    <w:basedOn w:val="a"/>
    <w:next w:val="a"/>
    <w:link w:val="2Char"/>
    <w:unhideWhenUsed/>
    <w:qFormat/>
    <w:rsid w:val="00B3393F"/>
    <w:pPr>
      <w:keepNext/>
      <w:keepLines/>
      <w:spacing w:line="360" w:lineRule="auto"/>
      <w:ind w:leftChars="250" w:left="525"/>
      <w:outlineLvl w:val="1"/>
    </w:pPr>
    <w:rPr>
      <w:rFonts w:ascii="Arial" w:hAnsi="Arial"/>
      <w:b/>
      <w:sz w:val="24"/>
    </w:rPr>
  </w:style>
  <w:style w:type="paragraph" w:styleId="3">
    <w:name w:val="heading 3"/>
    <w:basedOn w:val="a"/>
    <w:next w:val="a"/>
    <w:link w:val="3Char"/>
    <w:unhideWhenUsed/>
    <w:qFormat/>
    <w:rsid w:val="00B3393F"/>
    <w:pPr>
      <w:keepNext/>
      <w:keepLines/>
      <w:spacing w:line="360" w:lineRule="auto"/>
      <w:ind w:leftChars="250" w:left="525"/>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B3393F"/>
    <w:rPr>
      <w:b/>
      <w:bCs/>
    </w:rPr>
  </w:style>
  <w:style w:type="paragraph" w:styleId="a4">
    <w:name w:val="annotation text"/>
    <w:basedOn w:val="a"/>
    <w:link w:val="Char0"/>
    <w:qFormat/>
    <w:rsid w:val="00B3393F"/>
    <w:pPr>
      <w:jc w:val="left"/>
    </w:pPr>
  </w:style>
  <w:style w:type="paragraph" w:styleId="a5">
    <w:name w:val="Normal Indent"/>
    <w:basedOn w:val="a"/>
    <w:qFormat/>
    <w:rsid w:val="00B3393F"/>
    <w:pPr>
      <w:ind w:firstLineChars="200" w:firstLine="420"/>
    </w:pPr>
  </w:style>
  <w:style w:type="paragraph" w:styleId="a6">
    <w:name w:val="Document Map"/>
    <w:basedOn w:val="a"/>
    <w:link w:val="Char1"/>
    <w:qFormat/>
    <w:rsid w:val="00B3393F"/>
    <w:rPr>
      <w:rFonts w:ascii="宋体" w:eastAsia="宋体"/>
      <w:sz w:val="18"/>
      <w:szCs w:val="18"/>
    </w:rPr>
  </w:style>
  <w:style w:type="paragraph" w:styleId="a7">
    <w:name w:val="Body Text"/>
    <w:basedOn w:val="a"/>
    <w:link w:val="Char2"/>
    <w:qFormat/>
    <w:rsid w:val="00B3393F"/>
    <w:pPr>
      <w:spacing w:before="133"/>
      <w:ind w:left="636"/>
      <w:jc w:val="left"/>
    </w:pPr>
    <w:rPr>
      <w:rFonts w:ascii="宋体" w:hAnsi="宋体"/>
      <w:kern w:val="0"/>
      <w:sz w:val="24"/>
      <w:lang w:eastAsia="en-US"/>
    </w:rPr>
  </w:style>
  <w:style w:type="paragraph" w:styleId="a8">
    <w:name w:val="Body Text Indent"/>
    <w:basedOn w:val="a"/>
    <w:link w:val="Char3"/>
    <w:qFormat/>
    <w:rsid w:val="00B3393F"/>
    <w:pPr>
      <w:spacing w:after="120"/>
      <w:ind w:leftChars="200" w:left="420"/>
    </w:pPr>
  </w:style>
  <w:style w:type="paragraph" w:styleId="30">
    <w:name w:val="toc 3"/>
    <w:basedOn w:val="a"/>
    <w:next w:val="a"/>
    <w:uiPriority w:val="39"/>
    <w:qFormat/>
    <w:rsid w:val="00B3393F"/>
    <w:pPr>
      <w:spacing w:line="360" w:lineRule="auto"/>
      <w:ind w:leftChars="400" w:left="840"/>
    </w:pPr>
    <w:rPr>
      <w:sz w:val="24"/>
    </w:rPr>
  </w:style>
  <w:style w:type="paragraph" w:styleId="a9">
    <w:name w:val="Plain Text"/>
    <w:basedOn w:val="a"/>
    <w:link w:val="Char4"/>
    <w:qFormat/>
    <w:rsid w:val="00B3393F"/>
    <w:rPr>
      <w:rFonts w:ascii="宋体" w:hAnsi="Courier New" w:cs="Courier New"/>
      <w:szCs w:val="21"/>
    </w:rPr>
  </w:style>
  <w:style w:type="paragraph" w:styleId="aa">
    <w:name w:val="Balloon Text"/>
    <w:basedOn w:val="a"/>
    <w:link w:val="Char5"/>
    <w:qFormat/>
    <w:rsid w:val="00B3393F"/>
    <w:rPr>
      <w:sz w:val="18"/>
      <w:szCs w:val="18"/>
    </w:rPr>
  </w:style>
  <w:style w:type="paragraph" w:styleId="ab">
    <w:name w:val="footer"/>
    <w:basedOn w:val="a"/>
    <w:link w:val="Char6"/>
    <w:qFormat/>
    <w:rsid w:val="00B3393F"/>
    <w:pPr>
      <w:tabs>
        <w:tab w:val="center" w:pos="4153"/>
        <w:tab w:val="right" w:pos="8306"/>
      </w:tabs>
      <w:snapToGrid w:val="0"/>
      <w:jc w:val="left"/>
    </w:pPr>
    <w:rPr>
      <w:sz w:val="18"/>
    </w:rPr>
  </w:style>
  <w:style w:type="paragraph" w:styleId="ac">
    <w:name w:val="header"/>
    <w:basedOn w:val="a"/>
    <w:link w:val="Char7"/>
    <w:qFormat/>
    <w:rsid w:val="00B3393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B3393F"/>
    <w:pPr>
      <w:spacing w:line="360" w:lineRule="auto"/>
    </w:pPr>
    <w:rPr>
      <w:b/>
      <w:sz w:val="24"/>
    </w:rPr>
  </w:style>
  <w:style w:type="paragraph" w:styleId="ad">
    <w:name w:val="Subtitle"/>
    <w:basedOn w:val="a"/>
    <w:next w:val="a"/>
    <w:link w:val="Char10"/>
    <w:qFormat/>
    <w:rsid w:val="00B3393F"/>
    <w:pPr>
      <w:adjustRightInd w:val="0"/>
      <w:snapToGrid w:val="0"/>
      <w:spacing w:line="312" w:lineRule="auto"/>
      <w:jc w:val="left"/>
      <w:outlineLvl w:val="1"/>
    </w:pPr>
    <w:rPr>
      <w:rFonts w:ascii="Cambria" w:eastAsia="仿宋" w:hAnsi="Cambria" w:cs="Times New Roman"/>
      <w:b/>
      <w:bCs/>
      <w:kern w:val="28"/>
      <w:sz w:val="24"/>
      <w:szCs w:val="32"/>
    </w:rPr>
  </w:style>
  <w:style w:type="paragraph" w:styleId="20">
    <w:name w:val="toc 2"/>
    <w:basedOn w:val="a"/>
    <w:next w:val="a"/>
    <w:uiPriority w:val="39"/>
    <w:qFormat/>
    <w:rsid w:val="00B3393F"/>
    <w:pPr>
      <w:spacing w:line="360" w:lineRule="auto"/>
      <w:ind w:leftChars="200" w:left="420"/>
    </w:pPr>
    <w:rPr>
      <w:b/>
      <w:sz w:val="24"/>
    </w:rPr>
  </w:style>
  <w:style w:type="paragraph" w:styleId="HTML">
    <w:name w:val="HTML Preformatted"/>
    <w:basedOn w:val="a"/>
    <w:link w:val="HTMLChar"/>
    <w:rsid w:val="00B33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e">
    <w:name w:val="Title"/>
    <w:next w:val="a"/>
    <w:link w:val="Char11"/>
    <w:qFormat/>
    <w:rsid w:val="00B3393F"/>
    <w:pPr>
      <w:adjustRightInd w:val="0"/>
      <w:snapToGrid w:val="0"/>
      <w:spacing w:line="360" w:lineRule="auto"/>
      <w:ind w:firstLineChars="200" w:firstLine="200"/>
      <w:jc w:val="center"/>
      <w:outlineLvl w:val="0"/>
    </w:pPr>
    <w:rPr>
      <w:rFonts w:ascii="Cambria" w:eastAsia="黑体" w:hAnsi="Cambria"/>
      <w:b/>
      <w:bCs/>
      <w:kern w:val="2"/>
      <w:sz w:val="32"/>
      <w:szCs w:val="32"/>
    </w:rPr>
  </w:style>
  <w:style w:type="character" w:styleId="af">
    <w:name w:val="Hyperlink"/>
    <w:basedOn w:val="a0"/>
    <w:uiPriority w:val="99"/>
    <w:qFormat/>
    <w:rsid w:val="00B3393F"/>
    <w:rPr>
      <w:rFonts w:cs="Times New Roman"/>
      <w:color w:val="0000FF"/>
      <w:u w:val="single"/>
    </w:rPr>
  </w:style>
  <w:style w:type="character" w:styleId="af0">
    <w:name w:val="annotation reference"/>
    <w:basedOn w:val="a0"/>
    <w:qFormat/>
    <w:rsid w:val="00B3393F"/>
    <w:rPr>
      <w:sz w:val="21"/>
      <w:szCs w:val="21"/>
    </w:rPr>
  </w:style>
  <w:style w:type="table" w:styleId="af1">
    <w:name w:val="Table Grid"/>
    <w:basedOn w:val="a1"/>
    <w:uiPriority w:val="59"/>
    <w:qFormat/>
    <w:rsid w:val="00B3393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方案4"/>
    <w:basedOn w:val="a"/>
    <w:uiPriority w:val="99"/>
    <w:qFormat/>
    <w:rsid w:val="00B3393F"/>
    <w:pPr>
      <w:spacing w:line="500" w:lineRule="exact"/>
      <w:ind w:firstLineChars="200" w:firstLine="560"/>
    </w:pPr>
    <w:rPr>
      <w:rFonts w:ascii="宋体"/>
      <w:sz w:val="28"/>
      <w:szCs w:val="28"/>
    </w:rPr>
  </w:style>
  <w:style w:type="character" w:customStyle="1" w:styleId="Char1">
    <w:name w:val="文档结构图 Char"/>
    <w:basedOn w:val="a0"/>
    <w:link w:val="a6"/>
    <w:qFormat/>
    <w:rsid w:val="00B3393F"/>
    <w:rPr>
      <w:rFonts w:ascii="宋体" w:hAnsiTheme="minorHAnsi" w:cstheme="minorBidi"/>
      <w:kern w:val="2"/>
      <w:sz w:val="18"/>
      <w:szCs w:val="18"/>
    </w:rPr>
  </w:style>
  <w:style w:type="character" w:customStyle="1" w:styleId="Char5">
    <w:name w:val="批注框文本 Char"/>
    <w:basedOn w:val="a0"/>
    <w:link w:val="aa"/>
    <w:qFormat/>
    <w:rsid w:val="00B3393F"/>
    <w:rPr>
      <w:rFonts w:asciiTheme="minorHAnsi" w:eastAsiaTheme="minorEastAsia" w:hAnsiTheme="minorHAnsi" w:cstheme="minorBidi"/>
      <w:kern w:val="2"/>
      <w:sz w:val="18"/>
      <w:szCs w:val="18"/>
    </w:rPr>
  </w:style>
  <w:style w:type="paragraph" w:customStyle="1" w:styleId="11">
    <w:name w:val="列出段落1"/>
    <w:basedOn w:val="a"/>
    <w:uiPriority w:val="34"/>
    <w:unhideWhenUsed/>
    <w:qFormat/>
    <w:rsid w:val="00B3393F"/>
    <w:pPr>
      <w:ind w:firstLineChars="200" w:firstLine="420"/>
    </w:pPr>
  </w:style>
  <w:style w:type="character" w:customStyle="1" w:styleId="Char0">
    <w:name w:val="批注文字 Char"/>
    <w:basedOn w:val="a0"/>
    <w:link w:val="a4"/>
    <w:qFormat/>
    <w:rsid w:val="00B3393F"/>
    <w:rPr>
      <w:rFonts w:asciiTheme="minorHAnsi" w:eastAsiaTheme="minorEastAsia" w:hAnsiTheme="minorHAnsi" w:cstheme="minorBidi"/>
      <w:kern w:val="2"/>
      <w:sz w:val="21"/>
      <w:szCs w:val="24"/>
    </w:rPr>
  </w:style>
  <w:style w:type="character" w:customStyle="1" w:styleId="Char">
    <w:name w:val="批注主题 Char"/>
    <w:basedOn w:val="Char0"/>
    <w:link w:val="a3"/>
    <w:qFormat/>
    <w:rsid w:val="00B3393F"/>
    <w:rPr>
      <w:rFonts w:asciiTheme="minorHAnsi" w:eastAsiaTheme="minorEastAsia" w:hAnsiTheme="minorHAnsi" w:cstheme="minorBidi"/>
      <w:b/>
      <w:bCs/>
      <w:kern w:val="2"/>
      <w:sz w:val="21"/>
      <w:szCs w:val="24"/>
    </w:rPr>
  </w:style>
  <w:style w:type="character" w:customStyle="1" w:styleId="Char8">
    <w:name w:val="副标题 Char"/>
    <w:basedOn w:val="a0"/>
    <w:qFormat/>
    <w:rsid w:val="00B3393F"/>
    <w:rPr>
      <w:rFonts w:ascii="Cambria" w:eastAsia="仿宋" w:hAnsi="Cambria"/>
      <w:b/>
      <w:bCs/>
      <w:kern w:val="28"/>
      <w:sz w:val="24"/>
      <w:szCs w:val="32"/>
    </w:rPr>
  </w:style>
  <w:style w:type="character" w:customStyle="1" w:styleId="Char10">
    <w:name w:val="副标题 Char1"/>
    <w:basedOn w:val="a0"/>
    <w:link w:val="ad"/>
    <w:rsid w:val="00B3393F"/>
    <w:rPr>
      <w:rFonts w:asciiTheme="majorHAnsi" w:hAnsiTheme="majorHAnsi" w:cstheme="majorBidi"/>
      <w:b/>
      <w:bCs/>
      <w:kern w:val="28"/>
      <w:sz w:val="32"/>
      <w:szCs w:val="32"/>
    </w:rPr>
  </w:style>
  <w:style w:type="character" w:customStyle="1" w:styleId="Char9">
    <w:name w:val="标题 Char"/>
    <w:basedOn w:val="a0"/>
    <w:qFormat/>
    <w:rsid w:val="00B3393F"/>
    <w:rPr>
      <w:rFonts w:ascii="Cambria" w:eastAsia="黑体" w:hAnsi="Cambria"/>
      <w:b/>
      <w:bCs/>
      <w:kern w:val="2"/>
      <w:sz w:val="32"/>
      <w:szCs w:val="32"/>
    </w:rPr>
  </w:style>
  <w:style w:type="character" w:customStyle="1" w:styleId="Char11">
    <w:name w:val="标题 Char1"/>
    <w:basedOn w:val="a0"/>
    <w:link w:val="ae"/>
    <w:qFormat/>
    <w:rsid w:val="00B3393F"/>
    <w:rPr>
      <w:rFonts w:asciiTheme="majorHAnsi" w:hAnsiTheme="majorHAnsi" w:cstheme="majorBidi"/>
      <w:b/>
      <w:bCs/>
      <w:kern w:val="2"/>
      <w:sz w:val="32"/>
      <w:szCs w:val="32"/>
    </w:rPr>
  </w:style>
  <w:style w:type="paragraph" w:styleId="af2">
    <w:name w:val="List Paragraph"/>
    <w:basedOn w:val="a"/>
    <w:uiPriority w:val="99"/>
    <w:unhideWhenUsed/>
    <w:rsid w:val="004A0A04"/>
    <w:pPr>
      <w:ind w:firstLineChars="200" w:firstLine="420"/>
    </w:pPr>
  </w:style>
  <w:style w:type="character" w:customStyle="1" w:styleId="1Char">
    <w:name w:val="标题 1 Char"/>
    <w:basedOn w:val="a0"/>
    <w:link w:val="1"/>
    <w:rsid w:val="006935A3"/>
    <w:rPr>
      <w:rFonts w:asciiTheme="minorHAnsi" w:eastAsiaTheme="minorEastAsia" w:hAnsiTheme="minorHAnsi" w:cstheme="minorBidi"/>
      <w:b/>
      <w:kern w:val="44"/>
      <w:sz w:val="28"/>
      <w:szCs w:val="24"/>
    </w:rPr>
  </w:style>
  <w:style w:type="character" w:customStyle="1" w:styleId="2Char">
    <w:name w:val="标题 2 Char"/>
    <w:basedOn w:val="a0"/>
    <w:link w:val="2"/>
    <w:rsid w:val="006935A3"/>
    <w:rPr>
      <w:rFonts w:ascii="Arial" w:eastAsiaTheme="minorEastAsia" w:hAnsi="Arial" w:cstheme="minorBidi"/>
      <w:b/>
      <w:kern w:val="2"/>
      <w:sz w:val="24"/>
      <w:szCs w:val="24"/>
    </w:rPr>
  </w:style>
  <w:style w:type="character" w:customStyle="1" w:styleId="3Char">
    <w:name w:val="标题 3 Char"/>
    <w:basedOn w:val="a0"/>
    <w:link w:val="3"/>
    <w:rsid w:val="006935A3"/>
    <w:rPr>
      <w:rFonts w:asciiTheme="minorHAnsi" w:eastAsiaTheme="minorEastAsia" w:hAnsiTheme="minorHAnsi" w:cstheme="minorBidi"/>
      <w:b/>
      <w:kern w:val="2"/>
      <w:sz w:val="24"/>
      <w:szCs w:val="24"/>
    </w:rPr>
  </w:style>
  <w:style w:type="character" w:customStyle="1" w:styleId="Char2">
    <w:name w:val="正文文本 Char"/>
    <w:basedOn w:val="a0"/>
    <w:link w:val="a7"/>
    <w:rsid w:val="006935A3"/>
    <w:rPr>
      <w:rFonts w:ascii="宋体" w:eastAsiaTheme="minorEastAsia" w:hAnsi="宋体" w:cstheme="minorBidi"/>
      <w:sz w:val="24"/>
      <w:szCs w:val="24"/>
      <w:lang w:eastAsia="en-US"/>
    </w:rPr>
  </w:style>
  <w:style w:type="character" w:customStyle="1" w:styleId="Char3">
    <w:name w:val="正文文本缩进 Char"/>
    <w:basedOn w:val="a0"/>
    <w:link w:val="a8"/>
    <w:rsid w:val="006935A3"/>
    <w:rPr>
      <w:rFonts w:asciiTheme="minorHAnsi" w:eastAsiaTheme="minorEastAsia" w:hAnsiTheme="minorHAnsi" w:cstheme="minorBidi"/>
      <w:kern w:val="2"/>
      <w:sz w:val="21"/>
      <w:szCs w:val="24"/>
    </w:rPr>
  </w:style>
  <w:style w:type="character" w:customStyle="1" w:styleId="Char4">
    <w:name w:val="纯文本 Char"/>
    <w:basedOn w:val="a0"/>
    <w:link w:val="a9"/>
    <w:rsid w:val="006935A3"/>
    <w:rPr>
      <w:rFonts w:ascii="宋体" w:eastAsiaTheme="minorEastAsia" w:hAnsi="Courier New" w:cs="Courier New"/>
      <w:kern w:val="2"/>
      <w:sz w:val="21"/>
      <w:szCs w:val="21"/>
    </w:rPr>
  </w:style>
  <w:style w:type="character" w:customStyle="1" w:styleId="Char6">
    <w:name w:val="页脚 Char"/>
    <w:basedOn w:val="a0"/>
    <w:link w:val="ab"/>
    <w:rsid w:val="006935A3"/>
    <w:rPr>
      <w:rFonts w:asciiTheme="minorHAnsi" w:eastAsiaTheme="minorEastAsia" w:hAnsiTheme="minorHAnsi" w:cstheme="minorBidi"/>
      <w:kern w:val="2"/>
      <w:sz w:val="18"/>
      <w:szCs w:val="24"/>
    </w:rPr>
  </w:style>
  <w:style w:type="character" w:customStyle="1" w:styleId="Char7">
    <w:name w:val="页眉 Char"/>
    <w:basedOn w:val="a0"/>
    <w:link w:val="ac"/>
    <w:rsid w:val="006935A3"/>
    <w:rPr>
      <w:rFonts w:asciiTheme="minorHAnsi" w:eastAsiaTheme="minorEastAsia" w:hAnsiTheme="minorHAnsi" w:cstheme="minorBidi"/>
      <w:kern w:val="2"/>
      <w:sz w:val="18"/>
      <w:szCs w:val="24"/>
    </w:rPr>
  </w:style>
  <w:style w:type="character" w:customStyle="1" w:styleId="HTMLChar">
    <w:name w:val="HTML 预设格式 Char"/>
    <w:basedOn w:val="a0"/>
    <w:link w:val="HTML"/>
    <w:rsid w:val="006935A3"/>
    <w:rPr>
      <w:rFonts w:ascii="宋体" w:hAnsi="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393F"/>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B3393F"/>
    <w:pPr>
      <w:keepNext/>
      <w:keepLines/>
      <w:spacing w:line="360" w:lineRule="auto"/>
      <w:ind w:leftChars="250" w:left="525"/>
      <w:outlineLvl w:val="0"/>
    </w:pPr>
    <w:rPr>
      <w:b/>
      <w:kern w:val="44"/>
      <w:sz w:val="28"/>
    </w:rPr>
  </w:style>
  <w:style w:type="paragraph" w:styleId="2">
    <w:name w:val="heading 2"/>
    <w:basedOn w:val="a"/>
    <w:next w:val="a"/>
    <w:unhideWhenUsed/>
    <w:qFormat/>
    <w:rsid w:val="00B3393F"/>
    <w:pPr>
      <w:keepNext/>
      <w:keepLines/>
      <w:spacing w:line="360" w:lineRule="auto"/>
      <w:ind w:leftChars="250" w:left="525"/>
      <w:outlineLvl w:val="1"/>
    </w:pPr>
    <w:rPr>
      <w:rFonts w:ascii="Arial" w:hAnsi="Arial"/>
      <w:b/>
      <w:sz w:val="24"/>
    </w:rPr>
  </w:style>
  <w:style w:type="paragraph" w:styleId="3">
    <w:name w:val="heading 3"/>
    <w:basedOn w:val="a"/>
    <w:next w:val="a"/>
    <w:unhideWhenUsed/>
    <w:qFormat/>
    <w:rsid w:val="00B3393F"/>
    <w:pPr>
      <w:keepNext/>
      <w:keepLines/>
      <w:spacing w:line="360" w:lineRule="auto"/>
      <w:ind w:leftChars="250" w:left="525"/>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B3393F"/>
    <w:rPr>
      <w:b/>
      <w:bCs/>
    </w:rPr>
  </w:style>
  <w:style w:type="paragraph" w:styleId="a4">
    <w:name w:val="annotation text"/>
    <w:basedOn w:val="a"/>
    <w:link w:val="Char0"/>
    <w:qFormat/>
    <w:rsid w:val="00B3393F"/>
    <w:pPr>
      <w:jc w:val="left"/>
    </w:pPr>
  </w:style>
  <w:style w:type="paragraph" w:styleId="a5">
    <w:name w:val="Normal Indent"/>
    <w:basedOn w:val="a"/>
    <w:qFormat/>
    <w:rsid w:val="00B3393F"/>
    <w:pPr>
      <w:ind w:firstLineChars="200" w:firstLine="420"/>
    </w:pPr>
  </w:style>
  <w:style w:type="paragraph" w:styleId="a6">
    <w:name w:val="Document Map"/>
    <w:basedOn w:val="a"/>
    <w:link w:val="Char1"/>
    <w:qFormat/>
    <w:rsid w:val="00B3393F"/>
    <w:rPr>
      <w:rFonts w:ascii="宋体" w:eastAsia="宋体"/>
      <w:sz w:val="18"/>
      <w:szCs w:val="18"/>
    </w:rPr>
  </w:style>
  <w:style w:type="paragraph" w:styleId="a7">
    <w:name w:val="Body Text"/>
    <w:basedOn w:val="a"/>
    <w:qFormat/>
    <w:rsid w:val="00B3393F"/>
    <w:pPr>
      <w:spacing w:before="133"/>
      <w:ind w:left="636"/>
      <w:jc w:val="left"/>
    </w:pPr>
    <w:rPr>
      <w:rFonts w:ascii="宋体" w:hAnsi="宋体"/>
      <w:kern w:val="0"/>
      <w:sz w:val="24"/>
      <w:lang w:eastAsia="en-US"/>
    </w:rPr>
  </w:style>
  <w:style w:type="paragraph" w:styleId="a8">
    <w:name w:val="Body Text Indent"/>
    <w:basedOn w:val="a"/>
    <w:qFormat/>
    <w:rsid w:val="00B3393F"/>
    <w:pPr>
      <w:spacing w:after="120"/>
      <w:ind w:leftChars="200" w:left="420"/>
    </w:pPr>
  </w:style>
  <w:style w:type="paragraph" w:styleId="30">
    <w:name w:val="toc 3"/>
    <w:basedOn w:val="a"/>
    <w:next w:val="a"/>
    <w:uiPriority w:val="39"/>
    <w:qFormat/>
    <w:rsid w:val="00B3393F"/>
    <w:pPr>
      <w:spacing w:line="360" w:lineRule="auto"/>
      <w:ind w:leftChars="400" w:left="840"/>
    </w:pPr>
    <w:rPr>
      <w:sz w:val="24"/>
    </w:rPr>
  </w:style>
  <w:style w:type="paragraph" w:styleId="a9">
    <w:name w:val="Plain Text"/>
    <w:basedOn w:val="a"/>
    <w:qFormat/>
    <w:rsid w:val="00B3393F"/>
    <w:rPr>
      <w:rFonts w:ascii="宋体" w:hAnsi="Courier New" w:cs="Courier New"/>
      <w:szCs w:val="21"/>
    </w:rPr>
  </w:style>
  <w:style w:type="paragraph" w:styleId="aa">
    <w:name w:val="Balloon Text"/>
    <w:basedOn w:val="a"/>
    <w:link w:val="Char5"/>
    <w:qFormat/>
    <w:rsid w:val="00B3393F"/>
    <w:rPr>
      <w:sz w:val="18"/>
      <w:szCs w:val="18"/>
    </w:rPr>
  </w:style>
  <w:style w:type="paragraph" w:styleId="ab">
    <w:name w:val="footer"/>
    <w:basedOn w:val="a"/>
    <w:qFormat/>
    <w:rsid w:val="00B3393F"/>
    <w:pPr>
      <w:tabs>
        <w:tab w:val="center" w:pos="4153"/>
        <w:tab w:val="right" w:pos="8306"/>
      </w:tabs>
      <w:snapToGrid w:val="0"/>
      <w:jc w:val="left"/>
    </w:pPr>
    <w:rPr>
      <w:sz w:val="18"/>
    </w:rPr>
  </w:style>
  <w:style w:type="paragraph" w:styleId="ac">
    <w:name w:val="header"/>
    <w:basedOn w:val="a"/>
    <w:qFormat/>
    <w:rsid w:val="00B3393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B3393F"/>
    <w:pPr>
      <w:spacing w:line="360" w:lineRule="auto"/>
    </w:pPr>
    <w:rPr>
      <w:b/>
      <w:sz w:val="24"/>
    </w:rPr>
  </w:style>
  <w:style w:type="paragraph" w:styleId="ad">
    <w:name w:val="Subtitle"/>
    <w:basedOn w:val="a"/>
    <w:next w:val="a"/>
    <w:link w:val="Char10"/>
    <w:qFormat/>
    <w:rsid w:val="00B3393F"/>
    <w:pPr>
      <w:adjustRightInd w:val="0"/>
      <w:snapToGrid w:val="0"/>
      <w:spacing w:line="312" w:lineRule="auto"/>
      <w:jc w:val="left"/>
      <w:outlineLvl w:val="1"/>
    </w:pPr>
    <w:rPr>
      <w:rFonts w:ascii="Cambria" w:eastAsia="仿宋" w:hAnsi="Cambria" w:cs="Times New Roman"/>
      <w:b/>
      <w:bCs/>
      <w:kern w:val="28"/>
      <w:sz w:val="24"/>
      <w:szCs w:val="32"/>
    </w:rPr>
  </w:style>
  <w:style w:type="paragraph" w:styleId="20">
    <w:name w:val="toc 2"/>
    <w:basedOn w:val="a"/>
    <w:next w:val="a"/>
    <w:uiPriority w:val="39"/>
    <w:qFormat/>
    <w:rsid w:val="00B3393F"/>
    <w:pPr>
      <w:spacing w:line="360" w:lineRule="auto"/>
      <w:ind w:leftChars="200" w:left="420"/>
    </w:pPr>
    <w:rPr>
      <w:b/>
      <w:sz w:val="24"/>
    </w:rPr>
  </w:style>
  <w:style w:type="paragraph" w:styleId="HTML">
    <w:name w:val="HTML Preformatted"/>
    <w:basedOn w:val="a"/>
    <w:rsid w:val="00B33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e">
    <w:name w:val="Title"/>
    <w:next w:val="a"/>
    <w:link w:val="Char11"/>
    <w:qFormat/>
    <w:rsid w:val="00B3393F"/>
    <w:pPr>
      <w:adjustRightInd w:val="0"/>
      <w:snapToGrid w:val="0"/>
      <w:spacing w:line="360" w:lineRule="auto"/>
      <w:ind w:firstLineChars="200" w:firstLine="200"/>
      <w:jc w:val="center"/>
      <w:outlineLvl w:val="0"/>
    </w:pPr>
    <w:rPr>
      <w:rFonts w:ascii="Cambria" w:eastAsia="黑体" w:hAnsi="Cambria"/>
      <w:b/>
      <w:bCs/>
      <w:kern w:val="2"/>
      <w:sz w:val="32"/>
      <w:szCs w:val="32"/>
    </w:rPr>
  </w:style>
  <w:style w:type="character" w:styleId="af">
    <w:name w:val="Hyperlink"/>
    <w:basedOn w:val="a0"/>
    <w:uiPriority w:val="99"/>
    <w:qFormat/>
    <w:rsid w:val="00B3393F"/>
    <w:rPr>
      <w:rFonts w:cs="Times New Roman"/>
      <w:color w:val="0000FF"/>
      <w:u w:val="single"/>
    </w:rPr>
  </w:style>
  <w:style w:type="character" w:styleId="af0">
    <w:name w:val="annotation reference"/>
    <w:basedOn w:val="a0"/>
    <w:qFormat/>
    <w:rsid w:val="00B3393F"/>
    <w:rPr>
      <w:sz w:val="21"/>
      <w:szCs w:val="21"/>
    </w:rPr>
  </w:style>
  <w:style w:type="table" w:styleId="af1">
    <w:name w:val="Table Grid"/>
    <w:basedOn w:val="a1"/>
    <w:uiPriority w:val="59"/>
    <w:qFormat/>
    <w:rsid w:val="00B3393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方案4"/>
    <w:basedOn w:val="a"/>
    <w:uiPriority w:val="99"/>
    <w:qFormat/>
    <w:rsid w:val="00B3393F"/>
    <w:pPr>
      <w:spacing w:line="500" w:lineRule="exact"/>
      <w:ind w:firstLineChars="200" w:firstLine="560"/>
    </w:pPr>
    <w:rPr>
      <w:rFonts w:ascii="宋体"/>
      <w:sz w:val="28"/>
      <w:szCs w:val="28"/>
    </w:rPr>
  </w:style>
  <w:style w:type="character" w:customStyle="1" w:styleId="Char1">
    <w:name w:val="文档结构图 Char"/>
    <w:basedOn w:val="a0"/>
    <w:link w:val="a6"/>
    <w:qFormat/>
    <w:rsid w:val="00B3393F"/>
    <w:rPr>
      <w:rFonts w:ascii="宋体" w:hAnsiTheme="minorHAnsi" w:cstheme="minorBidi"/>
      <w:kern w:val="2"/>
      <w:sz w:val="18"/>
      <w:szCs w:val="18"/>
    </w:rPr>
  </w:style>
  <w:style w:type="character" w:customStyle="1" w:styleId="Char5">
    <w:name w:val="批注框文本 Char"/>
    <w:basedOn w:val="a0"/>
    <w:link w:val="aa"/>
    <w:qFormat/>
    <w:rsid w:val="00B3393F"/>
    <w:rPr>
      <w:rFonts w:asciiTheme="minorHAnsi" w:eastAsiaTheme="minorEastAsia" w:hAnsiTheme="minorHAnsi" w:cstheme="minorBidi"/>
      <w:kern w:val="2"/>
      <w:sz w:val="18"/>
      <w:szCs w:val="18"/>
    </w:rPr>
  </w:style>
  <w:style w:type="paragraph" w:customStyle="1" w:styleId="11">
    <w:name w:val="列出段落1"/>
    <w:basedOn w:val="a"/>
    <w:uiPriority w:val="34"/>
    <w:unhideWhenUsed/>
    <w:qFormat/>
    <w:rsid w:val="00B3393F"/>
    <w:pPr>
      <w:ind w:firstLineChars="200" w:firstLine="420"/>
    </w:pPr>
  </w:style>
  <w:style w:type="character" w:customStyle="1" w:styleId="Char0">
    <w:name w:val="批注文字 Char"/>
    <w:basedOn w:val="a0"/>
    <w:link w:val="a4"/>
    <w:qFormat/>
    <w:rsid w:val="00B3393F"/>
    <w:rPr>
      <w:rFonts w:asciiTheme="minorHAnsi" w:eastAsiaTheme="minorEastAsia" w:hAnsiTheme="minorHAnsi" w:cstheme="minorBidi"/>
      <w:kern w:val="2"/>
      <w:sz w:val="21"/>
      <w:szCs w:val="24"/>
    </w:rPr>
  </w:style>
  <w:style w:type="character" w:customStyle="1" w:styleId="Char">
    <w:name w:val="批注主题 Char"/>
    <w:basedOn w:val="Char0"/>
    <w:link w:val="a3"/>
    <w:qFormat/>
    <w:rsid w:val="00B3393F"/>
    <w:rPr>
      <w:rFonts w:asciiTheme="minorHAnsi" w:eastAsiaTheme="minorEastAsia" w:hAnsiTheme="minorHAnsi" w:cstheme="minorBidi"/>
      <w:b/>
      <w:bCs/>
      <w:kern w:val="2"/>
      <w:sz w:val="21"/>
      <w:szCs w:val="24"/>
    </w:rPr>
  </w:style>
  <w:style w:type="character" w:customStyle="1" w:styleId="Char8">
    <w:name w:val="副标题 Char"/>
    <w:basedOn w:val="a0"/>
    <w:qFormat/>
    <w:rsid w:val="00B3393F"/>
    <w:rPr>
      <w:rFonts w:ascii="Cambria" w:eastAsia="仿宋" w:hAnsi="Cambria"/>
      <w:b/>
      <w:bCs/>
      <w:kern w:val="28"/>
      <w:sz w:val="24"/>
      <w:szCs w:val="32"/>
    </w:rPr>
  </w:style>
  <w:style w:type="character" w:customStyle="1" w:styleId="Char10">
    <w:name w:val="副标题 Char1"/>
    <w:basedOn w:val="a0"/>
    <w:link w:val="ad"/>
    <w:rsid w:val="00B3393F"/>
    <w:rPr>
      <w:rFonts w:asciiTheme="majorHAnsi" w:hAnsiTheme="majorHAnsi" w:cstheme="majorBidi"/>
      <w:b/>
      <w:bCs/>
      <w:kern w:val="28"/>
      <w:sz w:val="32"/>
      <w:szCs w:val="32"/>
    </w:rPr>
  </w:style>
  <w:style w:type="character" w:customStyle="1" w:styleId="Char9">
    <w:name w:val="标题 Char"/>
    <w:basedOn w:val="a0"/>
    <w:qFormat/>
    <w:rsid w:val="00B3393F"/>
    <w:rPr>
      <w:rFonts w:ascii="Cambria" w:eastAsia="黑体" w:hAnsi="Cambria"/>
      <w:b/>
      <w:bCs/>
      <w:kern w:val="2"/>
      <w:sz w:val="32"/>
      <w:szCs w:val="32"/>
    </w:rPr>
  </w:style>
  <w:style w:type="character" w:customStyle="1" w:styleId="Char11">
    <w:name w:val="标题 Char1"/>
    <w:basedOn w:val="a0"/>
    <w:link w:val="ae"/>
    <w:qFormat/>
    <w:rsid w:val="00B3393F"/>
    <w:rPr>
      <w:rFonts w:asciiTheme="majorHAnsi" w:hAnsiTheme="majorHAnsi" w:cstheme="majorBidi"/>
      <w:b/>
      <w:bCs/>
      <w:kern w:val="2"/>
      <w:sz w:val="32"/>
      <w:szCs w:val="32"/>
    </w:rPr>
  </w:style>
  <w:style w:type="paragraph" w:styleId="af2">
    <w:name w:val="List Paragraph"/>
    <w:basedOn w:val="a"/>
    <w:uiPriority w:val="99"/>
    <w:unhideWhenUsed/>
    <w:rsid w:val="004A0A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7035">
      <w:bodyDiv w:val="1"/>
      <w:marLeft w:val="0"/>
      <w:marRight w:val="0"/>
      <w:marTop w:val="0"/>
      <w:marBottom w:val="0"/>
      <w:divBdr>
        <w:top w:val="none" w:sz="0" w:space="0" w:color="auto"/>
        <w:left w:val="none" w:sz="0" w:space="0" w:color="auto"/>
        <w:bottom w:val="none" w:sz="0" w:space="0" w:color="auto"/>
        <w:right w:val="none" w:sz="0" w:space="0" w:color="auto"/>
      </w:divBdr>
    </w:div>
    <w:div w:id="224462606">
      <w:bodyDiv w:val="1"/>
      <w:marLeft w:val="0"/>
      <w:marRight w:val="0"/>
      <w:marTop w:val="0"/>
      <w:marBottom w:val="0"/>
      <w:divBdr>
        <w:top w:val="none" w:sz="0" w:space="0" w:color="auto"/>
        <w:left w:val="none" w:sz="0" w:space="0" w:color="auto"/>
        <w:bottom w:val="none" w:sz="0" w:space="0" w:color="auto"/>
        <w:right w:val="none" w:sz="0" w:space="0" w:color="auto"/>
      </w:divBdr>
    </w:div>
    <w:div w:id="2075003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5" Type="http://schemas.microsoft.com/office/2007/relationships/stylesWithEffects" Target="stylesWithEffects.xml"/><Relationship Id="rId15" Type="http://schemas.openxmlformats.org/officeDocument/2006/relationships/image" Target="media/image1.jpe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image" Target="media/image46.png"/><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7"/>
    <customShpInfo spid="_x0000_s1028"/>
    <customShpInfo spid="_x0000_s1029"/>
    <customShpInfo spid="_x0000_s1030"/>
    <customShpInfo spid="_x0000_s1031"/>
    <customShpInfo spid="_x0000_s1032"/>
    <customShpInfo spid="_x0000_s1033"/>
    <customShpInfo spid="_x0000_s103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03235-F840-4B5A-873C-93B34E3C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182</Pages>
  <Words>13869</Words>
  <Characters>79058</Characters>
  <Application>Microsoft Office Word</Application>
  <DocSecurity>0</DocSecurity>
  <Lines>658</Lines>
  <Paragraphs>185</Paragraphs>
  <ScaleCrop>false</ScaleCrop>
  <Company>Sky123.Org</Company>
  <LinksUpToDate>false</LinksUpToDate>
  <CharactersWithSpaces>92742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SDX</dc:creator>
  <cp:lastModifiedBy>hp</cp:lastModifiedBy>
  <cp:revision>4</cp:revision>
  <cp:lastPrinted>2017-07-26T00:05:00Z</cp:lastPrinted>
  <dcterms:created xsi:type="dcterms:W3CDTF">2017-10-29T03:12:00Z</dcterms:created>
  <dcterms:modified xsi:type="dcterms:W3CDTF">2017-12-01T02:53:00Z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