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7788" w:rsidRDefault="00CC44C0" w:rsidP="00CC44C0">
      <w:pPr>
        <w:widowControl/>
        <w:shd w:val="clear" w:color="auto" w:fill="F8F8F8"/>
        <w:spacing w:line="600" w:lineRule="atLeast"/>
        <w:jc w:val="center"/>
        <w:rPr>
          <w:rFonts w:ascii="等线" w:eastAsia="等线" w:hAnsi="等线" w:cs="等线" w:hint="eastAsia"/>
          <w:color w:val="333333"/>
          <w:szCs w:val="21"/>
        </w:rPr>
      </w:pPr>
      <w:r>
        <w:rPr>
          <w:rFonts w:ascii="方正小标宋简体" w:eastAsia="方正小标宋简体" w:hAnsi="方正小标宋简体" w:cs="方正小标宋简体" w:hint="eastAsia"/>
          <w:color w:val="333333"/>
          <w:kern w:val="0"/>
          <w:sz w:val="36"/>
          <w:szCs w:val="36"/>
          <w:shd w:val="clear" w:color="auto" w:fill="F8F8F8"/>
          <w:lang w:bidi="ar"/>
        </w:rPr>
        <w:t>关于《</w:t>
      </w:r>
      <w:r>
        <w:rPr>
          <w:rFonts w:ascii="方正小标宋简体" w:eastAsia="方正小标宋简体" w:hAnsi="方正小标宋简体" w:cs="方正小标宋简体"/>
          <w:color w:val="333333"/>
          <w:kern w:val="0"/>
          <w:sz w:val="36"/>
          <w:szCs w:val="36"/>
          <w:shd w:val="clear" w:color="auto" w:fill="F8F8F8"/>
          <w:lang w:bidi="ar"/>
        </w:rPr>
        <w:t>闵行区</w:t>
      </w:r>
      <w:r>
        <w:rPr>
          <w:rFonts w:ascii="方正小标宋简体" w:eastAsia="方正小标宋简体" w:hAnsi="方正小标宋简体" w:cs="方正小标宋简体" w:hint="eastAsia"/>
          <w:color w:val="333333"/>
          <w:kern w:val="0"/>
          <w:sz w:val="36"/>
          <w:szCs w:val="36"/>
          <w:shd w:val="clear" w:color="auto" w:fill="F8F8F8"/>
          <w:lang w:bidi="ar"/>
        </w:rPr>
        <w:t>统计法治宣传教育第八个</w:t>
      </w:r>
      <w:r>
        <w:rPr>
          <w:rFonts w:ascii="方正小标宋简体" w:eastAsia="方正小标宋简体" w:hAnsi="方正小标宋简体" w:cs="方正小标宋简体"/>
          <w:color w:val="333333"/>
          <w:kern w:val="0"/>
          <w:sz w:val="36"/>
          <w:szCs w:val="36"/>
          <w:shd w:val="clear" w:color="auto" w:fill="F8F8F8"/>
          <w:lang w:bidi="ar"/>
        </w:rPr>
        <w:t>五</w:t>
      </w:r>
      <w:r>
        <w:rPr>
          <w:rFonts w:ascii="方正小标宋简体" w:eastAsia="方正小标宋简体" w:hAnsi="方正小标宋简体" w:cs="方正小标宋简体" w:hint="eastAsia"/>
          <w:color w:val="333333"/>
          <w:kern w:val="0"/>
          <w:sz w:val="36"/>
          <w:szCs w:val="36"/>
          <w:shd w:val="clear" w:color="auto" w:fill="F8F8F8"/>
          <w:lang w:bidi="ar"/>
        </w:rPr>
        <w:t>年</w:t>
      </w:r>
      <w:r>
        <w:rPr>
          <w:rFonts w:ascii="方正小标宋简体" w:eastAsia="方正小标宋简体" w:hAnsi="方正小标宋简体" w:cs="方正小标宋简体"/>
          <w:color w:val="333333"/>
          <w:kern w:val="0"/>
          <w:sz w:val="36"/>
          <w:szCs w:val="36"/>
          <w:shd w:val="clear" w:color="auto" w:fill="F8F8F8"/>
          <w:lang w:bidi="ar"/>
        </w:rPr>
        <w:t>规划》的</w:t>
      </w:r>
      <w:r w:rsidR="00E20EB4">
        <w:rPr>
          <w:rFonts w:ascii="方正小标宋简体" w:eastAsia="方正小标宋简体" w:hAnsi="方正小标宋简体" w:cs="方正小标宋简体" w:hint="eastAsia"/>
          <w:color w:val="333333"/>
          <w:kern w:val="0"/>
          <w:sz w:val="36"/>
          <w:szCs w:val="36"/>
          <w:shd w:val="clear" w:color="auto" w:fill="F8F8F8"/>
          <w:lang w:bidi="ar"/>
        </w:rPr>
        <w:t>专家</w:t>
      </w:r>
      <w:r>
        <w:rPr>
          <w:rFonts w:ascii="方正小标宋简体" w:eastAsia="方正小标宋简体" w:hAnsi="方正小标宋简体" w:cs="方正小标宋简体"/>
          <w:color w:val="333333"/>
          <w:kern w:val="0"/>
          <w:sz w:val="36"/>
          <w:szCs w:val="36"/>
          <w:shd w:val="clear" w:color="auto" w:fill="F8F8F8"/>
          <w:lang w:bidi="ar"/>
        </w:rPr>
        <w:t>解读</w:t>
      </w:r>
      <w:bookmarkStart w:id="0" w:name="_GoBack"/>
      <w:bookmarkEnd w:id="0"/>
    </w:p>
    <w:p w:rsidR="00B17788" w:rsidRDefault="00CC44C0">
      <w:pPr>
        <w:spacing w:line="600" w:lineRule="exact"/>
        <w:ind w:firstLine="640"/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</w:pP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根据《上海市统计法治宣传教育第八个五年规划》（</w:t>
      </w:r>
      <w:proofErr w:type="gramStart"/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沪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统字</w:t>
      </w:r>
      <w:proofErr w:type="gramEnd"/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﹝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2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021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﹞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53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号）精神，区统计局结合本区统计工作实际情况，制定《闵行区统计法治宣传教育第八个五年规划》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（以下简称《规划》）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，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《规划》历经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拟稿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、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修改和党组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审议等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步骤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，于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2021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年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11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月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25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日正式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公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布。《规划》按照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党中央、国务院以及市委、市政府关于统计改革发展重大决策部署，以增强全区统计机构和统计职能部门依法治统、统计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调查对象依法统计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能力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目标和任务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。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《规划》正文由四个部分组成，分别为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以习近平法治思想为统领，开创统计普法新局面；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val="en" w:bidi="ar"/>
        </w:rPr>
        <w:t>深入推进重点普法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val="en" w:bidi="ar"/>
        </w:rPr>
        <w:t>，统计法治素养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val="en" w:bidi="ar"/>
        </w:rPr>
        <w:t>全面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val="en" w:bidi="ar"/>
        </w:rPr>
        <w:t>提升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val="en" w:bidi="ar"/>
        </w:rPr>
        <w:t>；牢牢把握精准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val="en" w:bidi="ar"/>
        </w:rPr>
        <w:t>普法，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val="en" w:bidi="ar"/>
        </w:rPr>
        <w:t>统计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val="en" w:bidi="ar"/>
        </w:rPr>
        <w:t>普法对象全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val="en" w:bidi="ar"/>
        </w:rPr>
        <w:t>面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val="en" w:bidi="ar"/>
        </w:rPr>
        <w:t>覆盖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val="en" w:bidi="ar"/>
        </w:rPr>
        <w:t>；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压实压紧普法责任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，统计</w:t>
      </w: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>法治建设能力全面增强。</w:t>
      </w:r>
      <w:r>
        <w:rPr>
          <w:rFonts w:ascii="仿宋_GB2312" w:eastAsia="仿宋_GB2312" w:hAnsi="等线" w:cs="仿宋_GB2312"/>
          <w:color w:val="333333"/>
          <w:kern w:val="0"/>
          <w:sz w:val="32"/>
          <w:szCs w:val="32"/>
          <w:shd w:val="clear" w:color="auto" w:fill="F8F8F8"/>
          <w:lang w:bidi="ar"/>
        </w:rPr>
        <w:t>现就相关内容做如下解读：</w:t>
      </w:r>
    </w:p>
    <w:p w:rsidR="00B17788" w:rsidRDefault="00CC44C0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仿宋_GB2312" w:eastAsia="仿宋_GB2312" w:hAnsi="等线" w:cs="仿宋_GB2312" w:hint="eastAsia"/>
          <w:color w:val="333333"/>
          <w:kern w:val="0"/>
          <w:sz w:val="32"/>
          <w:szCs w:val="32"/>
          <w:shd w:val="clear" w:color="auto" w:fill="F8F8F8"/>
          <w:lang w:bidi="ar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一、以习近平法治思想为统领，开创统计普法新局面</w:t>
      </w:r>
    </w:p>
    <w:p w:rsidR="00B17788" w:rsidRDefault="00CC44C0">
      <w:pPr>
        <w:spacing w:line="600" w:lineRule="exact"/>
        <w:ind w:firstLineChars="200" w:firstLine="643"/>
        <w:rPr>
          <w:rFonts w:ascii="楷体" w:eastAsia="楷体" w:hAnsi="楷体" w:cs="仿宋_GB2312"/>
          <w:b/>
          <w:sz w:val="32"/>
          <w:szCs w:val="32"/>
        </w:rPr>
      </w:pPr>
      <w:r>
        <w:rPr>
          <w:rFonts w:ascii="楷体" w:eastAsia="楷体" w:hAnsi="楷体" w:cs="仿宋_GB2312" w:hint="eastAsia"/>
          <w:b/>
          <w:sz w:val="32"/>
          <w:szCs w:val="32"/>
        </w:rPr>
        <w:t>（一）指导思想</w:t>
      </w:r>
    </w:p>
    <w:p w:rsidR="00B17788" w:rsidRDefault="00CC44C0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坚持以习近平中国</w:t>
      </w:r>
      <w:r>
        <w:rPr>
          <w:rFonts w:ascii="仿宋_GB2312" w:eastAsia="仿宋_GB2312" w:hAnsi="仿宋_GB2312" w:cs="仿宋_GB2312"/>
          <w:sz w:val="32"/>
          <w:szCs w:val="32"/>
        </w:rPr>
        <w:t>特色社会主义思想为指导</w:t>
      </w:r>
      <w:r>
        <w:rPr>
          <w:rFonts w:ascii="仿宋_GB2312" w:eastAsia="仿宋_GB2312" w:hAnsi="仿宋_GB2312" w:cs="仿宋_GB2312" w:hint="eastAsia"/>
          <w:sz w:val="32"/>
          <w:szCs w:val="32"/>
        </w:rPr>
        <w:t>，紧紧围绕闵行“十四五”时期经济社会发展各项目标，</w:t>
      </w:r>
      <w:r>
        <w:rPr>
          <w:rFonts w:ascii="仿宋_GB2312" w:eastAsia="仿宋_GB2312" w:hAnsi="宋体" w:cs="宋体" w:hint="eastAsia"/>
          <w:sz w:val="32"/>
          <w:szCs w:val="32"/>
        </w:rPr>
        <w:t>认真</w:t>
      </w:r>
      <w:r>
        <w:rPr>
          <w:rFonts w:ascii="仿宋_GB2312" w:eastAsia="仿宋_GB2312" w:hAnsi="仿宋_GB2312" w:cs="仿宋_GB2312" w:hint="eastAsia"/>
          <w:sz w:val="32"/>
          <w:szCs w:val="32"/>
        </w:rPr>
        <w:t>履行统计法定职责</w:t>
      </w:r>
      <w:r>
        <w:rPr>
          <w:rFonts w:ascii="仿宋_GB2312" w:eastAsia="仿宋_GB2312" w:hAnsi="仿宋_GB2312" w:cs="仿宋_GB2312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不断强化统计普法责任，积极探索</w:t>
      </w:r>
      <w:r>
        <w:rPr>
          <w:rFonts w:ascii="仿宋_GB2312" w:eastAsia="仿宋_GB2312" w:hAnsi="仿宋_GB2312" w:cs="仿宋_GB2312"/>
          <w:sz w:val="32"/>
          <w:szCs w:val="32"/>
        </w:rPr>
        <w:t>统计普法有效形式，</w:t>
      </w:r>
      <w:r>
        <w:rPr>
          <w:rFonts w:ascii="仿宋_GB2312" w:eastAsia="仿宋_GB2312" w:hAnsi="仿宋_GB2312" w:cs="仿宋_GB2312" w:hint="eastAsia"/>
          <w:sz w:val="32"/>
          <w:szCs w:val="32"/>
        </w:rPr>
        <w:t>牢固树立统计守法意识</w:t>
      </w:r>
      <w:r>
        <w:rPr>
          <w:rFonts w:ascii="仿宋_GB2312" w:eastAsia="仿宋_GB2312" w:hAnsi="仿宋_GB2312" w:cs="仿宋_GB2312"/>
          <w:sz w:val="32"/>
          <w:szCs w:val="32"/>
        </w:rPr>
        <w:t>、彰</w:t>
      </w:r>
      <w:proofErr w:type="gramStart"/>
      <w:r>
        <w:rPr>
          <w:rFonts w:ascii="仿宋_GB2312" w:eastAsia="仿宋_GB2312" w:hAnsi="仿宋_GB2312" w:cs="仿宋_GB2312"/>
          <w:sz w:val="32"/>
          <w:szCs w:val="32"/>
        </w:rPr>
        <w:t>显统计</w:t>
      </w:r>
      <w:proofErr w:type="gramEnd"/>
      <w:r>
        <w:rPr>
          <w:rFonts w:ascii="仿宋_GB2312" w:eastAsia="仿宋_GB2312" w:hAnsi="仿宋_GB2312" w:cs="仿宋_GB2312"/>
          <w:sz w:val="32"/>
          <w:szCs w:val="32"/>
        </w:rPr>
        <w:t>法律尊严</w:t>
      </w:r>
      <w:r>
        <w:rPr>
          <w:rFonts w:ascii="仿宋_GB2312" w:eastAsia="仿宋_GB2312" w:hAnsi="仿宋_GB2312" w:cs="仿宋_GB2312" w:hint="eastAsia"/>
          <w:sz w:val="32"/>
          <w:szCs w:val="32"/>
        </w:rPr>
        <w:t>，为完善统计管理体制、更加有效发挥统计监督职能作用、加快推进统计现代化改革提供法治保障。</w:t>
      </w:r>
    </w:p>
    <w:p w:rsidR="00B17788" w:rsidRDefault="00CC44C0">
      <w:pPr>
        <w:spacing w:line="600" w:lineRule="exact"/>
        <w:ind w:firstLineChars="200" w:firstLine="643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lastRenderedPageBreak/>
        <w:t>（二）主要目标</w:t>
      </w:r>
    </w:p>
    <w:p w:rsidR="00B17788" w:rsidRDefault="00CC44C0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到</w:t>
      </w:r>
      <w:r>
        <w:rPr>
          <w:rFonts w:ascii="仿宋_GB2312" w:eastAsia="仿宋_GB2312" w:hAnsi="仿宋_GB2312" w:cs="仿宋_GB2312" w:hint="eastAsia"/>
          <w:sz w:val="32"/>
          <w:szCs w:val="32"/>
        </w:rPr>
        <w:t>2025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全区</w:t>
      </w:r>
      <w:r>
        <w:rPr>
          <w:rFonts w:ascii="仿宋_GB2312" w:eastAsia="仿宋_GB2312" w:hAnsi="仿宋_GB2312" w:cs="仿宋_GB2312" w:hint="eastAsia"/>
          <w:sz w:val="32"/>
          <w:szCs w:val="32"/>
        </w:rPr>
        <w:t>领导干部遵守统计法律法规意识不断增强，坚决抵制统计造假弄虚作假思想防线牢固树立；统计机构依法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履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职能力进一步提高，依法组织实施统计活动的业务水平稳步提升；统计人员依法独立调查、独立报告、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独立监督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职权得到有效保障；统计调查对象统计法治素养全面提升；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全社会尊法守法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用法意识不断深化；统计法治建设能力不断增强，统计法治实践参与度持续提升，统计法治尊严得到有力维护，为“十四五”时期推进统计现代化改革培育浓厚法治氛围。</w:t>
      </w:r>
    </w:p>
    <w:p w:rsidR="00B17788" w:rsidRDefault="00CC44C0">
      <w:pPr>
        <w:spacing w:line="600" w:lineRule="exact"/>
        <w:ind w:firstLineChars="200" w:firstLine="643"/>
        <w:rPr>
          <w:rFonts w:ascii="楷体" w:eastAsia="楷体" w:hAnsi="楷体" w:cs="黑体"/>
          <w:b/>
          <w:bCs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（三）基本原则</w:t>
      </w:r>
    </w:p>
    <w:p w:rsidR="00B17788" w:rsidRDefault="00CC44C0">
      <w:pPr>
        <w:spacing w:line="600" w:lineRule="exact"/>
        <w:ind w:firstLineChars="200" w:firstLine="643"/>
        <w:rPr>
          <w:rFonts w:ascii="仿宋_GB2312" w:eastAsia="仿宋_GB2312" w:hAnsi="楷体" w:cs="仿宋_GB2312"/>
          <w:bCs/>
          <w:color w:val="000000"/>
          <w:sz w:val="32"/>
          <w:szCs w:val="32"/>
          <w:lang w:val="en"/>
        </w:rPr>
      </w:pPr>
      <w:r>
        <w:rPr>
          <w:rFonts w:ascii="楷体" w:eastAsia="楷体" w:hAnsi="楷体" w:cs="仿宋_GB2312" w:hint="eastAsia"/>
          <w:b/>
          <w:sz w:val="32"/>
          <w:szCs w:val="32"/>
        </w:rPr>
        <w:t>一是</w:t>
      </w:r>
      <w:r>
        <w:rPr>
          <w:rFonts w:ascii="楷体" w:eastAsia="楷体" w:hAnsi="楷体" w:cs="仿宋_GB2312" w:hint="eastAsia"/>
          <w:b/>
          <w:sz w:val="32"/>
          <w:szCs w:val="32"/>
        </w:rPr>
        <w:t>强化</w:t>
      </w:r>
      <w:r>
        <w:rPr>
          <w:rFonts w:ascii="楷体" w:eastAsia="楷体" w:hAnsi="楷体" w:cs="仿宋_GB2312"/>
          <w:b/>
          <w:sz w:val="32"/>
          <w:szCs w:val="32"/>
        </w:rPr>
        <w:t>党的</w:t>
      </w:r>
      <w:r>
        <w:rPr>
          <w:rFonts w:ascii="楷体" w:eastAsia="楷体" w:hAnsi="楷体" w:cs="仿宋_GB2312" w:hint="eastAsia"/>
          <w:b/>
          <w:sz w:val="32"/>
          <w:szCs w:val="32"/>
        </w:rPr>
        <w:t>全面</w:t>
      </w:r>
      <w:r>
        <w:rPr>
          <w:rFonts w:ascii="楷体" w:eastAsia="楷体" w:hAnsi="楷体" w:cs="仿宋_GB2312"/>
          <w:b/>
          <w:sz w:val="32"/>
          <w:szCs w:val="32"/>
        </w:rPr>
        <w:t>领导</w:t>
      </w:r>
      <w:r>
        <w:rPr>
          <w:rFonts w:ascii="楷体" w:eastAsia="楷体" w:hAnsi="楷体" w:cs="仿宋_GB2312" w:hint="eastAsia"/>
          <w:b/>
          <w:sz w:val="32"/>
          <w:szCs w:val="32"/>
        </w:rPr>
        <w:t>，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健全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党领导统计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法治宣传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工作机制，充分发挥党总揽全局、协调各方的核心作用，把党的领导贯彻到统计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法治宣传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的全过程各方面。</w:t>
      </w:r>
      <w:r>
        <w:rPr>
          <w:rFonts w:ascii="仿宋_GB2312" w:eastAsia="仿宋_GB2312" w:hAnsi="楷体" w:cs="仿宋_GB2312" w:hint="eastAsia"/>
          <w:b/>
          <w:sz w:val="32"/>
          <w:szCs w:val="32"/>
          <w:lang w:val="en"/>
        </w:rPr>
        <w:t>二是</w:t>
      </w:r>
      <w:r>
        <w:rPr>
          <w:rFonts w:ascii="楷体" w:eastAsia="楷体" w:hAnsi="楷体" w:cs="仿宋_GB2312" w:hint="eastAsia"/>
          <w:b/>
          <w:sz w:val="32"/>
          <w:szCs w:val="32"/>
          <w:lang w:val="en"/>
        </w:rPr>
        <w:t>加大违纪违法案件警示力度</w:t>
      </w:r>
      <w:r>
        <w:rPr>
          <w:rFonts w:ascii="楷体" w:eastAsia="楷体" w:hAnsi="楷体" w:cs="仿宋_GB2312" w:hint="eastAsia"/>
          <w:b/>
          <w:sz w:val="32"/>
          <w:szCs w:val="32"/>
          <w:lang w:val="en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持续开展</w:t>
      </w:r>
      <w:r>
        <w:rPr>
          <w:rFonts w:ascii="仿宋_GB2312" w:eastAsia="仿宋_GB2312" w:hAnsi="方正楷体_GBK" w:cs="方正楷体_GBK" w:hint="eastAsia"/>
          <w:sz w:val="32"/>
          <w:szCs w:val="32"/>
        </w:rPr>
        <w:t>“以案释法”、“以案示警”</w:t>
      </w:r>
      <w:r>
        <w:rPr>
          <w:rFonts w:ascii="仿宋_GB2312" w:eastAsia="仿宋_GB2312" w:hAnsi="仿宋_GB2312" w:cs="仿宋_GB2312" w:hint="eastAsia"/>
          <w:sz w:val="32"/>
          <w:szCs w:val="32"/>
        </w:rPr>
        <w:t>，公开曝光一批统计违纪违法典型案例</w:t>
      </w:r>
      <w:r>
        <w:rPr>
          <w:rFonts w:ascii="仿宋_GB2312" w:eastAsia="仿宋_GB2312" w:hAnsi="仿宋_GB2312" w:cs="仿宋_GB2312" w:hint="eastAsia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发挥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案例教育警示作用。</w:t>
      </w:r>
      <w:r>
        <w:rPr>
          <w:rFonts w:ascii="仿宋_GB2312" w:eastAsia="仿宋_GB2312" w:hAnsi="楷体" w:cs="仿宋_GB2312" w:hint="eastAsia"/>
          <w:b/>
          <w:sz w:val="32"/>
          <w:szCs w:val="32"/>
          <w:lang w:val="en"/>
        </w:rPr>
        <w:t>三是</w:t>
      </w:r>
      <w:r>
        <w:rPr>
          <w:rFonts w:ascii="楷体" w:eastAsia="楷体" w:hAnsi="楷体" w:cs="仿宋_GB2312" w:hint="eastAsia"/>
          <w:b/>
          <w:sz w:val="32"/>
          <w:szCs w:val="32"/>
          <w:lang w:val="en"/>
        </w:rPr>
        <w:t>优化统计法治宣传方式和内容</w:t>
      </w:r>
      <w:r>
        <w:rPr>
          <w:rFonts w:ascii="楷体" w:eastAsia="楷体" w:hAnsi="楷体" w:cs="仿宋_GB2312" w:hint="eastAsia"/>
          <w:b/>
          <w:sz w:val="32"/>
          <w:szCs w:val="32"/>
          <w:lang w:val="en"/>
        </w:rPr>
        <w:t>，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充分发挥“闵行统计”</w:t>
      </w:r>
      <w:proofErr w:type="gramStart"/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微信公众号</w:t>
      </w:r>
      <w:proofErr w:type="gramEnd"/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等新媒体平台的传播力和影响力，推动新媒体新技术在统计普法中的广泛应用，打造一批形式新颖、内容丰富的统计法治宣传教育产品。</w:t>
      </w:r>
      <w:r>
        <w:rPr>
          <w:rFonts w:ascii="仿宋_GB2312" w:eastAsia="仿宋_GB2312" w:hAnsi="楷体" w:cs="仿宋_GB2312" w:hint="eastAsia"/>
          <w:b/>
          <w:sz w:val="32"/>
          <w:szCs w:val="32"/>
          <w:lang w:val="en"/>
        </w:rPr>
        <w:t>四是</w:t>
      </w:r>
      <w:r>
        <w:rPr>
          <w:rFonts w:ascii="楷体" w:eastAsia="楷体" w:hAnsi="楷体" w:cs="仿宋_GB2312" w:hint="eastAsia"/>
          <w:b/>
          <w:sz w:val="32"/>
          <w:szCs w:val="32"/>
          <w:lang w:val="en"/>
        </w:rPr>
        <w:t>提升统计普法与统计执法联动性</w:t>
      </w:r>
      <w:r>
        <w:rPr>
          <w:rFonts w:ascii="楷体" w:eastAsia="楷体" w:hAnsi="楷体" w:cs="仿宋_GB2312" w:hint="eastAsia"/>
          <w:b/>
          <w:sz w:val="32"/>
          <w:szCs w:val="32"/>
          <w:lang w:val="en"/>
        </w:rPr>
        <w:t>，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以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数据核查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、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“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双随机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”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抽查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和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现场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执法检查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为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契机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，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向统计调查对象宣讲</w:t>
      </w:r>
      <w:r>
        <w:rPr>
          <w:rFonts w:ascii="仿宋_GB2312" w:eastAsia="仿宋_GB2312" w:hAnsi="楷体" w:cs="仿宋_GB2312"/>
          <w:bCs/>
          <w:sz w:val="32"/>
          <w:szCs w:val="32"/>
          <w:lang w:val="en"/>
        </w:rPr>
        <w:t>统计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法，让执法</w:t>
      </w:r>
      <w:r>
        <w:rPr>
          <w:rFonts w:ascii="仿宋_GB2312" w:eastAsia="仿宋_GB2312" w:hAnsi="楷体" w:cs="仿宋_GB2312" w:hint="eastAsia"/>
          <w:bCs/>
          <w:sz w:val="32"/>
          <w:szCs w:val="32"/>
          <w:lang w:val="en"/>
        </w:rPr>
        <w:t>与普法共同推进，增强普法宣传针对性。</w:t>
      </w:r>
      <w:r>
        <w:rPr>
          <w:rFonts w:ascii="仿宋_GB2312" w:eastAsia="仿宋_GB2312" w:hAnsi="楷体" w:cs="仿宋_GB2312" w:hint="eastAsia"/>
          <w:b/>
          <w:sz w:val="32"/>
          <w:szCs w:val="32"/>
          <w:lang w:val="en"/>
        </w:rPr>
        <w:t>五是</w:t>
      </w:r>
      <w:r>
        <w:rPr>
          <w:rFonts w:ascii="楷体" w:eastAsia="楷体" w:hAnsi="楷体" w:cs="仿宋_GB2312" w:hint="eastAsia"/>
          <w:b/>
          <w:color w:val="000000"/>
          <w:sz w:val="32"/>
          <w:szCs w:val="32"/>
          <w:lang w:val="en"/>
        </w:rPr>
        <w:t>回应广大人民对统计普法新</w:t>
      </w:r>
      <w:r>
        <w:rPr>
          <w:rFonts w:ascii="楷体" w:eastAsia="楷体" w:hAnsi="楷体" w:cs="仿宋_GB2312" w:hint="eastAsia"/>
          <w:b/>
          <w:color w:val="000000"/>
          <w:sz w:val="32"/>
          <w:szCs w:val="32"/>
          <w:lang w:val="en"/>
        </w:rPr>
        <w:lastRenderedPageBreak/>
        <w:t>需求新关切</w:t>
      </w:r>
      <w:r>
        <w:rPr>
          <w:rFonts w:ascii="楷体" w:eastAsia="楷体" w:hAnsi="楷体" w:cs="仿宋_GB2312" w:hint="eastAsia"/>
          <w:b/>
          <w:color w:val="000000"/>
          <w:sz w:val="32"/>
          <w:szCs w:val="32"/>
          <w:lang w:val="en"/>
        </w:rPr>
        <w:t>，</w:t>
      </w:r>
      <w:r>
        <w:rPr>
          <w:rFonts w:ascii="楷体" w:eastAsia="楷体" w:hAnsi="楷体" w:cs="仿宋_GB2312" w:hint="eastAsia"/>
          <w:bCs/>
          <w:color w:val="000000"/>
          <w:sz w:val="32"/>
          <w:szCs w:val="32"/>
          <w:lang w:val="en"/>
        </w:rPr>
        <w:t>以</w:t>
      </w:r>
      <w:r>
        <w:rPr>
          <w:rFonts w:ascii="仿宋_GB2312" w:eastAsia="仿宋_GB2312" w:hAnsi="楷体" w:cs="仿宋_GB2312" w:hint="eastAsia"/>
          <w:bCs/>
          <w:color w:val="000000"/>
          <w:sz w:val="32"/>
          <w:szCs w:val="32"/>
          <w:lang w:val="en"/>
        </w:rPr>
        <w:t>统计依靠人民、统计为了人民的发展理念和工作导向，精准分析领导干部、统计人员、统计调查对象和社会公众的普法需求，精心筹划传播形式和宣传内容。</w:t>
      </w:r>
    </w:p>
    <w:p w:rsidR="00B17788" w:rsidRDefault="00CC44C0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  <w:lang w:val="en"/>
        </w:rPr>
      </w:pPr>
      <w:r>
        <w:rPr>
          <w:rFonts w:ascii="黑体" w:eastAsia="黑体" w:hAnsi="黑体" w:cs="黑体" w:hint="eastAsia"/>
          <w:sz w:val="32"/>
          <w:szCs w:val="32"/>
          <w:lang w:val="en"/>
        </w:rPr>
        <w:t>二、深入推进重点普法</w:t>
      </w:r>
      <w:r>
        <w:rPr>
          <w:rFonts w:ascii="黑体" w:eastAsia="黑体" w:hAnsi="黑体" w:cs="黑体"/>
          <w:sz w:val="32"/>
          <w:szCs w:val="32"/>
          <w:lang w:val="en"/>
        </w:rPr>
        <w:t>，统计法治素养</w:t>
      </w:r>
      <w:r>
        <w:rPr>
          <w:rFonts w:ascii="黑体" w:eastAsia="黑体" w:hAnsi="黑体" w:cs="黑体" w:hint="eastAsia"/>
          <w:sz w:val="32"/>
          <w:szCs w:val="32"/>
          <w:lang w:val="en"/>
        </w:rPr>
        <w:t>全面</w:t>
      </w:r>
      <w:r>
        <w:rPr>
          <w:rFonts w:ascii="黑体" w:eastAsia="黑体" w:hAnsi="黑体" w:cs="黑体"/>
          <w:sz w:val="32"/>
          <w:szCs w:val="32"/>
          <w:lang w:val="en"/>
        </w:rPr>
        <w:t>提升</w:t>
      </w:r>
    </w:p>
    <w:p w:rsidR="00B17788" w:rsidRDefault="00CC44C0">
      <w:pPr>
        <w:spacing w:line="600" w:lineRule="exact"/>
        <w:ind w:firstLineChars="200" w:firstLine="643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（一）深入学习宣传习近平法治思想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深入学习宣传习近平法治思想的重大意义、丰富内涵、精神实质和实践要求，切实把科学思想转化为统计法治建设的实际成效。牢牢把握习近平法治思想的政治性、人民性、系统性、实践性，切实做到用习近平法治思想武装头脑、指导实践。</w:t>
      </w:r>
    </w:p>
    <w:p w:rsidR="00B17788" w:rsidRDefault="00CC44C0">
      <w:pPr>
        <w:shd w:val="clear" w:color="auto" w:fill="FFFFFF"/>
        <w:spacing w:line="600" w:lineRule="exact"/>
        <w:ind w:firstLineChars="200" w:firstLine="643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（二）全面学习宣传以宪法为核心的中国特色社会主义法律体系</w:t>
      </w:r>
    </w:p>
    <w:p w:rsidR="00B17788" w:rsidRDefault="00CC44C0">
      <w:pPr>
        <w:shd w:val="clear" w:color="auto" w:fill="FFFFFF"/>
        <w:spacing w:line="600" w:lineRule="exact"/>
        <w:ind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深入持久开展宪法宣传教育活动，阐释好新时代依宪治国、依宪执政的内涵和意义。将民法典作为依法统计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依法治统的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重要标尺，不断提高运用民法典维护人民权益、推进统计发展的能力和水平。</w:t>
      </w:r>
    </w:p>
    <w:p w:rsidR="00B17788" w:rsidRDefault="00CC44C0">
      <w:pPr>
        <w:shd w:val="clear" w:color="auto" w:fill="FFFFFF"/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（三）持续学习宣传党内法规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以党章、准则、条例等为重点，深入学习宣传党内法规，突出学习宣传党章，教育统计系统广大党员以党章为根本遵循，尊崇党章、遵守党章、贯彻党章、维护党章。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（四）强化学习宣传统计法律法规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统计系统人员</w:t>
      </w:r>
      <w:r>
        <w:rPr>
          <w:rFonts w:ascii="仿宋_GB2312" w:eastAsia="仿宋_GB2312" w:hAnsi="宋体" w:cs="宋体" w:hint="eastAsia"/>
          <w:sz w:val="32"/>
          <w:szCs w:val="32"/>
        </w:rPr>
        <w:t>要</w:t>
      </w:r>
      <w:r>
        <w:rPr>
          <w:rFonts w:ascii="仿宋_GB2312" w:eastAsia="仿宋_GB2312" w:hAnsi="宋体" w:cs="宋体" w:hint="eastAsia"/>
          <w:sz w:val="32"/>
          <w:szCs w:val="32"/>
        </w:rPr>
        <w:t>全面</w:t>
      </w:r>
      <w:r>
        <w:rPr>
          <w:rFonts w:ascii="仿宋_GB2312" w:eastAsia="仿宋_GB2312" w:hAnsi="宋体" w:cs="宋体" w:hint="eastAsia"/>
          <w:sz w:val="32"/>
          <w:szCs w:val="32"/>
        </w:rPr>
        <w:t>掌握统计法律法规规章的基本内容、核心要义和实践要求，切实增强对统计法的敬畏意识，</w:t>
      </w:r>
      <w:r>
        <w:rPr>
          <w:rFonts w:ascii="仿宋_GB2312" w:eastAsia="仿宋_GB2312" w:hAnsi="宋体" w:cs="宋体" w:hint="eastAsia"/>
          <w:sz w:val="32"/>
          <w:szCs w:val="32"/>
        </w:rPr>
        <w:lastRenderedPageBreak/>
        <w:t>坚守统</w:t>
      </w:r>
      <w:r>
        <w:rPr>
          <w:rFonts w:ascii="仿宋_GB2312" w:eastAsia="仿宋_GB2312" w:hAnsi="宋体" w:cs="宋体" w:hint="eastAsia"/>
          <w:sz w:val="32"/>
          <w:szCs w:val="32"/>
        </w:rPr>
        <w:t>计</w:t>
      </w:r>
      <w:r>
        <w:rPr>
          <w:rFonts w:ascii="仿宋_GB2312" w:eastAsia="仿宋_GB2312" w:hAnsi="宋体" w:cs="宋体" w:hint="eastAsia"/>
          <w:sz w:val="32"/>
          <w:szCs w:val="32"/>
        </w:rPr>
        <w:t>法律底线和纪律红线，依法履行法定职责职权。</w:t>
      </w:r>
    </w:p>
    <w:p w:rsidR="00B17788" w:rsidRDefault="00CC44C0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  <w:lang w:val="en"/>
        </w:rPr>
      </w:pPr>
      <w:r>
        <w:rPr>
          <w:rFonts w:ascii="黑体" w:eastAsia="黑体" w:hAnsi="黑体" w:cs="黑体" w:hint="eastAsia"/>
          <w:sz w:val="32"/>
          <w:szCs w:val="32"/>
          <w:lang w:val="en"/>
        </w:rPr>
        <w:t>三</w:t>
      </w:r>
      <w:r>
        <w:rPr>
          <w:rFonts w:ascii="黑体" w:eastAsia="黑体" w:hAnsi="黑体" w:cs="黑体"/>
          <w:sz w:val="32"/>
          <w:szCs w:val="32"/>
          <w:lang w:val="en"/>
        </w:rPr>
        <w:t>、</w:t>
      </w:r>
      <w:r>
        <w:rPr>
          <w:rFonts w:ascii="黑体" w:eastAsia="黑体" w:hAnsi="黑体" w:cs="黑体" w:hint="eastAsia"/>
          <w:sz w:val="32"/>
          <w:szCs w:val="32"/>
          <w:lang w:val="en"/>
        </w:rPr>
        <w:t>牢牢把握精准</w:t>
      </w:r>
      <w:r>
        <w:rPr>
          <w:rFonts w:ascii="黑体" w:eastAsia="黑体" w:hAnsi="黑体" w:cs="黑体"/>
          <w:sz w:val="32"/>
          <w:szCs w:val="32"/>
          <w:lang w:val="en"/>
        </w:rPr>
        <w:t>普法，</w:t>
      </w:r>
      <w:r>
        <w:rPr>
          <w:rFonts w:ascii="黑体" w:eastAsia="黑体" w:hAnsi="黑体" w:cs="黑体" w:hint="eastAsia"/>
          <w:sz w:val="32"/>
          <w:szCs w:val="32"/>
          <w:lang w:val="en"/>
        </w:rPr>
        <w:t>统计</w:t>
      </w:r>
      <w:r>
        <w:rPr>
          <w:rFonts w:ascii="黑体" w:eastAsia="黑体" w:hAnsi="黑体" w:cs="黑体"/>
          <w:sz w:val="32"/>
          <w:szCs w:val="32"/>
          <w:lang w:val="en"/>
        </w:rPr>
        <w:t>普法对象全</w:t>
      </w:r>
      <w:r>
        <w:rPr>
          <w:rFonts w:ascii="黑体" w:eastAsia="黑体" w:hAnsi="黑体" w:cs="黑体" w:hint="eastAsia"/>
          <w:sz w:val="32"/>
          <w:szCs w:val="32"/>
          <w:lang w:val="en"/>
        </w:rPr>
        <w:t>面</w:t>
      </w:r>
      <w:r>
        <w:rPr>
          <w:rFonts w:ascii="黑体" w:eastAsia="黑体" w:hAnsi="黑体" w:cs="黑体"/>
          <w:sz w:val="32"/>
          <w:szCs w:val="32"/>
          <w:lang w:val="en"/>
        </w:rPr>
        <w:t>覆盖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（一）重点抓好“关键少数”学法用法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将</w:t>
      </w:r>
      <w:r>
        <w:rPr>
          <w:rFonts w:ascii="仿宋_GB2312" w:eastAsia="仿宋_GB2312" w:hAnsi="宋体" w:cs="宋体" w:hint="eastAsia"/>
          <w:sz w:val="32"/>
          <w:szCs w:val="32"/>
        </w:rPr>
        <w:t>宪法、统计法律法规、党内法规列入区统计局党组中心组学习计划，作为党组理论学习中心组集体学习、专题学习的重要内容。推动把</w:t>
      </w:r>
      <w:r>
        <w:rPr>
          <w:rFonts w:ascii="仿宋_GB2312" w:eastAsia="仿宋_GB2312" w:hAnsi="宋体" w:cs="宋体" w:hint="eastAsia"/>
          <w:sz w:val="32"/>
          <w:szCs w:val="32"/>
        </w:rPr>
        <w:t>《</w:t>
      </w:r>
      <w:r>
        <w:rPr>
          <w:rFonts w:ascii="仿宋_GB2312" w:eastAsia="仿宋_GB2312" w:hAnsi="宋体" w:cs="宋体" w:hint="eastAsia"/>
          <w:sz w:val="32"/>
          <w:szCs w:val="32"/>
        </w:rPr>
        <w:t>统计法</w:t>
      </w:r>
      <w:r>
        <w:rPr>
          <w:rFonts w:ascii="仿宋_GB2312" w:eastAsia="仿宋_GB2312" w:hAnsi="宋体" w:cs="宋体" w:hint="eastAsia"/>
          <w:sz w:val="32"/>
          <w:szCs w:val="32"/>
        </w:rPr>
        <w:t>》</w:t>
      </w:r>
      <w:r>
        <w:rPr>
          <w:rFonts w:ascii="仿宋_GB2312" w:eastAsia="仿宋_GB2312" w:hAnsi="宋体" w:cs="宋体" w:hint="eastAsia"/>
          <w:sz w:val="32"/>
          <w:szCs w:val="32"/>
        </w:rPr>
        <w:t>纳入区委党校（行政学院）领导干部教育培训必修课。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（二）着力做好政府统计人员学法用法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政府统计人员积极</w:t>
      </w:r>
      <w:r>
        <w:rPr>
          <w:rFonts w:ascii="仿宋_GB2312" w:eastAsia="仿宋_GB2312" w:hAnsi="宋体" w:cs="宋体" w:hint="eastAsia"/>
          <w:sz w:val="32"/>
          <w:szCs w:val="32"/>
        </w:rPr>
        <w:t>参加</w:t>
      </w:r>
      <w:r>
        <w:rPr>
          <w:rFonts w:ascii="仿宋_GB2312" w:eastAsia="仿宋_GB2312" w:hAnsi="宋体" w:cs="宋体" w:hint="eastAsia"/>
          <w:sz w:val="32"/>
          <w:szCs w:val="32"/>
        </w:rPr>
        <w:t>上级</w:t>
      </w:r>
      <w:r>
        <w:rPr>
          <w:rFonts w:ascii="仿宋_GB2312" w:eastAsia="仿宋_GB2312" w:hAnsi="宋体" w:cs="宋体" w:hint="eastAsia"/>
          <w:sz w:val="32"/>
          <w:szCs w:val="32"/>
        </w:rPr>
        <w:t>组织的统计法治讲座、统计法治研讨等，提升学法用法水平。</w:t>
      </w:r>
      <w:r>
        <w:rPr>
          <w:rFonts w:ascii="仿宋_GB2312" w:eastAsia="仿宋_GB2312" w:hAnsi="宋体" w:cs="宋体" w:hint="eastAsia"/>
          <w:sz w:val="32"/>
          <w:szCs w:val="32"/>
        </w:rPr>
        <w:t>将</w:t>
      </w:r>
      <w:r>
        <w:rPr>
          <w:rFonts w:ascii="仿宋_GB2312" w:eastAsia="仿宋_GB2312" w:hAnsi="宋体" w:cs="宋体" w:hint="eastAsia"/>
          <w:sz w:val="32"/>
          <w:szCs w:val="32"/>
        </w:rPr>
        <w:t>习近平法治思想</w:t>
      </w:r>
      <w:r>
        <w:rPr>
          <w:rFonts w:ascii="仿宋_GB2312" w:eastAsia="仿宋_GB2312" w:hAnsi="宋体" w:cs="宋体" w:hint="eastAsia"/>
          <w:sz w:val="32"/>
          <w:szCs w:val="32"/>
        </w:rPr>
        <w:t>、</w:t>
      </w:r>
      <w:r>
        <w:rPr>
          <w:rFonts w:ascii="仿宋_GB2312" w:eastAsia="仿宋_GB2312" w:hAnsi="宋体" w:cs="宋体" w:hint="eastAsia"/>
          <w:sz w:val="32"/>
          <w:szCs w:val="32"/>
        </w:rPr>
        <w:t>统计法律法规纳入教育培训总体规划，把统计法律法规知识作为业务培训的必训内容</w:t>
      </w:r>
      <w:r>
        <w:rPr>
          <w:rFonts w:ascii="仿宋_GB2312" w:eastAsia="仿宋_GB2312" w:hAnsi="宋体" w:cs="宋体" w:hint="eastAsia"/>
          <w:sz w:val="32"/>
          <w:szCs w:val="32"/>
        </w:rPr>
        <w:t>。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（三）多渠道开展统计调查对象学法用法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利用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年定报培训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>
        <w:rPr>
          <w:rFonts w:ascii="仿宋_GB2312" w:eastAsia="仿宋_GB2312" w:hAnsi="仿宋_GB2312" w:cs="仿宋_GB2312" w:hint="eastAsia"/>
          <w:sz w:val="32"/>
          <w:szCs w:val="32"/>
        </w:rPr>
        <w:t>专题</w:t>
      </w:r>
      <w:r>
        <w:rPr>
          <w:rFonts w:ascii="仿宋_GB2312" w:eastAsia="仿宋_GB2312" w:hAnsi="仿宋_GB2312" w:cs="仿宋_GB2312" w:hint="eastAsia"/>
          <w:sz w:val="32"/>
          <w:szCs w:val="32"/>
        </w:rPr>
        <w:t>培训、质量</w:t>
      </w:r>
      <w:r>
        <w:rPr>
          <w:rFonts w:ascii="仿宋_GB2312" w:eastAsia="仿宋_GB2312" w:hAnsi="仿宋_GB2312" w:cs="仿宋_GB2312" w:hint="eastAsia"/>
          <w:sz w:val="32"/>
          <w:szCs w:val="32"/>
        </w:rPr>
        <w:t>检</w:t>
      </w:r>
      <w:r>
        <w:rPr>
          <w:rFonts w:ascii="仿宋_GB2312" w:eastAsia="仿宋_GB2312" w:hAnsi="仿宋_GB2312" w:cs="仿宋_GB2312" w:hint="eastAsia"/>
          <w:sz w:val="32"/>
          <w:szCs w:val="32"/>
        </w:rPr>
        <w:t>查等</w:t>
      </w:r>
      <w:r>
        <w:rPr>
          <w:rFonts w:ascii="仿宋_GB2312" w:eastAsia="仿宋_GB2312" w:hAnsi="仿宋_GB2312" w:cs="仿宋_GB2312" w:hint="eastAsia"/>
          <w:sz w:val="32"/>
          <w:szCs w:val="32"/>
        </w:rPr>
        <w:t>契机</w:t>
      </w:r>
      <w:r>
        <w:rPr>
          <w:rFonts w:ascii="仿宋_GB2312" w:eastAsia="仿宋_GB2312" w:hAnsi="仿宋_GB2312" w:cs="仿宋_GB2312" w:hint="eastAsia"/>
          <w:sz w:val="32"/>
          <w:szCs w:val="32"/>
        </w:rPr>
        <w:t>持续开展统计法治宣传教育，引导广大统计调查对象树立依法统计意识。在执法检查过程中，重点讲解相关统计法律法规知识，教育引导统计调查对象依法独立、真实报送统计资料。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（四）多途径推动社会公众学法用法</w:t>
      </w:r>
    </w:p>
    <w:p w:rsidR="00B17788" w:rsidRDefault="00CC44C0">
      <w:pPr>
        <w:spacing w:line="600" w:lineRule="exact"/>
        <w:ind w:firstLine="645"/>
        <w:rPr>
          <w:rFonts w:ascii="仿宋_GB2312" w:eastAsia="仿宋_GB2312" w:hAnsi="宋体" w:cs="宋体"/>
          <w:sz w:val="32"/>
          <w:szCs w:val="32"/>
          <w:shd w:val="clear" w:color="auto" w:fill="FFFF00"/>
        </w:rPr>
      </w:pPr>
      <w:r>
        <w:rPr>
          <w:rFonts w:ascii="仿宋_GB2312" w:eastAsia="仿宋_GB2312" w:hAnsi="宋体" w:cs="宋体" w:hint="eastAsia"/>
          <w:sz w:val="32"/>
          <w:szCs w:val="32"/>
        </w:rPr>
        <w:t>结合“</w:t>
      </w:r>
      <w:r>
        <w:rPr>
          <w:rFonts w:ascii="仿宋_GB2312" w:eastAsia="仿宋_GB2312" w:hAnsi="宋体" w:cs="宋体" w:hint="eastAsia"/>
          <w:sz w:val="32"/>
          <w:szCs w:val="32"/>
        </w:rPr>
        <w:t>12</w:t>
      </w:r>
      <w:r>
        <w:rPr>
          <w:rFonts w:ascii="仿宋_GB2312" w:eastAsia="仿宋_GB2312" w:hAnsi="宋体" w:cs="宋体" w:hint="eastAsia"/>
          <w:sz w:val="32"/>
          <w:szCs w:val="32"/>
        </w:rPr>
        <w:t>·</w:t>
      </w:r>
      <w:r>
        <w:rPr>
          <w:rFonts w:ascii="仿宋_GB2312" w:eastAsia="仿宋_GB2312" w:hAnsi="宋体" w:cs="宋体" w:hint="eastAsia"/>
          <w:sz w:val="32"/>
          <w:szCs w:val="32"/>
        </w:rPr>
        <w:t>4</w:t>
      </w:r>
      <w:r>
        <w:rPr>
          <w:rFonts w:ascii="仿宋_GB2312" w:eastAsia="仿宋_GB2312" w:hAnsi="宋体" w:cs="宋体" w:hint="eastAsia"/>
          <w:sz w:val="32"/>
          <w:szCs w:val="32"/>
        </w:rPr>
        <w:t>”国家宪法日、“</w:t>
      </w:r>
      <w:r>
        <w:rPr>
          <w:rFonts w:ascii="仿宋_GB2312" w:eastAsia="仿宋_GB2312" w:hAnsi="宋体" w:cs="宋体" w:hint="eastAsia"/>
          <w:sz w:val="32"/>
          <w:szCs w:val="32"/>
        </w:rPr>
        <w:t>12</w:t>
      </w:r>
      <w:r>
        <w:rPr>
          <w:rFonts w:ascii="仿宋_GB2312" w:eastAsia="仿宋_GB2312" w:hAnsi="宋体" w:cs="宋体" w:hint="eastAsia"/>
          <w:sz w:val="32"/>
          <w:szCs w:val="32"/>
        </w:rPr>
        <w:t>·</w:t>
      </w:r>
      <w:r>
        <w:rPr>
          <w:rFonts w:ascii="仿宋_GB2312" w:eastAsia="仿宋_GB2312" w:hAnsi="宋体" w:cs="宋体" w:hint="eastAsia"/>
          <w:sz w:val="32"/>
          <w:szCs w:val="32"/>
        </w:rPr>
        <w:t>8</w:t>
      </w:r>
      <w:r>
        <w:rPr>
          <w:rFonts w:ascii="仿宋_GB2312" w:eastAsia="仿宋_GB2312" w:hAnsi="宋体" w:cs="宋体" w:hint="eastAsia"/>
          <w:sz w:val="32"/>
          <w:szCs w:val="32"/>
        </w:rPr>
        <w:t>”《统计法》颁布日等重要节点，组织开展</w:t>
      </w:r>
      <w:r>
        <w:rPr>
          <w:rFonts w:ascii="仿宋_GB2312" w:eastAsia="仿宋_GB2312" w:hAnsi="宋体" w:cs="宋体" w:hint="eastAsia"/>
          <w:sz w:val="32"/>
          <w:szCs w:val="32"/>
        </w:rPr>
        <w:t>12</w:t>
      </w:r>
      <w:r>
        <w:rPr>
          <w:rFonts w:ascii="仿宋_GB2312" w:eastAsia="仿宋_GB2312" w:hAnsi="宋体" w:cs="宋体" w:hint="eastAsia"/>
          <w:sz w:val="32"/>
          <w:szCs w:val="32"/>
        </w:rPr>
        <w:t>月集中统计法治宣传教育活动，广泛普及依法统计基本理念和统计基础知</w:t>
      </w:r>
      <w:r>
        <w:rPr>
          <w:rFonts w:ascii="仿宋_GB2312" w:eastAsia="仿宋_GB2312" w:hAnsi="宋体" w:cs="宋体" w:hint="eastAsia"/>
          <w:sz w:val="32"/>
          <w:szCs w:val="32"/>
        </w:rPr>
        <w:t>识。在重大国情国力普查中组织开展主题普法宣传活动，引导广大普查对象依法配合普查工作。</w:t>
      </w:r>
    </w:p>
    <w:p w:rsidR="00B17788" w:rsidRDefault="00CC44C0">
      <w:pPr>
        <w:spacing w:line="600" w:lineRule="exact"/>
        <w:ind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四、压实压紧普法责任</w:t>
      </w:r>
      <w:r>
        <w:rPr>
          <w:rFonts w:ascii="黑体" w:eastAsia="黑体" w:hAnsi="黑体" w:cs="黑体"/>
          <w:sz w:val="32"/>
          <w:szCs w:val="32"/>
        </w:rPr>
        <w:t>，统计</w:t>
      </w:r>
      <w:r>
        <w:rPr>
          <w:rFonts w:ascii="黑体" w:eastAsia="黑体" w:hAnsi="黑体" w:cs="黑体" w:hint="eastAsia"/>
          <w:sz w:val="32"/>
          <w:szCs w:val="32"/>
        </w:rPr>
        <w:t>法治建设能力全面增强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（一）加强组织领导，科学制定“八五”普法规划</w:t>
      </w:r>
      <w:r>
        <w:rPr>
          <w:rFonts w:ascii="楷体_GB2312" w:eastAsia="楷体_GB2312" w:hAnsi="方正楷体_GBK" w:cs="方正楷体_GBK" w:hint="eastAsia"/>
          <w:b/>
          <w:sz w:val="32"/>
          <w:szCs w:val="32"/>
        </w:rPr>
        <w:t xml:space="preserve"> </w:t>
      </w:r>
    </w:p>
    <w:p w:rsidR="00B17788" w:rsidRDefault="00CC44C0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区统计局成立由局长任组长，其他局领导任副组长，局各相关科室（中</w:t>
      </w:r>
      <w:r>
        <w:rPr>
          <w:rFonts w:ascii="仿宋_GB2312" w:eastAsia="仿宋_GB2312" w:hAnsi="仿宋_GB2312" w:cs="仿宋_GB2312"/>
          <w:sz w:val="32"/>
          <w:szCs w:val="32"/>
        </w:rPr>
        <w:t>心</w:t>
      </w:r>
      <w:r>
        <w:rPr>
          <w:rFonts w:ascii="仿宋_GB2312" w:eastAsia="仿宋_GB2312" w:hAnsi="仿宋_GB2312" w:cs="仿宋_GB2312" w:hint="eastAsia"/>
          <w:sz w:val="32"/>
          <w:szCs w:val="32"/>
        </w:rPr>
        <w:t>）负责人为成员的全区“八五”统计法治宣传教育领导小组，负责本区“八五”统计法治宣传教育工作。</w:t>
      </w:r>
    </w:p>
    <w:p w:rsidR="00B17788" w:rsidRDefault="00CC44C0">
      <w:pPr>
        <w:spacing w:line="600" w:lineRule="exact"/>
        <w:ind w:firstLineChars="200" w:firstLine="643"/>
        <w:rPr>
          <w:rFonts w:ascii="方正楷体_GBK" w:eastAsia="方正楷体_GBK" w:hAnsi="方正楷体_GBK" w:cs="方正楷体_GBK"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（二）完善经费保障，压实统计法治宣传教育责任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将“八五”统计法治宣传教育经费列入年度预算，确保人员到位、经费到位、责任到位。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（三）深化学习培训，夯实普法教育基本面</w:t>
      </w:r>
    </w:p>
    <w:p w:rsidR="00B17788" w:rsidRDefault="00CC44C0">
      <w:pPr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继续加大统计调查对象统计法律法规培训力度，</w:t>
      </w:r>
      <w:r>
        <w:rPr>
          <w:rFonts w:ascii="仿宋_GB2312" w:eastAsia="仿宋_GB2312" w:hAnsi="仿宋_GB2312" w:cs="仿宋_GB2312" w:hint="eastAsia"/>
          <w:sz w:val="32"/>
          <w:szCs w:val="32"/>
        </w:rPr>
        <w:t>从</w:t>
      </w:r>
      <w:r>
        <w:rPr>
          <w:rFonts w:ascii="仿宋_GB2312" w:eastAsia="仿宋_GB2312" w:hAnsi="仿宋_GB2312" w:cs="仿宋_GB2312" w:hint="eastAsia"/>
          <w:sz w:val="32"/>
          <w:szCs w:val="32"/>
        </w:rPr>
        <w:t>源头</w:t>
      </w:r>
      <w:r>
        <w:rPr>
          <w:rFonts w:ascii="仿宋_GB2312" w:eastAsia="仿宋_GB2312" w:hAnsi="仿宋_GB2312" w:cs="仿宋_GB2312" w:hint="eastAsia"/>
          <w:sz w:val="32"/>
          <w:szCs w:val="32"/>
        </w:rPr>
        <w:t>上</w:t>
      </w:r>
      <w:r>
        <w:rPr>
          <w:rFonts w:ascii="仿宋_GB2312" w:eastAsia="仿宋_GB2312" w:hAnsi="仿宋_GB2312" w:cs="仿宋_GB2312" w:hint="eastAsia"/>
          <w:sz w:val="32"/>
          <w:szCs w:val="32"/>
        </w:rPr>
        <w:t>保障统计数据真实准确。不断加强统计执法人员业务技能和法律素养培训，积极探索实践式、案例式培训，锻造有能力高水平的统计执法队伍。</w:t>
      </w:r>
    </w:p>
    <w:p w:rsidR="00B17788" w:rsidRDefault="00CC44C0">
      <w:pPr>
        <w:spacing w:line="600" w:lineRule="exact"/>
        <w:ind w:left="640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（四）增强行动自觉，广泛参与各类重大活动</w:t>
      </w:r>
    </w:p>
    <w:p w:rsidR="00B17788" w:rsidRDefault="00CC44C0">
      <w:pPr>
        <w:spacing w:line="600" w:lineRule="exact"/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Ansi="宋体" w:cs="宋体" w:hint="eastAsia"/>
          <w:sz w:val="32"/>
          <w:szCs w:val="32"/>
        </w:rPr>
        <w:t>鼓励</w:t>
      </w:r>
      <w:r>
        <w:rPr>
          <w:rFonts w:ascii="仿宋_GB2312" w:eastAsia="仿宋_GB2312" w:hAnsi="宋体" w:cs="宋体" w:hint="eastAsia"/>
          <w:sz w:val="32"/>
          <w:szCs w:val="32"/>
        </w:rPr>
        <w:t>街镇</w:t>
      </w:r>
      <w:r>
        <w:rPr>
          <w:rFonts w:ascii="仿宋_GB2312" w:eastAsia="仿宋_GB2312" w:hAnsi="仿宋_GB2312" w:cs="仿宋_GB2312" w:hint="eastAsia"/>
          <w:sz w:val="32"/>
          <w:szCs w:val="32"/>
        </w:rPr>
        <w:t>及</w:t>
      </w:r>
      <w:r>
        <w:rPr>
          <w:rFonts w:ascii="仿宋_GB2312" w:eastAsia="仿宋_GB2312" w:hAnsi="仿宋_GB2312" w:cs="仿宋_GB2312" w:hint="eastAsia"/>
          <w:sz w:val="32"/>
          <w:szCs w:val="32"/>
        </w:rPr>
        <w:t>有关</w:t>
      </w:r>
      <w:r>
        <w:rPr>
          <w:rFonts w:ascii="仿宋_GB2312" w:eastAsia="仿宋_GB2312" w:hAnsi="仿宋_GB2312" w:cs="仿宋_GB2312" w:hint="eastAsia"/>
          <w:sz w:val="32"/>
          <w:szCs w:val="32"/>
        </w:rPr>
        <w:t>统计职能部门</w:t>
      </w:r>
      <w:r>
        <w:rPr>
          <w:rFonts w:ascii="仿宋_GB2312" w:eastAsia="仿宋_GB2312" w:hAnsi="仿宋_GB2312" w:cs="仿宋_GB2312" w:hint="eastAsia"/>
          <w:sz w:val="32"/>
          <w:szCs w:val="32"/>
        </w:rPr>
        <w:t>统计人员</w:t>
      </w:r>
      <w:r>
        <w:rPr>
          <w:rFonts w:ascii="仿宋_GB2312" w:eastAsia="仿宋_GB2312" w:hAnsi="宋体" w:cs="宋体" w:hint="eastAsia"/>
          <w:sz w:val="32"/>
          <w:szCs w:val="32"/>
        </w:rPr>
        <w:t>积极参与全国法治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动漫微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视频征集展播</w:t>
      </w:r>
      <w:r>
        <w:rPr>
          <w:rFonts w:ascii="仿宋_GB2312" w:eastAsia="仿宋_GB2312" w:hAnsi="宋体" w:cs="宋体" w:hint="eastAsia"/>
          <w:sz w:val="32"/>
          <w:szCs w:val="32"/>
        </w:rPr>
        <w:t>、</w:t>
      </w:r>
      <w:r>
        <w:rPr>
          <w:rFonts w:ascii="仿宋_GB2312" w:eastAsia="仿宋_GB2312" w:hAnsi="宋体" w:cs="宋体" w:hint="eastAsia"/>
          <w:sz w:val="32"/>
          <w:szCs w:val="32"/>
        </w:rPr>
        <w:t>统计法治征文</w:t>
      </w:r>
      <w:r>
        <w:rPr>
          <w:rFonts w:ascii="仿宋_GB2312" w:eastAsia="仿宋_GB2312" w:hAnsi="宋体" w:cs="宋体" w:hint="eastAsia"/>
          <w:sz w:val="32"/>
          <w:szCs w:val="32"/>
        </w:rPr>
        <w:t>、</w:t>
      </w:r>
      <w:r>
        <w:rPr>
          <w:rFonts w:ascii="仿宋_GB2312" w:eastAsia="仿宋_GB2312" w:hAnsi="宋体" w:cs="宋体" w:hint="eastAsia"/>
          <w:sz w:val="32"/>
          <w:szCs w:val="32"/>
        </w:rPr>
        <w:t>统计法律法规知识竞赛</w:t>
      </w:r>
      <w:r>
        <w:rPr>
          <w:rFonts w:ascii="仿宋_GB2312" w:eastAsia="仿宋_GB2312" w:hAnsi="宋体" w:cs="宋体" w:hint="eastAsia"/>
          <w:sz w:val="32"/>
          <w:szCs w:val="32"/>
        </w:rPr>
        <w:t>和</w:t>
      </w:r>
      <w:r>
        <w:rPr>
          <w:rFonts w:ascii="仿宋_GB2312" w:eastAsia="仿宋_GB2312" w:hAnsi="宋体" w:cs="宋体" w:hint="eastAsia"/>
          <w:sz w:val="32"/>
          <w:szCs w:val="32"/>
        </w:rPr>
        <w:t>纪念《统计法》颁布</w:t>
      </w:r>
      <w:r>
        <w:rPr>
          <w:rFonts w:ascii="仿宋_GB2312" w:eastAsia="仿宋_GB2312" w:hAnsi="宋体" w:cs="宋体" w:hint="eastAsia"/>
          <w:sz w:val="32"/>
          <w:szCs w:val="32"/>
        </w:rPr>
        <w:t>40</w:t>
      </w:r>
      <w:r>
        <w:rPr>
          <w:rFonts w:ascii="仿宋_GB2312" w:eastAsia="仿宋_GB2312" w:hAnsi="宋体" w:cs="宋体" w:hint="eastAsia"/>
          <w:sz w:val="32"/>
          <w:szCs w:val="32"/>
        </w:rPr>
        <w:t>周年主题宣传活动</w:t>
      </w:r>
      <w:r>
        <w:rPr>
          <w:rFonts w:ascii="仿宋_GB2312" w:eastAsia="仿宋_GB2312" w:hAnsi="宋体" w:cs="宋体" w:hint="eastAsia"/>
          <w:sz w:val="32"/>
          <w:szCs w:val="32"/>
        </w:rPr>
        <w:t>。</w:t>
      </w:r>
    </w:p>
    <w:p w:rsidR="00B17788" w:rsidRDefault="00CC44C0">
      <w:pPr>
        <w:ind w:firstLineChars="200" w:firstLine="643"/>
        <w:rPr>
          <w:rFonts w:ascii="楷体_GB2312" w:eastAsia="楷体_GB2312" w:hAnsi="方正楷体_GBK" w:cs="方正楷体_GBK"/>
          <w:b/>
          <w:sz w:val="32"/>
          <w:szCs w:val="32"/>
        </w:rPr>
      </w:pPr>
      <w:r>
        <w:rPr>
          <w:rFonts w:ascii="楷体_GB2312" w:eastAsia="楷体_GB2312" w:hAnsi="方正楷体_GBK" w:cs="方正楷体_GBK" w:hint="eastAsia"/>
          <w:b/>
          <w:sz w:val="32"/>
          <w:szCs w:val="32"/>
        </w:rPr>
        <w:t>（五）增强督促指导，开展中</w:t>
      </w:r>
      <w:r>
        <w:rPr>
          <w:rFonts w:ascii="楷体_GB2312" w:eastAsia="楷体_GB2312" w:hAnsi="方正楷体_GBK" w:cs="方正楷体_GBK"/>
          <w:b/>
          <w:sz w:val="32"/>
          <w:szCs w:val="32"/>
        </w:rPr>
        <w:t>、终期考核验收</w:t>
      </w:r>
    </w:p>
    <w:p w:rsidR="00B17788" w:rsidRDefault="00CC44C0">
      <w:pPr>
        <w:ind w:firstLine="640"/>
        <w:rPr>
          <w:rFonts w:ascii="等线" w:eastAsia="等线" w:hAnsi="等线" w:cs="等线"/>
          <w:color w:val="333333"/>
          <w:szCs w:val="21"/>
        </w:rPr>
      </w:pPr>
      <w:r>
        <w:rPr>
          <w:rFonts w:ascii="仿宋_GB2312" w:eastAsia="仿宋_GB2312" w:hAnsi="宋体" w:cs="宋体" w:hint="eastAsia"/>
          <w:sz w:val="32"/>
          <w:szCs w:val="32"/>
        </w:rPr>
        <w:t>树立统计法治宣传教育“一盘棋”意识，区局</w:t>
      </w:r>
      <w:r>
        <w:rPr>
          <w:rFonts w:ascii="仿宋_GB2312" w:eastAsia="仿宋_GB2312" w:hAnsi="宋体" w:cs="宋体" w:hint="eastAsia"/>
          <w:sz w:val="32"/>
          <w:szCs w:val="32"/>
        </w:rPr>
        <w:t>、街镇</w:t>
      </w:r>
      <w:r>
        <w:rPr>
          <w:rFonts w:ascii="仿宋_GB2312" w:eastAsia="仿宋_GB2312" w:hAnsi="宋体" w:cs="宋体"/>
          <w:sz w:val="32"/>
          <w:szCs w:val="32"/>
        </w:rPr>
        <w:t>及有关统计职能部门</w:t>
      </w:r>
      <w:r>
        <w:rPr>
          <w:rFonts w:ascii="仿宋_GB2312" w:eastAsia="仿宋_GB2312" w:hAnsi="宋体" w:cs="宋体" w:hint="eastAsia"/>
          <w:sz w:val="32"/>
          <w:szCs w:val="32"/>
        </w:rPr>
        <w:t>统筹协调本地区统计法治宣传教育工作，</w:t>
      </w: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以上率</w:t>
      </w:r>
      <w:proofErr w:type="gramEnd"/>
      <w:r>
        <w:rPr>
          <w:rFonts w:ascii="仿宋_GB2312" w:eastAsia="仿宋_GB2312" w:hAnsi="宋体" w:cs="宋体" w:hint="eastAsia"/>
          <w:sz w:val="32"/>
          <w:szCs w:val="32"/>
        </w:rPr>
        <w:t>下、上下联动，局队协作、相互配合</w:t>
      </w:r>
      <w:r>
        <w:rPr>
          <w:rFonts w:ascii="仿宋_GB2312" w:eastAsia="仿宋_GB2312" w:hAnsi="宋体" w:cs="宋体" w:hint="eastAsia"/>
          <w:sz w:val="32"/>
          <w:szCs w:val="32"/>
        </w:rPr>
        <w:t>。</w:t>
      </w:r>
    </w:p>
    <w:sectPr w:rsidR="00B177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Arial Unicode MS"/>
    <w:charset w:val="00"/>
    <w:family w:val="auto"/>
    <w:pitch w:val="default"/>
  </w:font>
  <w:font w:name="方正小标宋简体">
    <w:altName w:val="Arial Unicode MS"/>
    <w:charset w:val="00"/>
    <w:family w:val="auto"/>
    <w:pitch w:val="default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00"/>
    <w:family w:val="auto"/>
    <w:pitch w:val="default"/>
  </w:font>
  <w:font w:name="方正楷体_GBK">
    <w:altName w:val="Arial Unicode MS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8AD"/>
    <w:rsid w:val="001E2FAE"/>
    <w:rsid w:val="004417FF"/>
    <w:rsid w:val="0044530F"/>
    <w:rsid w:val="00694673"/>
    <w:rsid w:val="007632CC"/>
    <w:rsid w:val="008C7897"/>
    <w:rsid w:val="00B17788"/>
    <w:rsid w:val="00BE3819"/>
    <w:rsid w:val="00CC44C0"/>
    <w:rsid w:val="00D13662"/>
    <w:rsid w:val="00DB78AD"/>
    <w:rsid w:val="00E06F35"/>
    <w:rsid w:val="00E20EB4"/>
    <w:rsid w:val="0D210077"/>
    <w:rsid w:val="11E71ABB"/>
    <w:rsid w:val="1256707D"/>
    <w:rsid w:val="13D16C90"/>
    <w:rsid w:val="14B17D5C"/>
    <w:rsid w:val="196B7D5A"/>
    <w:rsid w:val="19F76077"/>
    <w:rsid w:val="20066007"/>
    <w:rsid w:val="20E71817"/>
    <w:rsid w:val="210137E5"/>
    <w:rsid w:val="26ED7E71"/>
    <w:rsid w:val="28145151"/>
    <w:rsid w:val="31B5666C"/>
    <w:rsid w:val="332A16AC"/>
    <w:rsid w:val="36B53B65"/>
    <w:rsid w:val="36C971C9"/>
    <w:rsid w:val="37D27B96"/>
    <w:rsid w:val="393D00F9"/>
    <w:rsid w:val="3AC435AD"/>
    <w:rsid w:val="3CEE1C79"/>
    <w:rsid w:val="3DBD22A3"/>
    <w:rsid w:val="3EDD4365"/>
    <w:rsid w:val="3F881436"/>
    <w:rsid w:val="401A5AA3"/>
    <w:rsid w:val="41403175"/>
    <w:rsid w:val="43E42A73"/>
    <w:rsid w:val="44C74F71"/>
    <w:rsid w:val="45EE5E7A"/>
    <w:rsid w:val="473745E6"/>
    <w:rsid w:val="4ADA0CEF"/>
    <w:rsid w:val="4B13071D"/>
    <w:rsid w:val="4FFB2652"/>
    <w:rsid w:val="50A0420E"/>
    <w:rsid w:val="536F06C7"/>
    <w:rsid w:val="53D32BDE"/>
    <w:rsid w:val="57575FA5"/>
    <w:rsid w:val="5BCB72B6"/>
    <w:rsid w:val="5BD964EE"/>
    <w:rsid w:val="5DB91FF2"/>
    <w:rsid w:val="5E067460"/>
    <w:rsid w:val="5F706AF0"/>
    <w:rsid w:val="5F7B1A29"/>
    <w:rsid w:val="617035C9"/>
    <w:rsid w:val="61BD2746"/>
    <w:rsid w:val="642A59DF"/>
    <w:rsid w:val="6DFE1C12"/>
    <w:rsid w:val="702E7ADC"/>
    <w:rsid w:val="7109046B"/>
    <w:rsid w:val="71E077B9"/>
    <w:rsid w:val="766446EA"/>
    <w:rsid w:val="78080872"/>
    <w:rsid w:val="7EBF2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E083A72-EC68-4370-A190-F3B140D3F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380</Words>
  <Characters>2170</Characters>
  <Application>Microsoft Office Word</Application>
  <DocSecurity>0</DocSecurity>
  <Lines>18</Lines>
  <Paragraphs>5</Paragraphs>
  <ScaleCrop>false</ScaleCrop>
  <Company>Microsoft</Company>
  <LinksUpToDate>false</LinksUpToDate>
  <CharactersWithSpaces>2545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张未超</dc:creator>
  <cp:lastModifiedBy>沈蔚</cp:lastModifiedBy>
  <cp:revision>9</cp:revision>
  <cp:lastPrinted>2021-12-03T07:04:00Z</cp:lastPrinted>
  <dcterms:created xsi:type="dcterms:W3CDTF">2018-05-24T07:27:00Z</dcterms:created>
  <dcterms:modified xsi:type="dcterms:W3CDTF">2021-12-10T00:57:00Z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