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color w:val="000000"/>
          <w:kern w:val="36"/>
          <w:sz w:val="32"/>
          <w:szCs w:val="32"/>
        </w:rPr>
      </w:pPr>
      <w:bookmarkStart w:id="0" w:name="_Hlk103696565"/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上海民办圣华紫竹双语学校</w:t>
      </w:r>
    </w:p>
    <w:bookmarkEnd w:id="0"/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color w:val="000000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20</w:t>
      </w:r>
      <w:r>
        <w:rPr>
          <w:rFonts w:ascii="华文中宋" w:hAnsi="华文中宋" w:eastAsia="华文中宋" w:cs="宋体"/>
          <w:color w:val="000000"/>
          <w:kern w:val="36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2年六年级招生简章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一、学校简介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7030A0"/>
          <w:sz w:val="28"/>
          <w:szCs w:val="28"/>
        </w:rPr>
        <w:t>上海民办圣华紫竹双语学校,原为上海民办华东师大二附中紫竹双语学校，</w:t>
      </w:r>
      <w:r>
        <w:rPr>
          <w:rFonts w:hint="eastAsia" w:ascii="仿宋" w:hAnsi="仿宋" w:eastAsia="仿宋"/>
          <w:sz w:val="28"/>
          <w:szCs w:val="28"/>
        </w:rPr>
        <w:t>是九年一贯制学校，民办非营利性质，简称</w:t>
      </w:r>
      <w:r>
        <w:rPr>
          <w:rFonts w:hint="eastAsia" w:ascii="仿宋" w:hAnsi="仿宋" w:eastAsia="仿宋"/>
          <w:b/>
          <w:bCs/>
          <w:color w:val="7030A0"/>
          <w:sz w:val="28"/>
          <w:szCs w:val="28"/>
        </w:rPr>
        <w:t>圣华紫竹双语学校</w:t>
      </w:r>
      <w:r>
        <w:rPr>
          <w:rFonts w:hint="eastAsia" w:ascii="仿宋" w:hAnsi="仿宋" w:eastAsia="仿宋"/>
          <w:sz w:val="28"/>
          <w:szCs w:val="28"/>
        </w:rPr>
        <w:t>，由上海紫竹教育投资有限公司举办。学校为华东师大闵行基础教育集团成员校、华东师大教育教学实践基地、国际教师教育中心教育硕士实习基地。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学校现有两个校区，分别位于闵行区南部的紫凤路和谈家塘路，均属于紫竹国家高新区和华师大、交大的大学区板块。</w:t>
      </w:r>
      <w:r>
        <w:rPr>
          <w:rFonts w:hint="eastAsia" w:ascii="仿宋" w:hAnsi="仿宋" w:eastAsia="仿宋"/>
          <w:b/>
          <w:bCs/>
          <w:color w:val="7030A0"/>
          <w:sz w:val="28"/>
          <w:szCs w:val="28"/>
        </w:rPr>
        <w:t>圣华紫竹双语学校（谈家塘校区），</w:t>
      </w:r>
      <w:r>
        <w:rPr>
          <w:rFonts w:hint="eastAsia" w:ascii="仿宋" w:hAnsi="仿宋" w:eastAsia="仿宋"/>
          <w:sz w:val="28"/>
          <w:szCs w:val="28"/>
        </w:rPr>
        <w:t>在紫竹国际教育园区内，与其共享场馆等教育资源。学校的两个校区实行“</w:t>
      </w:r>
      <w:r>
        <w:rPr>
          <w:rFonts w:hint="eastAsia" w:ascii="仿宋" w:hAnsi="仿宋" w:eastAsia="仿宋"/>
          <w:b/>
          <w:bCs/>
          <w:sz w:val="28"/>
          <w:szCs w:val="28"/>
        </w:rPr>
        <w:t>三统一管理</w:t>
      </w:r>
      <w:r>
        <w:rPr>
          <w:rFonts w:hint="eastAsia" w:ascii="仿宋" w:hAnsi="仿宋" w:eastAsia="仿宋"/>
          <w:sz w:val="28"/>
          <w:szCs w:val="28"/>
        </w:rPr>
        <w:t>”，即“</w:t>
      </w:r>
      <w:r>
        <w:rPr>
          <w:rFonts w:hint="eastAsia" w:ascii="仿宋" w:hAnsi="仿宋" w:eastAsia="仿宋"/>
          <w:b/>
          <w:bCs/>
          <w:sz w:val="28"/>
          <w:szCs w:val="28"/>
        </w:rPr>
        <w:t>统一行政管理、统一教学活动、统一生活安排</w:t>
      </w:r>
      <w:r>
        <w:rPr>
          <w:rFonts w:hint="eastAsia" w:ascii="仿宋" w:hAnsi="仿宋" w:eastAsia="仿宋"/>
          <w:sz w:val="28"/>
          <w:szCs w:val="28"/>
        </w:rPr>
        <w:t xml:space="preserve">”。 </w:t>
      </w:r>
      <w:r>
        <w:rPr>
          <w:rFonts w:hint="eastAsia" w:ascii="仿宋" w:hAnsi="仿宋" w:eastAsia="仿宋"/>
          <w:b/>
          <w:bCs/>
          <w:color w:val="7030A0"/>
          <w:sz w:val="30"/>
          <w:szCs w:val="30"/>
        </w:rPr>
        <w:t>2022年招收的六年级新生将在谈家塘</w:t>
      </w:r>
      <w:r>
        <w:rPr>
          <w:rFonts w:hint="eastAsia" w:ascii="仿宋" w:hAnsi="仿宋" w:eastAsia="仿宋"/>
          <w:b/>
          <w:bCs/>
          <w:color w:val="7030A0"/>
          <w:sz w:val="28"/>
          <w:szCs w:val="28"/>
        </w:rPr>
        <w:t>校区</w:t>
      </w:r>
      <w:r>
        <w:rPr>
          <w:rFonts w:hint="eastAsia" w:ascii="仿宋" w:hAnsi="仿宋" w:eastAsia="仿宋"/>
          <w:b/>
          <w:bCs/>
          <w:color w:val="7030A0"/>
          <w:sz w:val="30"/>
          <w:szCs w:val="30"/>
        </w:rPr>
        <w:t>就读。</w:t>
      </w:r>
      <w:r>
        <w:rPr>
          <w:rFonts w:hint="eastAsia" w:ascii="仿宋" w:hAnsi="仿宋" w:eastAsia="仿宋"/>
          <w:sz w:val="28"/>
          <w:szCs w:val="28"/>
        </w:rPr>
        <w:t>预计在2025年，两校区将整体搬迁至更加现代化、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智能化和生态化的兰香湖校区。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2017年建校以来，学校以学生的卓越成长为核心，研发“五育并举”的课程实施体系，选聘酷爱教育、喜爱孩子的专业化高水平教师，践行学校“</w:t>
      </w:r>
      <w:r>
        <w:rPr>
          <w:rFonts w:hint="eastAsia" w:ascii="仿宋" w:hAnsi="仿宋" w:eastAsia="仿宋"/>
          <w:b/>
          <w:bCs/>
          <w:sz w:val="28"/>
          <w:szCs w:val="28"/>
        </w:rPr>
        <w:t>和谐卓越，面向世界</w:t>
      </w:r>
      <w:r>
        <w:rPr>
          <w:rFonts w:hint="eastAsia" w:ascii="仿宋" w:hAnsi="仿宋" w:eastAsia="仿宋"/>
          <w:sz w:val="28"/>
          <w:szCs w:val="28"/>
        </w:rPr>
        <w:t>”的办学理念，以及创造性地在教学过程中，让每一位学生“</w:t>
      </w:r>
      <w:r>
        <w:rPr>
          <w:rFonts w:hint="eastAsia" w:ascii="仿宋" w:hAnsi="仿宋" w:eastAsia="仿宋"/>
          <w:b/>
          <w:bCs/>
          <w:sz w:val="28"/>
          <w:szCs w:val="28"/>
        </w:rPr>
        <w:t>怀中国素养，炼世界能力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b/>
          <w:bCs/>
          <w:sz w:val="28"/>
          <w:szCs w:val="28"/>
        </w:rPr>
        <w:t>提升核心价值观，培育关键能力和必备的品格</w:t>
      </w:r>
      <w:r>
        <w:rPr>
          <w:rFonts w:hint="eastAsia" w:ascii="仿宋" w:hAnsi="仿宋" w:eastAsia="仿宋"/>
          <w:sz w:val="28"/>
          <w:szCs w:val="28"/>
        </w:rPr>
        <w:t>。在学校里，每一位学生通过历练，秉持“</w:t>
      </w:r>
      <w:r>
        <w:rPr>
          <w:rFonts w:hint="eastAsia" w:ascii="仿宋" w:hAnsi="仿宋" w:eastAsia="仿宋"/>
          <w:b/>
          <w:bCs/>
          <w:sz w:val="28"/>
          <w:szCs w:val="28"/>
        </w:rPr>
        <w:t>充实自己、幸福他人、利益国家、影响世界</w:t>
      </w:r>
      <w:r>
        <w:rPr>
          <w:rFonts w:hint="eastAsia" w:ascii="仿宋" w:hAnsi="仿宋" w:eastAsia="仿宋"/>
          <w:sz w:val="28"/>
          <w:szCs w:val="28"/>
        </w:rPr>
        <w:t>”的信心，崇尚可持续发展，用自己勤奋的学习与探索，为建设人类更加美好的社会奠定基础。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学校的师资水平要求高，多方面表现突出。教师积极乐观，团队协作能力强；组织学生团队小组参与实践活动，管理能力强；密切家校合作，沟通能力强；落实教育目标，过程创新探索能力强。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选聘专业的外籍教师，不仅进行外语教学，而且指导艺术、体育等非语言类活动课程。本校设立</w:t>
      </w:r>
      <w:r>
        <w:rPr>
          <w:rFonts w:hint="eastAsia" w:ascii="仿宋" w:hAnsi="仿宋" w:eastAsia="仿宋"/>
          <w:b/>
          <w:bCs/>
          <w:sz w:val="28"/>
          <w:szCs w:val="28"/>
        </w:rPr>
        <w:t>中小学数学工作室和小学语文工作室</w:t>
      </w:r>
      <w:r>
        <w:rPr>
          <w:rFonts w:hint="eastAsia" w:ascii="仿宋" w:hAnsi="仿宋" w:eastAsia="仿宋"/>
          <w:sz w:val="28"/>
          <w:szCs w:val="28"/>
        </w:rPr>
        <w:t>，教师展开对教学内容和方法的研究，形成学习航标、学习导引等校本拓展系列资料。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经过五年的历程，学校于2021年11月顺利通过了闵行区办学水平五年综合督导，得到了市区两级专家对教师的称赞，以高水平的优课率反映出教师骨干队伍建设的成绩，减负增效，学生素养提升。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“教师智教、学生智学”，学校教学设备先进，功能支持性强大；不断开发和应用学习平台、数字化互动科学实验室、双屏教学、双师课堂，开展“五项管理”和“双减”工作，减轻学生学习负担，提升学习效果。课后服务，保障学生可以在学校完成作业、参加兴趣拓展班、选择各种训练队。项目化PBL的学习，深受学生欢迎，把学习设计在有意义的项目情境中。“探究小农园”和“小蚂蚁搬书营”等优秀项目，让学生成为积极的学习者。在主动和自主的氛围中，学生提出问题，并围绕问题进行探究，提出解决方案，使每一个学生的主观能动性得到最大程度的发挥。</w:t>
      </w:r>
    </w:p>
    <w:p>
      <w:pPr>
        <w:spacing w:line="360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学校以</w:t>
      </w:r>
      <w:r>
        <w:rPr>
          <w:rFonts w:hint="eastAsia" w:ascii="仿宋" w:hAnsi="仿宋" w:eastAsia="仿宋"/>
          <w:b/>
          <w:bCs/>
          <w:sz w:val="28"/>
          <w:szCs w:val="28"/>
        </w:rPr>
        <w:t>基础学科加双语、科技、体育和艺术，即“1+4的课程特色”</w:t>
      </w:r>
      <w:r>
        <w:rPr>
          <w:rFonts w:hint="eastAsia" w:ascii="仿宋" w:hAnsi="仿宋" w:eastAsia="仿宋"/>
          <w:sz w:val="28"/>
          <w:szCs w:val="28"/>
        </w:rPr>
        <w:t>，开设第二外语，注重科技加学科的融合式教学，强化体质健康教育和艺术运用能力素养。基础类课程按“基础—拓展—挑战”有序推进，因材施教，进行部分内容分层、分类教学，让每位学生能够拥有适合自己成长的上升课程通道。</w:t>
      </w:r>
    </w:p>
    <w:p>
      <w:pPr>
        <w:pStyle w:val="12"/>
        <w:numPr>
          <w:ilvl w:val="0"/>
          <w:numId w:val="1"/>
        </w:numPr>
        <w:spacing w:line="273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双语：教育理念是“</w:t>
      </w:r>
      <w:r>
        <w:rPr>
          <w:rFonts w:hint="eastAsia" w:ascii="仿宋" w:hAnsi="仿宋" w:eastAsia="仿宋"/>
          <w:b/>
          <w:bCs/>
          <w:sz w:val="28"/>
          <w:szCs w:val="28"/>
        </w:rPr>
        <w:t>多一种语言，多一份精彩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作为一所双语学校，学校鼓励和支持学生从小进行多国语言的学习与运用，“</w:t>
      </w:r>
      <w:r>
        <w:rPr>
          <w:rFonts w:hint="eastAsia" w:ascii="仿宋" w:hAnsi="仿宋" w:eastAsia="仿宋"/>
          <w:b/>
          <w:bCs/>
          <w:sz w:val="28"/>
          <w:szCs w:val="28"/>
        </w:rPr>
        <w:t>学语言，走世界</w:t>
      </w:r>
      <w:r>
        <w:rPr>
          <w:rFonts w:hint="eastAsia" w:ascii="仿宋" w:hAnsi="仿宋" w:eastAsia="仿宋"/>
          <w:sz w:val="28"/>
          <w:szCs w:val="28"/>
        </w:rPr>
        <w:t>”作为小学生的目标系列，从“</w:t>
      </w:r>
      <w:r>
        <w:rPr>
          <w:rFonts w:hint="eastAsia" w:ascii="仿宋" w:hAnsi="仿宋" w:eastAsia="仿宋"/>
          <w:b/>
          <w:bCs/>
          <w:sz w:val="28"/>
          <w:szCs w:val="28"/>
        </w:rPr>
        <w:t>学语言，看世界、读世界；再到学语言，走世界</w:t>
      </w:r>
      <w:r>
        <w:rPr>
          <w:rFonts w:hint="eastAsia" w:ascii="仿宋" w:hAnsi="仿宋" w:eastAsia="仿宋"/>
          <w:sz w:val="28"/>
          <w:szCs w:val="28"/>
        </w:rPr>
        <w:t>”。拥有语言交流的重要工具，发挥语言促进智力发育的重要作用。</w:t>
      </w:r>
      <w:r>
        <w:rPr>
          <w:rFonts w:hint="eastAsia" w:ascii="仿宋" w:hAnsi="仿宋" w:eastAsia="仿宋"/>
          <w:b/>
          <w:bCs/>
          <w:sz w:val="28"/>
          <w:szCs w:val="28"/>
        </w:rPr>
        <w:t>初中拓展课：外教英语听说（选择）、外教英语文学（选择），选修法语、德语、西班牙语、日语。双语电视台、英语趣配音、单词拼写大赛、辩论赛、法语夏令营、法语周</w:t>
      </w:r>
      <w:r>
        <w:rPr>
          <w:rFonts w:hint="eastAsia" w:ascii="仿宋" w:hAnsi="仿宋" w:eastAsia="仿宋"/>
          <w:sz w:val="28"/>
          <w:szCs w:val="28"/>
        </w:rPr>
        <w:t>……孩子们在活动中展示自我，锻炼语言，启迪智慧。</w:t>
      </w:r>
    </w:p>
    <w:p>
      <w:pPr>
        <w:pStyle w:val="12"/>
        <w:numPr>
          <w:ilvl w:val="0"/>
          <w:numId w:val="1"/>
        </w:numPr>
        <w:spacing w:line="273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科技：激发创新与创造。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作为闵行区科技教育特色学校，开设机器人（含水下机器人）、航模、NOIP、AI人工智能、编程课程覆盖1-9年级。创立“无人机”和人工智能科创基地，积极开展各类科技创新活动，并携手CUEE共同构建中国首个“STEM综合课程水下机器人示范基地”。</w:t>
      </w:r>
    </w:p>
    <w:p>
      <w:pPr>
        <w:pStyle w:val="12"/>
        <w:numPr>
          <w:ilvl w:val="0"/>
          <w:numId w:val="1"/>
        </w:numPr>
        <w:spacing w:line="273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体育：中学体育多样化、专业化。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位学生培养1-2项可以终生发展的体育技能。足球、高尔夫、击剑、花样跳绳、羽毛球、地板球、冰壶等体育项目满足学生体育学习、体质健康提升需求。围棋、象棋、跳棋、国际象棋、桥牌等，学习项目的同时，提升体育文化素养，锻炼学生的思维品质和博弈的顽强精神。</w:t>
      </w:r>
    </w:p>
    <w:p>
      <w:pPr>
        <w:pStyle w:val="12"/>
        <w:numPr>
          <w:ilvl w:val="0"/>
          <w:numId w:val="1"/>
        </w:numPr>
        <w:spacing w:line="273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艺术：展示也是一种高效学习。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午间音乐会、戏剧节、艺术300、中国传统节日庆祝创意活动、外国传统节日学习活动、艺术节嘉年华、涉外艺术演出让学生学有所用，拥有大量展示的机会和舞台。管弦乐、民乐、合唱、国画、书法、陶艺……各类艺术校队，让热爱艺术、有艺术特长的学生精彩绽放，不断发展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传统文化素养的培养和提升：初中低年级段以增强对中华优秀传统文化的理解力为要点。路径：临摹名家书法、阅读经典文献、了解历史线索、欣赏传统艺术、参与礼仪活动等学习活动设计，初步体会道法自然、天人合一、修齐治平、革故鼎新、实事求是等中华核心思想理念和人文精神。文化品位，初步形成文化自觉的意识。      初中高年级段开展专题性的梳理探究活动，围绕国家通用语言文字、中华学术论著、跨文化等专题，引导学生比较、分析古今中外各类作品中的文化现象和文化观念，初步形成探究文化问题的意识，多角度分析文化现象和观念，形成文化批判和反思的意识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学校注重以下几个方面：</w:t>
      </w:r>
    </w:p>
    <w:p>
      <w:pPr>
        <w:spacing w:line="273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1. 学生的核心素养发展 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坚持学生“核心价值观、关键能力和卓越品格”的养成。鼓励学生追求卓越，发展学生“六好”，设计超越的目标和途径，不断提升学习能力。</w:t>
      </w:r>
    </w:p>
    <w:p>
      <w:pPr>
        <w:spacing w:line="273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2.语言能力的充分发展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273" w:lineRule="auto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学校创设丰富的语言课程包括第二外语课程，为学生早期语言学习提供师资和积极学习的伙伴。学校倡导“</w:t>
      </w:r>
      <w:r>
        <w:rPr>
          <w:rFonts w:hint="eastAsia" w:ascii="仿宋" w:hAnsi="仿宋" w:eastAsia="仿宋"/>
          <w:b/>
          <w:bCs/>
          <w:sz w:val="28"/>
          <w:szCs w:val="28"/>
        </w:rPr>
        <w:t>学语言，走世界”、“多一种语言，多一份精彩”；“学会语言，增强理解力”，“同一片蓝天，同一个地球”的全球化进程中，保持积极引领状态。</w:t>
      </w:r>
    </w:p>
    <w:p>
      <w:pPr>
        <w:spacing w:line="273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 储蓄积极正能量的心态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幸福感源于正向的思维方式，正向的思维模式来自于人与自然、人与社会的互动过程，形成学生积极自省自控的状态——阳光、自信。</w:t>
      </w:r>
    </w:p>
    <w:p>
      <w:pPr>
        <w:spacing w:line="273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 丰富可选择的个性课程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学习是主动自主的发展过程，丰富的课程可满足多元智能的延伸与壮大；可选择的课程提供按照自主计划做出适合的课程安排；适合的课程，让学生在课程的学习过程中不断地完善发现和发展自己的潜能。</w:t>
      </w:r>
    </w:p>
    <w:p>
      <w:pPr>
        <w:spacing w:line="273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5. 合作与团队化学习生活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里的学习优势，在于小组合作学习、独学、老师指导下的学习等方式。在自己胜任的学习任务中，以独学为主；在学习困难时，小组合作学习，能够及时地找到帮助者。在学校中，学会表达自己和善于帮助他人是每个人需要做到的。</w:t>
      </w:r>
    </w:p>
    <w:p>
      <w:pPr>
        <w:spacing w:line="273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6. 综合实践的多样学习活动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研究和观察带来视野和社会认知的扩大，学习不止于教室，走进大学实验室、走进企业参观实践、和大学生共同完成课题、科技节、社团节等，带上《研学单》，带着问题去实践。学校的紫凤讲坛邀请专家、教授，走进校园为学生讲座，带来专业领域的解读、前沿的科技应用。学生可参与到真实的社会、科技与生活实践中，发现真问题，学习真知识。</w:t>
      </w:r>
    </w:p>
    <w:p>
      <w:pPr>
        <w:spacing w:line="273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7. 和谐卓越的紫竹双语人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和谐是指师生平等、民主包容的相互关系。师生、生生之间亦师亦友，相互关爱。家校之间，沟通顺畅、关系和谐，共同陪伴呵护学生成长。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卓越是学校精神的集中体现，其内涵是每一位师生成为“怀中国素养，炼世界能力”创造未来的人，成为“充实自己，幸福他人，利益国家，影响世界”的人。</w:t>
      </w:r>
    </w:p>
    <w:p>
      <w:pPr>
        <w:spacing w:line="273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8. 优美适用的现代校园环境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校园以适合学生的学习和生活为依据，以真实的学习生活场景为基础，以安全的、优美的、功能化、信息化为前提，管理可视化、便捷化，满足学生的学习、生活需要，培养学生的品格。</w:t>
      </w:r>
    </w:p>
    <w:p>
      <w:pPr>
        <w:pStyle w:val="12"/>
        <w:numPr>
          <w:ilvl w:val="0"/>
          <w:numId w:val="2"/>
        </w:numPr>
        <w:spacing w:line="273" w:lineRule="auto"/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线上线下教学精彩持续</w:t>
      </w:r>
    </w:p>
    <w:p>
      <w:pPr>
        <w:spacing w:line="273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学校的线上教学，以学校研发的课程配置，给予学生如同在场的学习体验，继续保持小班化教学，师生互动高频率，课堂教学形式多样，作业符合学生的实际。</w:t>
      </w:r>
    </w:p>
    <w:p>
      <w:pPr>
        <w:spacing w:line="273" w:lineRule="auto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育人目标：怀中国素养，炼世界能力。学校以家国情怀、利国育人，“充实自己，幸福他人，利益国家，影响世界”和谐卓越教育价值观，依据学生个性特征优化综合素养发展途径，致力于培养具有双语思维、厚积人文科技艺术体育素养，具备走向世界舞台中央的国际参与能力的卓越人才，培育创造未来的人！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校训：和谐卓越 面向世界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校风：和谐卓越 主动发展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学风：主动学习 友伴共进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教风：能研善教 协作育人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课程理念：怀中国素养 炼世界能力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学生六好：做人品行好、学业功课好、阅读语言好、爱好专长好、实践做事好、艺术体能好。</w:t>
      </w:r>
    </w:p>
    <w:p>
      <w:pPr>
        <w:spacing w:line="273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学生“三能”：在学校中，每一位学生能够获得公平优质的学习机会，每一位学生能够拥有适合自己的上升通道，每一位学生能够做到主动的卓越发展。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二、招生计划</w:t>
      </w:r>
    </w:p>
    <w:p>
      <w:pPr>
        <w:widowControl/>
        <w:spacing w:after="120" w:line="480" w:lineRule="exact"/>
        <w:ind w:firstLine="57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2022学年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招生计划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数：168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分类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如下：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本校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直升：85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人；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统招：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63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人（其中走读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43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人，住宿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人；接受调剂）；</w:t>
      </w:r>
    </w:p>
    <w:p>
      <w:pPr>
        <w:widowControl/>
        <w:spacing w:line="273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举办者员工子女*：1</w:t>
      </w:r>
      <w:r>
        <w:rPr>
          <w:rFonts w:ascii="仿宋" w:hAnsi="仿宋" w:eastAsia="仿宋" w:cs="宋体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人（走读</w:t>
      </w:r>
      <w:r>
        <w:rPr>
          <w:rFonts w:ascii="仿宋" w:hAnsi="仿宋" w:eastAsia="仿宋" w:cs="宋体"/>
          <w:kern w:val="0"/>
          <w:sz w:val="28"/>
          <w:szCs w:val="28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人，住宿</w:t>
      </w:r>
      <w:r>
        <w:rPr>
          <w:rFonts w:ascii="仿宋" w:hAnsi="仿宋" w:eastAsia="仿宋" w:cs="宋体"/>
          <w:kern w:val="0"/>
          <w:sz w:val="28"/>
          <w:szCs w:val="28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人；不接受调剂）；</w:t>
      </w:r>
    </w:p>
    <w:p>
      <w:pPr>
        <w:ind w:firstLine="560" w:firstLineChars="200"/>
        <w:rPr>
          <w:color w:val="000000" w:themeColor="text1"/>
          <w:szCs w:val="21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联合办学的高校教职工子女*：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5人（走读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人，住宿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</w:rPr>
        <w:t>人；不接受调剂）。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三、报名条件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符合本市初中入学条件的小学毕业生。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四、报名办法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请于</w:t>
      </w:r>
      <w:r>
        <w:rPr>
          <w:rFonts w:ascii="仿宋" w:hAnsi="仿宋" w:eastAsia="仿宋" w:cs="宋体"/>
          <w:kern w:val="0"/>
          <w:sz w:val="28"/>
          <w:szCs w:val="28"/>
        </w:rPr>
        <w:t>6月2</w:t>
      </w:r>
      <w:r>
        <w:rPr>
          <w:rFonts w:hint="eastAsia" w:ascii="仿宋" w:hAnsi="仿宋" w:eastAsia="仿宋" w:cs="宋体"/>
          <w:kern w:val="0"/>
          <w:sz w:val="28"/>
          <w:szCs w:val="28"/>
        </w:rPr>
        <w:t>7</w:t>
      </w:r>
      <w:r>
        <w:rPr>
          <w:rFonts w:ascii="仿宋" w:hAnsi="仿宋" w:eastAsia="仿宋" w:cs="宋体"/>
          <w:kern w:val="0"/>
          <w:sz w:val="28"/>
          <w:szCs w:val="28"/>
        </w:rPr>
        <w:t>日-6月</w:t>
      </w:r>
      <w:r>
        <w:rPr>
          <w:rFonts w:hint="eastAsia" w:ascii="仿宋" w:hAnsi="仿宋" w:eastAsia="仿宋" w:cs="宋体"/>
          <w:kern w:val="0"/>
          <w:sz w:val="28"/>
          <w:szCs w:val="28"/>
        </w:rPr>
        <w:t>29</w:t>
      </w:r>
      <w:r>
        <w:rPr>
          <w:rFonts w:ascii="仿宋" w:hAnsi="仿宋" w:eastAsia="仿宋" w:cs="宋体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kern w:val="0"/>
          <w:sz w:val="28"/>
          <w:szCs w:val="28"/>
        </w:rPr>
        <w:t>访问</w:t>
      </w:r>
      <w:r>
        <w:rPr>
          <w:rFonts w:ascii="仿宋" w:hAnsi="仿宋" w:eastAsia="仿宋" w:cs="宋体"/>
          <w:kern w:val="0"/>
          <w:sz w:val="28"/>
          <w:szCs w:val="28"/>
        </w:rPr>
        <w:t>“一网通</w:t>
      </w:r>
      <w:r>
        <w:rPr>
          <w:rFonts w:hint="eastAsia" w:ascii="仿宋" w:hAnsi="仿宋" w:eastAsia="仿宋" w:cs="宋体"/>
          <w:kern w:val="0"/>
          <w:sz w:val="28"/>
          <w:szCs w:val="28"/>
        </w:rPr>
        <w:t>办”网站义务教育入学专栏或“上海市义务教育入学报名系统”填报志愿。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五、录取方式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报名人数小于或等于招生计划，全部录取</w:t>
      </w:r>
      <w:r>
        <w:rPr>
          <w:rFonts w:hint="eastAsia" w:ascii="仿宋" w:hAnsi="仿宋" w:eastAsia="仿宋" w:cs="宋体"/>
          <w:kern w:val="0"/>
          <w:sz w:val="28"/>
          <w:szCs w:val="28"/>
        </w:rPr>
        <w:t>；报名</w:t>
      </w:r>
      <w:r>
        <w:rPr>
          <w:rFonts w:ascii="仿宋" w:hAnsi="仿宋" w:eastAsia="仿宋" w:cs="宋体"/>
          <w:kern w:val="0"/>
          <w:sz w:val="28"/>
          <w:szCs w:val="28"/>
        </w:rPr>
        <w:t>人数超过招生计划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由区教育行政部门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组织</w:t>
      </w:r>
      <w:r>
        <w:rPr>
          <w:rFonts w:ascii="仿宋" w:hAnsi="仿宋" w:eastAsia="仿宋" w:cs="宋体"/>
          <w:kern w:val="0"/>
          <w:sz w:val="28"/>
          <w:szCs w:val="28"/>
        </w:rPr>
        <w:t>实施电脑随机录取。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六、收费标准</w:t>
      </w:r>
    </w:p>
    <w:p>
      <w:pPr>
        <w:widowControl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学费标准：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34500</w:t>
      </w:r>
      <w:r>
        <w:rPr>
          <w:rFonts w:hint="eastAsia" w:ascii="仿宋" w:hAnsi="仿宋" w:eastAsia="仿宋" w:cs="宋体"/>
          <w:kern w:val="0"/>
          <w:sz w:val="28"/>
          <w:szCs w:val="28"/>
        </w:rPr>
        <w:t>元/学期</w:t>
      </w:r>
    </w:p>
    <w:p>
      <w:pPr>
        <w:widowControl/>
        <w:ind w:firstLine="57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住宿费标准：</w:t>
      </w:r>
      <w:r>
        <w:rPr>
          <w:rFonts w:ascii="仿宋" w:hAnsi="仿宋" w:eastAsia="仿宋" w:cs="宋体"/>
          <w:kern w:val="0"/>
          <w:sz w:val="28"/>
          <w:szCs w:val="28"/>
        </w:rPr>
        <w:t>2800</w:t>
      </w:r>
      <w:r>
        <w:rPr>
          <w:rFonts w:hint="eastAsia" w:ascii="仿宋" w:hAnsi="仿宋" w:eastAsia="仿宋" w:cs="宋体"/>
          <w:kern w:val="0"/>
          <w:sz w:val="28"/>
          <w:szCs w:val="28"/>
        </w:rPr>
        <w:t>元/学期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七、咨询电话</w:t>
      </w:r>
    </w:p>
    <w:p>
      <w:pPr>
        <w:widowControl/>
        <w:spacing w:line="273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13817984070、021-33880877。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八、其他事项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（一）地址和联系方式</w:t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7030A0"/>
          <w:sz w:val="28"/>
          <w:szCs w:val="28"/>
        </w:rPr>
        <w:t>学校地址：上海市闵行区谈家塘路155-2号</w:t>
      </w:r>
    </w:p>
    <w:p>
      <w:pPr>
        <w:spacing w:line="273" w:lineRule="auto"/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初中招生问题咨询邮箱：hesy0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@126.com</w:t>
      </w:r>
    </w:p>
    <w:p>
      <w:pPr>
        <w:spacing w:line="273" w:lineRule="auto"/>
        <w:ind w:firstLine="560" w:firstLineChars="200"/>
        <w:rPr>
          <w:rStyle w:val="14"/>
          <w:rFonts w:hint="default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小学招生问题咨询邮箱：</w:t>
      </w:r>
      <w:r>
        <w:fldChar w:fldCharType="begin"/>
      </w:r>
      <w:r>
        <w:instrText xml:space="preserve"> HYPERLINK "mailto:hesy04@126.com" </w:instrText>
      </w:r>
      <w:r>
        <w:fldChar w:fldCharType="separate"/>
      </w:r>
      <w:r>
        <w:rPr>
          <w:rStyle w:val="9"/>
          <w:rFonts w:ascii="仿宋" w:hAnsi="仿宋" w:eastAsia="仿宋"/>
          <w:color w:val="auto"/>
          <w:sz w:val="28"/>
          <w:szCs w:val="28"/>
          <w:u w:val="none"/>
        </w:rPr>
        <w:t>hesy04@126.com</w:t>
      </w:r>
      <w:r>
        <w:rPr>
          <w:rStyle w:val="9"/>
          <w:rFonts w:ascii="仿宋"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（二）校车、住宿安排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学校根据学生路线安排校车，为住宿生提供住宿条件。</w:t>
      </w:r>
    </w:p>
    <w:p>
      <w:pPr>
        <w:spacing w:line="273" w:lineRule="auto"/>
        <w:ind w:firstLine="420" w:firstLineChars="200"/>
      </w:pPr>
    </w:p>
    <w:p>
      <w:pPr>
        <w:widowControl/>
        <w:spacing w:after="120" w:line="480" w:lineRule="exact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“三个承诺”：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不提前组织学生报名或变相报名，不举行任何测试、测评、学科练习、面试或面谈，招生录取不与任何培训机构挂钩。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义务教育阶段民办学校不引进境外课程，不使用境外教材。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上海民办圣华紫竹双语学校</w:t>
      </w: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年5月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30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F51EA"/>
    <w:multiLevelType w:val="multilevel"/>
    <w:tmpl w:val="01EF51EA"/>
    <w:lvl w:ilvl="0" w:tentative="0">
      <w:start w:val="9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5D40054"/>
    <w:multiLevelType w:val="multilevel"/>
    <w:tmpl w:val="55D40054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25511"/>
    <w:rsid w:val="00040C65"/>
    <w:rsid w:val="00050582"/>
    <w:rsid w:val="00053326"/>
    <w:rsid w:val="00055C6E"/>
    <w:rsid w:val="00060FB0"/>
    <w:rsid w:val="000927BE"/>
    <w:rsid w:val="00097CF5"/>
    <w:rsid w:val="000A0C9B"/>
    <w:rsid w:val="000A3887"/>
    <w:rsid w:val="000D097A"/>
    <w:rsid w:val="001031FF"/>
    <w:rsid w:val="001040C9"/>
    <w:rsid w:val="00110956"/>
    <w:rsid w:val="00114CB3"/>
    <w:rsid w:val="001408E3"/>
    <w:rsid w:val="00141EF2"/>
    <w:rsid w:val="00146592"/>
    <w:rsid w:val="00150409"/>
    <w:rsid w:val="00152A3F"/>
    <w:rsid w:val="00172D75"/>
    <w:rsid w:val="00173F81"/>
    <w:rsid w:val="00193311"/>
    <w:rsid w:val="001A6198"/>
    <w:rsid w:val="001B17FB"/>
    <w:rsid w:val="001B2F89"/>
    <w:rsid w:val="001B462B"/>
    <w:rsid w:val="001C1DFA"/>
    <w:rsid w:val="001E04DB"/>
    <w:rsid w:val="001E2612"/>
    <w:rsid w:val="001F6451"/>
    <w:rsid w:val="00226F8D"/>
    <w:rsid w:val="00227A92"/>
    <w:rsid w:val="002307A6"/>
    <w:rsid w:val="002441F9"/>
    <w:rsid w:val="00255DC8"/>
    <w:rsid w:val="00261C01"/>
    <w:rsid w:val="002624F1"/>
    <w:rsid w:val="00263CD2"/>
    <w:rsid w:val="00266FF5"/>
    <w:rsid w:val="0027394E"/>
    <w:rsid w:val="00274B80"/>
    <w:rsid w:val="002752C9"/>
    <w:rsid w:val="002872C5"/>
    <w:rsid w:val="002A5895"/>
    <w:rsid w:val="002A7E13"/>
    <w:rsid w:val="002C050E"/>
    <w:rsid w:val="002C6DF6"/>
    <w:rsid w:val="002D39A1"/>
    <w:rsid w:val="002D3FB3"/>
    <w:rsid w:val="002E0659"/>
    <w:rsid w:val="0030265B"/>
    <w:rsid w:val="00324D95"/>
    <w:rsid w:val="00342983"/>
    <w:rsid w:val="0034754B"/>
    <w:rsid w:val="003625FC"/>
    <w:rsid w:val="00373014"/>
    <w:rsid w:val="00376FDF"/>
    <w:rsid w:val="00377604"/>
    <w:rsid w:val="0039228A"/>
    <w:rsid w:val="003A35AF"/>
    <w:rsid w:val="003B27B8"/>
    <w:rsid w:val="003C6729"/>
    <w:rsid w:val="003D137F"/>
    <w:rsid w:val="003E393E"/>
    <w:rsid w:val="003F15A2"/>
    <w:rsid w:val="003F2EBD"/>
    <w:rsid w:val="003F41A3"/>
    <w:rsid w:val="003F453D"/>
    <w:rsid w:val="003F513B"/>
    <w:rsid w:val="00410BA0"/>
    <w:rsid w:val="00414A73"/>
    <w:rsid w:val="004175F5"/>
    <w:rsid w:val="0043022F"/>
    <w:rsid w:val="004317F7"/>
    <w:rsid w:val="004424E8"/>
    <w:rsid w:val="00446FBB"/>
    <w:rsid w:val="00466009"/>
    <w:rsid w:val="00472D08"/>
    <w:rsid w:val="00476B03"/>
    <w:rsid w:val="00482C1B"/>
    <w:rsid w:val="00486D1E"/>
    <w:rsid w:val="00494716"/>
    <w:rsid w:val="004A11C6"/>
    <w:rsid w:val="004A337B"/>
    <w:rsid w:val="004B15E5"/>
    <w:rsid w:val="004B2B66"/>
    <w:rsid w:val="004D6007"/>
    <w:rsid w:val="004E1429"/>
    <w:rsid w:val="004E5947"/>
    <w:rsid w:val="004F7090"/>
    <w:rsid w:val="0051763D"/>
    <w:rsid w:val="00524F8D"/>
    <w:rsid w:val="00544D71"/>
    <w:rsid w:val="00556428"/>
    <w:rsid w:val="00557F64"/>
    <w:rsid w:val="005679B9"/>
    <w:rsid w:val="005708DE"/>
    <w:rsid w:val="005716E7"/>
    <w:rsid w:val="00574B04"/>
    <w:rsid w:val="005778F4"/>
    <w:rsid w:val="0058216B"/>
    <w:rsid w:val="0058313E"/>
    <w:rsid w:val="0059678A"/>
    <w:rsid w:val="005973FA"/>
    <w:rsid w:val="005A3425"/>
    <w:rsid w:val="005A7FE3"/>
    <w:rsid w:val="005C00FE"/>
    <w:rsid w:val="005C0436"/>
    <w:rsid w:val="005D04D5"/>
    <w:rsid w:val="005D2EB3"/>
    <w:rsid w:val="005F2BFB"/>
    <w:rsid w:val="00603A7F"/>
    <w:rsid w:val="00603CD7"/>
    <w:rsid w:val="00617485"/>
    <w:rsid w:val="00643551"/>
    <w:rsid w:val="00666810"/>
    <w:rsid w:val="00673C36"/>
    <w:rsid w:val="00674AD7"/>
    <w:rsid w:val="00681903"/>
    <w:rsid w:val="006A450F"/>
    <w:rsid w:val="006A7533"/>
    <w:rsid w:val="006B0B13"/>
    <w:rsid w:val="006E1964"/>
    <w:rsid w:val="006F46D2"/>
    <w:rsid w:val="00705D05"/>
    <w:rsid w:val="00721511"/>
    <w:rsid w:val="00732D1C"/>
    <w:rsid w:val="0073422B"/>
    <w:rsid w:val="0074640A"/>
    <w:rsid w:val="007467B7"/>
    <w:rsid w:val="00752291"/>
    <w:rsid w:val="007565B8"/>
    <w:rsid w:val="0077073D"/>
    <w:rsid w:val="007909A1"/>
    <w:rsid w:val="00796F0E"/>
    <w:rsid w:val="007A469F"/>
    <w:rsid w:val="007B68E5"/>
    <w:rsid w:val="007C45D6"/>
    <w:rsid w:val="007D5724"/>
    <w:rsid w:val="007E0E08"/>
    <w:rsid w:val="007E5E02"/>
    <w:rsid w:val="007F06BC"/>
    <w:rsid w:val="007F61D2"/>
    <w:rsid w:val="007F7835"/>
    <w:rsid w:val="00802D90"/>
    <w:rsid w:val="00806C1F"/>
    <w:rsid w:val="00811CCD"/>
    <w:rsid w:val="00812B2E"/>
    <w:rsid w:val="008220A9"/>
    <w:rsid w:val="0082496C"/>
    <w:rsid w:val="00826E1A"/>
    <w:rsid w:val="00833067"/>
    <w:rsid w:val="00841C30"/>
    <w:rsid w:val="0085247E"/>
    <w:rsid w:val="00857B06"/>
    <w:rsid w:val="008751E7"/>
    <w:rsid w:val="00882FD0"/>
    <w:rsid w:val="00884746"/>
    <w:rsid w:val="00884AA6"/>
    <w:rsid w:val="00890BE7"/>
    <w:rsid w:val="008A485F"/>
    <w:rsid w:val="008A4AB0"/>
    <w:rsid w:val="008A573B"/>
    <w:rsid w:val="008B3D12"/>
    <w:rsid w:val="008C51B7"/>
    <w:rsid w:val="008C6CEC"/>
    <w:rsid w:val="008D18A2"/>
    <w:rsid w:val="008E1ED1"/>
    <w:rsid w:val="008E5EB9"/>
    <w:rsid w:val="008E7271"/>
    <w:rsid w:val="008F4274"/>
    <w:rsid w:val="0091429A"/>
    <w:rsid w:val="0091753E"/>
    <w:rsid w:val="00924754"/>
    <w:rsid w:val="00932571"/>
    <w:rsid w:val="00942C89"/>
    <w:rsid w:val="00950B38"/>
    <w:rsid w:val="00956F48"/>
    <w:rsid w:val="0099008F"/>
    <w:rsid w:val="009A29B6"/>
    <w:rsid w:val="009B702E"/>
    <w:rsid w:val="009C4FAC"/>
    <w:rsid w:val="009F7684"/>
    <w:rsid w:val="00A10EDE"/>
    <w:rsid w:val="00A27BED"/>
    <w:rsid w:val="00A310A4"/>
    <w:rsid w:val="00A408FA"/>
    <w:rsid w:val="00A40954"/>
    <w:rsid w:val="00A44FCA"/>
    <w:rsid w:val="00A45DF6"/>
    <w:rsid w:val="00A62FA1"/>
    <w:rsid w:val="00A71CFE"/>
    <w:rsid w:val="00A76377"/>
    <w:rsid w:val="00A77192"/>
    <w:rsid w:val="00A81953"/>
    <w:rsid w:val="00A9348B"/>
    <w:rsid w:val="00AC4B71"/>
    <w:rsid w:val="00AD0486"/>
    <w:rsid w:val="00AD178D"/>
    <w:rsid w:val="00AD370A"/>
    <w:rsid w:val="00AE553F"/>
    <w:rsid w:val="00AF1997"/>
    <w:rsid w:val="00AF1D2F"/>
    <w:rsid w:val="00AF42DC"/>
    <w:rsid w:val="00B10651"/>
    <w:rsid w:val="00B10FA0"/>
    <w:rsid w:val="00B12CD2"/>
    <w:rsid w:val="00B13462"/>
    <w:rsid w:val="00B24506"/>
    <w:rsid w:val="00B33981"/>
    <w:rsid w:val="00B42A08"/>
    <w:rsid w:val="00B569E8"/>
    <w:rsid w:val="00B847E4"/>
    <w:rsid w:val="00B919C3"/>
    <w:rsid w:val="00B93382"/>
    <w:rsid w:val="00B96622"/>
    <w:rsid w:val="00B976AD"/>
    <w:rsid w:val="00BA587A"/>
    <w:rsid w:val="00BA660E"/>
    <w:rsid w:val="00BC2450"/>
    <w:rsid w:val="00BC2EDB"/>
    <w:rsid w:val="00BD1089"/>
    <w:rsid w:val="00BE3AAB"/>
    <w:rsid w:val="00BE3E47"/>
    <w:rsid w:val="00BE6030"/>
    <w:rsid w:val="00C0407B"/>
    <w:rsid w:val="00C04993"/>
    <w:rsid w:val="00C16BE7"/>
    <w:rsid w:val="00C229DD"/>
    <w:rsid w:val="00C425DB"/>
    <w:rsid w:val="00C435F9"/>
    <w:rsid w:val="00C466D5"/>
    <w:rsid w:val="00C57B64"/>
    <w:rsid w:val="00C63CCD"/>
    <w:rsid w:val="00C70641"/>
    <w:rsid w:val="00C84204"/>
    <w:rsid w:val="00C97FDA"/>
    <w:rsid w:val="00CA48EF"/>
    <w:rsid w:val="00CC4730"/>
    <w:rsid w:val="00CE2463"/>
    <w:rsid w:val="00CE5AD2"/>
    <w:rsid w:val="00D02B90"/>
    <w:rsid w:val="00D1700D"/>
    <w:rsid w:val="00D2044B"/>
    <w:rsid w:val="00D267F2"/>
    <w:rsid w:val="00D37B8D"/>
    <w:rsid w:val="00D47F5B"/>
    <w:rsid w:val="00D53BD1"/>
    <w:rsid w:val="00D60E7E"/>
    <w:rsid w:val="00D65CAF"/>
    <w:rsid w:val="00D66B49"/>
    <w:rsid w:val="00D73C50"/>
    <w:rsid w:val="00D741EB"/>
    <w:rsid w:val="00DA3D66"/>
    <w:rsid w:val="00DB1A96"/>
    <w:rsid w:val="00DC21E3"/>
    <w:rsid w:val="00DD3BC7"/>
    <w:rsid w:val="00DD5DB2"/>
    <w:rsid w:val="00DD66BB"/>
    <w:rsid w:val="00DF197C"/>
    <w:rsid w:val="00E03804"/>
    <w:rsid w:val="00E1118D"/>
    <w:rsid w:val="00E11F90"/>
    <w:rsid w:val="00E15461"/>
    <w:rsid w:val="00E20AB4"/>
    <w:rsid w:val="00E220D3"/>
    <w:rsid w:val="00E47AA3"/>
    <w:rsid w:val="00E50609"/>
    <w:rsid w:val="00E530D5"/>
    <w:rsid w:val="00E535A6"/>
    <w:rsid w:val="00E537B9"/>
    <w:rsid w:val="00E54130"/>
    <w:rsid w:val="00E54464"/>
    <w:rsid w:val="00E54A2A"/>
    <w:rsid w:val="00E61206"/>
    <w:rsid w:val="00E64157"/>
    <w:rsid w:val="00E707DD"/>
    <w:rsid w:val="00E72CA3"/>
    <w:rsid w:val="00E75E00"/>
    <w:rsid w:val="00E845B1"/>
    <w:rsid w:val="00E84F2F"/>
    <w:rsid w:val="00E93438"/>
    <w:rsid w:val="00E968E9"/>
    <w:rsid w:val="00EA7E3D"/>
    <w:rsid w:val="00EB44E6"/>
    <w:rsid w:val="00EB740A"/>
    <w:rsid w:val="00ED3741"/>
    <w:rsid w:val="00EE1556"/>
    <w:rsid w:val="00EE4BBA"/>
    <w:rsid w:val="00EF1C78"/>
    <w:rsid w:val="00EF4CCC"/>
    <w:rsid w:val="00F06285"/>
    <w:rsid w:val="00F11F08"/>
    <w:rsid w:val="00F15610"/>
    <w:rsid w:val="00F44322"/>
    <w:rsid w:val="00F8115C"/>
    <w:rsid w:val="00F85FEF"/>
    <w:rsid w:val="00F919C8"/>
    <w:rsid w:val="00FA1BD4"/>
    <w:rsid w:val="00FB1ABD"/>
    <w:rsid w:val="00FB25D3"/>
    <w:rsid w:val="00FC320F"/>
    <w:rsid w:val="00FD09B4"/>
    <w:rsid w:val="00FD2176"/>
    <w:rsid w:val="00FF007C"/>
    <w:rsid w:val="00FF2B2F"/>
    <w:rsid w:val="117B748D"/>
    <w:rsid w:val="12B535DE"/>
    <w:rsid w:val="213243FA"/>
    <w:rsid w:val="23D70B56"/>
    <w:rsid w:val="26741052"/>
    <w:rsid w:val="3DAE72EF"/>
    <w:rsid w:val="54B03461"/>
    <w:rsid w:val="5C6A63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15"/>
    <w:basedOn w:val="7"/>
    <w:qFormat/>
    <w:uiPriority w:val="0"/>
    <w:rPr>
      <w:rFonts w:hint="eastAsia" w:ascii="宋体" w:hAnsi="宋体" w:eastAsia="宋体"/>
      <w:color w:val="333333"/>
      <w:sz w:val="18"/>
      <w:szCs w:val="18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3861</Words>
  <Characters>3980</Characters>
  <Lines>29</Lines>
  <Paragraphs>8</Paragraphs>
  <TotalTime>140</TotalTime>
  <ScaleCrop>false</ScaleCrop>
  <LinksUpToDate>false</LinksUpToDate>
  <CharactersWithSpaces>4008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2020-03-15T10:44:00Z</dcterms:created>
  <dc:creator>杨慧毅</dc:creator>
  <cp:lastModifiedBy>林霞艳</cp:lastModifiedBy>
  <cp:lastPrinted>2021-02-25T08:19:00Z</cp:lastPrinted>
  <dcterms:modified xsi:type="dcterms:W3CDTF">2022-05-29T07:06:19Z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BA26C7538DBD456CAD3437DC81B36E67</vt:lpwstr>
  </property>
</Properties>
</file>