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120" w:line="480" w:lineRule="exact"/>
        <w:jc w:val="center"/>
        <w:rPr>
          <w:rFonts w:cs="宋体" w:asciiTheme="minorEastAsia" w:hAnsiTheme="minorEastAsia" w:eastAsiaTheme="minorEastAsia"/>
          <w:kern w:val="36"/>
          <w:sz w:val="28"/>
          <w:szCs w:val="28"/>
        </w:rPr>
      </w:pPr>
      <w:r>
        <w:rPr>
          <w:rFonts w:cs="宋体" w:asciiTheme="minorEastAsia" w:hAnsiTheme="minorEastAsia" w:eastAsiaTheme="minorEastAsia"/>
          <w:kern w:val="36"/>
          <w:sz w:val="28"/>
          <w:szCs w:val="28"/>
        </w:rPr>
        <w:t>上海闵行区民办美高双语学校</w:t>
      </w:r>
    </w:p>
    <w:p>
      <w:pPr>
        <w:widowControl/>
        <w:spacing w:after="120" w:line="480" w:lineRule="exact"/>
        <w:jc w:val="center"/>
        <w:rPr>
          <w:rFonts w:cs="宋体" w:asciiTheme="minorEastAsia" w:hAnsiTheme="minorEastAsia" w:eastAsiaTheme="minorEastAsia"/>
          <w:kern w:val="36"/>
          <w:sz w:val="28"/>
          <w:szCs w:val="28"/>
        </w:rPr>
      </w:pPr>
      <w:r>
        <w:rPr>
          <w:rFonts w:hint="eastAsia" w:cs="宋体" w:asciiTheme="minorEastAsia" w:hAnsiTheme="minorEastAsia" w:eastAsiaTheme="minorEastAsia"/>
          <w:kern w:val="36"/>
          <w:sz w:val="28"/>
          <w:szCs w:val="28"/>
        </w:rPr>
        <w:t>20</w:t>
      </w:r>
      <w:r>
        <w:rPr>
          <w:rFonts w:cs="宋体" w:asciiTheme="minorEastAsia" w:hAnsiTheme="minorEastAsia" w:eastAsiaTheme="minorEastAsia"/>
          <w:kern w:val="36"/>
          <w:sz w:val="28"/>
          <w:szCs w:val="28"/>
        </w:rPr>
        <w:t>2</w:t>
      </w:r>
      <w:r>
        <w:rPr>
          <w:rFonts w:hint="eastAsia" w:cs="宋体" w:asciiTheme="minorEastAsia" w:hAnsiTheme="minorEastAsia" w:eastAsiaTheme="minorEastAsia"/>
          <w:kern w:val="36"/>
          <w:sz w:val="28"/>
          <w:szCs w:val="28"/>
        </w:rPr>
        <w:t>2年六年级招生简章</w:t>
      </w:r>
    </w:p>
    <w:p>
      <w:pPr>
        <w:widowControl/>
        <w:spacing w:after="120" w:line="480" w:lineRule="exact"/>
        <w:jc w:val="both"/>
        <w:rPr>
          <w:rFonts w:cs="宋体" w:asciiTheme="minorEastAsia" w:hAnsiTheme="minorEastAsia" w:eastAsiaTheme="minorEastAsia"/>
          <w:color w:val="FF0000"/>
          <w:kern w:val="0"/>
          <w:sz w:val="28"/>
          <w:szCs w:val="28"/>
        </w:rPr>
      </w:pPr>
    </w:p>
    <w:p>
      <w:pPr>
        <w:widowControl/>
        <w:spacing w:after="120" w:line="480" w:lineRule="exact"/>
        <w:jc w:val="lef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一、学校简介</w:t>
      </w:r>
    </w:p>
    <w:p>
      <w:pPr>
        <w:spacing w:before="100" w:beforeAutospacing="1" w:after="100" w:afterAutospacing="1"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上海闵行区民办美高双语学校是上海市闵行区教育局批准成立的一所九年一贯制民办双语学校，学校位于闵行区华漕镇，坐落于上海虹桥国际学校群区内。美高双语学校积极贯彻落实上海市中小学课程标准和课程计划，同时认真探索校本化</w:t>
      </w:r>
      <w:r>
        <w:rPr>
          <w:rFonts w:hint="eastAsia" w:asciiTheme="minorEastAsia" w:hAnsiTheme="minorEastAsia" w:eastAsiaTheme="minorEastAsia"/>
          <w:bCs/>
          <w:sz w:val="28"/>
          <w:szCs w:val="28"/>
          <w:lang w:val="en-US" w:eastAsia="zh-CN"/>
        </w:rPr>
        <w:t>特色</w:t>
      </w:r>
      <w:r>
        <w:rPr>
          <w:rFonts w:hint="eastAsia" w:asciiTheme="minorEastAsia" w:hAnsiTheme="minorEastAsia" w:eastAsiaTheme="minorEastAsia"/>
          <w:bCs/>
          <w:sz w:val="28"/>
          <w:szCs w:val="28"/>
        </w:rPr>
        <w:t>课程。学校课程融入中西文化，以双语教学见长，旨在帮助孩子从小培养优良的品行、良好的学习习惯、生活习惯和综合素质能力，为他们成为未来具有国际视野，民族精神；前瞻思维，创造才能；社会责任，精英潜质的全球各行各业的领导人才打下扎实的基础。</w:t>
      </w:r>
    </w:p>
    <w:p>
      <w:pPr>
        <w:widowControl/>
        <w:spacing w:after="120" w:line="480" w:lineRule="exact"/>
        <w:jc w:val="lef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二、招生计划</w:t>
      </w:r>
    </w:p>
    <w:p>
      <w:pPr>
        <w:widowControl/>
        <w:spacing w:after="120" w:line="480" w:lineRule="exact"/>
        <w:ind w:firstLine="570"/>
        <w:jc w:val="lef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2022学年</w:t>
      </w:r>
      <w:r>
        <w:rPr>
          <w:rFonts w:cs="宋体" w:asciiTheme="minorEastAsia" w:hAnsiTheme="minorEastAsia" w:eastAsiaTheme="minorEastAsia"/>
          <w:kern w:val="0"/>
          <w:sz w:val="28"/>
          <w:szCs w:val="28"/>
        </w:rPr>
        <w:t>招生计划</w:t>
      </w:r>
      <w:r>
        <w:rPr>
          <w:rFonts w:hint="eastAsia" w:cs="宋体" w:asciiTheme="minorEastAsia" w:hAnsiTheme="minorEastAsia" w:eastAsiaTheme="minorEastAsia"/>
          <w:kern w:val="0"/>
          <w:sz w:val="28"/>
          <w:szCs w:val="28"/>
        </w:rPr>
        <w:t>总</w:t>
      </w:r>
      <w:r>
        <w:rPr>
          <w:rFonts w:cs="宋体" w:asciiTheme="minorEastAsia" w:hAnsiTheme="minorEastAsia" w:eastAsiaTheme="minorEastAsia"/>
          <w:kern w:val="0"/>
          <w:sz w:val="28"/>
          <w:szCs w:val="28"/>
        </w:rPr>
        <w:t>数：</w:t>
      </w:r>
      <w:r>
        <w:rPr>
          <w:rFonts w:hint="eastAsia" w:cs="宋体" w:asciiTheme="minorEastAsia" w:hAnsiTheme="minorEastAsia" w:eastAsiaTheme="minorEastAsia"/>
          <w:kern w:val="0"/>
          <w:sz w:val="28"/>
          <w:szCs w:val="28"/>
        </w:rPr>
        <w:t>100人</w:t>
      </w:r>
      <w:r>
        <w:rPr>
          <w:rFonts w:cs="宋体" w:asciiTheme="minorEastAsia" w:hAnsiTheme="minorEastAsia" w:eastAsiaTheme="minorEastAsia"/>
          <w:kern w:val="0"/>
          <w:sz w:val="28"/>
          <w:szCs w:val="28"/>
        </w:rPr>
        <w:t>。</w:t>
      </w:r>
      <w:r>
        <w:rPr>
          <w:rFonts w:hint="eastAsia" w:cs="宋体" w:asciiTheme="minorEastAsia" w:hAnsiTheme="minorEastAsia" w:eastAsiaTheme="minorEastAsia"/>
          <w:kern w:val="0"/>
          <w:sz w:val="28"/>
          <w:szCs w:val="28"/>
        </w:rPr>
        <w:t>分类</w:t>
      </w:r>
      <w:r>
        <w:rPr>
          <w:rFonts w:cs="宋体" w:asciiTheme="minorEastAsia" w:hAnsiTheme="minorEastAsia" w:eastAsiaTheme="minorEastAsia"/>
          <w:kern w:val="0"/>
          <w:sz w:val="28"/>
          <w:szCs w:val="28"/>
        </w:rPr>
        <w:t>如下：</w:t>
      </w:r>
    </w:p>
    <w:p>
      <w:pPr>
        <w:widowControl/>
        <w:spacing w:after="120" w:line="480" w:lineRule="exact"/>
        <w:ind w:firstLine="567"/>
        <w:jc w:val="lef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本校直升人数：65人</w:t>
      </w:r>
      <w:r>
        <w:rPr>
          <w:rFonts w:cs="宋体" w:asciiTheme="minorEastAsia" w:hAnsiTheme="minorEastAsia" w:eastAsiaTheme="minorEastAsia"/>
          <w:kern w:val="0"/>
          <w:sz w:val="28"/>
          <w:szCs w:val="28"/>
        </w:rPr>
        <w:t xml:space="preserve">； </w:t>
      </w:r>
    </w:p>
    <w:p>
      <w:pPr>
        <w:widowControl/>
        <w:spacing w:after="120" w:line="480" w:lineRule="exact"/>
        <w:ind w:left="567" w:leftChars="270" w:firstLine="3"/>
        <w:jc w:val="lef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统招人数：35人（其中走读人25，住宿10人；接受调剂）。</w:t>
      </w:r>
    </w:p>
    <w:p>
      <w:pPr>
        <w:widowControl/>
        <w:spacing w:after="120" w:line="480" w:lineRule="exact"/>
        <w:ind w:firstLine="570"/>
        <w:jc w:val="left"/>
        <w:rPr>
          <w:rFonts w:cs="宋体" w:asciiTheme="minorEastAsia" w:hAnsiTheme="minorEastAsia" w:eastAsiaTheme="minorEastAsia"/>
          <w:kern w:val="0"/>
          <w:sz w:val="28"/>
          <w:szCs w:val="28"/>
        </w:rPr>
      </w:pPr>
    </w:p>
    <w:p>
      <w:pPr>
        <w:widowControl/>
        <w:spacing w:after="120" w:line="480" w:lineRule="exact"/>
        <w:jc w:val="lef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三、报名办法</w:t>
      </w:r>
    </w:p>
    <w:p>
      <w:pPr>
        <w:widowControl/>
        <w:spacing w:after="120" w:line="480" w:lineRule="exact"/>
        <w:ind w:firstLine="560" w:firstLineChars="200"/>
        <w:jc w:val="left"/>
        <w:rPr>
          <w:rFonts w:asciiTheme="minorEastAsia" w:hAnsiTheme="minorEastAsia" w:eastAsiaTheme="minorEastAsia"/>
          <w:bCs/>
          <w:sz w:val="28"/>
          <w:szCs w:val="28"/>
        </w:rPr>
      </w:pPr>
      <w:r>
        <w:rPr>
          <w:rFonts w:asciiTheme="minorEastAsia" w:hAnsiTheme="minorEastAsia" w:eastAsiaTheme="minorEastAsia"/>
          <w:bCs/>
          <w:sz w:val="28"/>
          <w:szCs w:val="28"/>
        </w:rPr>
        <w:t>校内小学毕业生有意愿在本校直升</w:t>
      </w:r>
      <w:r>
        <w:rPr>
          <w:rFonts w:hint="eastAsia" w:asciiTheme="minorEastAsia" w:hAnsiTheme="minorEastAsia" w:eastAsiaTheme="minorEastAsia"/>
          <w:bCs/>
          <w:sz w:val="28"/>
          <w:szCs w:val="28"/>
        </w:rPr>
        <w:t>，</w:t>
      </w:r>
      <w:r>
        <w:rPr>
          <w:rFonts w:asciiTheme="minorEastAsia" w:hAnsiTheme="minorEastAsia" w:eastAsiaTheme="minorEastAsia"/>
          <w:bCs/>
          <w:sz w:val="28"/>
          <w:szCs w:val="28"/>
        </w:rPr>
        <w:t>须于</w:t>
      </w:r>
      <w:r>
        <w:rPr>
          <w:rFonts w:hint="eastAsia" w:asciiTheme="minorEastAsia" w:hAnsiTheme="minorEastAsia" w:eastAsiaTheme="minorEastAsia"/>
          <w:bCs/>
          <w:sz w:val="28"/>
          <w:szCs w:val="28"/>
        </w:rPr>
        <w:t>6月4日-6</w:t>
      </w:r>
      <w:r>
        <w:rPr>
          <w:rFonts w:asciiTheme="minorEastAsia" w:hAnsiTheme="minorEastAsia" w:eastAsiaTheme="minorEastAsia"/>
          <w:bCs/>
          <w:sz w:val="28"/>
          <w:szCs w:val="28"/>
        </w:rPr>
        <w:t>月</w:t>
      </w:r>
      <w:r>
        <w:rPr>
          <w:rFonts w:hint="eastAsia" w:asciiTheme="minorEastAsia" w:hAnsiTheme="minorEastAsia" w:eastAsiaTheme="minorEastAsia"/>
          <w:bCs/>
          <w:sz w:val="28"/>
          <w:szCs w:val="28"/>
        </w:rPr>
        <w:t xml:space="preserve">15日信息核对时，由家长在“上海市初中入学信息核对表”中选择“本校直升意愿”。 </w:t>
      </w:r>
    </w:p>
    <w:p>
      <w:pPr>
        <w:widowControl/>
        <w:spacing w:after="120" w:line="480" w:lineRule="exact"/>
        <w:ind w:firstLine="560" w:firstLineChars="200"/>
        <w:jc w:val="left"/>
        <w:rPr>
          <w:rFonts w:cs="宋体" w:asciiTheme="minorEastAsia" w:hAnsiTheme="minorEastAsia" w:eastAsiaTheme="minorEastAsia"/>
          <w:kern w:val="0"/>
          <w:sz w:val="28"/>
          <w:szCs w:val="28"/>
        </w:rPr>
      </w:pPr>
      <w:r>
        <w:rPr>
          <w:rFonts w:hint="eastAsia" w:asciiTheme="minorEastAsia" w:hAnsiTheme="minorEastAsia" w:eastAsiaTheme="minorEastAsia"/>
          <w:bCs/>
          <w:sz w:val="28"/>
          <w:szCs w:val="28"/>
        </w:rPr>
        <w:t>校外满足报名条件且有意向就读上海闵行区民办美高双语学校的学生家长，</w:t>
      </w:r>
      <w:r>
        <w:rPr>
          <w:rFonts w:hint="eastAsia" w:cs="宋体" w:asciiTheme="minorEastAsia" w:hAnsiTheme="minorEastAsia" w:eastAsiaTheme="minorEastAsia"/>
          <w:kern w:val="0"/>
          <w:sz w:val="28"/>
          <w:szCs w:val="28"/>
        </w:rPr>
        <w:t>请于6月27日</w:t>
      </w:r>
      <w:r>
        <w:rPr>
          <w:rFonts w:cs="宋体" w:asciiTheme="minorEastAsia" w:hAnsiTheme="minorEastAsia" w:eastAsiaTheme="minorEastAsia"/>
          <w:kern w:val="0"/>
          <w:sz w:val="28"/>
          <w:szCs w:val="28"/>
        </w:rPr>
        <w:t>-</w:t>
      </w:r>
      <w:r>
        <w:rPr>
          <w:rFonts w:hint="eastAsia" w:cs="宋体" w:asciiTheme="minorEastAsia" w:hAnsiTheme="minorEastAsia" w:eastAsiaTheme="minorEastAsia"/>
          <w:kern w:val="0"/>
          <w:sz w:val="28"/>
          <w:szCs w:val="28"/>
        </w:rPr>
        <w:t>6</w:t>
      </w:r>
      <w:r>
        <w:rPr>
          <w:rFonts w:cs="宋体" w:asciiTheme="minorEastAsia" w:hAnsiTheme="minorEastAsia" w:eastAsiaTheme="minorEastAsia"/>
          <w:kern w:val="0"/>
          <w:sz w:val="28"/>
          <w:szCs w:val="28"/>
        </w:rPr>
        <w:t>月</w:t>
      </w:r>
      <w:r>
        <w:rPr>
          <w:rFonts w:hint="eastAsia" w:cs="宋体" w:asciiTheme="minorEastAsia" w:hAnsiTheme="minorEastAsia" w:eastAsiaTheme="minorEastAsia"/>
          <w:kern w:val="0"/>
          <w:sz w:val="28"/>
          <w:szCs w:val="28"/>
        </w:rPr>
        <w:t>29日登录“一网通办”网站义务教育入学专栏或“上海市义务教育入学报名系统”填报志愿。</w:t>
      </w:r>
    </w:p>
    <w:p>
      <w:pPr>
        <w:widowControl/>
        <w:spacing w:after="120" w:line="480" w:lineRule="exact"/>
        <w:ind w:firstLine="560" w:firstLineChars="200"/>
        <w:jc w:val="left"/>
        <w:rPr>
          <w:rFonts w:cs="宋体" w:asciiTheme="minorEastAsia" w:hAnsiTheme="minorEastAsia" w:eastAsiaTheme="minorEastAsia"/>
          <w:kern w:val="0"/>
          <w:sz w:val="28"/>
          <w:szCs w:val="28"/>
        </w:rPr>
      </w:pPr>
    </w:p>
    <w:p>
      <w:pPr>
        <w:widowControl/>
        <w:spacing w:after="120" w:line="480" w:lineRule="exact"/>
        <w:jc w:val="lef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四、招生办法</w:t>
      </w:r>
    </w:p>
    <w:p>
      <w:pPr>
        <w:widowControl/>
        <w:spacing w:after="120" w:line="480" w:lineRule="exact"/>
        <w:ind w:firstLine="570"/>
        <w:jc w:val="lef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报名条件：</w:t>
      </w:r>
    </w:p>
    <w:p>
      <w:pPr>
        <w:widowControl/>
        <w:spacing w:after="120" w:line="480" w:lineRule="exact"/>
        <w:ind w:firstLine="570"/>
        <w:jc w:val="left"/>
        <w:rPr>
          <w:rFonts w:hint="default" w:cs="宋体" w:asciiTheme="minorEastAsia" w:hAnsiTheme="minorEastAsia" w:eastAsiaTheme="minorEastAsia"/>
          <w:kern w:val="0"/>
          <w:sz w:val="28"/>
          <w:szCs w:val="28"/>
          <w:lang w:val="en-US" w:eastAsia="zh-CN"/>
        </w:rPr>
      </w:pPr>
      <w:r>
        <w:rPr>
          <w:rFonts w:hint="eastAsia" w:cs="宋体" w:asciiTheme="minorEastAsia" w:hAnsiTheme="minorEastAsia" w:eastAsiaTheme="minorEastAsia"/>
          <w:kern w:val="0"/>
          <w:sz w:val="28"/>
          <w:szCs w:val="28"/>
          <w:lang w:val="en-US" w:eastAsia="zh-CN"/>
        </w:rPr>
        <w:t>符合本市初中入学条件的小学毕业生。</w:t>
      </w:r>
    </w:p>
    <w:p>
      <w:pPr>
        <w:widowControl/>
        <w:spacing w:after="120" w:line="480" w:lineRule="exact"/>
        <w:ind w:firstLine="570"/>
        <w:jc w:val="left"/>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t>招生程序</w:t>
      </w:r>
      <w:r>
        <w:rPr>
          <w:rFonts w:hint="eastAsia" w:cs="宋体" w:asciiTheme="minorEastAsia" w:hAnsiTheme="minorEastAsia" w:eastAsiaTheme="minorEastAsia"/>
          <w:kern w:val="0"/>
          <w:sz w:val="28"/>
          <w:szCs w:val="28"/>
        </w:rPr>
        <w:t>：</w:t>
      </w:r>
    </w:p>
    <w:p>
      <w:pPr>
        <w:widowControl/>
        <w:spacing w:after="120" w:line="480" w:lineRule="exact"/>
        <w:ind w:firstLine="570"/>
        <w:jc w:val="left"/>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t>符合报名条件</w:t>
      </w:r>
      <w:r>
        <w:rPr>
          <w:rFonts w:hint="eastAsia" w:cs="宋体" w:asciiTheme="minorEastAsia" w:hAnsiTheme="minorEastAsia" w:eastAsiaTheme="minorEastAsia"/>
          <w:kern w:val="0"/>
          <w:sz w:val="28"/>
          <w:szCs w:val="28"/>
        </w:rPr>
        <w:t>，</w:t>
      </w:r>
      <w:r>
        <w:rPr>
          <w:rFonts w:cs="宋体" w:asciiTheme="minorEastAsia" w:hAnsiTheme="minorEastAsia" w:eastAsiaTheme="minorEastAsia"/>
          <w:kern w:val="0"/>
          <w:sz w:val="28"/>
          <w:szCs w:val="28"/>
        </w:rPr>
        <w:t>且有意向选择上海闵行区民办美高双语学校的学生</w:t>
      </w:r>
      <w:r>
        <w:rPr>
          <w:rFonts w:hint="eastAsia" w:cs="宋体" w:asciiTheme="minorEastAsia" w:hAnsiTheme="minorEastAsia" w:eastAsiaTheme="minorEastAsia"/>
          <w:kern w:val="0"/>
          <w:sz w:val="28"/>
          <w:szCs w:val="28"/>
        </w:rPr>
        <w:t>，</w:t>
      </w:r>
      <w:r>
        <w:rPr>
          <w:rFonts w:cs="宋体" w:asciiTheme="minorEastAsia" w:hAnsiTheme="minorEastAsia" w:eastAsiaTheme="minorEastAsia"/>
          <w:kern w:val="0"/>
          <w:sz w:val="28"/>
          <w:szCs w:val="28"/>
        </w:rPr>
        <w:t>可在</w:t>
      </w:r>
      <w:r>
        <w:rPr>
          <w:rFonts w:hint="eastAsia" w:cs="宋体" w:asciiTheme="minorEastAsia" w:hAnsiTheme="minorEastAsia" w:eastAsiaTheme="minorEastAsia"/>
          <w:kern w:val="0"/>
          <w:sz w:val="28"/>
          <w:szCs w:val="28"/>
        </w:rPr>
        <w:t>6月27日</w:t>
      </w:r>
      <w:r>
        <w:rPr>
          <w:rFonts w:cs="宋体" w:asciiTheme="minorEastAsia" w:hAnsiTheme="minorEastAsia" w:eastAsiaTheme="minorEastAsia"/>
          <w:kern w:val="0"/>
          <w:sz w:val="28"/>
          <w:szCs w:val="28"/>
        </w:rPr>
        <w:t>-</w:t>
      </w:r>
      <w:r>
        <w:rPr>
          <w:rFonts w:hint="eastAsia" w:cs="宋体" w:asciiTheme="minorEastAsia" w:hAnsiTheme="minorEastAsia" w:eastAsiaTheme="minorEastAsia"/>
          <w:kern w:val="0"/>
          <w:sz w:val="28"/>
          <w:szCs w:val="28"/>
        </w:rPr>
        <w:t>6</w:t>
      </w:r>
      <w:r>
        <w:rPr>
          <w:rFonts w:cs="宋体" w:asciiTheme="minorEastAsia" w:hAnsiTheme="minorEastAsia" w:eastAsiaTheme="minorEastAsia"/>
          <w:kern w:val="0"/>
          <w:sz w:val="28"/>
          <w:szCs w:val="28"/>
        </w:rPr>
        <w:t>月</w:t>
      </w:r>
      <w:r>
        <w:rPr>
          <w:rFonts w:hint="eastAsia" w:cs="宋体" w:asciiTheme="minorEastAsia" w:hAnsiTheme="minorEastAsia" w:eastAsiaTheme="minorEastAsia"/>
          <w:kern w:val="0"/>
          <w:sz w:val="28"/>
          <w:szCs w:val="28"/>
        </w:rPr>
        <w:t>29日登录“一网通办”网站义务教育入学专栏或“上海市义务教育入学报名系统”，进行报名。</w:t>
      </w:r>
    </w:p>
    <w:p>
      <w:pPr>
        <w:widowControl/>
        <w:spacing w:after="120" w:line="480" w:lineRule="exact"/>
        <w:ind w:firstLine="560" w:firstLineChars="200"/>
        <w:jc w:val="lef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录取</w:t>
      </w:r>
      <w:r>
        <w:rPr>
          <w:rFonts w:cs="宋体" w:asciiTheme="minorEastAsia" w:hAnsiTheme="minorEastAsia" w:eastAsiaTheme="minorEastAsia"/>
          <w:kern w:val="0"/>
          <w:sz w:val="28"/>
          <w:szCs w:val="28"/>
        </w:rPr>
        <w:t>方式</w:t>
      </w:r>
      <w:r>
        <w:rPr>
          <w:rFonts w:hint="eastAsia" w:cs="宋体" w:asciiTheme="minorEastAsia" w:hAnsiTheme="minorEastAsia" w:eastAsiaTheme="minorEastAsia"/>
          <w:kern w:val="0"/>
          <w:sz w:val="28"/>
          <w:szCs w:val="28"/>
        </w:rPr>
        <w:t>：</w:t>
      </w:r>
    </w:p>
    <w:p>
      <w:pPr>
        <w:widowControl/>
        <w:spacing w:after="120" w:line="480" w:lineRule="exact"/>
        <w:ind w:firstLine="560" w:firstLineChars="200"/>
        <w:jc w:val="left"/>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t>当报名人数小于或等于招生计划，全部录取</w:t>
      </w:r>
      <w:r>
        <w:rPr>
          <w:rFonts w:hint="eastAsia" w:cs="宋体" w:asciiTheme="minorEastAsia" w:hAnsiTheme="minorEastAsia" w:eastAsiaTheme="minorEastAsia"/>
          <w:kern w:val="0"/>
          <w:sz w:val="28"/>
          <w:szCs w:val="28"/>
        </w:rPr>
        <w:t>；报名</w:t>
      </w:r>
      <w:r>
        <w:rPr>
          <w:rFonts w:cs="宋体" w:asciiTheme="minorEastAsia" w:hAnsiTheme="minorEastAsia" w:eastAsiaTheme="minorEastAsia"/>
          <w:kern w:val="0"/>
          <w:sz w:val="28"/>
          <w:szCs w:val="28"/>
        </w:rPr>
        <w:t>人数超过招生计划</w:t>
      </w:r>
      <w:r>
        <w:rPr>
          <w:rFonts w:hint="eastAsia" w:cs="宋体" w:asciiTheme="minorEastAsia" w:hAnsiTheme="minorEastAsia" w:eastAsiaTheme="minorEastAsia"/>
          <w:kern w:val="0"/>
          <w:sz w:val="28"/>
          <w:szCs w:val="28"/>
        </w:rPr>
        <w:t>，</w:t>
      </w:r>
      <w:r>
        <w:rPr>
          <w:rFonts w:cs="宋体" w:asciiTheme="minorEastAsia" w:hAnsiTheme="minorEastAsia" w:eastAsiaTheme="minorEastAsia"/>
          <w:kern w:val="0"/>
          <w:sz w:val="28"/>
          <w:szCs w:val="28"/>
        </w:rPr>
        <w:t>由区教育行政部门实施电脑随机录取。</w:t>
      </w:r>
    </w:p>
    <w:p>
      <w:pPr>
        <w:widowControl/>
        <w:spacing w:after="120" w:line="480" w:lineRule="exact"/>
        <w:ind w:firstLine="560" w:firstLineChars="200"/>
        <w:jc w:val="left"/>
        <w:rPr>
          <w:rFonts w:cs="宋体" w:asciiTheme="minorEastAsia" w:hAnsiTheme="minorEastAsia" w:eastAsiaTheme="minorEastAsia"/>
          <w:kern w:val="0"/>
          <w:sz w:val="28"/>
          <w:szCs w:val="28"/>
        </w:rPr>
      </w:pPr>
    </w:p>
    <w:p>
      <w:pPr>
        <w:widowControl/>
        <w:spacing w:after="120" w:line="480" w:lineRule="exact"/>
        <w:jc w:val="lef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五、收费标准</w:t>
      </w:r>
    </w:p>
    <w:p>
      <w:pPr>
        <w:widowControl/>
        <w:spacing w:after="120" w:line="480" w:lineRule="exact"/>
        <w:ind w:firstLine="570"/>
        <w:jc w:val="left"/>
        <w:rPr>
          <w:rFonts w:hint="eastAsia" w:cs="宋体" w:asciiTheme="minorEastAsia" w:hAnsiTheme="minorEastAsia" w:eastAsiaTheme="minorEastAsia"/>
          <w:b w:val="0"/>
          <w:bCs w:val="0"/>
          <w:color w:val="auto"/>
          <w:kern w:val="0"/>
          <w:sz w:val="28"/>
          <w:szCs w:val="28"/>
        </w:rPr>
      </w:pPr>
      <w:r>
        <w:rPr>
          <w:rFonts w:hint="eastAsia" w:cs="宋体" w:asciiTheme="minorEastAsia" w:hAnsiTheme="minorEastAsia" w:eastAsiaTheme="minorEastAsia"/>
          <w:b w:val="0"/>
          <w:bCs w:val="0"/>
          <w:color w:val="auto"/>
          <w:kern w:val="0"/>
          <w:sz w:val="28"/>
          <w:szCs w:val="28"/>
          <w:lang w:val="en-US" w:eastAsia="zh-CN"/>
        </w:rPr>
        <w:t>学费标准：62000</w:t>
      </w:r>
      <w:r>
        <w:rPr>
          <w:rFonts w:hint="eastAsia" w:cs="宋体" w:asciiTheme="minorEastAsia" w:hAnsiTheme="minorEastAsia" w:eastAsiaTheme="minorEastAsia"/>
          <w:b w:val="0"/>
          <w:bCs w:val="0"/>
          <w:color w:val="auto"/>
          <w:kern w:val="0"/>
          <w:sz w:val="28"/>
          <w:szCs w:val="28"/>
        </w:rPr>
        <w:t>元/学期。</w:t>
      </w:r>
    </w:p>
    <w:p>
      <w:pPr>
        <w:widowControl/>
        <w:spacing w:after="120" w:line="480" w:lineRule="exact"/>
        <w:ind w:firstLine="570"/>
        <w:jc w:val="left"/>
        <w:rPr>
          <w:rFonts w:cs="宋体" w:asciiTheme="minorEastAsia" w:hAnsiTheme="minorEastAsia" w:eastAsiaTheme="minorEastAsia"/>
          <w:kern w:val="0"/>
          <w:sz w:val="28"/>
          <w:szCs w:val="28"/>
        </w:rPr>
      </w:pPr>
      <w:bookmarkStart w:id="0" w:name="_GoBack"/>
      <w:bookmarkEnd w:id="0"/>
    </w:p>
    <w:p>
      <w:pPr>
        <w:widowControl/>
        <w:spacing w:after="120" w:line="480" w:lineRule="exact"/>
        <w:jc w:val="lef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六、咨询电话</w:t>
      </w:r>
    </w:p>
    <w:p>
      <w:pPr>
        <w:widowControl/>
        <w:spacing w:after="120" w:line="480" w:lineRule="exact"/>
        <w:ind w:firstLine="560" w:firstLineChars="200"/>
        <w:jc w:val="left"/>
        <w:rPr>
          <w:rFonts w:cs="宋体" w:asciiTheme="minorEastAsia" w:hAnsiTheme="minorEastAsia" w:eastAsiaTheme="minorEastAsia"/>
          <w:kern w:val="0"/>
          <w:sz w:val="28"/>
          <w:szCs w:val="28"/>
        </w:rPr>
      </w:pPr>
      <w:r>
        <w:rPr>
          <w:rFonts w:hint="eastAsia" w:asciiTheme="minorEastAsia" w:hAnsiTheme="minorEastAsia" w:eastAsiaTheme="minorEastAsia"/>
          <w:bCs/>
          <w:sz w:val="28"/>
          <w:szCs w:val="28"/>
        </w:rPr>
        <w:t>联系电话：</w:t>
      </w:r>
      <w:r>
        <w:rPr>
          <w:rFonts w:hint="eastAsia" w:cs="宋体" w:asciiTheme="minorEastAsia" w:hAnsiTheme="minorEastAsia" w:eastAsiaTheme="minorEastAsia"/>
          <w:kern w:val="0"/>
          <w:sz w:val="28"/>
          <w:szCs w:val="28"/>
        </w:rPr>
        <w:t>021-</w:t>
      </w:r>
      <w:r>
        <w:rPr>
          <w:rFonts w:cs="宋体" w:asciiTheme="minorEastAsia" w:hAnsiTheme="minorEastAsia" w:eastAsiaTheme="minorEastAsia"/>
          <w:kern w:val="0"/>
          <w:sz w:val="28"/>
          <w:szCs w:val="28"/>
        </w:rPr>
        <w:t>62968877</w:t>
      </w:r>
    </w:p>
    <w:p>
      <w:pPr>
        <w:spacing w:before="100" w:beforeAutospacing="1" w:after="100" w:afterAutospacing="1" w:line="360" w:lineRule="auto"/>
        <w:ind w:firstLine="482"/>
        <w:rPr>
          <w:rStyle w:val="6"/>
          <w:rFonts w:hint="eastAsia" w:asciiTheme="minorEastAsia" w:hAnsiTheme="minorEastAsia" w:eastAsiaTheme="minorEastAsia"/>
          <w:bCs/>
          <w:color w:val="auto"/>
          <w:sz w:val="28"/>
          <w:szCs w:val="28"/>
        </w:rPr>
      </w:pPr>
      <w:r>
        <w:rPr>
          <w:rFonts w:hint="eastAsia" w:asciiTheme="minorEastAsia" w:hAnsiTheme="minorEastAsia" w:eastAsiaTheme="minorEastAsia"/>
          <w:bCs/>
          <w:sz w:val="28"/>
          <w:szCs w:val="28"/>
        </w:rPr>
        <w:t xml:space="preserve">联系邮箱： </w:t>
      </w:r>
      <w:r>
        <w:fldChar w:fldCharType="begin"/>
      </w:r>
      <w:r>
        <w:instrText xml:space="preserve"> HYPERLINK "mailto:admissions@lwchina.org" </w:instrText>
      </w:r>
      <w:r>
        <w:fldChar w:fldCharType="separate"/>
      </w:r>
      <w:r>
        <w:rPr>
          <w:rStyle w:val="6"/>
          <w:rFonts w:hint="eastAsia" w:asciiTheme="minorEastAsia" w:hAnsiTheme="minorEastAsia" w:eastAsiaTheme="minorEastAsia"/>
          <w:bCs/>
          <w:color w:val="auto"/>
          <w:sz w:val="28"/>
          <w:szCs w:val="28"/>
        </w:rPr>
        <w:t>admissions@lw</w:t>
      </w:r>
      <w:r>
        <w:rPr>
          <w:rStyle w:val="6"/>
          <w:rFonts w:asciiTheme="minorEastAsia" w:hAnsiTheme="minorEastAsia" w:eastAsiaTheme="minorEastAsia"/>
          <w:bCs/>
          <w:color w:val="auto"/>
          <w:sz w:val="28"/>
          <w:szCs w:val="28"/>
        </w:rPr>
        <w:t>china</w:t>
      </w:r>
      <w:r>
        <w:rPr>
          <w:rStyle w:val="6"/>
          <w:rFonts w:hint="eastAsia" w:asciiTheme="minorEastAsia" w:hAnsiTheme="minorEastAsia" w:eastAsiaTheme="minorEastAsia"/>
          <w:bCs/>
          <w:color w:val="auto"/>
          <w:sz w:val="28"/>
          <w:szCs w:val="28"/>
        </w:rPr>
        <w:t>.org</w:t>
      </w:r>
      <w:r>
        <w:rPr>
          <w:rStyle w:val="6"/>
          <w:rFonts w:hint="eastAsia" w:asciiTheme="minorEastAsia" w:hAnsiTheme="minorEastAsia" w:eastAsiaTheme="minorEastAsia"/>
          <w:bCs/>
          <w:color w:val="auto"/>
          <w:sz w:val="28"/>
          <w:szCs w:val="28"/>
        </w:rPr>
        <w:fldChar w:fldCharType="end"/>
      </w:r>
    </w:p>
    <w:p>
      <w:pPr>
        <w:spacing w:before="100" w:beforeAutospacing="1" w:after="100" w:afterAutospacing="1" w:line="360" w:lineRule="auto"/>
        <w:ind w:firstLine="482"/>
        <w:rPr>
          <w:rStyle w:val="6"/>
          <w:rFonts w:hint="default" w:asciiTheme="minorEastAsia" w:hAnsiTheme="minorEastAsia" w:eastAsiaTheme="minorEastAsia"/>
          <w:bCs/>
          <w:color w:val="auto"/>
          <w:sz w:val="28"/>
          <w:szCs w:val="28"/>
          <w:lang w:val="en-US" w:eastAsia="zh-CN"/>
        </w:rPr>
      </w:pPr>
      <w:r>
        <w:rPr>
          <w:rStyle w:val="6"/>
          <w:rFonts w:hint="eastAsia" w:asciiTheme="minorEastAsia" w:hAnsiTheme="minorEastAsia" w:eastAsiaTheme="minorEastAsia"/>
          <w:bCs/>
          <w:color w:val="auto"/>
          <w:sz w:val="28"/>
          <w:szCs w:val="28"/>
          <w:lang w:val="en-US" w:eastAsia="zh-CN"/>
        </w:rPr>
        <w:t>学校地址：上海市闵行区纪友路688号</w:t>
      </w:r>
    </w:p>
    <w:p>
      <w:pPr>
        <w:widowControl/>
        <w:spacing w:after="120" w:line="480" w:lineRule="exact"/>
        <w:ind w:firstLine="570"/>
        <w:jc w:val="left"/>
        <w:rPr>
          <w:rFonts w:cs="宋体" w:asciiTheme="minorEastAsia" w:hAnsiTheme="minorEastAsia" w:eastAsiaTheme="minorEastAsia"/>
          <w:kern w:val="0"/>
          <w:sz w:val="28"/>
          <w:szCs w:val="28"/>
        </w:rPr>
      </w:pPr>
    </w:p>
    <w:p>
      <w:pPr>
        <w:widowControl/>
        <w:spacing w:after="120" w:line="480" w:lineRule="exact"/>
        <w:jc w:val="lef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七、其他事项</w:t>
      </w:r>
    </w:p>
    <w:p>
      <w:pPr>
        <w:widowControl/>
        <w:spacing w:after="120" w:line="480" w:lineRule="exact"/>
        <w:ind w:firstLine="560" w:firstLineChars="200"/>
        <w:jc w:val="lef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 xml:space="preserve"> “三个承诺”：不提前组织学生报名或变相报名，不举行任何测试、测评、学科练习、面试或面谈，招生录取不与任何培训机构挂钩。</w:t>
      </w:r>
    </w:p>
    <w:p>
      <w:pPr>
        <w:widowControl/>
        <w:spacing w:after="120" w:line="480" w:lineRule="exact"/>
        <w:ind w:firstLine="560" w:firstLineChars="200"/>
        <w:jc w:val="lef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义务教育阶段民办学校不引进境外课程，不使用境外教材。</w:t>
      </w:r>
    </w:p>
    <w:p>
      <w:pPr>
        <w:widowControl/>
        <w:spacing w:after="120" w:line="480" w:lineRule="exact"/>
        <w:rPr>
          <w:rFonts w:cs="宋体" w:asciiTheme="minorEastAsia" w:hAnsiTheme="minorEastAsia" w:eastAsiaTheme="minorEastAsia"/>
          <w:kern w:val="0"/>
          <w:sz w:val="28"/>
          <w:szCs w:val="28"/>
        </w:rPr>
      </w:pPr>
    </w:p>
    <w:p>
      <w:pPr>
        <w:widowControl/>
        <w:spacing w:after="120" w:line="480" w:lineRule="exact"/>
        <w:jc w:val="righ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上海闵行区民办美高双语学校</w:t>
      </w:r>
    </w:p>
    <w:p>
      <w:pPr>
        <w:widowControl/>
        <w:spacing w:after="120" w:line="480" w:lineRule="exact"/>
        <w:jc w:val="right"/>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t>202</w:t>
      </w:r>
      <w:r>
        <w:rPr>
          <w:rFonts w:hint="eastAsia" w:cs="宋体" w:asciiTheme="minorEastAsia" w:hAnsiTheme="minorEastAsia" w:eastAsiaTheme="minorEastAsia"/>
          <w:kern w:val="0"/>
          <w:sz w:val="28"/>
          <w:szCs w:val="28"/>
        </w:rPr>
        <w:t>2年5月</w:t>
      </w:r>
      <w:r>
        <w:rPr>
          <w:rFonts w:hint="eastAsia" w:cs="宋体" w:asciiTheme="minorEastAsia" w:hAnsiTheme="minorEastAsia" w:eastAsiaTheme="minorEastAsia"/>
          <w:kern w:val="0"/>
          <w:sz w:val="28"/>
          <w:szCs w:val="28"/>
          <w:lang w:val="en-US" w:eastAsia="zh-CN"/>
        </w:rPr>
        <w:t>30</w:t>
      </w:r>
      <w:r>
        <w:rPr>
          <w:rFonts w:cs="宋体" w:asciiTheme="minorEastAsia" w:hAnsiTheme="minorEastAsia" w:eastAsiaTheme="minorEastAsia"/>
          <w:kern w:val="0"/>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kNGM2NTQ2YThjNGE3NWZkMzJhZDM2M2Y5ZTA5MjgifQ=="/>
  </w:docVars>
  <w:rsids>
    <w:rsidRoot w:val="00053326"/>
    <w:rsid w:val="00053326"/>
    <w:rsid w:val="00073FF7"/>
    <w:rsid w:val="00075FDD"/>
    <w:rsid w:val="000A4E40"/>
    <w:rsid w:val="000C19D9"/>
    <w:rsid w:val="000F3FE2"/>
    <w:rsid w:val="00102670"/>
    <w:rsid w:val="001C60FB"/>
    <w:rsid w:val="002C22CD"/>
    <w:rsid w:val="003063D2"/>
    <w:rsid w:val="00311274"/>
    <w:rsid w:val="003B435C"/>
    <w:rsid w:val="004539BE"/>
    <w:rsid w:val="00490F52"/>
    <w:rsid w:val="004A6914"/>
    <w:rsid w:val="004C4524"/>
    <w:rsid w:val="004E158C"/>
    <w:rsid w:val="00515166"/>
    <w:rsid w:val="00527C63"/>
    <w:rsid w:val="00537F9B"/>
    <w:rsid w:val="00604AA6"/>
    <w:rsid w:val="00637A05"/>
    <w:rsid w:val="006634F0"/>
    <w:rsid w:val="0066428C"/>
    <w:rsid w:val="00673C36"/>
    <w:rsid w:val="00702D56"/>
    <w:rsid w:val="0070556B"/>
    <w:rsid w:val="00714565"/>
    <w:rsid w:val="00720A58"/>
    <w:rsid w:val="00741663"/>
    <w:rsid w:val="007A7078"/>
    <w:rsid w:val="007F0865"/>
    <w:rsid w:val="00861AED"/>
    <w:rsid w:val="00866A67"/>
    <w:rsid w:val="00884AA6"/>
    <w:rsid w:val="008C391C"/>
    <w:rsid w:val="00A5026E"/>
    <w:rsid w:val="00A625CA"/>
    <w:rsid w:val="00AB19F7"/>
    <w:rsid w:val="00AB4332"/>
    <w:rsid w:val="00BB089B"/>
    <w:rsid w:val="00C06938"/>
    <w:rsid w:val="00C15280"/>
    <w:rsid w:val="00C4446F"/>
    <w:rsid w:val="00CD11F9"/>
    <w:rsid w:val="00CF659F"/>
    <w:rsid w:val="00D02F54"/>
    <w:rsid w:val="00D1403D"/>
    <w:rsid w:val="00D15AC4"/>
    <w:rsid w:val="00D26E8E"/>
    <w:rsid w:val="00DD1CCA"/>
    <w:rsid w:val="00DE07CE"/>
    <w:rsid w:val="00E06EF5"/>
    <w:rsid w:val="00E11F90"/>
    <w:rsid w:val="00E84F2F"/>
    <w:rsid w:val="00EA0C43"/>
    <w:rsid w:val="00EC437C"/>
    <w:rsid w:val="00F62AAE"/>
    <w:rsid w:val="00F65313"/>
    <w:rsid w:val="00FC709A"/>
    <w:rsid w:val="13E2390C"/>
    <w:rsid w:val="69376CBB"/>
    <w:rsid w:val="7E8535C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u w:val="none"/>
    </w:rPr>
  </w:style>
  <w:style w:type="character" w:customStyle="1" w:styleId="7">
    <w:name w:val="页眉 字符"/>
    <w:basedOn w:val="5"/>
    <w:link w:val="3"/>
    <w:qFormat/>
    <w:uiPriority w:val="99"/>
    <w:rPr>
      <w:rFonts w:ascii="Times New Roman" w:hAnsi="Times New Roman" w:eastAsia="宋体" w:cs="Times New Roman"/>
      <w:sz w:val="18"/>
      <w:szCs w:val="18"/>
    </w:rPr>
  </w:style>
  <w:style w:type="character" w:customStyle="1" w:styleId="8">
    <w:name w:val="页脚 字符"/>
    <w:basedOn w:val="5"/>
    <w:link w:val="2"/>
    <w:qFormat/>
    <w:uiPriority w:val="99"/>
    <w:rPr>
      <w:rFonts w:ascii="Times New Roman" w:hAnsi="Times New Roman" w:eastAsia="宋体" w:cs="Times New Roman"/>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800</Words>
  <Characters>866</Characters>
  <Lines>6</Lines>
  <Paragraphs>1</Paragraphs>
  <TotalTime>4</TotalTime>
  <ScaleCrop>false</ScaleCrop>
  <LinksUpToDate>false</LinksUpToDate>
  <CharactersWithSpaces>870</CharactersWithSpaces>
  <Application>WPS Office_11.1.0.11797_F1E327BC-269C-435d-A152-05C5408002CA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2021-03-10T05:15:00Z</dcterms:created>
  <dc:creator>杨慧毅</dc:creator>
  <cp:lastModifiedBy>13501736877</cp:lastModifiedBy>
  <dcterms:modified xsi:type="dcterms:W3CDTF">2022-05-28T11:09:55Z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2052-11.1.0.11797</vt:lpwstr>
  </property>
  <property fmtid="{D5CDD505-2E9C-101B-9397-08002B2CF9AE}" pid="3" name="ICV">
    <vt:lpwstr>B73E9B8F899348BABD210B2707D9819F</vt:lpwstr>
  </property>
</Properties>
</file>