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60A9" w14:textId="77777777" w:rsidR="0083484F" w:rsidRDefault="00EE72C6">
      <w:pPr>
        <w:widowControl/>
        <w:spacing w:after="120" w:line="480" w:lineRule="exact"/>
        <w:jc w:val="center"/>
        <w:rPr>
          <w:rFonts w:asciiTheme="minorEastAsia" w:eastAsiaTheme="minorEastAsia" w:hAnsiTheme="minorEastAsia" w:cs="宋体"/>
          <w:b/>
          <w:color w:val="000000"/>
          <w:kern w:val="36"/>
          <w:sz w:val="32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36"/>
          <w:sz w:val="32"/>
        </w:rPr>
        <w:t>上海市民办协和双语尚音学校</w:t>
      </w:r>
    </w:p>
    <w:p w14:paraId="30472FED" w14:textId="77777777" w:rsidR="0083484F" w:rsidRDefault="00EE72C6">
      <w:pPr>
        <w:widowControl/>
        <w:spacing w:after="120" w:line="480" w:lineRule="exact"/>
        <w:jc w:val="center"/>
        <w:rPr>
          <w:rFonts w:asciiTheme="minorEastAsia" w:eastAsiaTheme="minorEastAsia" w:hAnsiTheme="minorEastAsia" w:cs="宋体"/>
          <w:b/>
          <w:color w:val="000000"/>
          <w:kern w:val="36"/>
          <w:sz w:val="32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36"/>
          <w:sz w:val="32"/>
        </w:rPr>
        <w:t>20</w:t>
      </w:r>
      <w:r>
        <w:rPr>
          <w:rFonts w:asciiTheme="minorEastAsia" w:eastAsiaTheme="minorEastAsia" w:hAnsiTheme="minorEastAsia" w:cs="宋体"/>
          <w:b/>
          <w:color w:val="000000"/>
          <w:kern w:val="36"/>
          <w:sz w:val="32"/>
        </w:rPr>
        <w:t>2</w:t>
      </w:r>
      <w:r>
        <w:rPr>
          <w:rFonts w:asciiTheme="minorEastAsia" w:eastAsiaTheme="minorEastAsia" w:hAnsiTheme="minorEastAsia" w:cs="宋体" w:hint="eastAsia"/>
          <w:b/>
          <w:color w:val="000000"/>
          <w:kern w:val="36"/>
          <w:sz w:val="32"/>
        </w:rPr>
        <w:t>2年一年级招生简章</w:t>
      </w:r>
    </w:p>
    <w:p w14:paraId="36066CBE" w14:textId="77777777" w:rsidR="0083484F" w:rsidRDefault="0083484F">
      <w:pPr>
        <w:widowControl/>
        <w:spacing w:after="120" w:line="480" w:lineRule="exact"/>
        <w:jc w:val="center"/>
        <w:rPr>
          <w:rFonts w:asciiTheme="minorEastAsia" w:eastAsiaTheme="minorEastAsia" w:hAnsiTheme="minorEastAsia" w:cs="宋体"/>
          <w:color w:val="FF0000"/>
          <w:kern w:val="0"/>
          <w:sz w:val="24"/>
        </w:rPr>
      </w:pPr>
    </w:p>
    <w:p w14:paraId="2F86801A" w14:textId="77777777" w:rsidR="0083484F" w:rsidRDefault="00EE72C6">
      <w:pPr>
        <w:widowControl/>
        <w:spacing w:after="120" w:line="480" w:lineRule="exact"/>
        <w:ind w:firstLineChars="200" w:firstLine="480"/>
        <w:rPr>
          <w:rFonts w:asciiTheme="minorEastAsia" w:eastAsiaTheme="minorEastAsia" w:hAnsiTheme="minorEastAsia" w:cs="宋体"/>
          <w:b/>
          <w:color w:val="333333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333333"/>
          <w:kern w:val="0"/>
          <w:sz w:val="24"/>
        </w:rPr>
        <w:t>一、学校简介</w:t>
      </w:r>
    </w:p>
    <w:p w14:paraId="55ED3F6F" w14:textId="44195FF7" w:rsidR="0083484F" w:rsidRDefault="00D2650C">
      <w:pPr>
        <w:widowControl/>
        <w:spacing w:after="120" w:line="480" w:lineRule="exact"/>
        <w:ind w:firstLineChars="200" w:firstLine="512"/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</w:pPr>
      <w:r w:rsidRPr="00D2650C">
        <w:rPr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上海市民办协和双语尚音学校建校于2004年，是一所面向未来，提供优质全人教育的九年一贯制双语民办学校。</w:t>
      </w:r>
      <w:r w:rsidR="00F67B1F">
        <w:rPr>
          <w:rFonts w:asciiTheme="minorEastAsia" w:eastAsiaTheme="minorEastAsia" w:hAnsiTheme="minorEastAsia" w:cs="Helvetica"/>
          <w:color w:val="000000"/>
          <w:spacing w:val="8"/>
          <w:sz w:val="24"/>
          <w:shd w:val="clear" w:color="auto" w:fill="FFFFFF"/>
        </w:rPr>
        <w:t>学校位于闵行的莘庄地区</w:t>
      </w:r>
      <w:r w:rsidR="00EE72C6">
        <w:rPr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，南邻地铁一号线外环路站，北倚风景如画的淀浦河畔，占地约16000平方米，拥有精心设计的花园式校园，设施齐全的教学楼和端庄典雅的文化创意中心。学校以“融合中西，和谐发展”作为核心理念，双语和艺术为双重特色，致力于推动全科阅读教育，近年来，作为上海市项目化学习的种子学校，率先把学生的培养目标指向面向未来的核心素养培育。</w:t>
      </w:r>
    </w:p>
    <w:p w14:paraId="24C8C3E1" w14:textId="6BCCE864" w:rsidR="000B63BE" w:rsidRPr="000B63BE" w:rsidRDefault="000B63BE" w:rsidP="000B63BE">
      <w:pPr>
        <w:widowControl/>
        <w:spacing w:after="120" w:line="480" w:lineRule="exact"/>
        <w:ind w:firstLineChars="200" w:firstLine="512"/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</w:pPr>
      <w:r w:rsidRPr="000B63BE"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  <w:t>根据学校新的发展规划，</w:t>
      </w:r>
      <w:r w:rsidRPr="000B63BE">
        <w:rPr>
          <w:rFonts w:asciiTheme="minorEastAsia" w:eastAsiaTheme="minorEastAsia" w:hAnsiTheme="minorEastAsia"/>
          <w:b/>
          <w:bCs/>
          <w:color w:val="000000"/>
          <w:spacing w:val="8"/>
          <w:sz w:val="24"/>
          <w:u w:val="single"/>
          <w:shd w:val="clear" w:color="auto" w:fill="FFFFFF"/>
        </w:rPr>
        <w:t>2022年9月入学的一年级新生将在新校区（龙吴路779号）就读。</w:t>
      </w:r>
      <w:r w:rsidRPr="000B63BE"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  <w:t>新校区将在近20年的成熟办学经验上，高起点创新，推出</w:t>
      </w:r>
      <w:r w:rsidR="00854183">
        <w:rPr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“</w:t>
      </w:r>
      <w:r w:rsidRPr="000B63BE"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  <w:t>融合+</w:t>
      </w:r>
      <w:r w:rsidR="00854183">
        <w:rPr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”</w:t>
      </w:r>
      <w:r w:rsidRPr="000B63BE"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  <w:t>课程，从原来的融合、双语两部中甄选经验丰富的名优教师，强强联手，组成升级版的尚音教师团</w:t>
      </w:r>
      <w:r w:rsidR="00034A62">
        <w:rPr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队</w:t>
      </w:r>
      <w:r w:rsidRPr="000B63BE"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  <w:t>，合力培养基础扎实、艺术见长、心智自由、全面发展的未来双语人才。</w:t>
      </w:r>
    </w:p>
    <w:p w14:paraId="75D7F5F8" w14:textId="77777777" w:rsidR="0083484F" w:rsidRDefault="00EE72C6">
      <w:pPr>
        <w:widowControl/>
        <w:spacing w:after="120" w:line="480" w:lineRule="exact"/>
        <w:ind w:firstLineChars="200" w:firstLine="480"/>
        <w:rPr>
          <w:rFonts w:asciiTheme="minorEastAsia" w:eastAsiaTheme="minorEastAsia" w:hAnsiTheme="minorEastAsia" w:cs="宋体"/>
          <w:b/>
          <w:color w:val="333333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333333"/>
          <w:kern w:val="0"/>
          <w:sz w:val="24"/>
        </w:rPr>
        <w:t>二、招生计划</w:t>
      </w:r>
    </w:p>
    <w:p w14:paraId="7904206E" w14:textId="61768144" w:rsidR="0083484F" w:rsidRDefault="00EE72C6">
      <w:pPr>
        <w:widowControl/>
        <w:spacing w:after="120" w:line="480" w:lineRule="exact"/>
        <w:ind w:firstLine="570"/>
        <w:rPr>
          <w:rFonts w:asciiTheme="minorEastAsia" w:eastAsiaTheme="minorEastAsia" w:hAnsiTheme="minorEastAsia" w:cs="宋体"/>
          <w:b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kern w:val="0"/>
          <w:sz w:val="24"/>
        </w:rPr>
        <w:t>202</w:t>
      </w:r>
      <w:r>
        <w:rPr>
          <w:rFonts w:asciiTheme="minorEastAsia" w:eastAsiaTheme="minorEastAsia" w:hAnsiTheme="minorEastAsia" w:cs="宋体"/>
          <w:b/>
          <w:kern w:val="0"/>
          <w:sz w:val="24"/>
        </w:rPr>
        <w:t>2</w:t>
      </w:r>
      <w:r>
        <w:rPr>
          <w:rFonts w:asciiTheme="minorEastAsia" w:eastAsiaTheme="minorEastAsia" w:hAnsiTheme="minorEastAsia" w:cs="宋体" w:hint="eastAsia"/>
          <w:b/>
          <w:kern w:val="0"/>
          <w:sz w:val="24"/>
        </w:rPr>
        <w:t>学年一年级招生计划总数：2</w:t>
      </w:r>
      <w:r>
        <w:rPr>
          <w:rFonts w:asciiTheme="minorEastAsia" w:eastAsiaTheme="minorEastAsia" w:hAnsiTheme="minorEastAsia" w:cs="宋体"/>
          <w:b/>
          <w:kern w:val="0"/>
          <w:sz w:val="24"/>
        </w:rPr>
        <w:t>50</w:t>
      </w:r>
      <w:r>
        <w:rPr>
          <w:rFonts w:asciiTheme="minorEastAsia" w:eastAsiaTheme="minorEastAsia" w:hAnsiTheme="minorEastAsia" w:cs="宋体" w:hint="eastAsia"/>
          <w:b/>
          <w:kern w:val="0"/>
          <w:sz w:val="24"/>
        </w:rPr>
        <w:t>人。分类如下：</w:t>
      </w:r>
    </w:p>
    <w:p w14:paraId="3C7C1901" w14:textId="77777777" w:rsidR="0032476F" w:rsidRDefault="00EE72C6" w:rsidP="0032476F">
      <w:pPr>
        <w:widowControl/>
        <w:spacing w:after="120" w:line="480" w:lineRule="exact"/>
        <w:ind w:firstLine="570"/>
        <w:rPr>
          <w:rFonts w:asciiTheme="minorEastAsia" w:eastAsiaTheme="minorEastAsia" w:hAnsiTheme="minorEastAsia" w:cs="宋体"/>
          <w:b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kern w:val="0"/>
          <w:sz w:val="24"/>
        </w:rPr>
        <w:t>统招人数：</w:t>
      </w:r>
      <w:r>
        <w:rPr>
          <w:rFonts w:asciiTheme="minorEastAsia" w:eastAsiaTheme="minorEastAsia" w:hAnsiTheme="minorEastAsia" w:cs="宋体"/>
          <w:b/>
          <w:kern w:val="0"/>
          <w:sz w:val="24"/>
        </w:rPr>
        <w:t>240</w:t>
      </w:r>
      <w:r>
        <w:rPr>
          <w:rFonts w:asciiTheme="minorEastAsia" w:eastAsiaTheme="minorEastAsia" w:hAnsiTheme="minorEastAsia" w:cs="宋体" w:hint="eastAsia"/>
          <w:b/>
          <w:kern w:val="0"/>
          <w:sz w:val="24"/>
        </w:rPr>
        <w:t xml:space="preserve">人（其中走读 </w:t>
      </w:r>
      <w:r>
        <w:rPr>
          <w:rFonts w:asciiTheme="minorEastAsia" w:eastAsiaTheme="minorEastAsia" w:hAnsiTheme="minorEastAsia" w:cs="宋体"/>
          <w:b/>
          <w:kern w:val="0"/>
          <w:sz w:val="24"/>
        </w:rPr>
        <w:t>120</w:t>
      </w:r>
      <w:r>
        <w:rPr>
          <w:rFonts w:asciiTheme="minorEastAsia" w:eastAsiaTheme="minorEastAsia" w:hAnsiTheme="minorEastAsia" w:cs="宋体" w:hint="eastAsia"/>
          <w:b/>
          <w:kern w:val="0"/>
          <w:sz w:val="24"/>
        </w:rPr>
        <w:t xml:space="preserve"> 人，住宿 </w:t>
      </w:r>
      <w:r>
        <w:rPr>
          <w:rFonts w:asciiTheme="minorEastAsia" w:eastAsiaTheme="minorEastAsia" w:hAnsiTheme="minorEastAsia" w:cs="宋体"/>
          <w:b/>
          <w:kern w:val="0"/>
          <w:sz w:val="24"/>
        </w:rPr>
        <w:t>120</w:t>
      </w:r>
      <w:r>
        <w:rPr>
          <w:rFonts w:asciiTheme="minorEastAsia" w:eastAsiaTheme="minorEastAsia" w:hAnsiTheme="minorEastAsia" w:cs="宋体" w:hint="eastAsia"/>
          <w:b/>
          <w:kern w:val="0"/>
          <w:sz w:val="24"/>
        </w:rPr>
        <w:t>人；接受调剂）；</w:t>
      </w:r>
    </w:p>
    <w:p w14:paraId="5CBDD35A" w14:textId="77777777" w:rsidR="0032476F" w:rsidRDefault="00EE72C6" w:rsidP="0032476F">
      <w:pPr>
        <w:widowControl/>
        <w:spacing w:after="120" w:line="480" w:lineRule="exact"/>
        <w:ind w:firstLine="570"/>
        <w:rPr>
          <w:rFonts w:asciiTheme="minorEastAsia" w:eastAsiaTheme="minorEastAsia" w:hAnsiTheme="minorEastAsia" w:cs="宋体"/>
          <w:b/>
          <w:kern w:val="0"/>
          <w:sz w:val="24"/>
        </w:rPr>
      </w:pPr>
      <w:r>
        <w:rPr>
          <w:rFonts w:asciiTheme="minorEastAsia" w:eastAsiaTheme="minorEastAsia" w:hAnsiTheme="minorEastAsia" w:hint="eastAsia"/>
          <w:b/>
        </w:rPr>
        <w:t>本校教职工子女</w:t>
      </w:r>
      <w:r w:rsidR="001800AE" w:rsidRPr="001800AE">
        <w:rPr>
          <w:rFonts w:ascii="仿宋" w:eastAsia="仿宋" w:hAnsi="仿宋" w:hint="eastAsia"/>
          <w:b/>
          <w:bCs/>
          <w:sz w:val="28"/>
          <w:szCs w:val="28"/>
        </w:rPr>
        <w:t>*</w:t>
      </w:r>
      <w:r>
        <w:rPr>
          <w:rFonts w:asciiTheme="minorEastAsia" w:eastAsiaTheme="minorEastAsia" w:hAnsiTheme="minorEastAsia" w:hint="eastAsia"/>
          <w:b/>
        </w:rPr>
        <w:t>：</w:t>
      </w:r>
      <w:r>
        <w:rPr>
          <w:rFonts w:asciiTheme="minorEastAsia" w:eastAsiaTheme="minorEastAsia" w:hAnsiTheme="minorEastAsia"/>
          <w:b/>
        </w:rPr>
        <w:t>8</w:t>
      </w:r>
      <w:r>
        <w:rPr>
          <w:rFonts w:asciiTheme="minorEastAsia" w:eastAsiaTheme="minorEastAsia" w:hAnsiTheme="minorEastAsia" w:hint="eastAsia"/>
          <w:b/>
        </w:rPr>
        <w:t>人（其中</w:t>
      </w:r>
      <w:r>
        <w:rPr>
          <w:rFonts w:asciiTheme="minorEastAsia" w:eastAsiaTheme="minorEastAsia" w:hAnsiTheme="minorEastAsia"/>
          <w:b/>
        </w:rPr>
        <w:t>走读</w:t>
      </w:r>
      <w:r>
        <w:rPr>
          <w:rFonts w:asciiTheme="minorEastAsia" w:eastAsiaTheme="minorEastAsia" w:hAnsiTheme="minorEastAsia" w:hint="eastAsia"/>
          <w:b/>
        </w:rPr>
        <w:t>6人</w:t>
      </w:r>
      <w:r>
        <w:rPr>
          <w:rFonts w:asciiTheme="minorEastAsia" w:eastAsiaTheme="minorEastAsia" w:hAnsiTheme="minorEastAsia"/>
          <w:b/>
        </w:rPr>
        <w:t>，住宿</w:t>
      </w:r>
      <w:r>
        <w:rPr>
          <w:rFonts w:asciiTheme="minorEastAsia" w:eastAsiaTheme="minorEastAsia" w:hAnsiTheme="minorEastAsia" w:hint="eastAsia"/>
          <w:b/>
        </w:rPr>
        <w:t>2人</w:t>
      </w:r>
      <w:r>
        <w:rPr>
          <w:rFonts w:ascii="仿宋" w:eastAsia="仿宋" w:hAnsi="仿宋" w:hint="eastAsia"/>
          <w:b/>
          <w:sz w:val="28"/>
          <w:szCs w:val="28"/>
        </w:rPr>
        <w:t>；</w:t>
      </w:r>
      <w:r>
        <w:rPr>
          <w:rFonts w:asciiTheme="minorEastAsia" w:eastAsiaTheme="minorEastAsia" w:hAnsiTheme="minorEastAsia" w:hint="eastAsia"/>
          <w:b/>
        </w:rPr>
        <w:t>不接受调剂）；</w:t>
      </w:r>
    </w:p>
    <w:p w14:paraId="330FBA56" w14:textId="200E396D" w:rsidR="0083484F" w:rsidRDefault="00EE72C6" w:rsidP="0032476F">
      <w:pPr>
        <w:widowControl/>
        <w:spacing w:after="120" w:line="480" w:lineRule="exact"/>
        <w:ind w:firstLine="570"/>
        <w:rPr>
          <w:rFonts w:asciiTheme="minorEastAsia" w:eastAsiaTheme="minorEastAsia" w:hAnsiTheme="minorEastAsia" w:cs="宋体"/>
          <w:b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kern w:val="0"/>
          <w:sz w:val="24"/>
        </w:rPr>
        <w:t>举办者员工子女</w:t>
      </w:r>
      <w:r w:rsidR="001800AE" w:rsidRPr="001800AE">
        <w:rPr>
          <w:rFonts w:ascii="仿宋" w:eastAsia="仿宋" w:hAnsi="仿宋" w:hint="eastAsia"/>
          <w:b/>
          <w:bCs/>
          <w:sz w:val="28"/>
          <w:szCs w:val="28"/>
        </w:rPr>
        <w:t>*</w:t>
      </w:r>
      <w:r>
        <w:rPr>
          <w:rFonts w:asciiTheme="minorEastAsia" w:eastAsiaTheme="minorEastAsia" w:hAnsiTheme="minorEastAsia" w:cs="宋体" w:hint="eastAsia"/>
          <w:b/>
          <w:kern w:val="0"/>
          <w:sz w:val="24"/>
        </w:rPr>
        <w:t>：</w:t>
      </w:r>
      <w:r>
        <w:rPr>
          <w:rFonts w:asciiTheme="minorEastAsia" w:eastAsiaTheme="minorEastAsia" w:hAnsiTheme="minorEastAsia" w:cs="宋体"/>
          <w:b/>
          <w:kern w:val="0"/>
          <w:sz w:val="24"/>
        </w:rPr>
        <w:t>2</w:t>
      </w:r>
      <w:r>
        <w:rPr>
          <w:rFonts w:asciiTheme="minorEastAsia" w:eastAsiaTheme="minorEastAsia" w:hAnsiTheme="minorEastAsia" w:cs="宋体" w:hint="eastAsia"/>
          <w:b/>
          <w:kern w:val="0"/>
          <w:sz w:val="24"/>
        </w:rPr>
        <w:t>人（</w:t>
      </w:r>
      <w:r>
        <w:rPr>
          <w:rFonts w:asciiTheme="minorEastAsia" w:eastAsiaTheme="minorEastAsia" w:hAnsiTheme="minorEastAsia" w:cs="宋体"/>
          <w:b/>
          <w:kern w:val="0"/>
          <w:sz w:val="24"/>
        </w:rPr>
        <w:t>仅</w:t>
      </w:r>
      <w:r>
        <w:rPr>
          <w:rFonts w:asciiTheme="minorEastAsia" w:eastAsiaTheme="minorEastAsia" w:hAnsiTheme="minorEastAsia" w:cs="宋体" w:hint="eastAsia"/>
          <w:b/>
          <w:kern w:val="0"/>
          <w:sz w:val="24"/>
        </w:rPr>
        <w:t>招收走读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；</w:t>
      </w:r>
      <w:r>
        <w:rPr>
          <w:rFonts w:asciiTheme="minorEastAsia" w:eastAsiaTheme="minorEastAsia" w:hAnsiTheme="minorEastAsia" w:cs="宋体" w:hint="eastAsia"/>
          <w:b/>
          <w:kern w:val="0"/>
          <w:sz w:val="24"/>
        </w:rPr>
        <w:t>不接受调剂）。</w:t>
      </w:r>
    </w:p>
    <w:p w14:paraId="7D6C4988" w14:textId="061BB72F" w:rsidR="0083484F" w:rsidRDefault="00EE72C6">
      <w:pPr>
        <w:widowControl/>
        <w:spacing w:after="120" w:line="480" w:lineRule="exact"/>
        <w:ind w:firstLineChars="200" w:firstLine="480"/>
        <w:rPr>
          <w:rFonts w:asciiTheme="minorEastAsia" w:eastAsiaTheme="minorEastAsia" w:hAnsiTheme="minorEastAsia" w:cs="宋体"/>
          <w:b/>
          <w:color w:val="333333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333333"/>
          <w:kern w:val="0"/>
          <w:sz w:val="24"/>
        </w:rPr>
        <w:t>三、报名</w:t>
      </w:r>
      <w:r w:rsidR="00C07393">
        <w:rPr>
          <w:rFonts w:asciiTheme="minorEastAsia" w:eastAsiaTheme="minorEastAsia" w:hAnsiTheme="minorEastAsia" w:cs="宋体" w:hint="eastAsia"/>
          <w:b/>
          <w:color w:val="333333"/>
          <w:kern w:val="0"/>
          <w:sz w:val="24"/>
        </w:rPr>
        <w:t>条件</w:t>
      </w:r>
    </w:p>
    <w:p w14:paraId="2B6547A0" w14:textId="77777777" w:rsidR="00C07393" w:rsidRPr="00991AFD" w:rsidRDefault="00C07393" w:rsidP="00C07393">
      <w:pPr>
        <w:widowControl/>
        <w:spacing w:after="120" w:line="480" w:lineRule="exact"/>
        <w:ind w:firstLineChars="200" w:firstLine="512"/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</w:pPr>
      <w:r w:rsidRPr="00991AFD"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  <w:t>2015年9月1日-2016年8</w:t>
      </w:r>
      <w:r w:rsidRPr="00991AFD">
        <w:rPr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月31日出生，符合本市小学入学条件的适龄儿童。</w:t>
      </w:r>
    </w:p>
    <w:p w14:paraId="4F918974" w14:textId="4B0E3523" w:rsidR="0083484F" w:rsidRDefault="00EE72C6">
      <w:pPr>
        <w:widowControl/>
        <w:spacing w:after="120" w:line="480" w:lineRule="exact"/>
        <w:ind w:firstLineChars="200" w:firstLine="480"/>
        <w:rPr>
          <w:rFonts w:asciiTheme="minorEastAsia" w:eastAsiaTheme="minorEastAsia" w:hAnsiTheme="minorEastAsia" w:cs="宋体"/>
          <w:b/>
          <w:color w:val="333333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333333"/>
          <w:kern w:val="0"/>
          <w:sz w:val="24"/>
        </w:rPr>
        <w:t>四、</w:t>
      </w:r>
      <w:r w:rsidR="00C07393">
        <w:rPr>
          <w:rFonts w:asciiTheme="minorEastAsia" w:eastAsiaTheme="minorEastAsia" w:hAnsiTheme="minorEastAsia" w:cs="宋体" w:hint="eastAsia"/>
          <w:b/>
          <w:color w:val="333333"/>
          <w:kern w:val="0"/>
          <w:sz w:val="24"/>
        </w:rPr>
        <w:t>报名办法</w:t>
      </w:r>
    </w:p>
    <w:p w14:paraId="1F40517C" w14:textId="7B196158" w:rsidR="00C07393" w:rsidRPr="00C07393" w:rsidRDefault="00C07393" w:rsidP="00C07393">
      <w:pPr>
        <w:widowControl/>
        <w:spacing w:after="120" w:line="480" w:lineRule="exact"/>
        <w:ind w:firstLineChars="200" w:firstLine="512"/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lastRenderedPageBreak/>
        <w:t>请于</w:t>
      </w:r>
      <w:r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  <w:t>6</w:t>
      </w:r>
      <w:r>
        <w:rPr>
          <w:rFonts w:hint="eastAsia"/>
          <w:b/>
          <w:color w:val="000000"/>
        </w:rPr>
        <w:t>月</w:t>
      </w:r>
      <w:r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  <w:t>22</w:t>
      </w:r>
      <w:r>
        <w:rPr>
          <w:rFonts w:hint="eastAsia"/>
          <w:b/>
          <w:color w:val="000000"/>
        </w:rPr>
        <w:t>日</w:t>
      </w:r>
      <w:r>
        <w:rPr>
          <w:rFonts w:hint="eastAsia"/>
          <w:b/>
          <w:color w:val="000000"/>
        </w:rPr>
        <w:t>-</w:t>
      </w:r>
      <w:r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  <w:t>6</w:t>
      </w:r>
      <w:r>
        <w:rPr>
          <w:rFonts w:hint="eastAsia"/>
          <w:b/>
          <w:color w:val="000000"/>
        </w:rPr>
        <w:t>月</w:t>
      </w:r>
      <w:r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  <w:t>24</w:t>
      </w:r>
      <w:r>
        <w:rPr>
          <w:rFonts w:hint="eastAsia"/>
          <w:b/>
          <w:color w:val="000000"/>
        </w:rPr>
        <w:t>日</w:t>
      </w:r>
      <w:r>
        <w:rPr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访问“上海市义务教育入学报名系统”填报志愿。</w:t>
      </w:r>
    </w:p>
    <w:p w14:paraId="299145DE" w14:textId="77777777" w:rsidR="0083484F" w:rsidRDefault="00EE72C6">
      <w:pPr>
        <w:widowControl/>
        <w:spacing w:after="120" w:line="480" w:lineRule="exact"/>
        <w:ind w:firstLineChars="200" w:firstLine="480"/>
        <w:rPr>
          <w:rFonts w:asciiTheme="minorEastAsia" w:eastAsiaTheme="minorEastAsia" w:hAnsiTheme="minorEastAsia" w:cs="宋体"/>
          <w:b/>
          <w:color w:val="7030A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333333"/>
          <w:kern w:val="0"/>
          <w:sz w:val="24"/>
        </w:rPr>
        <w:t>五、录取</w:t>
      </w:r>
      <w:r>
        <w:rPr>
          <w:rFonts w:asciiTheme="minorEastAsia" w:eastAsiaTheme="minorEastAsia" w:hAnsiTheme="minorEastAsia" w:cs="宋体"/>
          <w:b/>
          <w:color w:val="333333"/>
          <w:kern w:val="0"/>
          <w:sz w:val="24"/>
        </w:rPr>
        <w:t>方式</w:t>
      </w:r>
    </w:p>
    <w:p w14:paraId="453228D2" w14:textId="77777777" w:rsidR="0083484F" w:rsidRDefault="00EE72C6">
      <w:pPr>
        <w:widowControl/>
        <w:spacing w:after="120" w:line="480" w:lineRule="exact"/>
        <w:ind w:firstLineChars="200" w:firstLine="512"/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</w:pPr>
      <w:r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  <w:t>报名人数小于或等于招生计划，全部录取</w:t>
      </w:r>
      <w:r>
        <w:rPr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；报名</w:t>
      </w:r>
      <w:r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  <w:t>人数超过招生计划</w:t>
      </w:r>
      <w:r>
        <w:rPr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，</w:t>
      </w:r>
      <w:r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  <w:t>由区教育行政部门</w:t>
      </w:r>
      <w:r>
        <w:rPr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组织</w:t>
      </w:r>
      <w:r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  <w:t>实施电脑随机录取。</w:t>
      </w:r>
    </w:p>
    <w:p w14:paraId="3054CB98" w14:textId="77777777" w:rsidR="0083484F" w:rsidRDefault="00EE72C6">
      <w:pPr>
        <w:widowControl/>
        <w:spacing w:after="120" w:line="480" w:lineRule="exact"/>
        <w:ind w:firstLineChars="200" w:firstLine="480"/>
        <w:rPr>
          <w:rFonts w:asciiTheme="minorEastAsia" w:eastAsiaTheme="minorEastAsia" w:hAnsiTheme="minorEastAsia" w:cs="宋体"/>
          <w:b/>
          <w:color w:val="333333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333333"/>
          <w:kern w:val="0"/>
          <w:sz w:val="24"/>
        </w:rPr>
        <w:t>六、收费标准</w:t>
      </w:r>
    </w:p>
    <w:p w14:paraId="5A515948" w14:textId="786F3C93" w:rsidR="001800AE" w:rsidRDefault="00EE72C6" w:rsidP="001800AE">
      <w:pPr>
        <w:widowControl/>
        <w:spacing w:after="120" w:line="48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学费</w:t>
      </w:r>
      <w:r w:rsidRPr="0063059D">
        <w:rPr>
          <w:rFonts w:asciiTheme="minorEastAsia" w:eastAsiaTheme="minorEastAsia" w:hAnsiTheme="minorEastAsia" w:cs="宋体" w:hint="eastAsia"/>
          <w:kern w:val="0"/>
          <w:sz w:val="24"/>
        </w:rPr>
        <w:t>标准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：</w:t>
      </w:r>
      <w:r>
        <w:rPr>
          <w:rFonts w:asciiTheme="minorEastAsia" w:eastAsiaTheme="minorEastAsia" w:hAnsiTheme="minorEastAsia" w:cs="宋体"/>
          <w:kern w:val="0"/>
          <w:sz w:val="24"/>
        </w:rPr>
        <w:t>5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0000元/学期</w:t>
      </w:r>
      <w:r w:rsidR="00EE2833">
        <w:rPr>
          <w:rFonts w:asciiTheme="minorEastAsia" w:eastAsiaTheme="minorEastAsia" w:hAnsiTheme="minorEastAsia" w:cs="宋体" w:hint="eastAsia"/>
          <w:kern w:val="0"/>
          <w:sz w:val="24"/>
        </w:rPr>
        <w:t>。</w:t>
      </w:r>
    </w:p>
    <w:p w14:paraId="3FC0EEFF" w14:textId="73003DB0" w:rsidR="0083484F" w:rsidRPr="001800AE" w:rsidRDefault="00EE72C6">
      <w:pPr>
        <w:widowControl/>
        <w:spacing w:after="120" w:line="480" w:lineRule="exact"/>
        <w:ind w:firstLineChars="200" w:firstLine="480"/>
        <w:rPr>
          <w:rFonts w:asciiTheme="minorEastAsia" w:eastAsiaTheme="minorEastAsia" w:hAnsiTheme="minorEastAsia" w:cs="宋体"/>
          <w:b/>
          <w:kern w:val="0"/>
          <w:sz w:val="24"/>
        </w:rPr>
      </w:pPr>
      <w:r w:rsidRPr="001800AE">
        <w:rPr>
          <w:rFonts w:asciiTheme="minorEastAsia" w:eastAsiaTheme="minorEastAsia" w:hAnsiTheme="minorEastAsia" w:cs="宋体" w:hint="eastAsia"/>
          <w:kern w:val="0"/>
          <w:sz w:val="24"/>
        </w:rPr>
        <w:t>住宿费标准</w:t>
      </w:r>
      <w:r w:rsidR="001800AE" w:rsidRPr="001800AE">
        <w:rPr>
          <w:rFonts w:asciiTheme="minorEastAsia" w:eastAsiaTheme="minorEastAsia" w:hAnsiTheme="minorEastAsia" w:cs="宋体" w:hint="eastAsia"/>
          <w:kern w:val="0"/>
          <w:sz w:val="24"/>
        </w:rPr>
        <w:t>：</w:t>
      </w:r>
      <w:r w:rsidR="001800AE">
        <w:rPr>
          <w:rFonts w:asciiTheme="minorEastAsia" w:eastAsiaTheme="minorEastAsia" w:hAnsiTheme="minorEastAsia" w:cs="宋体" w:hint="eastAsia"/>
          <w:kern w:val="0"/>
          <w:sz w:val="24"/>
        </w:rPr>
        <w:t>2</w:t>
      </w:r>
      <w:r w:rsidR="001800AE">
        <w:rPr>
          <w:rFonts w:asciiTheme="minorEastAsia" w:eastAsiaTheme="minorEastAsia" w:hAnsiTheme="minorEastAsia" w:cs="宋体"/>
          <w:kern w:val="0"/>
          <w:sz w:val="24"/>
        </w:rPr>
        <w:t>800</w:t>
      </w:r>
      <w:r w:rsidR="001800AE">
        <w:rPr>
          <w:rFonts w:asciiTheme="minorEastAsia" w:eastAsiaTheme="minorEastAsia" w:hAnsiTheme="minorEastAsia" w:cs="宋体" w:hint="eastAsia"/>
          <w:kern w:val="0"/>
          <w:sz w:val="24"/>
        </w:rPr>
        <w:t>元/学期</w:t>
      </w:r>
      <w:r w:rsidR="00355054">
        <w:rPr>
          <w:rFonts w:asciiTheme="minorEastAsia" w:eastAsiaTheme="minorEastAsia" w:hAnsiTheme="minorEastAsia" w:cs="宋体" w:hint="eastAsia"/>
          <w:kern w:val="0"/>
          <w:sz w:val="24"/>
        </w:rPr>
        <w:t>。</w:t>
      </w:r>
    </w:p>
    <w:p w14:paraId="679D7EE8" w14:textId="77777777" w:rsidR="0083484F" w:rsidRDefault="00EE72C6">
      <w:pPr>
        <w:widowControl/>
        <w:spacing w:after="120" w:line="480" w:lineRule="exact"/>
        <w:ind w:firstLineChars="200" w:firstLine="480"/>
        <w:rPr>
          <w:rFonts w:asciiTheme="minorEastAsia" w:eastAsiaTheme="minorEastAsia" w:hAnsiTheme="minorEastAsia" w:cs="宋体"/>
          <w:b/>
          <w:color w:val="333333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333333"/>
          <w:kern w:val="0"/>
          <w:sz w:val="24"/>
        </w:rPr>
        <w:t>七、咨询电话</w:t>
      </w:r>
    </w:p>
    <w:p w14:paraId="201A750E" w14:textId="77777777" w:rsidR="0083484F" w:rsidRDefault="00EE72C6">
      <w:pPr>
        <w:widowControl/>
        <w:spacing w:after="120" w:line="480" w:lineRule="exact"/>
        <w:ind w:firstLineChars="200" w:firstLine="512"/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54177228</w:t>
      </w:r>
    </w:p>
    <w:p w14:paraId="32096DB5" w14:textId="77777777" w:rsidR="0083484F" w:rsidRDefault="00EE72C6">
      <w:pPr>
        <w:widowControl/>
        <w:spacing w:after="120" w:line="480" w:lineRule="exact"/>
        <w:ind w:firstLineChars="200" w:firstLine="512"/>
        <w:rPr>
          <w:rFonts w:asciiTheme="minorEastAsia" w:eastAsiaTheme="minorEastAsia" w:hAnsiTheme="minorEastAsia" w:cs="宋体"/>
          <w:b/>
          <w:color w:val="333333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64132256</w:t>
      </w:r>
    </w:p>
    <w:p w14:paraId="2EC28781" w14:textId="77777777" w:rsidR="0083484F" w:rsidRDefault="00EE72C6">
      <w:pPr>
        <w:widowControl/>
        <w:spacing w:after="120" w:line="480" w:lineRule="exact"/>
        <w:ind w:firstLineChars="200" w:firstLine="480"/>
        <w:rPr>
          <w:rFonts w:asciiTheme="minorEastAsia" w:eastAsiaTheme="minorEastAsia" w:hAnsiTheme="minorEastAsia" w:cs="宋体"/>
          <w:b/>
          <w:color w:val="333333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333333"/>
          <w:kern w:val="0"/>
          <w:sz w:val="24"/>
        </w:rPr>
        <w:t>八、其他事项</w:t>
      </w:r>
    </w:p>
    <w:p w14:paraId="77D53607" w14:textId="77777777" w:rsidR="0083484F" w:rsidRDefault="00EE72C6">
      <w:pPr>
        <w:widowControl/>
        <w:spacing w:after="120" w:line="480" w:lineRule="exact"/>
        <w:ind w:firstLineChars="200" w:firstLine="512"/>
        <w:rPr>
          <w:rFonts w:asciiTheme="minorEastAsia" w:eastAsiaTheme="minorEastAsia" w:hAnsiTheme="minorEastAsia" w:cs="宋体"/>
          <w:color w:val="FF0000"/>
          <w:kern w:val="0"/>
          <w:sz w:val="24"/>
        </w:rPr>
      </w:pPr>
      <w:r>
        <w:rPr>
          <w:rStyle w:val="a8"/>
          <w:rFonts w:asciiTheme="minorEastAsia" w:eastAsiaTheme="minorEastAsia" w:hAnsiTheme="minorEastAsia" w:cs="Helvetica" w:hint="eastAsia"/>
          <w:color w:val="000000"/>
          <w:spacing w:val="8"/>
          <w:sz w:val="24"/>
          <w:shd w:val="clear" w:color="auto" w:fill="FFFFFF"/>
        </w:rPr>
        <w:t>学校郑重承诺：</w:t>
      </w:r>
      <w:r>
        <w:rPr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不提前组织学生报名或变相报名，不举行任何测试、测评、学科练习、面试或面谈，招生录取不与任何培训机构挂钩。义务教育阶段民办学校不引进境外课程，不使用境外教材。</w:t>
      </w:r>
    </w:p>
    <w:p w14:paraId="4986A666" w14:textId="77777777" w:rsidR="0083484F" w:rsidRDefault="0083484F">
      <w:pPr>
        <w:widowControl/>
        <w:spacing w:after="120" w:line="480" w:lineRule="exact"/>
        <w:ind w:firstLineChars="200" w:firstLine="480"/>
        <w:rPr>
          <w:rFonts w:asciiTheme="minorEastAsia" w:eastAsiaTheme="minorEastAsia" w:hAnsiTheme="minorEastAsia" w:cs="宋体"/>
          <w:color w:val="FF0000"/>
          <w:kern w:val="0"/>
          <w:sz w:val="24"/>
        </w:rPr>
      </w:pPr>
    </w:p>
    <w:p w14:paraId="4DAA7AA2" w14:textId="77777777" w:rsidR="0083484F" w:rsidRDefault="00EE72C6">
      <w:pPr>
        <w:widowControl/>
        <w:spacing w:after="120" w:line="480" w:lineRule="exact"/>
        <w:jc w:val="right"/>
        <w:rPr>
          <w:rFonts w:asciiTheme="minorEastAsia" w:eastAsiaTheme="minorEastAsia" w:hAnsiTheme="minorEastAsia" w:cs="宋体"/>
          <w:color w:val="333333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4"/>
        </w:rPr>
        <w:t>上海市民办协和双语尚音学校</w:t>
      </w:r>
    </w:p>
    <w:p w14:paraId="202F820E" w14:textId="77777777" w:rsidR="0083484F" w:rsidRDefault="00EE72C6">
      <w:pPr>
        <w:widowControl/>
        <w:spacing w:after="120" w:line="480" w:lineRule="exact"/>
        <w:jc w:val="right"/>
        <w:rPr>
          <w:rFonts w:asciiTheme="minorEastAsia" w:eastAsiaTheme="minorEastAsia" w:hAnsiTheme="minorEastAsia" w:cs="宋体"/>
          <w:color w:val="333333"/>
          <w:kern w:val="0"/>
          <w:sz w:val="24"/>
        </w:rPr>
      </w:pPr>
      <w:r>
        <w:rPr>
          <w:rFonts w:asciiTheme="minorEastAsia" w:eastAsiaTheme="minorEastAsia" w:hAnsiTheme="minorEastAsia" w:cs="宋体"/>
          <w:color w:val="333333"/>
          <w:kern w:val="0"/>
          <w:sz w:val="24"/>
        </w:rPr>
        <w:t>202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</w:rPr>
        <w:t>2</w:t>
      </w:r>
      <w:r>
        <w:rPr>
          <w:rFonts w:asciiTheme="minorEastAsia" w:eastAsiaTheme="minorEastAsia" w:hAnsiTheme="minorEastAsia" w:cs="宋体"/>
          <w:color w:val="333333"/>
          <w:kern w:val="0"/>
          <w:sz w:val="24"/>
        </w:rPr>
        <w:t>年5月</w:t>
      </w:r>
      <w:r w:rsidRPr="00355054">
        <w:rPr>
          <w:rFonts w:asciiTheme="minorEastAsia" w:eastAsiaTheme="minorEastAsia" w:hAnsiTheme="minorEastAsia" w:cs="宋体" w:hint="eastAsia"/>
          <w:kern w:val="0"/>
          <w:sz w:val="24"/>
        </w:rPr>
        <w:t>30</w:t>
      </w:r>
      <w:r>
        <w:rPr>
          <w:rFonts w:asciiTheme="minorEastAsia" w:eastAsiaTheme="minorEastAsia" w:hAnsiTheme="minorEastAsia" w:cs="宋体"/>
          <w:color w:val="333333"/>
          <w:kern w:val="0"/>
          <w:sz w:val="24"/>
        </w:rPr>
        <w:t>日</w:t>
      </w:r>
    </w:p>
    <w:p w14:paraId="599D0776" w14:textId="77777777" w:rsidR="0083484F" w:rsidRDefault="0083484F">
      <w:pPr>
        <w:widowControl/>
        <w:spacing w:after="120" w:line="480" w:lineRule="exact"/>
        <w:jc w:val="right"/>
        <w:rPr>
          <w:rFonts w:asciiTheme="minorEastAsia" w:eastAsiaTheme="minorEastAsia" w:hAnsiTheme="minorEastAsia" w:cs="宋体"/>
          <w:color w:val="333333"/>
          <w:kern w:val="0"/>
          <w:sz w:val="24"/>
        </w:rPr>
      </w:pPr>
    </w:p>
    <w:sectPr w:rsidR="0083484F">
      <w:pgSz w:w="11905" w:h="16837" w:orient="landscape"/>
      <w:pgMar w:top="1440" w:right="1800" w:bottom="1440" w:left="1800" w:header="850" w:footer="9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0B2C" w14:textId="77777777" w:rsidR="00083BCC" w:rsidRDefault="00083BCC" w:rsidP="00CC60FB">
      <w:r>
        <w:separator/>
      </w:r>
    </w:p>
  </w:endnote>
  <w:endnote w:type="continuationSeparator" w:id="0">
    <w:p w14:paraId="39158D21" w14:textId="77777777" w:rsidR="00083BCC" w:rsidRDefault="00083BCC" w:rsidP="00CC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EACC" w14:textId="77777777" w:rsidR="00083BCC" w:rsidRDefault="00083BCC" w:rsidP="00CC60FB">
      <w:r>
        <w:separator/>
      </w:r>
    </w:p>
  </w:footnote>
  <w:footnote w:type="continuationSeparator" w:id="0">
    <w:p w14:paraId="2703B3C9" w14:textId="77777777" w:rsidR="00083BCC" w:rsidRDefault="00083BCC" w:rsidP="00CC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lkNGM2NTQ2YThjNGE3NWZkMzJhZDM2M2Y5ZTA5MjgifQ=="/>
  </w:docVars>
  <w:rsids>
    <w:rsidRoot w:val="00804620"/>
    <w:rsid w:val="00034A62"/>
    <w:rsid w:val="00083BCC"/>
    <w:rsid w:val="000B63BE"/>
    <w:rsid w:val="000C7C34"/>
    <w:rsid w:val="001800AE"/>
    <w:rsid w:val="00194F11"/>
    <w:rsid w:val="00306CCF"/>
    <w:rsid w:val="0032476F"/>
    <w:rsid w:val="003471FF"/>
    <w:rsid w:val="00355054"/>
    <w:rsid w:val="00357EDF"/>
    <w:rsid w:val="00400A74"/>
    <w:rsid w:val="004A1ABE"/>
    <w:rsid w:val="0063059D"/>
    <w:rsid w:val="00634D6E"/>
    <w:rsid w:val="00641161"/>
    <w:rsid w:val="00671D5F"/>
    <w:rsid w:val="00686520"/>
    <w:rsid w:val="0075753B"/>
    <w:rsid w:val="00795411"/>
    <w:rsid w:val="00804620"/>
    <w:rsid w:val="0083484F"/>
    <w:rsid w:val="00854183"/>
    <w:rsid w:val="008C5249"/>
    <w:rsid w:val="00991AFD"/>
    <w:rsid w:val="009E2ACE"/>
    <w:rsid w:val="00A45BE7"/>
    <w:rsid w:val="00A96D59"/>
    <w:rsid w:val="00AC0ACF"/>
    <w:rsid w:val="00B427EB"/>
    <w:rsid w:val="00B42F0F"/>
    <w:rsid w:val="00BF2221"/>
    <w:rsid w:val="00C07393"/>
    <w:rsid w:val="00CC60FB"/>
    <w:rsid w:val="00D2650C"/>
    <w:rsid w:val="00D675B7"/>
    <w:rsid w:val="00D717EE"/>
    <w:rsid w:val="00DA56B9"/>
    <w:rsid w:val="00DE42BD"/>
    <w:rsid w:val="00E05240"/>
    <w:rsid w:val="00E12033"/>
    <w:rsid w:val="00E66C2A"/>
    <w:rsid w:val="00EB0C02"/>
    <w:rsid w:val="00EE26C5"/>
    <w:rsid w:val="00EE2833"/>
    <w:rsid w:val="00EE72C6"/>
    <w:rsid w:val="00F67B1F"/>
    <w:rsid w:val="00F754F3"/>
    <w:rsid w:val="00F81017"/>
    <w:rsid w:val="00F959D5"/>
    <w:rsid w:val="34CB1E7C"/>
    <w:rsid w:val="3B5407F7"/>
    <w:rsid w:val="4DB91EEB"/>
    <w:rsid w:val="7A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283DF"/>
  <w15:docId w15:val="{46D16650-C714-42FD-A1FA-A573EBF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rPr>
      <w:sz w:val="18"/>
    </w:rPr>
  </w:style>
  <w:style w:type="paragraph" w:styleId="a5">
    <w:name w:val="footer"/>
    <w:basedOn w:val="a"/>
    <w:qFormat/>
    <w:rPr>
      <w:sz w:val="18"/>
    </w:rPr>
  </w:style>
  <w:style w:type="paragraph" w:styleId="a6">
    <w:name w:val="header"/>
    <w:basedOn w:val="a"/>
    <w:pPr>
      <w:pBdr>
        <w:bottom w:val="single" w:sz="6" w:space="1" w:color="000000"/>
      </w:pBdr>
      <w:jc w:val="center"/>
    </w:pPr>
    <w:rPr>
      <w:sz w:val="18"/>
    </w:rPr>
  </w:style>
  <w:style w:type="table" w:styleId="a7">
    <w:name w:val="Table Grid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basedOn w:val="a0"/>
    <w:qFormat/>
    <w:rPr>
      <w:b/>
    </w:rPr>
  </w:style>
  <w:style w:type="character" w:customStyle="1" w:styleId="a9">
    <w:name w:val="日期 字符"/>
    <w:basedOn w:val="a0"/>
    <w:rPr>
      <w:rFonts w:ascii="Times New Roman" w:eastAsia="宋体" w:hAnsi="Times New Roman" w:cs="Times New Roman"/>
    </w:rPr>
  </w:style>
  <w:style w:type="character" w:customStyle="1" w:styleId="aa">
    <w:name w:val="批注框文本 字符"/>
    <w:basedOn w:val="a0"/>
    <w:rPr>
      <w:rFonts w:ascii="Times New Roman" w:eastAsia="宋体" w:hAnsi="Times New Roman" w:cs="Times New Roman"/>
      <w:sz w:val="18"/>
    </w:rPr>
  </w:style>
  <w:style w:type="character" w:customStyle="1" w:styleId="ab">
    <w:name w:val="页脚 字符"/>
    <w:basedOn w:val="a0"/>
    <w:rPr>
      <w:rFonts w:ascii="Times New Roman" w:eastAsia="宋体" w:hAnsi="Times New Roman" w:cs="Times New Roman"/>
      <w:sz w:val="18"/>
    </w:rPr>
  </w:style>
  <w:style w:type="character" w:customStyle="1" w:styleId="ac">
    <w:name w:val="页眉 字符"/>
    <w:basedOn w:val="a0"/>
    <w:rPr>
      <w:rFonts w:ascii="Times New Roman" w:eastAsia="宋体" w:hAnsi="Times New Roman" w:cs="Times New Roman"/>
      <w:sz w:val="18"/>
    </w:rPr>
  </w:style>
  <w:style w:type="paragraph" w:styleId="ad">
    <w:name w:val="List Paragraph"/>
    <w:basedOn w:val="a"/>
    <w:pPr>
      <w:ind w:firstLineChars="200" w:firstLine="420"/>
    </w:pPr>
  </w:style>
  <w:style w:type="paragraph" w:styleId="ae">
    <w:name w:val="Normal (Web)"/>
    <w:basedOn w:val="a"/>
    <w:uiPriority w:val="99"/>
    <w:unhideWhenUsed/>
    <w:rsid w:val="001800AE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laura laura</cp:lastModifiedBy>
  <cp:revision>33</cp:revision>
  <dcterms:created xsi:type="dcterms:W3CDTF">1970-01-01T00:00:00Z</dcterms:created>
  <dcterms:modified xsi:type="dcterms:W3CDTF">2022-05-29T06:43:00Z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1510D0CBFFFF4F8A8CAE00543F379F96</vt:lpwstr>
  </property>
</Properties>
</file>