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EF" w:rsidRPr="00402AEF" w:rsidRDefault="0083299F" w:rsidP="00402AEF">
      <w:pPr>
        <w:widowControl/>
        <w:spacing w:line="1340" w:lineRule="atLeast"/>
        <w:jc w:val="center"/>
        <w:rPr>
          <w:rFonts w:ascii="方正小标宋简体" w:eastAsia="方正小标宋简体" w:hAnsi="华文中宋" w:cs="宋体"/>
          <w:color w:val="FF0000"/>
          <w:kern w:val="0"/>
          <w:sz w:val="72"/>
          <w:szCs w:val="72"/>
        </w:rPr>
      </w:pPr>
      <w:r>
        <w:rPr>
          <w:rFonts w:ascii="方正小标宋_GBK" w:eastAsia="方正小标宋_GBK" w:hAnsi="宋体" w:cs="宋体"/>
          <w:b/>
          <w:bCs/>
          <w:color w:val="FF0000"/>
          <w:kern w:val="0"/>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6.5pt;height:57pt" fillcolor="red" strokecolor="red" strokeweight="1.25pt">
            <v:shadow color="#868686"/>
            <v:textpath style="font-family:&quot;宋体&quot;;v-text-kern:t" trim="t" fitpath="t" string="上海市闵行区学习型社会建设与终身教育促进委员会办公室文件"/>
          </v:shape>
        </w:pict>
      </w:r>
    </w:p>
    <w:p w:rsidR="00402AEF" w:rsidRPr="00402AEF" w:rsidRDefault="00402AEF" w:rsidP="00402AEF">
      <w:pPr>
        <w:widowControl/>
        <w:jc w:val="distribute"/>
        <w:rPr>
          <w:rFonts w:ascii="方正小标宋简体" w:eastAsia="方正小标宋简体" w:hAnsi="华文中宋" w:cs="宋体"/>
          <w:color w:val="FF0000"/>
          <w:kern w:val="0"/>
          <w:sz w:val="52"/>
          <w:szCs w:val="52"/>
        </w:rPr>
      </w:pPr>
    </w:p>
    <w:p w:rsidR="00402AEF" w:rsidRPr="00402AEF" w:rsidRDefault="00402AEF" w:rsidP="00402AEF">
      <w:pPr>
        <w:widowControl/>
        <w:jc w:val="distribute"/>
        <w:rPr>
          <w:rFonts w:ascii="仿宋_GB2312" w:eastAsia="仿宋_GB2312" w:hAnsi="宋体" w:cs="宋体"/>
          <w:kern w:val="0"/>
          <w:sz w:val="18"/>
          <w:szCs w:val="18"/>
        </w:rPr>
      </w:pPr>
    </w:p>
    <w:p w:rsidR="00402AEF" w:rsidRPr="00402AEF" w:rsidRDefault="00402AEF" w:rsidP="00402AEF">
      <w:pPr>
        <w:widowControl/>
        <w:jc w:val="center"/>
        <w:rPr>
          <w:rFonts w:ascii="仿宋_GB2312" w:eastAsia="仿宋_GB2312" w:hAnsi="宋体" w:cs="宋体"/>
          <w:kern w:val="0"/>
          <w:sz w:val="24"/>
          <w:u w:color="FF0000"/>
        </w:rPr>
      </w:pPr>
      <w:bookmarkStart w:id="0" w:name="文号"/>
      <w:bookmarkEnd w:id="0"/>
      <w:r w:rsidRPr="00402AEF">
        <w:rPr>
          <w:rFonts w:ascii="仿宋_GB2312" w:eastAsia="仿宋_GB2312" w:cs="仿宋_GB2312" w:hint="eastAsia"/>
          <w:sz w:val="32"/>
          <w:szCs w:val="32"/>
        </w:rPr>
        <w:t>闵学委办〔</w:t>
      </w:r>
      <w:bookmarkStart w:id="1" w:name="年份"/>
      <w:bookmarkEnd w:id="1"/>
      <w:r w:rsidRPr="00402AEF">
        <w:rPr>
          <w:rFonts w:ascii="仿宋_GB2312" w:eastAsia="仿宋_GB2312" w:cs="仿宋_GB2312"/>
          <w:sz w:val="32"/>
          <w:szCs w:val="32"/>
        </w:rPr>
        <w:t>2022</w:t>
      </w:r>
      <w:r w:rsidRPr="00402AEF">
        <w:rPr>
          <w:rFonts w:ascii="仿宋_GB2312" w:eastAsia="仿宋_GB2312" w:cs="仿宋_GB2312" w:hint="eastAsia"/>
          <w:sz w:val="32"/>
          <w:szCs w:val="32"/>
        </w:rPr>
        <w:t>〕</w:t>
      </w:r>
      <w:bookmarkStart w:id="2" w:name="流水号"/>
      <w:bookmarkEnd w:id="2"/>
      <w:r w:rsidRPr="00402AEF">
        <w:rPr>
          <w:rFonts w:ascii="仿宋_GB2312" w:eastAsia="仿宋_GB2312" w:cs="仿宋_GB2312" w:hint="eastAsia"/>
          <w:sz w:val="32"/>
          <w:szCs w:val="32"/>
        </w:rPr>
        <w:t>5号</w:t>
      </w:r>
    </w:p>
    <w:p w:rsidR="00402AEF" w:rsidRPr="00402AEF" w:rsidRDefault="00402AEF" w:rsidP="00402AEF">
      <w:pPr>
        <w:widowControl/>
        <w:jc w:val="left"/>
        <w:rPr>
          <w:rFonts w:ascii="仿宋_GB2312" w:eastAsia="仿宋_GB2312" w:hAnsi="宋体" w:cs="宋体"/>
          <w:kern w:val="0"/>
          <w:szCs w:val="21"/>
        </w:rPr>
      </w:pPr>
      <w:r w:rsidRPr="00402AEF">
        <w:rPr>
          <w:rFonts w:ascii="仿宋_GB2312" w:eastAsia="仿宋_GB2312" w:hAnsi="宋体" w:cs="宋体" w:hint="eastAsia"/>
          <w:kern w:val="0"/>
          <w:szCs w:val="21"/>
          <w:u w:val="thick" w:color="FF0000"/>
        </w:rPr>
        <w:t xml:space="preserve">                                                                                </w:t>
      </w:r>
    </w:p>
    <w:p w:rsidR="00402AEF" w:rsidRPr="007F55F7" w:rsidRDefault="00402AEF" w:rsidP="007F55F7">
      <w:pPr>
        <w:widowControl/>
        <w:ind w:right="641"/>
        <w:rPr>
          <w:rFonts w:ascii="仿宋_GB2312" w:eastAsia="仿宋_GB2312" w:hAnsi="宋体" w:cs="宋体"/>
          <w:kern w:val="0"/>
          <w:szCs w:val="21"/>
        </w:rPr>
      </w:pPr>
    </w:p>
    <w:p w:rsidR="00402AEF" w:rsidRPr="007F55F7" w:rsidRDefault="00402AEF" w:rsidP="007F55F7">
      <w:pPr>
        <w:widowControl/>
        <w:ind w:right="641"/>
        <w:rPr>
          <w:rFonts w:ascii="仿宋_GB2312" w:eastAsia="仿宋_GB2312" w:hAnsi="宋体" w:cs="宋体"/>
          <w:kern w:val="0"/>
          <w:szCs w:val="21"/>
        </w:rPr>
      </w:pPr>
    </w:p>
    <w:p w:rsidR="007F55F7" w:rsidRDefault="00402AEF" w:rsidP="007F55F7">
      <w:pPr>
        <w:widowControl/>
        <w:ind w:right="-57"/>
        <w:jc w:val="center"/>
        <w:rPr>
          <w:rFonts w:ascii="方正小标宋简体" w:eastAsia="方正小标宋简体" w:hAnsi="宋体" w:cs="宋体"/>
          <w:kern w:val="0"/>
          <w:sz w:val="44"/>
          <w:szCs w:val="44"/>
        </w:rPr>
      </w:pPr>
      <w:bookmarkStart w:id="3" w:name="标题"/>
      <w:bookmarkEnd w:id="3"/>
      <w:r w:rsidRPr="00402AEF">
        <w:rPr>
          <w:rFonts w:ascii="方正小标宋简体" w:eastAsia="方正小标宋简体" w:hAnsi="宋体" w:cs="宋体" w:hint="eastAsia"/>
          <w:kern w:val="0"/>
          <w:sz w:val="44"/>
          <w:szCs w:val="44"/>
        </w:rPr>
        <w:t>关于申报第六批闵行区终身教育社会学习点</w:t>
      </w:r>
      <w:r w:rsidRPr="00402AEF">
        <w:rPr>
          <w:rFonts w:ascii="方正小标宋简体" w:eastAsia="方正小标宋简体" w:hAnsi="宋体" w:cs="宋体"/>
          <w:kern w:val="0"/>
          <w:sz w:val="44"/>
          <w:szCs w:val="44"/>
        </w:rPr>
        <w:t>(老年教育社会学习点)、闵行区未成年人</w:t>
      </w:r>
    </w:p>
    <w:p w:rsidR="00402AEF" w:rsidRPr="00402AEF" w:rsidRDefault="00402AEF" w:rsidP="007F55F7">
      <w:pPr>
        <w:widowControl/>
        <w:ind w:right="-57"/>
        <w:jc w:val="center"/>
        <w:rPr>
          <w:rFonts w:ascii="方正小标宋简体" w:eastAsia="方正小标宋简体" w:hAnsi="宋体" w:cs="宋体"/>
          <w:kern w:val="0"/>
          <w:sz w:val="44"/>
          <w:szCs w:val="44"/>
        </w:rPr>
      </w:pPr>
      <w:r w:rsidRPr="00402AEF">
        <w:rPr>
          <w:rFonts w:ascii="方正小标宋简体" w:eastAsia="方正小标宋简体" w:hAnsi="宋体" w:cs="宋体"/>
          <w:kern w:val="0"/>
          <w:sz w:val="44"/>
          <w:szCs w:val="44"/>
        </w:rPr>
        <w:t>校外教育基地的通知</w:t>
      </w:r>
    </w:p>
    <w:p w:rsidR="00402AEF" w:rsidRPr="00402AEF" w:rsidRDefault="00402AEF" w:rsidP="00402AEF">
      <w:pPr>
        <w:widowControl/>
        <w:spacing w:line="324" w:lineRule="auto"/>
        <w:ind w:right="640"/>
        <w:rPr>
          <w:rFonts w:ascii="仿宋_GB2312" w:eastAsia="仿宋_GB2312" w:hAnsi="宋体" w:cs="宋体"/>
          <w:kern w:val="0"/>
          <w:sz w:val="32"/>
          <w:szCs w:val="32"/>
        </w:rPr>
      </w:pPr>
    </w:p>
    <w:p w:rsidR="00402AEF" w:rsidRPr="00402AEF" w:rsidRDefault="00402AEF" w:rsidP="00402AEF">
      <w:pPr>
        <w:widowControl/>
        <w:spacing w:line="324" w:lineRule="auto"/>
        <w:ind w:right="640"/>
        <w:rPr>
          <w:rFonts w:ascii="仿宋_GB2312" w:eastAsia="仿宋_GB2312" w:hAnsi="宋体" w:cs="宋体"/>
          <w:kern w:val="0"/>
          <w:sz w:val="32"/>
          <w:szCs w:val="32"/>
        </w:rPr>
      </w:pPr>
      <w:bookmarkStart w:id="4" w:name="主送单位"/>
      <w:bookmarkEnd w:id="4"/>
      <w:r w:rsidRPr="00402AEF">
        <w:rPr>
          <w:rFonts w:ascii="仿宋_GB2312" w:eastAsia="仿宋_GB2312" w:hAnsi="宋体" w:cs="宋体" w:hint="eastAsia"/>
          <w:kern w:val="0"/>
          <w:sz w:val="32"/>
          <w:szCs w:val="32"/>
        </w:rPr>
        <w:t>各街镇（莘庄工业区）社区学校：</w:t>
      </w:r>
    </w:p>
    <w:p w:rsidR="00402AEF" w:rsidRPr="00402AEF" w:rsidRDefault="00402AEF" w:rsidP="00402AEF">
      <w:pPr>
        <w:spacing w:line="312" w:lineRule="auto"/>
        <w:rPr>
          <w:rFonts w:ascii="仿宋_GB2312" w:eastAsia="仿宋_GB2312"/>
          <w:sz w:val="32"/>
          <w:szCs w:val="32"/>
        </w:rPr>
      </w:pPr>
      <w:bookmarkStart w:id="5" w:name="zhengwen"/>
      <w:r w:rsidRPr="00402AEF">
        <w:rPr>
          <w:rFonts w:ascii="仿宋_GB2312" w:eastAsia="仿宋_GB2312" w:hint="eastAsia"/>
          <w:b/>
          <w:sz w:val="32"/>
          <w:szCs w:val="32"/>
        </w:rPr>
        <w:t xml:space="preserve">    </w:t>
      </w:r>
      <w:r w:rsidRPr="00402AEF">
        <w:rPr>
          <w:rFonts w:ascii="仿宋_GB2312" w:eastAsia="仿宋_GB2312" w:hint="eastAsia"/>
          <w:sz w:val="32"/>
          <w:szCs w:val="32"/>
        </w:rPr>
        <w:t>根据《闵行区终身教育社会学习点实施方案》要求，请各街镇除社区学校本部之外，申报2-3个闵行区终身教育社会学习点(老年教育社会学习点)、闵行区未成年人校外教育基地。</w:t>
      </w:r>
    </w:p>
    <w:p w:rsidR="00402AEF" w:rsidRPr="00402AEF" w:rsidRDefault="00402AEF" w:rsidP="00402AEF">
      <w:pPr>
        <w:spacing w:line="312" w:lineRule="auto"/>
        <w:ind w:firstLineChars="200" w:firstLine="640"/>
        <w:rPr>
          <w:rFonts w:ascii="仿宋_GB2312" w:eastAsia="仿宋_GB2312"/>
          <w:sz w:val="32"/>
          <w:szCs w:val="32"/>
        </w:rPr>
      </w:pPr>
      <w:r w:rsidRPr="00402AEF">
        <w:rPr>
          <w:rFonts w:ascii="仿宋_GB2312" w:eastAsia="仿宋_GB2312" w:hint="eastAsia"/>
          <w:sz w:val="32"/>
          <w:szCs w:val="32"/>
        </w:rPr>
        <w:t>具体要求：</w:t>
      </w:r>
    </w:p>
    <w:p w:rsidR="00402AEF" w:rsidRPr="00402AEF" w:rsidRDefault="00402AEF" w:rsidP="00402AEF">
      <w:pPr>
        <w:spacing w:line="312" w:lineRule="auto"/>
        <w:ind w:firstLineChars="200" w:firstLine="640"/>
        <w:rPr>
          <w:rFonts w:ascii="仿宋_GB2312" w:eastAsia="仿宋_GB2312"/>
          <w:sz w:val="32"/>
          <w:szCs w:val="32"/>
        </w:rPr>
      </w:pPr>
      <w:r w:rsidRPr="00402AEF">
        <w:rPr>
          <w:rFonts w:ascii="仿宋_GB2312" w:eastAsia="仿宋_GB2312" w:hint="eastAsia"/>
          <w:sz w:val="32"/>
          <w:szCs w:val="32"/>
        </w:rPr>
        <w:t>1．填报《2022年闵行区终身教育社会学习点(老年教育社会学习点)、闵行区未成年人校外教育基地申报表》（见附件2）。需报送纸质版（一式三份）和电子版。纸质版加盖相关单位（机构）公章，请于</w:t>
      </w:r>
      <w:r w:rsidRPr="003013CE">
        <w:rPr>
          <w:rFonts w:ascii="仿宋_GB2312" w:eastAsia="仿宋_GB2312" w:hint="eastAsia"/>
          <w:b/>
          <w:sz w:val="32"/>
          <w:szCs w:val="32"/>
        </w:rPr>
        <w:t>11月11日前</w:t>
      </w:r>
      <w:r w:rsidRPr="00402AEF">
        <w:rPr>
          <w:rFonts w:ascii="仿宋_GB2312" w:eastAsia="仿宋_GB2312" w:hint="eastAsia"/>
          <w:sz w:val="32"/>
          <w:szCs w:val="32"/>
        </w:rPr>
        <w:t>报送闵行区社区学院社区教育部（</w:t>
      </w:r>
      <w:proofErr w:type="gramStart"/>
      <w:r w:rsidRPr="00402AEF">
        <w:rPr>
          <w:rFonts w:ascii="仿宋_GB2312" w:eastAsia="仿宋_GB2312" w:hint="eastAsia"/>
          <w:sz w:val="32"/>
          <w:szCs w:val="32"/>
        </w:rPr>
        <w:t>莘</w:t>
      </w:r>
      <w:proofErr w:type="gramEnd"/>
      <w:r w:rsidRPr="00402AEF">
        <w:rPr>
          <w:rFonts w:ascii="仿宋_GB2312" w:eastAsia="仿宋_GB2312" w:hint="eastAsia"/>
          <w:sz w:val="32"/>
          <w:szCs w:val="32"/>
        </w:rPr>
        <w:t>北路100号）；电子版发送至邮箱：</w:t>
      </w:r>
      <w:hyperlink r:id="rId7" w:history="1">
        <w:r w:rsidRPr="003013CE">
          <w:rPr>
            <w:rFonts w:ascii="仿宋_GB2312" w:eastAsia="仿宋_GB2312" w:hint="eastAsia"/>
            <w:sz w:val="32"/>
            <w:szCs w:val="32"/>
          </w:rPr>
          <w:t>mhsqxy@163.com</w:t>
        </w:r>
      </w:hyperlink>
      <w:r w:rsidRPr="003013CE">
        <w:rPr>
          <w:rFonts w:ascii="仿宋_GB2312" w:eastAsia="仿宋_GB2312" w:hint="eastAsia"/>
          <w:sz w:val="32"/>
          <w:szCs w:val="32"/>
        </w:rPr>
        <w:t>。</w:t>
      </w:r>
    </w:p>
    <w:p w:rsidR="00402AEF" w:rsidRPr="00402AEF" w:rsidRDefault="00402AEF" w:rsidP="00402AEF">
      <w:pPr>
        <w:spacing w:line="312" w:lineRule="auto"/>
        <w:ind w:firstLineChars="200" w:firstLine="640"/>
        <w:rPr>
          <w:rFonts w:ascii="仿宋_GB2312" w:eastAsia="仿宋_GB2312"/>
          <w:sz w:val="32"/>
          <w:szCs w:val="32"/>
        </w:rPr>
      </w:pPr>
      <w:r w:rsidRPr="00402AEF">
        <w:rPr>
          <w:rFonts w:ascii="仿宋_GB2312" w:eastAsia="仿宋_GB2312" w:hint="eastAsia"/>
          <w:sz w:val="32"/>
          <w:szCs w:val="32"/>
        </w:rPr>
        <w:t>2．填报《2022年闵行区终身教育社会学习点(老年教育社会学习点)及未成年人校外教育基地调查统计表》（见附件4）。需报送纸质版（一份）和电子版。纸质版加盖公章，请于</w:t>
      </w:r>
      <w:r w:rsidRPr="003013CE">
        <w:rPr>
          <w:rFonts w:ascii="仿宋_GB2312" w:eastAsia="仿宋_GB2312" w:hint="eastAsia"/>
          <w:b/>
          <w:sz w:val="32"/>
          <w:szCs w:val="32"/>
        </w:rPr>
        <w:t>11月</w:t>
      </w:r>
      <w:r w:rsidRPr="003013CE">
        <w:rPr>
          <w:rFonts w:ascii="仿宋_GB2312" w:eastAsia="仿宋_GB2312" w:hint="eastAsia"/>
          <w:b/>
          <w:sz w:val="32"/>
          <w:szCs w:val="32"/>
        </w:rPr>
        <w:lastRenderedPageBreak/>
        <w:t>11日前</w:t>
      </w:r>
      <w:r w:rsidRPr="00402AEF">
        <w:rPr>
          <w:rFonts w:ascii="仿宋_GB2312" w:eastAsia="仿宋_GB2312" w:hint="eastAsia"/>
          <w:sz w:val="32"/>
          <w:szCs w:val="32"/>
        </w:rPr>
        <w:t>报送闵行区社区学院社区教育部（</w:t>
      </w:r>
      <w:proofErr w:type="gramStart"/>
      <w:r w:rsidRPr="00402AEF">
        <w:rPr>
          <w:rFonts w:ascii="仿宋_GB2312" w:eastAsia="仿宋_GB2312" w:hint="eastAsia"/>
          <w:sz w:val="32"/>
          <w:szCs w:val="32"/>
        </w:rPr>
        <w:t>莘</w:t>
      </w:r>
      <w:proofErr w:type="gramEnd"/>
      <w:r w:rsidRPr="00402AEF">
        <w:rPr>
          <w:rFonts w:ascii="仿宋_GB2312" w:eastAsia="仿宋_GB2312" w:hint="eastAsia"/>
          <w:sz w:val="32"/>
          <w:szCs w:val="32"/>
        </w:rPr>
        <w:t>北路100号）；电子版发送至邮箱：</w:t>
      </w:r>
      <w:hyperlink r:id="rId8" w:history="1">
        <w:r w:rsidR="003013CE" w:rsidRPr="003013CE">
          <w:rPr>
            <w:rStyle w:val="a3"/>
            <w:rFonts w:ascii="仿宋_GB2312" w:eastAsia="仿宋_GB2312" w:hint="eastAsia"/>
            <w:color w:val="000000" w:themeColor="text1"/>
            <w:sz w:val="32"/>
            <w:szCs w:val="32"/>
            <w:u w:val="none"/>
          </w:rPr>
          <w:t>mhsqxy@163.com</w:t>
        </w:r>
      </w:hyperlink>
      <w:r w:rsidR="003013CE">
        <w:rPr>
          <w:rFonts w:ascii="仿宋_GB2312" w:eastAsia="仿宋_GB2312" w:hint="eastAsia"/>
          <w:sz w:val="32"/>
          <w:szCs w:val="32"/>
        </w:rPr>
        <w:t>。</w:t>
      </w:r>
    </w:p>
    <w:p w:rsidR="00402AEF" w:rsidRPr="00402AEF" w:rsidRDefault="00402AEF" w:rsidP="00402AEF">
      <w:pPr>
        <w:spacing w:line="312" w:lineRule="auto"/>
        <w:ind w:firstLineChars="200" w:firstLine="640"/>
        <w:rPr>
          <w:rFonts w:ascii="仿宋_GB2312" w:eastAsia="仿宋_GB2312"/>
          <w:sz w:val="32"/>
          <w:szCs w:val="32"/>
        </w:rPr>
      </w:pPr>
      <w:r w:rsidRPr="00402AEF">
        <w:rPr>
          <w:rFonts w:ascii="仿宋_GB2312" w:eastAsia="仿宋_GB2312" w:hint="eastAsia"/>
          <w:sz w:val="32"/>
          <w:szCs w:val="32"/>
        </w:rPr>
        <w:t>3．《2022年闵行区终身教育社会学习点(老年教育社会学习点)及未成年人校外教育基地调查统计表》中的相关工作，请各单位及时积累、收集过程性材料，随《2022年闵行区终身教育社会学习点(老年教育社会学习点)及未成年人校外教育基地调查统计表》一起报送。</w:t>
      </w:r>
    </w:p>
    <w:p w:rsidR="00402AEF" w:rsidRPr="00402AEF" w:rsidRDefault="00402AEF" w:rsidP="00402AEF">
      <w:pPr>
        <w:spacing w:line="312" w:lineRule="auto"/>
        <w:rPr>
          <w:rFonts w:ascii="仿宋_GB2312" w:eastAsia="仿宋_GB2312"/>
          <w:sz w:val="32"/>
          <w:szCs w:val="32"/>
        </w:rPr>
      </w:pPr>
    </w:p>
    <w:p w:rsidR="00402AEF" w:rsidRPr="00402AEF" w:rsidRDefault="00402AEF" w:rsidP="00402AEF">
      <w:pPr>
        <w:spacing w:line="312" w:lineRule="auto"/>
        <w:ind w:firstLineChars="200" w:firstLine="640"/>
        <w:rPr>
          <w:rFonts w:ascii="宋体" w:hAnsi="宋体" w:cs="宋体"/>
          <w:sz w:val="32"/>
          <w:szCs w:val="32"/>
        </w:rPr>
      </w:pPr>
      <w:r w:rsidRPr="00402AEF">
        <w:rPr>
          <w:rFonts w:ascii="仿宋_GB2312" w:eastAsia="仿宋_GB2312" w:hint="eastAsia"/>
          <w:sz w:val="32"/>
          <w:szCs w:val="32"/>
        </w:rPr>
        <w:t>联系人：隋东      电话：13681838256</w:t>
      </w:r>
    </w:p>
    <w:p w:rsidR="00402AEF" w:rsidRPr="00402AEF" w:rsidRDefault="00402AEF" w:rsidP="00402AEF">
      <w:pPr>
        <w:spacing w:line="312" w:lineRule="auto"/>
        <w:ind w:leftChars="304" w:left="1918" w:hangingChars="400" w:hanging="1280"/>
        <w:rPr>
          <w:rFonts w:ascii="仿宋_GB2312" w:eastAsia="仿宋_GB2312"/>
          <w:sz w:val="32"/>
          <w:szCs w:val="32"/>
        </w:rPr>
      </w:pPr>
    </w:p>
    <w:p w:rsidR="00402AEF" w:rsidRPr="00402AEF" w:rsidRDefault="00402AEF" w:rsidP="00402AEF">
      <w:pPr>
        <w:spacing w:line="312" w:lineRule="auto"/>
        <w:ind w:leftChars="304" w:left="1918" w:hangingChars="400" w:hanging="1280"/>
        <w:rPr>
          <w:rFonts w:ascii="仿宋_GB2312" w:eastAsia="仿宋_GB2312"/>
          <w:sz w:val="32"/>
          <w:szCs w:val="32"/>
        </w:rPr>
      </w:pPr>
      <w:r w:rsidRPr="00402AEF">
        <w:rPr>
          <w:rFonts w:ascii="仿宋_GB2312" w:eastAsia="仿宋_GB2312" w:hint="eastAsia"/>
          <w:sz w:val="32"/>
          <w:szCs w:val="32"/>
        </w:rPr>
        <w:t>附件：1.《闵行区终身教育社会学习点(老年教育社会学习点)、闵行区未成年人校外教育基地实施方案》</w:t>
      </w:r>
    </w:p>
    <w:p w:rsidR="00402AEF" w:rsidRPr="00402AEF" w:rsidRDefault="00402AEF" w:rsidP="00402AEF">
      <w:pPr>
        <w:spacing w:line="312" w:lineRule="auto"/>
        <w:ind w:leftChars="760" w:left="1916" w:hangingChars="100" w:hanging="320"/>
        <w:rPr>
          <w:rFonts w:ascii="仿宋_GB2312" w:eastAsia="仿宋_GB2312"/>
          <w:sz w:val="32"/>
          <w:szCs w:val="32"/>
        </w:rPr>
      </w:pPr>
      <w:r w:rsidRPr="00402AEF">
        <w:rPr>
          <w:rFonts w:ascii="仿宋_GB2312" w:eastAsia="仿宋_GB2312" w:hint="eastAsia"/>
          <w:sz w:val="32"/>
          <w:szCs w:val="32"/>
        </w:rPr>
        <w:t>2.《2022年闵行区终身教育社会学习点(老年教育社会学习点)、闵行区未成年人校外教育基地申报表》</w:t>
      </w:r>
    </w:p>
    <w:p w:rsidR="00402AEF" w:rsidRPr="00402AEF" w:rsidRDefault="00402AEF" w:rsidP="00402AEF">
      <w:pPr>
        <w:spacing w:line="312" w:lineRule="auto"/>
        <w:ind w:leftChars="760" w:left="1756" w:hangingChars="50" w:hanging="160"/>
        <w:rPr>
          <w:rFonts w:ascii="仿宋_GB2312" w:eastAsia="仿宋_GB2312"/>
          <w:spacing w:val="-12"/>
          <w:sz w:val="32"/>
          <w:szCs w:val="32"/>
        </w:rPr>
      </w:pPr>
      <w:r w:rsidRPr="00402AEF">
        <w:rPr>
          <w:rFonts w:ascii="仿宋_GB2312" w:eastAsia="仿宋_GB2312" w:hint="eastAsia"/>
          <w:sz w:val="32"/>
          <w:szCs w:val="32"/>
        </w:rPr>
        <w:t>3.</w:t>
      </w:r>
      <w:r w:rsidRPr="00402AEF">
        <w:rPr>
          <w:rFonts w:ascii="仿宋_GB2312" w:eastAsia="仿宋_GB2312" w:hint="eastAsia"/>
          <w:spacing w:val="-12"/>
          <w:sz w:val="32"/>
          <w:szCs w:val="32"/>
        </w:rPr>
        <w:t>《闵行区终身教育社会学习点建设(老年教育社会学习点)、闵行区未成年人校外教育基地合作协议书》</w:t>
      </w:r>
    </w:p>
    <w:p w:rsidR="00402AEF" w:rsidRPr="00402AEF" w:rsidRDefault="00402AEF" w:rsidP="00402AEF">
      <w:pPr>
        <w:spacing w:line="312" w:lineRule="auto"/>
        <w:ind w:leftChars="760" w:left="1916" w:hangingChars="100" w:hanging="320"/>
        <w:rPr>
          <w:rFonts w:ascii="仿宋_GB2312" w:eastAsia="仿宋_GB2312"/>
          <w:spacing w:val="-10"/>
          <w:sz w:val="32"/>
          <w:szCs w:val="32"/>
        </w:rPr>
      </w:pPr>
      <w:r w:rsidRPr="00402AEF">
        <w:rPr>
          <w:rFonts w:ascii="仿宋_GB2312" w:eastAsia="仿宋_GB2312" w:hint="eastAsia"/>
          <w:sz w:val="32"/>
          <w:szCs w:val="32"/>
        </w:rPr>
        <w:t>4.</w:t>
      </w:r>
      <w:r w:rsidRPr="00402AEF">
        <w:rPr>
          <w:rFonts w:ascii="仿宋_GB2312" w:eastAsia="仿宋_GB2312" w:hint="eastAsia"/>
          <w:spacing w:val="-10"/>
          <w:sz w:val="32"/>
          <w:szCs w:val="32"/>
        </w:rPr>
        <w:t>《2022年闵行区终身教育社会学习点(老年教育社会学习点)、闵行区未成年人校外教育基地调查统计表》</w:t>
      </w:r>
    </w:p>
    <w:p w:rsidR="00402AEF" w:rsidRPr="00402AEF" w:rsidRDefault="00402AEF" w:rsidP="00402AEF">
      <w:pPr>
        <w:rPr>
          <w:rFonts w:ascii="仿宋_GB2312" w:eastAsia="仿宋_GB2312" w:hAnsi="宋体" w:cs="宋体"/>
          <w:bCs/>
          <w:color w:val="000000"/>
          <w:kern w:val="0"/>
          <w:szCs w:val="21"/>
        </w:rPr>
      </w:pPr>
    </w:p>
    <w:p w:rsidR="00402AEF" w:rsidRPr="00402AEF" w:rsidRDefault="00402AEF" w:rsidP="00402AEF">
      <w:pPr>
        <w:rPr>
          <w:rFonts w:ascii="仿宋_GB2312" w:eastAsia="仿宋_GB2312" w:hAnsi="宋体" w:cs="宋体"/>
          <w:bCs/>
          <w:color w:val="000000"/>
          <w:kern w:val="0"/>
          <w:szCs w:val="21"/>
        </w:rPr>
      </w:pPr>
    </w:p>
    <w:p w:rsidR="00402AEF" w:rsidRPr="00402AEF" w:rsidRDefault="00402AEF" w:rsidP="00402AEF">
      <w:pPr>
        <w:rPr>
          <w:rFonts w:ascii="仿宋_GB2312" w:eastAsia="仿宋_GB2312" w:hAnsi="宋体" w:cs="宋体"/>
          <w:bCs/>
          <w:color w:val="000000"/>
          <w:kern w:val="0"/>
          <w:szCs w:val="21"/>
        </w:rPr>
      </w:pPr>
    </w:p>
    <w:p w:rsidR="00402AEF" w:rsidRPr="00402AEF" w:rsidRDefault="00402AEF" w:rsidP="00402AEF">
      <w:pPr>
        <w:spacing w:line="360" w:lineRule="auto"/>
        <w:jc w:val="right"/>
        <w:rPr>
          <w:rFonts w:ascii="仿宋_GB2312" w:eastAsia="仿宋_GB2312" w:hAnsi="宋体" w:cs="宋体"/>
          <w:bCs/>
          <w:color w:val="000000"/>
          <w:spacing w:val="-20"/>
          <w:kern w:val="0"/>
          <w:sz w:val="32"/>
          <w:szCs w:val="32"/>
        </w:rPr>
      </w:pPr>
      <w:r w:rsidRPr="00402AEF">
        <w:rPr>
          <w:rFonts w:ascii="仿宋_GB2312" w:eastAsia="仿宋_GB2312" w:hAnsi="宋体" w:cs="宋体" w:hint="eastAsia"/>
          <w:bCs/>
          <w:color w:val="000000"/>
          <w:spacing w:val="-20"/>
          <w:kern w:val="0"/>
          <w:sz w:val="32"/>
          <w:szCs w:val="32"/>
        </w:rPr>
        <w:t>闵行区学习型社会建设与终身教育促进委员会办公室</w:t>
      </w:r>
    </w:p>
    <w:p w:rsidR="00402AEF" w:rsidRPr="00402AEF" w:rsidRDefault="00402AEF" w:rsidP="00402AEF">
      <w:pPr>
        <w:spacing w:line="360" w:lineRule="auto"/>
        <w:ind w:right="1280"/>
        <w:jc w:val="center"/>
        <w:rPr>
          <w:rFonts w:ascii="仿宋_GB2312" w:eastAsia="仿宋_GB2312" w:hAnsi="宋体" w:cs="宋体"/>
          <w:bCs/>
          <w:color w:val="000000"/>
          <w:kern w:val="0"/>
          <w:sz w:val="32"/>
          <w:szCs w:val="32"/>
        </w:rPr>
      </w:pPr>
      <w:r w:rsidRPr="00402AEF">
        <w:rPr>
          <w:rFonts w:ascii="仿宋_GB2312" w:eastAsia="仿宋_GB2312" w:hAnsi="宋体" w:cs="宋体" w:hint="eastAsia"/>
          <w:bCs/>
          <w:color w:val="000000"/>
          <w:kern w:val="0"/>
          <w:sz w:val="32"/>
          <w:szCs w:val="32"/>
        </w:rPr>
        <w:t xml:space="preserve">                      2022年10月2</w:t>
      </w:r>
      <w:r w:rsidR="002E1AEB">
        <w:rPr>
          <w:rFonts w:ascii="仿宋_GB2312" w:eastAsia="仿宋_GB2312" w:hAnsi="宋体" w:cs="宋体" w:hint="eastAsia"/>
          <w:bCs/>
          <w:color w:val="000000"/>
          <w:kern w:val="0"/>
          <w:sz w:val="32"/>
          <w:szCs w:val="32"/>
        </w:rPr>
        <w:t>7</w:t>
      </w:r>
      <w:r w:rsidRPr="00402AEF">
        <w:rPr>
          <w:rFonts w:ascii="仿宋_GB2312" w:eastAsia="仿宋_GB2312" w:hAnsi="宋体" w:cs="宋体" w:hint="eastAsia"/>
          <w:bCs/>
          <w:color w:val="000000"/>
          <w:kern w:val="0"/>
          <w:sz w:val="32"/>
          <w:szCs w:val="32"/>
        </w:rPr>
        <w:t>日</w:t>
      </w:r>
    </w:p>
    <w:p w:rsidR="007F55F7" w:rsidRDefault="007F55F7" w:rsidP="00402AEF">
      <w:pPr>
        <w:widowControl/>
        <w:spacing w:line="324" w:lineRule="auto"/>
        <w:ind w:right="641"/>
        <w:rPr>
          <w:rFonts w:ascii="仿宋_GB2312" w:eastAsia="仿宋_GB2312" w:hAnsi="宋体" w:cs="宋体"/>
          <w:b/>
          <w:kern w:val="0"/>
          <w:szCs w:val="21"/>
        </w:rPr>
      </w:pPr>
      <w:bookmarkStart w:id="6" w:name="_GoBack"/>
      <w:bookmarkEnd w:id="6"/>
    </w:p>
    <w:p w:rsidR="007F55F7" w:rsidRPr="00402AEF" w:rsidRDefault="007F55F7" w:rsidP="007F55F7">
      <w:pPr>
        <w:widowControl/>
        <w:spacing w:line="324" w:lineRule="auto"/>
        <w:ind w:leftChars="100" w:left="210"/>
        <w:rPr>
          <w:rFonts w:ascii="黑体" w:eastAsia="黑体" w:hAnsi="黑体" w:cs="宋体"/>
          <w:kern w:val="0"/>
          <w:sz w:val="28"/>
          <w:szCs w:val="28"/>
        </w:rPr>
      </w:pPr>
      <w:r w:rsidRPr="00402AEF">
        <w:rPr>
          <w:rFonts w:ascii="黑体" w:eastAsia="黑体" w:hAnsi="黑体" w:cs="宋体" w:hint="eastAsia"/>
          <w:kern w:val="0"/>
          <w:sz w:val="28"/>
          <w:szCs w:val="28"/>
        </w:rPr>
        <w:t>公开属性：主动公开</w:t>
      </w:r>
    </w:p>
    <w:tbl>
      <w:tblPr>
        <w:tblW w:w="0" w:type="auto"/>
        <w:tblBorders>
          <w:top w:val="single" w:sz="8" w:space="0" w:color="auto"/>
          <w:bottom w:val="single" w:sz="8" w:space="0" w:color="auto"/>
          <w:insideH w:val="single" w:sz="6" w:space="0" w:color="auto"/>
          <w:insideV w:val="single" w:sz="6" w:space="0" w:color="auto"/>
        </w:tblBorders>
        <w:tblLayout w:type="fixed"/>
        <w:tblLook w:val="0000" w:firstRow="0" w:lastRow="0" w:firstColumn="0" w:lastColumn="0" w:noHBand="0" w:noVBand="0"/>
      </w:tblPr>
      <w:tblGrid>
        <w:gridCol w:w="8946"/>
      </w:tblGrid>
      <w:tr w:rsidR="007F55F7" w:rsidRPr="00402AEF" w:rsidTr="003C36DB">
        <w:tc>
          <w:tcPr>
            <w:tcW w:w="8946" w:type="dxa"/>
            <w:tcBorders>
              <w:top w:val="single" w:sz="8" w:space="0" w:color="auto"/>
              <w:bottom w:val="single" w:sz="6" w:space="0" w:color="auto"/>
            </w:tcBorders>
          </w:tcPr>
          <w:p w:rsidR="007F55F7" w:rsidRPr="00402AEF" w:rsidRDefault="007F55F7" w:rsidP="003C36DB">
            <w:pPr>
              <w:spacing w:line="560" w:lineRule="exact"/>
              <w:ind w:firstLineChars="100" w:firstLine="280"/>
              <w:rPr>
                <w:rFonts w:ascii="方正小标宋简体" w:eastAsia="方正小标宋简体" w:cs="仿宋_GB2312"/>
                <w:sz w:val="44"/>
                <w:szCs w:val="44"/>
              </w:rPr>
            </w:pPr>
            <w:r w:rsidRPr="00402AEF">
              <w:rPr>
                <w:rFonts w:ascii="仿宋_GB2312" w:eastAsia="仿宋_GB2312" w:cs="仿宋_GB2312" w:hint="eastAsia"/>
                <w:sz w:val="28"/>
                <w:szCs w:val="28"/>
              </w:rPr>
              <w:t>抄送：闵行区社区学院</w:t>
            </w:r>
          </w:p>
        </w:tc>
      </w:tr>
      <w:tr w:rsidR="007F55F7" w:rsidRPr="00402AEF" w:rsidTr="003C36DB">
        <w:tc>
          <w:tcPr>
            <w:tcW w:w="8946" w:type="dxa"/>
            <w:tcBorders>
              <w:top w:val="single" w:sz="6" w:space="0" w:color="auto"/>
            </w:tcBorders>
          </w:tcPr>
          <w:p w:rsidR="007F55F7" w:rsidRPr="00402AEF" w:rsidRDefault="007F55F7" w:rsidP="002E1AEB">
            <w:pPr>
              <w:spacing w:line="560" w:lineRule="exact"/>
              <w:ind w:firstLineChars="100" w:firstLine="280"/>
              <w:rPr>
                <w:rFonts w:ascii="方正小标宋简体" w:eastAsia="方正小标宋简体" w:cs="仿宋_GB2312"/>
                <w:sz w:val="44"/>
                <w:szCs w:val="44"/>
              </w:rPr>
            </w:pPr>
            <w:r w:rsidRPr="00402AEF">
              <w:rPr>
                <w:rFonts w:ascii="仿宋_GB2312" w:eastAsia="仿宋_GB2312" w:cs="仿宋_GB2312" w:hint="eastAsia"/>
                <w:sz w:val="28"/>
                <w:szCs w:val="28"/>
              </w:rPr>
              <w:t xml:space="preserve">上海市闵行区教育局办公室         </w:t>
            </w:r>
            <w:r>
              <w:rPr>
                <w:rFonts w:ascii="仿宋_GB2312" w:eastAsia="仿宋_GB2312" w:cs="仿宋_GB2312" w:hint="eastAsia"/>
                <w:sz w:val="28"/>
                <w:szCs w:val="28"/>
              </w:rPr>
              <w:t xml:space="preserve">    2022年10月2</w:t>
            </w:r>
            <w:r w:rsidR="002E1AEB">
              <w:rPr>
                <w:rFonts w:ascii="仿宋_GB2312" w:eastAsia="仿宋_GB2312" w:cs="仿宋_GB2312" w:hint="eastAsia"/>
                <w:sz w:val="28"/>
                <w:szCs w:val="28"/>
              </w:rPr>
              <w:t>7</w:t>
            </w:r>
            <w:r>
              <w:rPr>
                <w:rFonts w:ascii="仿宋_GB2312" w:eastAsia="仿宋_GB2312" w:cs="仿宋_GB2312" w:hint="eastAsia"/>
                <w:sz w:val="28"/>
                <w:szCs w:val="28"/>
              </w:rPr>
              <w:t>日</w:t>
            </w:r>
            <w:r w:rsidRPr="00402AEF">
              <w:rPr>
                <w:rFonts w:ascii="仿宋_GB2312" w:eastAsia="仿宋_GB2312" w:cs="仿宋_GB2312" w:hint="eastAsia"/>
                <w:sz w:val="28"/>
                <w:szCs w:val="28"/>
              </w:rPr>
              <w:t>印发</w:t>
            </w:r>
          </w:p>
        </w:tc>
      </w:tr>
    </w:tbl>
    <w:p w:rsidR="00402AEF" w:rsidRPr="00E328E4" w:rsidRDefault="00402AEF" w:rsidP="00402AEF">
      <w:pPr>
        <w:rPr>
          <w:rFonts w:ascii="黑体" w:eastAsia="黑体" w:hAnsi="黑体"/>
          <w:sz w:val="32"/>
          <w:szCs w:val="32"/>
        </w:rPr>
      </w:pPr>
      <w:r w:rsidRPr="00402AEF">
        <w:rPr>
          <w:rFonts w:ascii="仿宋_GB2312" w:eastAsia="仿宋_GB2312"/>
          <w:sz w:val="32"/>
          <w:szCs w:val="32"/>
        </w:rPr>
        <w:br w:type="page"/>
      </w:r>
      <w:r w:rsidRPr="00E328E4">
        <w:rPr>
          <w:rFonts w:ascii="黑体" w:eastAsia="黑体" w:hAnsi="黑体" w:hint="eastAsia"/>
          <w:sz w:val="32"/>
          <w:szCs w:val="32"/>
        </w:rPr>
        <w:lastRenderedPageBreak/>
        <w:t>附件1</w:t>
      </w:r>
    </w:p>
    <w:p w:rsidR="00402AEF" w:rsidRPr="00402AEF" w:rsidRDefault="00402AEF" w:rsidP="00402AEF">
      <w:pPr>
        <w:rPr>
          <w:rFonts w:ascii="仿宋_GB2312" w:eastAsia="仿宋_GB2312"/>
          <w:sz w:val="32"/>
          <w:szCs w:val="32"/>
        </w:rPr>
      </w:pPr>
    </w:p>
    <w:p w:rsidR="00402AEF" w:rsidRPr="000A00C9" w:rsidRDefault="00402AEF" w:rsidP="00E328E4">
      <w:pPr>
        <w:jc w:val="center"/>
        <w:rPr>
          <w:rFonts w:asciiTheme="minorEastAsia" w:eastAsiaTheme="minorEastAsia" w:hAnsiTheme="minorEastAsia" w:cs="宋体"/>
          <w:b/>
          <w:bCs/>
          <w:color w:val="000000"/>
          <w:sz w:val="36"/>
          <w:szCs w:val="36"/>
        </w:rPr>
      </w:pPr>
      <w:r w:rsidRPr="000A00C9">
        <w:rPr>
          <w:rFonts w:asciiTheme="minorEastAsia" w:eastAsiaTheme="minorEastAsia" w:hAnsiTheme="minorEastAsia" w:cs="宋体" w:hint="eastAsia"/>
          <w:b/>
          <w:bCs/>
          <w:color w:val="000000"/>
          <w:sz w:val="36"/>
          <w:szCs w:val="36"/>
        </w:rPr>
        <w:t>闵行区终身教育社会学习点(老年教育社会学习点)</w:t>
      </w:r>
    </w:p>
    <w:p w:rsidR="00402AEF" w:rsidRPr="000A00C9" w:rsidRDefault="00402AEF" w:rsidP="00E328E4">
      <w:pPr>
        <w:jc w:val="center"/>
        <w:rPr>
          <w:rFonts w:asciiTheme="minorEastAsia" w:eastAsiaTheme="minorEastAsia" w:hAnsiTheme="minorEastAsia" w:cs="宋体"/>
          <w:b/>
          <w:bCs/>
          <w:color w:val="000000"/>
          <w:sz w:val="36"/>
          <w:szCs w:val="36"/>
        </w:rPr>
      </w:pPr>
      <w:r w:rsidRPr="000A00C9">
        <w:rPr>
          <w:rFonts w:asciiTheme="minorEastAsia" w:eastAsiaTheme="minorEastAsia" w:hAnsiTheme="minorEastAsia" w:cs="宋体" w:hint="eastAsia"/>
          <w:b/>
          <w:bCs/>
          <w:color w:val="000000"/>
          <w:sz w:val="36"/>
          <w:szCs w:val="36"/>
        </w:rPr>
        <w:t>闵行区未成年人校外教育基地实施方案</w:t>
      </w:r>
    </w:p>
    <w:p w:rsidR="00402AEF" w:rsidRPr="00E328E4" w:rsidRDefault="00402AEF" w:rsidP="00402AEF">
      <w:pPr>
        <w:spacing w:line="288" w:lineRule="auto"/>
        <w:jc w:val="center"/>
        <w:rPr>
          <w:rFonts w:ascii="宋体" w:hAnsi="宋体" w:cs="宋体"/>
          <w:b/>
          <w:bCs/>
          <w:color w:val="000000"/>
          <w:sz w:val="36"/>
          <w:szCs w:val="36"/>
        </w:rPr>
      </w:pPr>
    </w:p>
    <w:p w:rsidR="00402AEF" w:rsidRPr="00402AEF" w:rsidRDefault="00402AEF" w:rsidP="00E328E4">
      <w:pPr>
        <w:spacing w:line="276" w:lineRule="auto"/>
        <w:ind w:firstLineChars="200" w:firstLine="560"/>
        <w:rPr>
          <w:rFonts w:ascii="仿宋_GB2312" w:eastAsia="仿宋_GB2312"/>
          <w:color w:val="000000"/>
          <w:sz w:val="28"/>
          <w:szCs w:val="28"/>
        </w:rPr>
      </w:pPr>
      <w:r w:rsidRPr="00402AEF">
        <w:rPr>
          <w:rFonts w:ascii="仿宋_GB2312" w:eastAsia="仿宋_GB2312" w:hAnsi="宋体" w:cs="宋体" w:hint="eastAsia"/>
          <w:color w:val="000000"/>
          <w:sz w:val="28"/>
          <w:szCs w:val="28"/>
        </w:rPr>
        <w:t>为了促进社会公共教育资源进一步参与社区教育，鼓励社会力量参与终身教育，实现社会资源共享，满足广大社区居民日益增长的物质文化生活需求，构建社区居民终身教育体系，促进学习型社会的建设，特制定社会教育资源向社区开放的实施方案。</w:t>
      </w:r>
    </w:p>
    <w:p w:rsidR="00402AEF" w:rsidRPr="00402AEF" w:rsidRDefault="00402AEF" w:rsidP="00E328E4">
      <w:pPr>
        <w:spacing w:line="276" w:lineRule="auto"/>
        <w:ind w:firstLineChars="200" w:firstLine="562"/>
        <w:rPr>
          <w:rFonts w:ascii="仿宋" w:eastAsia="仿宋" w:hAnsi="仿宋" w:cs="宋体"/>
          <w:b/>
          <w:color w:val="000000"/>
          <w:sz w:val="28"/>
          <w:szCs w:val="28"/>
        </w:rPr>
      </w:pPr>
      <w:r w:rsidRPr="00402AEF">
        <w:rPr>
          <w:rFonts w:ascii="仿宋" w:eastAsia="仿宋" w:hAnsi="仿宋" w:cs="宋体" w:hint="eastAsia"/>
          <w:b/>
          <w:color w:val="000000"/>
          <w:sz w:val="28"/>
          <w:szCs w:val="28"/>
        </w:rPr>
        <w:t>一、指导思想</w:t>
      </w:r>
    </w:p>
    <w:p w:rsidR="00402AEF" w:rsidRPr="00402AEF" w:rsidRDefault="00402AEF" w:rsidP="00E328E4">
      <w:pPr>
        <w:spacing w:line="276" w:lineRule="auto"/>
        <w:ind w:firstLineChars="200" w:firstLine="560"/>
        <w:rPr>
          <w:rFonts w:ascii="仿宋_GB2312" w:eastAsia="仿宋_GB2312" w:hAnsi="宋体" w:cs="宋体"/>
          <w:color w:val="FF0000"/>
          <w:sz w:val="28"/>
          <w:szCs w:val="28"/>
        </w:rPr>
      </w:pPr>
      <w:r w:rsidRPr="00402AEF">
        <w:rPr>
          <w:rFonts w:ascii="仿宋_GB2312" w:eastAsia="仿宋_GB2312" w:hAnsi="宋体" w:cs="宋体" w:hint="eastAsia"/>
          <w:color w:val="000000"/>
          <w:sz w:val="28"/>
          <w:szCs w:val="28"/>
        </w:rPr>
        <w:t>充分整合社会各类教育资源，为闵行区市民搭建开放、互动的终身学习平台，创建良好的学习环境，促进学习型社会建设，实现社会公共教育资源与社区建设共享共用、互利双赢。构建开放型的终身学习资源体系，促进社会资源和终身教育的融合。进一步丰富市民学习生活、开拓更多学习场所，实现老年学习场所倍增。</w:t>
      </w:r>
      <w:r w:rsidRPr="00402AEF">
        <w:rPr>
          <w:rFonts w:ascii="仿宋_GB2312" w:eastAsia="仿宋_GB2312" w:hAnsi="宋体" w:cs="宋体"/>
          <w:color w:val="000000"/>
          <w:sz w:val="28"/>
          <w:szCs w:val="28"/>
        </w:rPr>
        <w:t>以社会力量提供的场地、师资为着力点，进一步构建多层次、多形式、多类型的学习资源，努力为广大市民提供更方便、快捷、优质的服务。</w:t>
      </w:r>
      <w:r w:rsidRPr="00402AEF">
        <w:rPr>
          <w:rFonts w:ascii="仿宋_GB2312" w:eastAsia="仿宋_GB2312" w:hAnsi="宋体" w:cs="宋体" w:hint="eastAsia"/>
          <w:color w:val="000000"/>
          <w:sz w:val="28"/>
          <w:szCs w:val="28"/>
        </w:rPr>
        <w:t>同时建设一批安全、有效，能够满足青少年多元学习需求的未成年人校外教育基地。</w:t>
      </w:r>
    </w:p>
    <w:p w:rsidR="00402AEF" w:rsidRPr="00402AEF" w:rsidRDefault="00402AEF" w:rsidP="00E328E4">
      <w:pPr>
        <w:spacing w:line="276" w:lineRule="auto"/>
        <w:ind w:firstLineChars="200" w:firstLine="562"/>
        <w:rPr>
          <w:rFonts w:ascii="仿宋" w:eastAsia="仿宋" w:hAnsi="仿宋" w:cs="宋体"/>
          <w:b/>
          <w:color w:val="000000"/>
          <w:sz w:val="28"/>
          <w:szCs w:val="28"/>
        </w:rPr>
      </w:pPr>
      <w:r w:rsidRPr="00402AEF">
        <w:rPr>
          <w:rFonts w:ascii="仿宋" w:eastAsia="仿宋" w:hAnsi="仿宋" w:cs="宋体" w:hint="eastAsia"/>
          <w:b/>
          <w:color w:val="000000"/>
          <w:sz w:val="28"/>
          <w:szCs w:val="28"/>
        </w:rPr>
        <w:t>二、基本原则</w:t>
      </w:r>
    </w:p>
    <w:p w:rsidR="00402AEF" w:rsidRPr="00402AEF" w:rsidRDefault="00402AEF" w:rsidP="00E328E4">
      <w:pPr>
        <w:spacing w:line="276" w:lineRule="auto"/>
        <w:ind w:firstLineChars="200" w:firstLine="560"/>
        <w:rPr>
          <w:rFonts w:ascii="仿宋_GB2312" w:eastAsia="仿宋_GB2312" w:hAnsi="宋体" w:cs="宋体"/>
          <w:color w:val="FF0000"/>
          <w:sz w:val="28"/>
          <w:szCs w:val="28"/>
        </w:rPr>
      </w:pPr>
      <w:r w:rsidRPr="00402AEF">
        <w:rPr>
          <w:rFonts w:ascii="仿宋_GB2312" w:eastAsia="仿宋_GB2312" w:hAnsi="宋体" w:cs="宋体"/>
          <w:color w:val="000000"/>
          <w:sz w:val="28"/>
          <w:szCs w:val="28"/>
        </w:rPr>
        <w:t>以服务社</w:t>
      </w:r>
      <w:proofErr w:type="gramStart"/>
      <w:r w:rsidRPr="00402AEF">
        <w:rPr>
          <w:rFonts w:ascii="仿宋_GB2312" w:eastAsia="仿宋_GB2312" w:hAnsi="宋体" w:cs="宋体"/>
          <w:color w:val="000000"/>
          <w:sz w:val="28"/>
          <w:szCs w:val="28"/>
        </w:rPr>
        <w:t>会公众</w:t>
      </w:r>
      <w:proofErr w:type="gramEnd"/>
      <w:r w:rsidRPr="00402AEF">
        <w:rPr>
          <w:rFonts w:ascii="仿宋_GB2312" w:eastAsia="仿宋_GB2312" w:hAnsi="宋体" w:cs="宋体"/>
          <w:color w:val="000000"/>
          <w:sz w:val="28"/>
          <w:szCs w:val="28"/>
        </w:rPr>
        <w:t>为宗旨，以满足社区居民的不同教育需求为出发点，不以盈利为目的</w:t>
      </w:r>
      <w:r w:rsidRPr="00402AEF">
        <w:rPr>
          <w:rFonts w:ascii="仿宋_GB2312" w:eastAsia="仿宋_GB2312" w:hAnsi="宋体" w:cs="宋体" w:hint="eastAsia"/>
          <w:color w:val="000000"/>
          <w:sz w:val="28"/>
          <w:szCs w:val="28"/>
        </w:rPr>
        <w:t>,应遵循以下几个原则：</w:t>
      </w:r>
    </w:p>
    <w:p w:rsidR="00402AEF" w:rsidRPr="00402AEF" w:rsidRDefault="00402AEF" w:rsidP="00E328E4">
      <w:pPr>
        <w:widowControl/>
        <w:spacing w:line="276" w:lineRule="auto"/>
        <w:ind w:firstLineChars="200" w:firstLine="560"/>
        <w:rPr>
          <w:rFonts w:ascii="仿宋_GB2312" w:eastAsia="仿宋_GB2312"/>
          <w:color w:val="000000"/>
          <w:sz w:val="28"/>
          <w:szCs w:val="28"/>
        </w:rPr>
      </w:pPr>
      <w:r w:rsidRPr="00402AEF">
        <w:rPr>
          <w:rFonts w:ascii="仿宋_GB2312" w:eastAsia="仿宋_GB2312" w:hAnsi="宋体" w:cs="宋体" w:hint="eastAsia"/>
          <w:color w:val="000000"/>
          <w:sz w:val="28"/>
          <w:szCs w:val="28"/>
        </w:rPr>
        <w:t>1．公益性；</w:t>
      </w:r>
    </w:p>
    <w:p w:rsidR="00402AEF" w:rsidRPr="00402AEF" w:rsidRDefault="00402AEF" w:rsidP="00E328E4">
      <w:pPr>
        <w:widowControl/>
        <w:spacing w:line="276" w:lineRule="auto"/>
        <w:ind w:firstLineChars="200" w:firstLine="560"/>
        <w:rPr>
          <w:rFonts w:ascii="仿宋_GB2312" w:eastAsia="仿宋_GB2312"/>
          <w:color w:val="000000"/>
          <w:sz w:val="28"/>
          <w:szCs w:val="28"/>
        </w:rPr>
      </w:pPr>
      <w:r w:rsidRPr="00402AEF">
        <w:rPr>
          <w:rFonts w:ascii="仿宋_GB2312" w:eastAsia="仿宋_GB2312" w:hAnsi="宋体" w:cs="宋体" w:hint="eastAsia"/>
          <w:color w:val="000000"/>
          <w:sz w:val="28"/>
          <w:szCs w:val="28"/>
        </w:rPr>
        <w:t>2．服务社区居民多样学习需求；</w:t>
      </w:r>
    </w:p>
    <w:p w:rsidR="00402AEF" w:rsidRPr="00402AEF" w:rsidRDefault="00402AEF" w:rsidP="00E328E4">
      <w:pPr>
        <w:widowControl/>
        <w:spacing w:line="276" w:lineRule="auto"/>
        <w:ind w:firstLineChars="200" w:firstLine="560"/>
        <w:rPr>
          <w:rFonts w:ascii="仿宋_GB2312" w:eastAsia="仿宋_GB2312"/>
          <w:color w:val="000000"/>
          <w:sz w:val="28"/>
          <w:szCs w:val="28"/>
        </w:rPr>
      </w:pPr>
      <w:r w:rsidRPr="00402AEF">
        <w:rPr>
          <w:rFonts w:ascii="仿宋_GB2312" w:eastAsia="仿宋_GB2312" w:hAnsi="宋体" w:cs="宋体" w:hint="eastAsia"/>
          <w:color w:val="000000"/>
          <w:sz w:val="28"/>
          <w:szCs w:val="28"/>
        </w:rPr>
        <w:t>3．顺应社会政治、经济、文化、科技发展的需要；</w:t>
      </w:r>
    </w:p>
    <w:p w:rsidR="00402AEF" w:rsidRPr="00402AEF" w:rsidRDefault="00402AEF" w:rsidP="00E328E4">
      <w:pPr>
        <w:widowControl/>
        <w:spacing w:line="276" w:lineRule="auto"/>
        <w:ind w:leftChars="256" w:left="958" w:hangingChars="150" w:hanging="420"/>
        <w:rPr>
          <w:rFonts w:ascii="仿宋_GB2312" w:eastAsia="仿宋_GB2312"/>
          <w:color w:val="000000"/>
          <w:sz w:val="28"/>
          <w:szCs w:val="28"/>
        </w:rPr>
      </w:pPr>
      <w:r w:rsidRPr="00402AEF">
        <w:rPr>
          <w:rFonts w:ascii="仿宋_GB2312" w:eastAsia="仿宋_GB2312" w:hAnsi="宋体" w:cs="宋体" w:hint="eastAsia"/>
          <w:color w:val="000000"/>
          <w:sz w:val="28"/>
          <w:szCs w:val="28"/>
        </w:rPr>
        <w:t>4．有助于培养市民文化休闲或职业技能；</w:t>
      </w:r>
    </w:p>
    <w:p w:rsidR="00402AEF" w:rsidRPr="00402AEF" w:rsidRDefault="00402AEF" w:rsidP="00E328E4">
      <w:pPr>
        <w:widowControl/>
        <w:spacing w:line="276" w:lineRule="auto"/>
        <w:ind w:firstLineChars="200" w:firstLine="560"/>
        <w:rPr>
          <w:rFonts w:ascii="仿宋_GB2312" w:eastAsia="仿宋_GB2312"/>
          <w:color w:val="000000"/>
          <w:sz w:val="28"/>
          <w:szCs w:val="28"/>
        </w:rPr>
      </w:pPr>
      <w:r w:rsidRPr="00402AEF">
        <w:rPr>
          <w:rFonts w:ascii="仿宋_GB2312" w:eastAsia="仿宋_GB2312" w:hAnsi="宋体" w:cs="宋体" w:hint="eastAsia"/>
          <w:color w:val="000000"/>
          <w:sz w:val="28"/>
          <w:szCs w:val="28"/>
        </w:rPr>
        <w:t>5．能够促进社区居民素质的不断提高，满足社会不断进步要求；</w:t>
      </w:r>
    </w:p>
    <w:p w:rsidR="00402AEF" w:rsidRPr="00402AEF" w:rsidRDefault="00402AEF" w:rsidP="00E328E4">
      <w:pPr>
        <w:widowControl/>
        <w:spacing w:line="276" w:lineRule="auto"/>
        <w:ind w:firstLineChars="200" w:firstLine="560"/>
        <w:rPr>
          <w:rFonts w:ascii="仿宋_GB2312" w:eastAsia="仿宋_GB2312"/>
          <w:color w:val="000000"/>
          <w:sz w:val="28"/>
          <w:szCs w:val="28"/>
        </w:rPr>
      </w:pPr>
      <w:r w:rsidRPr="00402AEF">
        <w:rPr>
          <w:rFonts w:ascii="仿宋_GB2312" w:eastAsia="仿宋_GB2312" w:hAnsi="宋体" w:cs="宋体" w:hint="eastAsia"/>
          <w:color w:val="000000"/>
          <w:sz w:val="28"/>
          <w:szCs w:val="28"/>
        </w:rPr>
        <w:t>6．促进社区教育融入社会治理，提升市民幸福指数。</w:t>
      </w:r>
    </w:p>
    <w:p w:rsidR="00402AEF" w:rsidRPr="00402AEF" w:rsidRDefault="00402AEF" w:rsidP="00E328E4">
      <w:pPr>
        <w:spacing w:line="276" w:lineRule="auto"/>
        <w:ind w:firstLineChars="200" w:firstLine="562"/>
        <w:rPr>
          <w:rFonts w:ascii="仿宋" w:eastAsia="仿宋" w:hAnsi="仿宋" w:cs="宋体"/>
          <w:b/>
          <w:color w:val="000000"/>
          <w:sz w:val="28"/>
          <w:szCs w:val="28"/>
        </w:rPr>
      </w:pPr>
      <w:r w:rsidRPr="00402AEF">
        <w:rPr>
          <w:rFonts w:ascii="仿宋" w:eastAsia="仿宋" w:hAnsi="仿宋" w:cs="宋体" w:hint="eastAsia"/>
          <w:b/>
          <w:color w:val="000000"/>
          <w:sz w:val="28"/>
          <w:szCs w:val="28"/>
        </w:rPr>
        <w:t>三、开放主体</w:t>
      </w:r>
    </w:p>
    <w:p w:rsidR="00402AEF" w:rsidRPr="00402AEF" w:rsidRDefault="00402AEF" w:rsidP="00E328E4">
      <w:pPr>
        <w:spacing w:line="276" w:lineRule="auto"/>
        <w:ind w:firstLineChars="200" w:firstLine="560"/>
        <w:rPr>
          <w:rFonts w:ascii="仿宋_GB2312" w:eastAsia="仿宋_GB2312"/>
          <w:color w:val="000000"/>
          <w:sz w:val="28"/>
          <w:szCs w:val="28"/>
        </w:rPr>
      </w:pPr>
      <w:r w:rsidRPr="00402AEF">
        <w:rPr>
          <w:rFonts w:ascii="仿宋_GB2312" w:eastAsia="仿宋_GB2312" w:hAnsi="宋体" w:cs="宋体" w:hint="eastAsia"/>
          <w:color w:val="000000"/>
          <w:sz w:val="28"/>
          <w:szCs w:val="28"/>
        </w:rPr>
        <w:t>文化、科技博物馆、美术馆、高等院校、图书馆、职业教育实训基地、企业、社会力量办学机构等各级各类社会机构（不含文体中心）。</w:t>
      </w:r>
    </w:p>
    <w:p w:rsidR="00402AEF" w:rsidRPr="00402AEF" w:rsidRDefault="00402AEF" w:rsidP="00E328E4">
      <w:pPr>
        <w:spacing w:line="276" w:lineRule="auto"/>
        <w:ind w:firstLineChars="200" w:firstLine="562"/>
        <w:rPr>
          <w:rFonts w:ascii="仿宋" w:eastAsia="仿宋" w:hAnsi="仿宋" w:cs="宋体"/>
          <w:b/>
          <w:color w:val="000000"/>
          <w:sz w:val="28"/>
          <w:szCs w:val="28"/>
        </w:rPr>
      </w:pPr>
      <w:r w:rsidRPr="00402AEF">
        <w:rPr>
          <w:rFonts w:ascii="仿宋" w:eastAsia="仿宋" w:hAnsi="仿宋" w:cs="宋体" w:hint="eastAsia"/>
          <w:b/>
          <w:color w:val="000000"/>
          <w:sz w:val="28"/>
          <w:szCs w:val="28"/>
        </w:rPr>
        <w:t>四、开放对象</w:t>
      </w:r>
    </w:p>
    <w:p w:rsidR="00402AEF" w:rsidRPr="00402AEF" w:rsidRDefault="00402AEF" w:rsidP="00E328E4">
      <w:pPr>
        <w:spacing w:line="276" w:lineRule="auto"/>
        <w:ind w:firstLineChars="200" w:firstLine="560"/>
        <w:rPr>
          <w:rFonts w:ascii="仿宋_GB2312" w:eastAsia="仿宋_GB2312"/>
          <w:color w:val="000000"/>
          <w:sz w:val="28"/>
          <w:szCs w:val="28"/>
        </w:rPr>
      </w:pPr>
      <w:r w:rsidRPr="00402AEF">
        <w:rPr>
          <w:rFonts w:ascii="仿宋_GB2312" w:eastAsia="仿宋_GB2312" w:hAnsi="宋体" w:cs="宋体" w:hint="eastAsia"/>
          <w:color w:val="000000"/>
          <w:sz w:val="28"/>
          <w:szCs w:val="28"/>
        </w:rPr>
        <w:t>社区居民、老年人、未成年人、企业职工、专业人员等各类人群。</w:t>
      </w:r>
    </w:p>
    <w:p w:rsidR="00402AEF" w:rsidRPr="00402AEF" w:rsidRDefault="00402AEF" w:rsidP="00E328E4">
      <w:pPr>
        <w:spacing w:line="276" w:lineRule="auto"/>
        <w:ind w:firstLineChars="200" w:firstLine="562"/>
        <w:rPr>
          <w:rFonts w:ascii="仿宋" w:eastAsia="仿宋" w:hAnsi="仿宋" w:cs="宋体"/>
          <w:b/>
          <w:color w:val="000000"/>
          <w:sz w:val="28"/>
          <w:szCs w:val="28"/>
        </w:rPr>
      </w:pPr>
      <w:r w:rsidRPr="00402AEF">
        <w:rPr>
          <w:rFonts w:ascii="仿宋" w:eastAsia="仿宋" w:hAnsi="仿宋" w:cs="宋体" w:hint="eastAsia"/>
          <w:b/>
          <w:color w:val="000000"/>
          <w:sz w:val="28"/>
          <w:szCs w:val="28"/>
        </w:rPr>
        <w:lastRenderedPageBreak/>
        <w:t>五、开放活动的具体范围及办法</w:t>
      </w:r>
    </w:p>
    <w:p w:rsidR="00402AEF" w:rsidRPr="00402AEF" w:rsidRDefault="00402AEF" w:rsidP="00E328E4">
      <w:pPr>
        <w:spacing w:line="276" w:lineRule="auto"/>
        <w:ind w:firstLineChars="200" w:firstLine="560"/>
        <w:rPr>
          <w:rFonts w:ascii="仿宋_GB2312" w:eastAsia="仿宋_GB2312"/>
          <w:color w:val="000000"/>
          <w:sz w:val="28"/>
          <w:szCs w:val="28"/>
        </w:rPr>
      </w:pPr>
      <w:r w:rsidRPr="00402AEF">
        <w:rPr>
          <w:rFonts w:ascii="仿宋_GB2312" w:eastAsia="仿宋_GB2312" w:hAnsi="宋体" w:cs="宋体" w:hint="eastAsia"/>
          <w:color w:val="000000"/>
          <w:sz w:val="28"/>
          <w:szCs w:val="28"/>
        </w:rPr>
        <w:t>1.场地资源开放：运动场地及设施、教室、图书阅览室、展示厅等及其他可开放的教育资源均可根据所在地社区需要逐步向社区居民开放。</w:t>
      </w:r>
    </w:p>
    <w:p w:rsidR="00402AEF" w:rsidRPr="00402AEF" w:rsidRDefault="00402AEF" w:rsidP="00E328E4">
      <w:pPr>
        <w:spacing w:line="276" w:lineRule="auto"/>
        <w:ind w:firstLineChars="200" w:firstLine="560"/>
        <w:jc w:val="left"/>
        <w:rPr>
          <w:rFonts w:ascii="仿宋_GB2312" w:eastAsia="仿宋_GB2312"/>
          <w:color w:val="000000"/>
          <w:sz w:val="28"/>
          <w:szCs w:val="28"/>
        </w:rPr>
      </w:pPr>
      <w:r w:rsidRPr="00402AEF">
        <w:rPr>
          <w:rFonts w:ascii="仿宋_GB2312" w:eastAsia="仿宋_GB2312" w:hAnsi="宋体" w:cs="宋体" w:hint="eastAsia"/>
          <w:color w:val="000000"/>
          <w:sz w:val="28"/>
          <w:szCs w:val="28"/>
        </w:rPr>
        <w:t>2．活动资源开放：包括爱国主义、传统文化、艺术鉴赏、科普环保、法治教育、生命教育等丰富多彩的社会实践活动。通过项目的开展，满足社区市民多样化的学习需求。</w:t>
      </w:r>
    </w:p>
    <w:p w:rsidR="00402AEF" w:rsidRPr="00402AEF" w:rsidRDefault="00402AEF" w:rsidP="00E328E4">
      <w:pPr>
        <w:spacing w:line="276" w:lineRule="auto"/>
        <w:ind w:firstLineChars="200" w:firstLine="560"/>
        <w:rPr>
          <w:rFonts w:ascii="仿宋_GB2312" w:eastAsia="仿宋_GB2312"/>
          <w:color w:val="000000"/>
          <w:sz w:val="28"/>
          <w:szCs w:val="28"/>
        </w:rPr>
      </w:pPr>
      <w:r w:rsidRPr="00402AEF">
        <w:rPr>
          <w:rFonts w:ascii="仿宋_GB2312" w:eastAsia="仿宋_GB2312" w:hAnsi="宋体" w:cs="宋体" w:hint="eastAsia"/>
          <w:color w:val="000000"/>
          <w:sz w:val="28"/>
          <w:szCs w:val="28"/>
        </w:rPr>
        <w:t>3</w:t>
      </w:r>
      <w:r w:rsidRPr="00402AEF">
        <w:rPr>
          <w:rFonts w:ascii="仿宋_GB2312" w:eastAsia="仿宋_GB2312" w:cs="宋体" w:hint="eastAsia"/>
          <w:color w:val="000000"/>
          <w:sz w:val="28"/>
          <w:szCs w:val="28"/>
        </w:rPr>
        <w:t>.</w:t>
      </w:r>
      <w:r w:rsidRPr="00402AEF">
        <w:rPr>
          <w:rFonts w:ascii="仿宋_GB2312" w:eastAsia="仿宋_GB2312" w:hAnsi="宋体" w:cs="宋体" w:hint="eastAsia"/>
          <w:color w:val="000000"/>
          <w:sz w:val="28"/>
          <w:szCs w:val="28"/>
        </w:rPr>
        <w:t>纪律要求：市民按规定时间在规定开放地点活动。活动期间必须遵守所在机构相关规章制度，不得影响机构正常秩序。爱护公物，有损坏则照价赔偿。</w:t>
      </w:r>
    </w:p>
    <w:p w:rsidR="00402AEF" w:rsidRPr="00402AEF" w:rsidRDefault="00402AEF" w:rsidP="00E328E4">
      <w:pPr>
        <w:widowControl/>
        <w:spacing w:line="276" w:lineRule="auto"/>
        <w:ind w:firstLine="630"/>
        <w:rPr>
          <w:rFonts w:ascii="仿宋_GB2312" w:eastAsia="仿宋_GB2312" w:hAnsi="宋体" w:cs="宋体"/>
          <w:color w:val="000000"/>
          <w:sz w:val="28"/>
          <w:szCs w:val="28"/>
        </w:rPr>
      </w:pPr>
      <w:r w:rsidRPr="00402AEF">
        <w:rPr>
          <w:rFonts w:ascii="仿宋_GB2312" w:eastAsia="仿宋_GB2312" w:hAnsi="宋体" w:cs="宋体" w:hint="eastAsia"/>
          <w:color w:val="000000"/>
          <w:sz w:val="28"/>
          <w:szCs w:val="28"/>
        </w:rPr>
        <w:t>4．各学习基地每年根据社区发展要求，制订切实有效的开放方案，通过网站、</w:t>
      </w:r>
      <w:proofErr w:type="gramStart"/>
      <w:r w:rsidRPr="00402AEF">
        <w:rPr>
          <w:rFonts w:ascii="仿宋_GB2312" w:eastAsia="仿宋_GB2312" w:hAnsi="宋体" w:cs="宋体" w:hint="eastAsia"/>
          <w:color w:val="000000"/>
          <w:sz w:val="28"/>
          <w:szCs w:val="28"/>
        </w:rPr>
        <w:t>微信平台</w:t>
      </w:r>
      <w:proofErr w:type="gramEnd"/>
      <w:r w:rsidRPr="00402AEF">
        <w:rPr>
          <w:rFonts w:ascii="仿宋_GB2312" w:eastAsia="仿宋_GB2312" w:hAnsi="宋体" w:cs="宋体" w:hint="eastAsia"/>
          <w:color w:val="000000"/>
          <w:sz w:val="28"/>
          <w:szCs w:val="28"/>
        </w:rPr>
        <w:t>、公告栏等向社区居民发布开放信息。</w:t>
      </w:r>
    </w:p>
    <w:p w:rsidR="00402AEF" w:rsidRPr="00402AEF" w:rsidRDefault="00402AEF" w:rsidP="00E328E4">
      <w:pPr>
        <w:spacing w:line="276" w:lineRule="auto"/>
        <w:ind w:firstLineChars="200" w:firstLine="562"/>
        <w:rPr>
          <w:rFonts w:ascii="仿宋" w:eastAsia="仿宋" w:hAnsi="仿宋" w:cs="宋体"/>
          <w:b/>
          <w:color w:val="000000"/>
          <w:sz w:val="28"/>
          <w:szCs w:val="28"/>
        </w:rPr>
      </w:pPr>
      <w:r w:rsidRPr="00402AEF">
        <w:rPr>
          <w:rFonts w:ascii="仿宋" w:eastAsia="仿宋" w:hAnsi="仿宋" w:cs="宋体" w:hint="eastAsia"/>
          <w:b/>
          <w:color w:val="000000"/>
          <w:sz w:val="28"/>
          <w:szCs w:val="28"/>
        </w:rPr>
        <w:t>六、</w:t>
      </w:r>
      <w:r w:rsidRPr="00402AEF">
        <w:rPr>
          <w:rFonts w:ascii="仿宋" w:eastAsia="仿宋" w:hAnsi="仿宋" w:cs="宋体"/>
          <w:b/>
          <w:color w:val="000000"/>
          <w:sz w:val="28"/>
          <w:szCs w:val="28"/>
        </w:rPr>
        <w:t>合同管理</w:t>
      </w:r>
    </w:p>
    <w:p w:rsidR="00402AEF" w:rsidRPr="00402AEF" w:rsidRDefault="00402AEF" w:rsidP="00E328E4">
      <w:pPr>
        <w:widowControl/>
        <w:spacing w:line="276" w:lineRule="auto"/>
        <w:ind w:firstLine="630"/>
        <w:rPr>
          <w:rFonts w:ascii="仿宋_GB2312" w:eastAsia="仿宋_GB2312" w:hAnsi="宋体" w:cs="宋体"/>
          <w:color w:val="000000"/>
          <w:sz w:val="28"/>
          <w:szCs w:val="28"/>
        </w:rPr>
      </w:pPr>
      <w:r w:rsidRPr="00402AEF">
        <w:rPr>
          <w:rFonts w:ascii="仿宋_GB2312" w:eastAsia="仿宋_GB2312" w:hAnsi="宋体" w:cs="宋体" w:hint="eastAsia"/>
          <w:color w:val="000000"/>
          <w:sz w:val="28"/>
          <w:szCs w:val="28"/>
        </w:rPr>
        <w:t>由牵头单位</w:t>
      </w:r>
      <w:r w:rsidRPr="00402AEF">
        <w:rPr>
          <w:rFonts w:ascii="仿宋_GB2312" w:eastAsia="仿宋_GB2312" w:hAnsi="宋体" w:cs="宋体"/>
          <w:color w:val="000000"/>
          <w:sz w:val="28"/>
          <w:szCs w:val="28"/>
        </w:rPr>
        <w:t>与社会学习点服务主体签订《</w:t>
      </w:r>
      <w:r w:rsidRPr="00402AEF">
        <w:rPr>
          <w:rFonts w:ascii="仿宋_GB2312" w:eastAsia="仿宋_GB2312" w:hAnsi="宋体" w:cs="宋体" w:hint="eastAsia"/>
          <w:color w:val="000000"/>
          <w:sz w:val="28"/>
          <w:szCs w:val="28"/>
        </w:rPr>
        <w:t>闵行区终身教育社会学习点(老年教育社会学习点)闵行区未成年人校外教育基地合作协议书</w:t>
      </w:r>
      <w:r w:rsidRPr="00402AEF">
        <w:rPr>
          <w:rFonts w:ascii="仿宋_GB2312" w:eastAsia="仿宋_GB2312" w:hAnsi="宋体" w:cs="宋体"/>
          <w:color w:val="000000"/>
          <w:sz w:val="28"/>
          <w:szCs w:val="28"/>
        </w:rPr>
        <w:t>》，明确服务内容、期限、数量、质量、价格等要求，以及项目完成的验收标准、双方的权利义务事项和违约责任等内容。</w:t>
      </w:r>
    </w:p>
    <w:p w:rsidR="00402AEF" w:rsidRPr="00402AEF" w:rsidRDefault="00402AEF" w:rsidP="00E328E4">
      <w:pPr>
        <w:spacing w:line="276" w:lineRule="auto"/>
        <w:ind w:firstLineChars="200" w:firstLine="562"/>
        <w:rPr>
          <w:rFonts w:ascii="仿宋" w:eastAsia="仿宋" w:hAnsi="仿宋" w:cs="宋体"/>
          <w:b/>
          <w:color w:val="000000"/>
          <w:sz w:val="28"/>
          <w:szCs w:val="28"/>
        </w:rPr>
      </w:pPr>
      <w:r w:rsidRPr="00402AEF">
        <w:rPr>
          <w:rFonts w:ascii="仿宋" w:eastAsia="仿宋" w:hAnsi="仿宋" w:cs="宋体" w:hint="eastAsia"/>
          <w:b/>
          <w:color w:val="000000"/>
          <w:sz w:val="28"/>
          <w:szCs w:val="28"/>
        </w:rPr>
        <w:t>七、场馆管理</w:t>
      </w:r>
    </w:p>
    <w:p w:rsidR="00402AEF" w:rsidRPr="00402AEF" w:rsidRDefault="00402AEF" w:rsidP="00E328E4">
      <w:pPr>
        <w:spacing w:line="276" w:lineRule="auto"/>
        <w:ind w:firstLineChars="200" w:firstLine="560"/>
        <w:rPr>
          <w:rFonts w:ascii="仿宋_GB2312" w:eastAsia="仿宋_GB2312"/>
          <w:color w:val="000000"/>
          <w:sz w:val="28"/>
          <w:szCs w:val="28"/>
        </w:rPr>
      </w:pPr>
      <w:r w:rsidRPr="00402AEF">
        <w:rPr>
          <w:rFonts w:ascii="仿宋_GB2312" w:eastAsia="仿宋_GB2312" w:hAnsi="宋体" w:cs="宋体" w:hint="eastAsia"/>
          <w:color w:val="000000"/>
          <w:sz w:val="28"/>
          <w:szCs w:val="28"/>
        </w:rPr>
        <w:t>1．各开放点要制订切实可行的开放管理制度，加强学习基地开放管理，落实专人负责。要重视安全教育与安全管理，实行定期对开放场所、消防、饮食饮水等方面检查与督查制度。</w:t>
      </w:r>
    </w:p>
    <w:p w:rsidR="00402AEF" w:rsidRPr="00402AEF" w:rsidRDefault="00402AEF" w:rsidP="00E328E4">
      <w:pPr>
        <w:spacing w:line="276" w:lineRule="auto"/>
        <w:ind w:firstLineChars="200" w:firstLine="560"/>
        <w:rPr>
          <w:rFonts w:ascii="仿宋_GB2312" w:eastAsia="仿宋_GB2312" w:hAnsi="宋体" w:cs="宋体"/>
          <w:color w:val="000000"/>
          <w:sz w:val="28"/>
          <w:szCs w:val="28"/>
        </w:rPr>
      </w:pPr>
      <w:r w:rsidRPr="00402AEF">
        <w:rPr>
          <w:rFonts w:ascii="仿宋_GB2312" w:eastAsia="仿宋_GB2312" w:hAnsi="宋体" w:cs="宋体" w:hint="eastAsia"/>
          <w:color w:val="000000"/>
          <w:sz w:val="28"/>
          <w:szCs w:val="28"/>
        </w:rPr>
        <w:t>2．开放地点实行专人负责制，并实现门卫登记和审验登记双管实名制登记管理，包括进出时间及器材物品借用情况登记。有专人协调相关开放事宜，处理偶发事件，并对志愿者和兼职教师给予支持和辅助。</w:t>
      </w:r>
    </w:p>
    <w:p w:rsidR="00402AEF" w:rsidRPr="00402AEF" w:rsidRDefault="00402AEF" w:rsidP="00E328E4">
      <w:pPr>
        <w:spacing w:line="276" w:lineRule="auto"/>
        <w:ind w:firstLineChars="200" w:firstLine="562"/>
        <w:rPr>
          <w:rFonts w:ascii="仿宋" w:eastAsia="仿宋" w:hAnsi="仿宋" w:cs="宋体"/>
          <w:b/>
          <w:color w:val="000000"/>
          <w:sz w:val="28"/>
          <w:szCs w:val="28"/>
        </w:rPr>
      </w:pPr>
      <w:r w:rsidRPr="00402AEF">
        <w:rPr>
          <w:rFonts w:ascii="仿宋" w:eastAsia="仿宋" w:hAnsi="仿宋" w:cs="宋体" w:hint="eastAsia"/>
          <w:b/>
          <w:color w:val="000000"/>
          <w:sz w:val="28"/>
          <w:szCs w:val="28"/>
        </w:rPr>
        <w:t>八、资金保障</w:t>
      </w:r>
    </w:p>
    <w:p w:rsidR="00402AEF" w:rsidRPr="00402AEF" w:rsidRDefault="00402AEF" w:rsidP="00E328E4">
      <w:pPr>
        <w:spacing w:line="276" w:lineRule="auto"/>
        <w:ind w:firstLineChars="200" w:firstLine="560"/>
        <w:rPr>
          <w:rFonts w:ascii="仿宋_GB2312" w:eastAsia="仿宋_GB2312" w:hAnsi="宋体" w:cs="宋体"/>
          <w:color w:val="000000"/>
          <w:sz w:val="28"/>
          <w:szCs w:val="28"/>
        </w:rPr>
      </w:pPr>
      <w:r w:rsidRPr="00402AEF">
        <w:rPr>
          <w:rFonts w:ascii="仿宋_GB2312" w:eastAsia="仿宋_GB2312" w:hAnsi="宋体" w:cs="宋体" w:hint="eastAsia"/>
          <w:color w:val="000000"/>
          <w:sz w:val="28"/>
          <w:szCs w:val="28"/>
        </w:rPr>
        <w:t>逐步采取政府购买服务的方式，给予项目支持。对社区教育(老年教育)课程、课件、信息、志愿者等资源给予配送。</w:t>
      </w:r>
    </w:p>
    <w:p w:rsidR="00402AEF" w:rsidRPr="00402AEF" w:rsidRDefault="00402AEF" w:rsidP="00E328E4">
      <w:pPr>
        <w:spacing w:line="276" w:lineRule="auto"/>
        <w:ind w:firstLineChars="200" w:firstLine="562"/>
        <w:rPr>
          <w:rFonts w:ascii="仿宋" w:eastAsia="仿宋" w:hAnsi="仿宋" w:cs="宋体"/>
          <w:b/>
          <w:color w:val="000000"/>
          <w:sz w:val="28"/>
          <w:szCs w:val="28"/>
        </w:rPr>
      </w:pPr>
      <w:r w:rsidRPr="00402AEF">
        <w:rPr>
          <w:rFonts w:ascii="仿宋" w:eastAsia="仿宋" w:hAnsi="仿宋" w:cs="宋体" w:hint="eastAsia"/>
          <w:b/>
          <w:color w:val="000000"/>
          <w:sz w:val="28"/>
          <w:szCs w:val="28"/>
        </w:rPr>
        <w:t>九、评估考核</w:t>
      </w:r>
    </w:p>
    <w:p w:rsidR="00402AEF" w:rsidRPr="00402AEF" w:rsidRDefault="00402AEF" w:rsidP="00E328E4">
      <w:pPr>
        <w:spacing w:line="276" w:lineRule="auto"/>
        <w:ind w:firstLineChars="200" w:firstLine="560"/>
        <w:rPr>
          <w:rFonts w:ascii="仿宋_GB2312" w:eastAsia="仿宋_GB2312" w:hAnsi="宋体" w:cs="宋体"/>
          <w:color w:val="000000"/>
          <w:sz w:val="28"/>
          <w:szCs w:val="28"/>
        </w:rPr>
      </w:pPr>
      <w:r w:rsidRPr="00402AEF">
        <w:rPr>
          <w:rFonts w:ascii="仿宋_GB2312" w:eastAsia="仿宋_GB2312" w:hAnsi="宋体" w:cs="宋体" w:hint="eastAsia"/>
          <w:color w:val="000000"/>
          <w:sz w:val="28"/>
          <w:szCs w:val="28"/>
        </w:rPr>
        <w:t>委托上海市评估机构开展闵行区终身教育社会学习点(老年教育社会学习点)、未成年人校外教育基地评估考核。</w:t>
      </w:r>
      <w:r w:rsidRPr="00402AEF">
        <w:rPr>
          <w:rFonts w:ascii="仿宋_GB2312" w:eastAsia="仿宋_GB2312" w:hAnsi="宋体" w:cs="宋体"/>
          <w:color w:val="000000"/>
          <w:sz w:val="28"/>
          <w:szCs w:val="28"/>
        </w:rPr>
        <w:t>符合条件者方可认定为</w:t>
      </w:r>
      <w:r w:rsidRPr="00402AEF">
        <w:rPr>
          <w:rFonts w:ascii="仿宋_GB2312" w:eastAsia="仿宋_GB2312" w:hAnsi="宋体" w:cs="宋体" w:hint="eastAsia"/>
          <w:color w:val="000000"/>
          <w:sz w:val="28"/>
          <w:szCs w:val="28"/>
        </w:rPr>
        <w:t>闵行区终身教育社会学习点(老年教育社会学习点)、未成年人校外教育基地</w:t>
      </w:r>
      <w:r w:rsidRPr="00402AEF">
        <w:rPr>
          <w:rFonts w:ascii="仿宋_GB2312" w:eastAsia="仿宋_GB2312" w:hAnsi="宋体" w:cs="宋体"/>
          <w:color w:val="000000"/>
          <w:sz w:val="28"/>
          <w:szCs w:val="28"/>
        </w:rPr>
        <w:t>，并予以授牌。</w:t>
      </w:r>
      <w:r w:rsidRPr="00402AEF">
        <w:rPr>
          <w:rFonts w:ascii="仿宋_GB2312" w:eastAsia="仿宋_GB2312" w:hAnsi="宋体" w:cs="宋体" w:hint="eastAsia"/>
          <w:color w:val="000000"/>
          <w:sz w:val="28"/>
          <w:szCs w:val="28"/>
        </w:rPr>
        <w:t>依据评估报告及考核结果对优秀闵行区终身教育社会学习点(老年教育社会学习点)、闵行区未成年人校外教育基地给予奖励和表彰。</w:t>
      </w:r>
    </w:p>
    <w:p w:rsidR="00402AEF" w:rsidRPr="00E328E4" w:rsidRDefault="00402AEF" w:rsidP="00E328E4">
      <w:pPr>
        <w:widowControl/>
        <w:spacing w:line="276" w:lineRule="auto"/>
        <w:jc w:val="left"/>
        <w:rPr>
          <w:rFonts w:ascii="黑体" w:eastAsia="黑体" w:hAnsi="黑体"/>
          <w:sz w:val="32"/>
          <w:szCs w:val="32"/>
        </w:rPr>
      </w:pPr>
      <w:r w:rsidRPr="00402AEF">
        <w:rPr>
          <w:rFonts w:ascii="仿宋_GB2312" w:eastAsia="仿宋_GB2312" w:hAnsi="宋体" w:cs="宋体"/>
          <w:color w:val="000000"/>
          <w:sz w:val="28"/>
          <w:szCs w:val="28"/>
        </w:rPr>
        <w:br w:type="page"/>
      </w:r>
      <w:r w:rsidRPr="00E328E4">
        <w:rPr>
          <w:rFonts w:ascii="黑体" w:eastAsia="黑体" w:hAnsi="黑体" w:hint="eastAsia"/>
          <w:sz w:val="32"/>
          <w:szCs w:val="32"/>
        </w:rPr>
        <w:lastRenderedPageBreak/>
        <w:t>附件2</w:t>
      </w:r>
    </w:p>
    <w:p w:rsidR="00E328E4" w:rsidRPr="00E328E4" w:rsidRDefault="00E328E4" w:rsidP="00E328E4">
      <w:pPr>
        <w:ind w:leftChars="-150" w:left="-315" w:rightChars="-168" w:right="-353"/>
        <w:jc w:val="center"/>
        <w:rPr>
          <w:rFonts w:ascii="宋体" w:hAnsi="宋体" w:cs="宋体"/>
          <w:b/>
          <w:bCs/>
          <w:kern w:val="0"/>
          <w:szCs w:val="21"/>
        </w:rPr>
      </w:pPr>
      <w:bookmarkStart w:id="7" w:name="RANGE!A1:E13"/>
    </w:p>
    <w:p w:rsidR="00402AEF" w:rsidRPr="000A00C9" w:rsidRDefault="00402AEF" w:rsidP="00E328E4">
      <w:pPr>
        <w:ind w:leftChars="-150" w:left="-315" w:rightChars="-168" w:right="-353"/>
        <w:jc w:val="center"/>
        <w:rPr>
          <w:rFonts w:asciiTheme="minorEastAsia" w:eastAsiaTheme="minorEastAsia" w:hAnsiTheme="minorEastAsia" w:cs="宋体"/>
          <w:b/>
          <w:bCs/>
          <w:kern w:val="0"/>
          <w:sz w:val="36"/>
          <w:szCs w:val="36"/>
        </w:rPr>
      </w:pPr>
      <w:r w:rsidRPr="000A00C9">
        <w:rPr>
          <w:rFonts w:asciiTheme="minorEastAsia" w:eastAsiaTheme="minorEastAsia" w:hAnsiTheme="minorEastAsia" w:cs="宋体" w:hint="eastAsia"/>
          <w:b/>
          <w:bCs/>
          <w:kern w:val="0"/>
          <w:sz w:val="36"/>
          <w:szCs w:val="36"/>
        </w:rPr>
        <w:t>2022年闵行区终身教育社会学习点(老年教育社会学习点)</w:t>
      </w:r>
    </w:p>
    <w:p w:rsidR="00402AEF" w:rsidRPr="000A00C9" w:rsidRDefault="00402AEF" w:rsidP="00E328E4">
      <w:pPr>
        <w:ind w:leftChars="-150" w:left="-315" w:rightChars="-168" w:right="-353"/>
        <w:jc w:val="center"/>
        <w:rPr>
          <w:rFonts w:asciiTheme="minorEastAsia" w:eastAsiaTheme="minorEastAsia" w:hAnsiTheme="minorEastAsia" w:cs="宋体"/>
          <w:b/>
          <w:bCs/>
          <w:kern w:val="0"/>
          <w:sz w:val="36"/>
          <w:szCs w:val="36"/>
        </w:rPr>
      </w:pPr>
      <w:r w:rsidRPr="000A00C9">
        <w:rPr>
          <w:rFonts w:asciiTheme="minorEastAsia" w:eastAsiaTheme="minorEastAsia" w:hAnsiTheme="minorEastAsia" w:cs="宋体" w:hint="eastAsia"/>
          <w:b/>
          <w:bCs/>
          <w:kern w:val="0"/>
          <w:sz w:val="36"/>
          <w:szCs w:val="36"/>
        </w:rPr>
        <w:t>闵行区未成年人校外教育基地申报表</w:t>
      </w:r>
      <w:bookmarkEnd w:id="7"/>
    </w:p>
    <w:p w:rsidR="00E328E4" w:rsidRPr="00402AEF" w:rsidRDefault="00E328E4" w:rsidP="00E328E4">
      <w:pPr>
        <w:ind w:leftChars="-150" w:left="-315" w:rightChars="-168" w:right="-353"/>
        <w:jc w:val="center"/>
        <w:rPr>
          <w:rFonts w:ascii="宋体" w:hAnsi="宋体" w:cs="宋体"/>
          <w:b/>
          <w:bCs/>
          <w:kern w:val="0"/>
          <w:sz w:val="32"/>
          <w:szCs w:val="32"/>
        </w:rPr>
      </w:pPr>
    </w:p>
    <w:tbl>
      <w:tblPr>
        <w:tblW w:w="9754" w:type="dxa"/>
        <w:jc w:val="center"/>
        <w:tblInd w:w="1079" w:type="dxa"/>
        <w:tblLook w:val="04A0" w:firstRow="1" w:lastRow="0" w:firstColumn="1" w:lastColumn="0" w:noHBand="0" w:noVBand="1"/>
      </w:tblPr>
      <w:tblGrid>
        <w:gridCol w:w="3136"/>
        <w:gridCol w:w="3839"/>
        <w:gridCol w:w="1003"/>
        <w:gridCol w:w="754"/>
        <w:gridCol w:w="1022"/>
      </w:tblGrid>
      <w:tr w:rsidR="00402AEF" w:rsidRPr="00402AEF" w:rsidTr="003C36DB">
        <w:trPr>
          <w:trHeight w:val="645"/>
          <w:jc w:val="center"/>
        </w:trPr>
        <w:tc>
          <w:tcPr>
            <w:tcW w:w="31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牵头单位（街镇社区学校）</w:t>
            </w:r>
            <w:r w:rsidRPr="00402AEF">
              <w:rPr>
                <w:rFonts w:ascii="宋体" w:hAnsi="宋体" w:cs="宋体" w:hint="eastAsia"/>
                <w:kern w:val="0"/>
                <w:sz w:val="22"/>
                <w:szCs w:val="22"/>
              </w:rPr>
              <w:br/>
            </w:r>
          </w:p>
        </w:tc>
        <w:tc>
          <w:tcPr>
            <w:tcW w:w="3839" w:type="dxa"/>
            <w:tcBorders>
              <w:top w:val="single" w:sz="4" w:space="0" w:color="auto"/>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名称</w:t>
            </w:r>
          </w:p>
        </w:tc>
        <w:tc>
          <w:tcPr>
            <w:tcW w:w="2779" w:type="dxa"/>
            <w:gridSpan w:val="3"/>
            <w:tcBorders>
              <w:top w:val="single" w:sz="4" w:space="0" w:color="auto"/>
              <w:left w:val="nil"/>
              <w:bottom w:val="single" w:sz="4" w:space="0" w:color="auto"/>
              <w:right w:val="single" w:sz="4" w:space="0" w:color="000000"/>
            </w:tcBorders>
            <w:shd w:val="clear" w:color="auto" w:fill="auto"/>
            <w:noWrap/>
            <w:vAlign w:val="center"/>
          </w:tcPr>
          <w:p w:rsidR="00402AEF" w:rsidRPr="00402AEF" w:rsidRDefault="00402AEF" w:rsidP="00402AEF">
            <w:pPr>
              <w:widowControl/>
              <w:jc w:val="center"/>
              <w:rPr>
                <w:rFonts w:ascii="黑体" w:eastAsia="黑体" w:hAnsi="黑体" w:cs="宋体"/>
                <w:b/>
                <w:bCs/>
                <w:kern w:val="0"/>
                <w:sz w:val="32"/>
                <w:szCs w:val="32"/>
              </w:rPr>
            </w:pPr>
            <w:r w:rsidRPr="00402AEF">
              <w:rPr>
                <w:rFonts w:ascii="黑体" w:eastAsia="黑体" w:hAnsi="黑体" w:cs="宋体" w:hint="eastAsia"/>
                <w:b/>
                <w:bCs/>
                <w:kern w:val="0"/>
                <w:sz w:val="32"/>
                <w:szCs w:val="32"/>
              </w:rPr>
              <w:t xml:space="preserve">　</w:t>
            </w:r>
          </w:p>
        </w:tc>
      </w:tr>
      <w:tr w:rsidR="00402AEF" w:rsidRPr="00402AEF" w:rsidTr="003C36DB">
        <w:trPr>
          <w:trHeight w:val="600"/>
          <w:jc w:val="center"/>
        </w:trPr>
        <w:tc>
          <w:tcPr>
            <w:tcW w:w="3136" w:type="dxa"/>
            <w:vMerge/>
            <w:tcBorders>
              <w:top w:val="single" w:sz="4" w:space="0" w:color="auto"/>
              <w:left w:val="single" w:sz="4" w:space="0" w:color="auto"/>
              <w:bottom w:val="single" w:sz="4" w:space="0" w:color="000000"/>
              <w:right w:val="single" w:sz="4" w:space="0" w:color="auto"/>
            </w:tcBorders>
            <w:vAlign w:val="center"/>
          </w:tcPr>
          <w:p w:rsidR="00402AEF" w:rsidRPr="00402AEF" w:rsidRDefault="00402AEF" w:rsidP="00402AEF">
            <w:pPr>
              <w:widowControl/>
              <w:jc w:val="left"/>
              <w:rPr>
                <w:rFonts w:ascii="宋体" w:hAnsi="宋体" w:cs="宋体"/>
                <w:kern w:val="0"/>
                <w:sz w:val="22"/>
                <w:szCs w:val="22"/>
              </w:rPr>
            </w:pPr>
          </w:p>
        </w:tc>
        <w:tc>
          <w:tcPr>
            <w:tcW w:w="3839" w:type="dxa"/>
            <w:tcBorders>
              <w:top w:val="single" w:sz="4" w:space="0" w:color="auto"/>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负责人</w:t>
            </w:r>
          </w:p>
        </w:tc>
        <w:tc>
          <w:tcPr>
            <w:tcW w:w="1003" w:type="dxa"/>
            <w:tcBorders>
              <w:top w:val="nil"/>
              <w:left w:val="nil"/>
              <w:bottom w:val="single" w:sz="4" w:space="0" w:color="auto"/>
              <w:right w:val="single" w:sz="4" w:space="0" w:color="auto"/>
            </w:tcBorders>
            <w:shd w:val="clear" w:color="auto" w:fill="auto"/>
            <w:noWrap/>
            <w:vAlign w:val="center"/>
          </w:tcPr>
          <w:p w:rsidR="00402AEF" w:rsidRPr="00402AEF" w:rsidRDefault="00402AEF" w:rsidP="00402AEF">
            <w:pPr>
              <w:widowControl/>
              <w:jc w:val="left"/>
              <w:rPr>
                <w:rFonts w:ascii="宋体" w:hAnsi="宋体" w:cs="宋体"/>
                <w:kern w:val="0"/>
                <w:sz w:val="22"/>
                <w:szCs w:val="22"/>
              </w:rPr>
            </w:pPr>
            <w:r w:rsidRPr="00402AEF">
              <w:rPr>
                <w:rFonts w:ascii="宋体" w:hAnsi="宋体" w:cs="宋体" w:hint="eastAsia"/>
                <w:kern w:val="0"/>
                <w:sz w:val="22"/>
                <w:szCs w:val="22"/>
              </w:rPr>
              <w:t xml:space="preserve">　</w:t>
            </w:r>
          </w:p>
        </w:tc>
        <w:tc>
          <w:tcPr>
            <w:tcW w:w="754" w:type="dxa"/>
            <w:tcBorders>
              <w:top w:val="nil"/>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电话</w:t>
            </w:r>
          </w:p>
        </w:tc>
        <w:tc>
          <w:tcPr>
            <w:tcW w:w="1022" w:type="dxa"/>
            <w:tcBorders>
              <w:top w:val="nil"/>
              <w:left w:val="nil"/>
              <w:bottom w:val="single" w:sz="4" w:space="0" w:color="auto"/>
              <w:right w:val="single" w:sz="4" w:space="0" w:color="auto"/>
            </w:tcBorders>
            <w:shd w:val="clear" w:color="auto" w:fill="auto"/>
            <w:noWrap/>
            <w:vAlign w:val="center"/>
          </w:tcPr>
          <w:p w:rsidR="00402AEF" w:rsidRPr="00402AEF" w:rsidRDefault="00402AEF" w:rsidP="00402AEF">
            <w:pPr>
              <w:widowControl/>
              <w:jc w:val="left"/>
              <w:rPr>
                <w:rFonts w:ascii="宋体" w:hAnsi="宋体" w:cs="宋体"/>
                <w:kern w:val="0"/>
                <w:sz w:val="22"/>
                <w:szCs w:val="22"/>
              </w:rPr>
            </w:pPr>
            <w:r w:rsidRPr="00402AEF">
              <w:rPr>
                <w:rFonts w:ascii="宋体" w:hAnsi="宋体" w:cs="宋体" w:hint="eastAsia"/>
                <w:kern w:val="0"/>
                <w:sz w:val="22"/>
                <w:szCs w:val="22"/>
              </w:rPr>
              <w:t xml:space="preserve">　</w:t>
            </w:r>
          </w:p>
        </w:tc>
      </w:tr>
      <w:tr w:rsidR="00402AEF" w:rsidRPr="00402AEF" w:rsidTr="003C36DB">
        <w:trPr>
          <w:trHeight w:val="600"/>
          <w:jc w:val="center"/>
        </w:trPr>
        <w:tc>
          <w:tcPr>
            <w:tcW w:w="3136" w:type="dxa"/>
            <w:vMerge w:val="restart"/>
            <w:tcBorders>
              <w:top w:val="nil"/>
              <w:left w:val="single" w:sz="4" w:space="0" w:color="auto"/>
              <w:bottom w:val="single" w:sz="4" w:space="0" w:color="auto"/>
              <w:right w:val="single" w:sz="4" w:space="0" w:color="auto"/>
            </w:tcBorders>
            <w:shd w:val="clear" w:color="auto" w:fill="auto"/>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合作单位</w:t>
            </w:r>
            <w:r w:rsidRPr="00402AEF">
              <w:rPr>
                <w:rFonts w:ascii="宋体" w:hAnsi="宋体" w:cs="宋体" w:hint="eastAsia"/>
                <w:kern w:val="0"/>
                <w:sz w:val="22"/>
                <w:szCs w:val="22"/>
              </w:rPr>
              <w:br/>
              <w:t>（拟挂牌单位）</w:t>
            </w:r>
          </w:p>
        </w:tc>
        <w:tc>
          <w:tcPr>
            <w:tcW w:w="3839" w:type="dxa"/>
            <w:tcBorders>
              <w:top w:val="nil"/>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名称</w:t>
            </w:r>
          </w:p>
        </w:tc>
        <w:tc>
          <w:tcPr>
            <w:tcW w:w="2779" w:type="dxa"/>
            <w:gridSpan w:val="3"/>
            <w:tcBorders>
              <w:top w:val="single" w:sz="4" w:space="0" w:color="auto"/>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 xml:space="preserve">　</w:t>
            </w:r>
          </w:p>
        </w:tc>
      </w:tr>
      <w:tr w:rsidR="00402AEF" w:rsidRPr="00402AEF" w:rsidTr="003C36DB">
        <w:trPr>
          <w:trHeight w:val="600"/>
          <w:jc w:val="center"/>
        </w:trPr>
        <w:tc>
          <w:tcPr>
            <w:tcW w:w="3136" w:type="dxa"/>
            <w:vMerge/>
            <w:tcBorders>
              <w:top w:val="nil"/>
              <w:left w:val="single" w:sz="4" w:space="0" w:color="auto"/>
              <w:bottom w:val="single" w:sz="4" w:space="0" w:color="auto"/>
              <w:right w:val="single" w:sz="4" w:space="0" w:color="auto"/>
            </w:tcBorders>
            <w:vAlign w:val="center"/>
          </w:tcPr>
          <w:p w:rsidR="00402AEF" w:rsidRPr="00402AEF" w:rsidRDefault="00402AEF" w:rsidP="00402AEF">
            <w:pPr>
              <w:widowControl/>
              <w:jc w:val="left"/>
              <w:rPr>
                <w:rFonts w:ascii="宋体" w:hAnsi="宋体" w:cs="宋体"/>
                <w:kern w:val="0"/>
                <w:sz w:val="22"/>
                <w:szCs w:val="22"/>
              </w:rPr>
            </w:pPr>
          </w:p>
        </w:tc>
        <w:tc>
          <w:tcPr>
            <w:tcW w:w="3839" w:type="dxa"/>
            <w:tcBorders>
              <w:top w:val="nil"/>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组织机构类别</w:t>
            </w:r>
          </w:p>
        </w:tc>
        <w:tc>
          <w:tcPr>
            <w:tcW w:w="2779" w:type="dxa"/>
            <w:gridSpan w:val="3"/>
            <w:tcBorders>
              <w:top w:val="single" w:sz="4" w:space="0" w:color="auto"/>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 xml:space="preserve">　</w:t>
            </w:r>
          </w:p>
        </w:tc>
      </w:tr>
      <w:tr w:rsidR="00402AEF" w:rsidRPr="00402AEF" w:rsidTr="003C36DB">
        <w:trPr>
          <w:trHeight w:val="600"/>
          <w:jc w:val="center"/>
        </w:trPr>
        <w:tc>
          <w:tcPr>
            <w:tcW w:w="3136" w:type="dxa"/>
            <w:vMerge/>
            <w:tcBorders>
              <w:top w:val="nil"/>
              <w:left w:val="single" w:sz="4" w:space="0" w:color="auto"/>
              <w:bottom w:val="single" w:sz="4" w:space="0" w:color="auto"/>
              <w:right w:val="single" w:sz="4" w:space="0" w:color="auto"/>
            </w:tcBorders>
            <w:vAlign w:val="center"/>
          </w:tcPr>
          <w:p w:rsidR="00402AEF" w:rsidRPr="00402AEF" w:rsidRDefault="00402AEF" w:rsidP="00402AEF">
            <w:pPr>
              <w:widowControl/>
              <w:jc w:val="left"/>
              <w:rPr>
                <w:rFonts w:ascii="宋体" w:hAnsi="宋体" w:cs="宋体"/>
                <w:kern w:val="0"/>
                <w:sz w:val="22"/>
                <w:szCs w:val="22"/>
              </w:rPr>
            </w:pPr>
          </w:p>
        </w:tc>
        <w:tc>
          <w:tcPr>
            <w:tcW w:w="3839" w:type="dxa"/>
            <w:tcBorders>
              <w:top w:val="nil"/>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地点</w:t>
            </w:r>
          </w:p>
        </w:tc>
        <w:tc>
          <w:tcPr>
            <w:tcW w:w="2779" w:type="dxa"/>
            <w:gridSpan w:val="3"/>
            <w:tcBorders>
              <w:top w:val="single" w:sz="4" w:space="0" w:color="auto"/>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 xml:space="preserve">　</w:t>
            </w:r>
          </w:p>
        </w:tc>
      </w:tr>
      <w:tr w:rsidR="00402AEF" w:rsidRPr="00402AEF" w:rsidTr="003C36DB">
        <w:trPr>
          <w:trHeight w:val="600"/>
          <w:jc w:val="center"/>
        </w:trPr>
        <w:tc>
          <w:tcPr>
            <w:tcW w:w="3136" w:type="dxa"/>
            <w:vMerge/>
            <w:tcBorders>
              <w:top w:val="nil"/>
              <w:left w:val="single" w:sz="4" w:space="0" w:color="auto"/>
              <w:bottom w:val="single" w:sz="4" w:space="0" w:color="auto"/>
              <w:right w:val="single" w:sz="4" w:space="0" w:color="auto"/>
            </w:tcBorders>
            <w:vAlign w:val="center"/>
          </w:tcPr>
          <w:p w:rsidR="00402AEF" w:rsidRPr="00402AEF" w:rsidRDefault="00402AEF" w:rsidP="00402AEF">
            <w:pPr>
              <w:widowControl/>
              <w:jc w:val="left"/>
              <w:rPr>
                <w:rFonts w:ascii="宋体" w:hAnsi="宋体" w:cs="宋体"/>
                <w:kern w:val="0"/>
                <w:sz w:val="22"/>
                <w:szCs w:val="22"/>
              </w:rPr>
            </w:pPr>
          </w:p>
        </w:tc>
        <w:tc>
          <w:tcPr>
            <w:tcW w:w="3839" w:type="dxa"/>
            <w:tcBorders>
              <w:top w:val="nil"/>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负责人</w:t>
            </w:r>
          </w:p>
        </w:tc>
        <w:tc>
          <w:tcPr>
            <w:tcW w:w="1003" w:type="dxa"/>
            <w:tcBorders>
              <w:top w:val="nil"/>
              <w:left w:val="nil"/>
              <w:bottom w:val="single" w:sz="4" w:space="0" w:color="auto"/>
              <w:right w:val="single" w:sz="4" w:space="0" w:color="auto"/>
            </w:tcBorders>
            <w:shd w:val="clear" w:color="auto" w:fill="auto"/>
            <w:noWrap/>
            <w:vAlign w:val="center"/>
          </w:tcPr>
          <w:p w:rsidR="00402AEF" w:rsidRPr="00402AEF" w:rsidRDefault="00402AEF" w:rsidP="00402AEF">
            <w:pPr>
              <w:widowControl/>
              <w:jc w:val="left"/>
              <w:rPr>
                <w:rFonts w:ascii="宋体" w:hAnsi="宋体" w:cs="宋体"/>
                <w:kern w:val="0"/>
                <w:sz w:val="22"/>
                <w:szCs w:val="22"/>
              </w:rPr>
            </w:pPr>
            <w:r w:rsidRPr="00402AEF">
              <w:rPr>
                <w:rFonts w:ascii="宋体" w:hAnsi="宋体" w:cs="宋体" w:hint="eastAsia"/>
                <w:kern w:val="0"/>
                <w:sz w:val="22"/>
                <w:szCs w:val="22"/>
              </w:rPr>
              <w:t xml:space="preserve">　</w:t>
            </w:r>
          </w:p>
        </w:tc>
        <w:tc>
          <w:tcPr>
            <w:tcW w:w="754" w:type="dxa"/>
            <w:tcBorders>
              <w:top w:val="nil"/>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电话</w:t>
            </w:r>
          </w:p>
        </w:tc>
        <w:tc>
          <w:tcPr>
            <w:tcW w:w="1022" w:type="dxa"/>
            <w:tcBorders>
              <w:top w:val="nil"/>
              <w:left w:val="nil"/>
              <w:bottom w:val="single" w:sz="4" w:space="0" w:color="auto"/>
              <w:right w:val="single" w:sz="4" w:space="0" w:color="auto"/>
            </w:tcBorders>
            <w:shd w:val="clear" w:color="auto" w:fill="auto"/>
            <w:noWrap/>
            <w:vAlign w:val="center"/>
          </w:tcPr>
          <w:p w:rsidR="00402AEF" w:rsidRPr="00402AEF" w:rsidRDefault="00402AEF" w:rsidP="00402AEF">
            <w:pPr>
              <w:widowControl/>
              <w:jc w:val="left"/>
              <w:rPr>
                <w:rFonts w:ascii="宋体" w:hAnsi="宋体" w:cs="宋体"/>
                <w:kern w:val="0"/>
                <w:sz w:val="22"/>
                <w:szCs w:val="22"/>
              </w:rPr>
            </w:pPr>
            <w:r w:rsidRPr="00402AEF">
              <w:rPr>
                <w:rFonts w:ascii="宋体" w:hAnsi="宋体" w:cs="宋体" w:hint="eastAsia"/>
                <w:kern w:val="0"/>
                <w:sz w:val="22"/>
                <w:szCs w:val="22"/>
              </w:rPr>
              <w:t xml:space="preserve">　</w:t>
            </w:r>
          </w:p>
        </w:tc>
      </w:tr>
      <w:tr w:rsidR="00402AEF" w:rsidRPr="00402AEF" w:rsidTr="003C36DB">
        <w:trPr>
          <w:trHeight w:val="1261"/>
          <w:jc w:val="center"/>
        </w:trPr>
        <w:tc>
          <w:tcPr>
            <w:tcW w:w="3136" w:type="dxa"/>
            <w:vMerge/>
            <w:tcBorders>
              <w:top w:val="nil"/>
              <w:left w:val="single" w:sz="4" w:space="0" w:color="auto"/>
              <w:bottom w:val="single" w:sz="4" w:space="0" w:color="auto"/>
              <w:right w:val="single" w:sz="4" w:space="0" w:color="auto"/>
            </w:tcBorders>
            <w:vAlign w:val="center"/>
          </w:tcPr>
          <w:p w:rsidR="00402AEF" w:rsidRPr="00402AEF" w:rsidRDefault="00402AEF" w:rsidP="00402AEF">
            <w:pPr>
              <w:widowControl/>
              <w:jc w:val="left"/>
              <w:rPr>
                <w:rFonts w:ascii="宋体" w:hAnsi="宋体" w:cs="宋体"/>
                <w:kern w:val="0"/>
                <w:sz w:val="22"/>
                <w:szCs w:val="22"/>
              </w:rPr>
            </w:pPr>
          </w:p>
        </w:tc>
        <w:tc>
          <w:tcPr>
            <w:tcW w:w="3839" w:type="dxa"/>
            <w:tcBorders>
              <w:top w:val="nil"/>
              <w:left w:val="nil"/>
              <w:bottom w:val="single" w:sz="4" w:space="0" w:color="auto"/>
              <w:right w:val="single" w:sz="4" w:space="0" w:color="auto"/>
            </w:tcBorders>
            <w:shd w:val="clear" w:color="auto" w:fill="auto"/>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单位简介</w:t>
            </w:r>
            <w:r w:rsidRPr="00402AEF">
              <w:rPr>
                <w:rFonts w:ascii="宋体" w:hAnsi="宋体" w:cs="宋体" w:hint="eastAsia"/>
                <w:kern w:val="0"/>
                <w:sz w:val="22"/>
                <w:szCs w:val="22"/>
              </w:rPr>
              <w:br/>
              <w:t>（不超过100字）</w:t>
            </w:r>
          </w:p>
        </w:tc>
        <w:tc>
          <w:tcPr>
            <w:tcW w:w="2779" w:type="dxa"/>
            <w:gridSpan w:val="3"/>
            <w:tcBorders>
              <w:top w:val="single" w:sz="4" w:space="0" w:color="auto"/>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 xml:space="preserve">　</w:t>
            </w:r>
          </w:p>
        </w:tc>
      </w:tr>
      <w:tr w:rsidR="00402AEF" w:rsidRPr="00402AEF" w:rsidTr="003C36DB">
        <w:trPr>
          <w:trHeight w:val="928"/>
          <w:jc w:val="center"/>
        </w:trPr>
        <w:tc>
          <w:tcPr>
            <w:tcW w:w="3136" w:type="dxa"/>
            <w:vMerge w:val="restart"/>
            <w:tcBorders>
              <w:top w:val="nil"/>
              <w:left w:val="single" w:sz="4" w:space="0" w:color="auto"/>
              <w:bottom w:val="single" w:sz="4" w:space="0" w:color="auto"/>
              <w:right w:val="single" w:sz="4" w:space="0" w:color="auto"/>
            </w:tcBorders>
            <w:shd w:val="clear" w:color="auto" w:fill="auto"/>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特色项目简介</w:t>
            </w:r>
            <w:r w:rsidRPr="00402AEF">
              <w:rPr>
                <w:rFonts w:ascii="宋体" w:hAnsi="宋体" w:cs="宋体" w:hint="eastAsia"/>
                <w:kern w:val="0"/>
                <w:sz w:val="22"/>
                <w:szCs w:val="22"/>
              </w:rPr>
              <w:br/>
              <w:t>（不超过100字）</w:t>
            </w:r>
          </w:p>
        </w:tc>
        <w:tc>
          <w:tcPr>
            <w:tcW w:w="3839" w:type="dxa"/>
            <w:tcBorders>
              <w:top w:val="nil"/>
              <w:left w:val="nil"/>
              <w:bottom w:val="single" w:sz="4" w:space="0" w:color="auto"/>
              <w:right w:val="single" w:sz="4" w:space="0" w:color="auto"/>
            </w:tcBorders>
            <w:shd w:val="clear" w:color="auto" w:fill="auto"/>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为社区居民提供服务的项目</w:t>
            </w:r>
          </w:p>
        </w:tc>
        <w:tc>
          <w:tcPr>
            <w:tcW w:w="2779" w:type="dxa"/>
            <w:gridSpan w:val="3"/>
            <w:tcBorders>
              <w:top w:val="single" w:sz="4" w:space="0" w:color="auto"/>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 xml:space="preserve">　</w:t>
            </w:r>
          </w:p>
        </w:tc>
      </w:tr>
      <w:tr w:rsidR="00402AEF" w:rsidRPr="00402AEF" w:rsidTr="003C36DB">
        <w:trPr>
          <w:trHeight w:val="842"/>
          <w:jc w:val="center"/>
        </w:trPr>
        <w:tc>
          <w:tcPr>
            <w:tcW w:w="3136" w:type="dxa"/>
            <w:vMerge/>
            <w:tcBorders>
              <w:top w:val="nil"/>
              <w:left w:val="single" w:sz="4" w:space="0" w:color="auto"/>
              <w:bottom w:val="single" w:sz="4" w:space="0" w:color="auto"/>
              <w:right w:val="single" w:sz="4" w:space="0" w:color="auto"/>
            </w:tcBorders>
            <w:shd w:val="clear" w:color="auto" w:fill="auto"/>
            <w:vAlign w:val="center"/>
          </w:tcPr>
          <w:p w:rsidR="00402AEF" w:rsidRPr="00402AEF" w:rsidRDefault="00402AEF" w:rsidP="00402AEF">
            <w:pPr>
              <w:widowControl/>
              <w:jc w:val="center"/>
              <w:rPr>
                <w:rFonts w:ascii="宋体" w:hAnsi="宋体" w:cs="宋体"/>
                <w:kern w:val="0"/>
                <w:sz w:val="22"/>
                <w:szCs w:val="22"/>
              </w:rPr>
            </w:pPr>
          </w:p>
        </w:tc>
        <w:tc>
          <w:tcPr>
            <w:tcW w:w="3839" w:type="dxa"/>
            <w:tcBorders>
              <w:top w:val="nil"/>
              <w:left w:val="nil"/>
              <w:bottom w:val="single" w:sz="4" w:space="0" w:color="auto"/>
              <w:right w:val="single" w:sz="4" w:space="0" w:color="auto"/>
            </w:tcBorders>
            <w:shd w:val="clear" w:color="auto" w:fill="auto"/>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为老年教育提供服务的项目</w:t>
            </w:r>
          </w:p>
        </w:tc>
        <w:tc>
          <w:tcPr>
            <w:tcW w:w="2779" w:type="dxa"/>
            <w:gridSpan w:val="3"/>
            <w:tcBorders>
              <w:top w:val="single" w:sz="4" w:space="0" w:color="auto"/>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p>
        </w:tc>
      </w:tr>
      <w:tr w:rsidR="00402AEF" w:rsidRPr="00402AEF" w:rsidTr="00E328E4">
        <w:trPr>
          <w:trHeight w:val="1013"/>
          <w:jc w:val="center"/>
        </w:trPr>
        <w:tc>
          <w:tcPr>
            <w:tcW w:w="3136" w:type="dxa"/>
            <w:vMerge/>
            <w:tcBorders>
              <w:top w:val="nil"/>
              <w:left w:val="single" w:sz="4" w:space="0" w:color="auto"/>
              <w:bottom w:val="single" w:sz="4" w:space="0" w:color="auto"/>
              <w:right w:val="single" w:sz="4" w:space="0" w:color="auto"/>
            </w:tcBorders>
            <w:vAlign w:val="center"/>
          </w:tcPr>
          <w:p w:rsidR="00402AEF" w:rsidRPr="00402AEF" w:rsidRDefault="00402AEF" w:rsidP="00402AEF">
            <w:pPr>
              <w:widowControl/>
              <w:jc w:val="left"/>
              <w:rPr>
                <w:rFonts w:ascii="宋体" w:hAnsi="宋体" w:cs="宋体"/>
                <w:kern w:val="0"/>
                <w:sz w:val="22"/>
                <w:szCs w:val="22"/>
              </w:rPr>
            </w:pPr>
          </w:p>
        </w:tc>
        <w:tc>
          <w:tcPr>
            <w:tcW w:w="3839" w:type="dxa"/>
            <w:tcBorders>
              <w:top w:val="nil"/>
              <w:left w:val="nil"/>
              <w:bottom w:val="single" w:sz="4" w:space="0" w:color="auto"/>
              <w:right w:val="single" w:sz="4" w:space="0" w:color="auto"/>
            </w:tcBorders>
            <w:shd w:val="clear" w:color="auto" w:fill="auto"/>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为未成年人校外教育提供的服务项目</w:t>
            </w:r>
          </w:p>
        </w:tc>
        <w:tc>
          <w:tcPr>
            <w:tcW w:w="2779" w:type="dxa"/>
            <w:gridSpan w:val="3"/>
            <w:tcBorders>
              <w:top w:val="single" w:sz="4" w:space="0" w:color="auto"/>
              <w:left w:val="nil"/>
              <w:bottom w:val="single" w:sz="4" w:space="0" w:color="auto"/>
              <w:right w:val="single" w:sz="4" w:space="0" w:color="auto"/>
            </w:tcBorders>
            <w:shd w:val="clear" w:color="auto" w:fill="auto"/>
            <w:noWrap/>
            <w:vAlign w:val="center"/>
          </w:tcPr>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 xml:space="preserve">　</w:t>
            </w:r>
          </w:p>
        </w:tc>
      </w:tr>
      <w:tr w:rsidR="00402AEF" w:rsidRPr="00402AEF" w:rsidTr="003C36DB">
        <w:trPr>
          <w:trHeight w:val="2385"/>
          <w:jc w:val="center"/>
        </w:trPr>
        <w:tc>
          <w:tcPr>
            <w:tcW w:w="3136" w:type="dxa"/>
            <w:tcBorders>
              <w:top w:val="nil"/>
              <w:left w:val="single" w:sz="4" w:space="0" w:color="auto"/>
              <w:bottom w:val="single" w:sz="4" w:space="0" w:color="auto"/>
              <w:right w:val="single" w:sz="4" w:space="0" w:color="auto"/>
            </w:tcBorders>
            <w:shd w:val="clear" w:color="auto" w:fill="auto"/>
          </w:tcPr>
          <w:p w:rsidR="00E328E4" w:rsidRDefault="00E328E4" w:rsidP="00E328E4">
            <w:pPr>
              <w:widowControl/>
              <w:jc w:val="left"/>
              <w:rPr>
                <w:rFonts w:ascii="宋体" w:hAnsi="宋体" w:cs="宋体"/>
                <w:kern w:val="0"/>
                <w:sz w:val="22"/>
                <w:szCs w:val="22"/>
              </w:rPr>
            </w:pPr>
          </w:p>
          <w:p w:rsidR="00402AEF" w:rsidRPr="00402AEF" w:rsidRDefault="00402AEF" w:rsidP="00E328E4">
            <w:pPr>
              <w:widowControl/>
              <w:jc w:val="left"/>
              <w:rPr>
                <w:rFonts w:ascii="宋体" w:hAnsi="宋体" w:cs="宋体"/>
                <w:kern w:val="0"/>
                <w:sz w:val="22"/>
                <w:szCs w:val="22"/>
              </w:rPr>
            </w:pPr>
            <w:r w:rsidRPr="00402AEF">
              <w:rPr>
                <w:rFonts w:ascii="宋体" w:hAnsi="宋体" w:cs="宋体" w:hint="eastAsia"/>
                <w:kern w:val="0"/>
                <w:sz w:val="22"/>
                <w:szCs w:val="22"/>
              </w:rPr>
              <w:t>闵行区学习型社会建设与终身教育促进委员会办公室</w:t>
            </w:r>
          </w:p>
          <w:p w:rsidR="00402AEF" w:rsidRPr="00402AEF" w:rsidRDefault="00402AEF" w:rsidP="00402AEF">
            <w:pPr>
              <w:widowControl/>
              <w:jc w:val="right"/>
              <w:rPr>
                <w:rFonts w:ascii="宋体" w:hAnsi="宋体" w:cs="宋体"/>
                <w:kern w:val="0"/>
                <w:sz w:val="22"/>
                <w:szCs w:val="22"/>
              </w:rPr>
            </w:pPr>
          </w:p>
          <w:p w:rsidR="00402AEF" w:rsidRPr="00402AEF" w:rsidRDefault="00402AEF" w:rsidP="00402AEF">
            <w:pPr>
              <w:widowControl/>
              <w:jc w:val="right"/>
              <w:rPr>
                <w:rFonts w:ascii="宋体" w:hAnsi="宋体" w:cs="宋体"/>
                <w:kern w:val="0"/>
                <w:sz w:val="22"/>
                <w:szCs w:val="22"/>
              </w:rPr>
            </w:pPr>
          </w:p>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 xml:space="preserve">      盖 章</w:t>
            </w:r>
          </w:p>
          <w:p w:rsidR="00402AEF" w:rsidRPr="00402AEF" w:rsidRDefault="00402AEF" w:rsidP="00402AEF">
            <w:pPr>
              <w:widowControl/>
              <w:jc w:val="left"/>
              <w:rPr>
                <w:rFonts w:ascii="宋体" w:hAnsi="宋体" w:cs="宋体"/>
                <w:kern w:val="0"/>
                <w:sz w:val="22"/>
                <w:szCs w:val="22"/>
              </w:rPr>
            </w:pPr>
          </w:p>
          <w:p w:rsidR="00402AEF" w:rsidRPr="00402AEF" w:rsidRDefault="00402AEF" w:rsidP="00402AEF">
            <w:pPr>
              <w:widowControl/>
              <w:jc w:val="left"/>
              <w:rPr>
                <w:rFonts w:ascii="宋体" w:hAnsi="宋体" w:cs="宋体"/>
                <w:kern w:val="0"/>
                <w:sz w:val="22"/>
                <w:szCs w:val="22"/>
              </w:rPr>
            </w:pPr>
            <w:r w:rsidRPr="00402AEF">
              <w:rPr>
                <w:rFonts w:ascii="宋体" w:hAnsi="宋体" w:cs="宋体" w:hint="eastAsia"/>
                <w:kern w:val="0"/>
                <w:sz w:val="22"/>
                <w:szCs w:val="22"/>
              </w:rPr>
              <w:t xml:space="preserve">  </w:t>
            </w:r>
            <w:r w:rsidRPr="00402AEF">
              <w:rPr>
                <w:rFonts w:ascii="宋体" w:hAnsi="宋体" w:cs="宋体"/>
                <w:kern w:val="0"/>
                <w:sz w:val="22"/>
                <w:szCs w:val="22"/>
              </w:rPr>
              <w:t xml:space="preserve">  </w:t>
            </w:r>
            <w:r w:rsidRPr="00402AEF">
              <w:rPr>
                <w:rFonts w:ascii="宋体" w:hAnsi="宋体" w:cs="宋体" w:hint="eastAsia"/>
                <w:kern w:val="0"/>
                <w:sz w:val="22"/>
                <w:szCs w:val="22"/>
              </w:rPr>
              <w:t xml:space="preserve">       年    月    日</w:t>
            </w:r>
          </w:p>
        </w:tc>
        <w:tc>
          <w:tcPr>
            <w:tcW w:w="3839" w:type="dxa"/>
            <w:tcBorders>
              <w:top w:val="nil"/>
              <w:left w:val="nil"/>
              <w:bottom w:val="single" w:sz="4" w:space="0" w:color="auto"/>
              <w:right w:val="single" w:sz="4" w:space="0" w:color="auto"/>
            </w:tcBorders>
            <w:shd w:val="clear" w:color="auto" w:fill="auto"/>
          </w:tcPr>
          <w:p w:rsidR="00402AEF" w:rsidRPr="00402AEF" w:rsidRDefault="00402AEF" w:rsidP="00402AEF">
            <w:pPr>
              <w:widowControl/>
              <w:jc w:val="left"/>
              <w:rPr>
                <w:rFonts w:ascii="宋体" w:hAnsi="宋体" w:cs="宋体"/>
                <w:kern w:val="0"/>
                <w:sz w:val="22"/>
                <w:szCs w:val="22"/>
              </w:rPr>
            </w:pPr>
          </w:p>
          <w:p w:rsidR="00402AEF" w:rsidRPr="00402AEF" w:rsidRDefault="00E328E4" w:rsidP="00402AEF">
            <w:pPr>
              <w:widowControl/>
              <w:jc w:val="left"/>
              <w:rPr>
                <w:rFonts w:ascii="宋体" w:hAnsi="宋体" w:cs="宋体"/>
                <w:kern w:val="0"/>
                <w:sz w:val="22"/>
                <w:szCs w:val="22"/>
              </w:rPr>
            </w:pPr>
            <w:r>
              <w:rPr>
                <w:rFonts w:ascii="宋体" w:hAnsi="宋体" w:cs="宋体" w:hint="eastAsia"/>
                <w:kern w:val="0"/>
                <w:sz w:val="22"/>
                <w:szCs w:val="22"/>
              </w:rPr>
              <w:t xml:space="preserve"> </w:t>
            </w:r>
            <w:r w:rsidR="00402AEF" w:rsidRPr="00402AEF">
              <w:rPr>
                <w:rFonts w:ascii="宋体" w:hAnsi="宋体" w:cs="宋体" w:hint="eastAsia"/>
                <w:kern w:val="0"/>
                <w:sz w:val="22"/>
                <w:szCs w:val="22"/>
              </w:rPr>
              <w:t>牵头单位</w:t>
            </w:r>
          </w:p>
          <w:p w:rsidR="00E328E4" w:rsidRDefault="00402AEF" w:rsidP="00402AEF">
            <w:pPr>
              <w:widowControl/>
              <w:jc w:val="left"/>
              <w:rPr>
                <w:rFonts w:ascii="宋体" w:hAnsi="宋体" w:cs="宋体"/>
                <w:kern w:val="0"/>
                <w:sz w:val="22"/>
                <w:szCs w:val="22"/>
              </w:rPr>
            </w:pPr>
            <w:r w:rsidRPr="00402AEF">
              <w:rPr>
                <w:rFonts w:ascii="宋体" w:hAnsi="宋体" w:cs="宋体" w:hint="eastAsia"/>
                <w:kern w:val="0"/>
                <w:sz w:val="22"/>
                <w:szCs w:val="22"/>
              </w:rPr>
              <w:br/>
            </w:r>
          </w:p>
          <w:p w:rsidR="00402AEF" w:rsidRPr="00402AEF" w:rsidRDefault="00402AEF" w:rsidP="00402AEF">
            <w:pPr>
              <w:widowControl/>
              <w:jc w:val="left"/>
              <w:rPr>
                <w:rFonts w:ascii="宋体" w:hAnsi="宋体" w:cs="宋体"/>
                <w:kern w:val="0"/>
                <w:sz w:val="22"/>
                <w:szCs w:val="22"/>
              </w:rPr>
            </w:pPr>
            <w:r w:rsidRPr="00402AEF">
              <w:rPr>
                <w:rFonts w:ascii="宋体" w:hAnsi="宋体" w:cs="宋体" w:hint="eastAsia"/>
                <w:kern w:val="0"/>
                <w:sz w:val="22"/>
                <w:szCs w:val="22"/>
              </w:rPr>
              <w:br/>
              <w:t xml:space="preserve">                  盖 章</w:t>
            </w:r>
            <w:r w:rsidRPr="00402AEF">
              <w:rPr>
                <w:rFonts w:ascii="宋体" w:hAnsi="宋体" w:cs="宋体" w:hint="eastAsia"/>
                <w:kern w:val="0"/>
                <w:sz w:val="22"/>
                <w:szCs w:val="22"/>
              </w:rPr>
              <w:br/>
            </w:r>
            <w:r w:rsidRPr="00402AEF">
              <w:rPr>
                <w:rFonts w:ascii="宋体" w:hAnsi="宋体" w:cs="宋体" w:hint="eastAsia"/>
                <w:kern w:val="0"/>
                <w:sz w:val="22"/>
                <w:szCs w:val="22"/>
              </w:rPr>
              <w:br/>
              <w:t xml:space="preserve">                 年    月    日</w:t>
            </w:r>
          </w:p>
        </w:tc>
        <w:tc>
          <w:tcPr>
            <w:tcW w:w="2779" w:type="dxa"/>
            <w:gridSpan w:val="3"/>
            <w:tcBorders>
              <w:top w:val="single" w:sz="4" w:space="0" w:color="auto"/>
              <w:left w:val="nil"/>
              <w:bottom w:val="single" w:sz="4" w:space="0" w:color="auto"/>
              <w:right w:val="single" w:sz="4" w:space="0" w:color="auto"/>
            </w:tcBorders>
            <w:shd w:val="clear" w:color="auto" w:fill="auto"/>
          </w:tcPr>
          <w:p w:rsidR="00402AEF" w:rsidRPr="00402AEF" w:rsidRDefault="00402AEF" w:rsidP="00402AEF">
            <w:pPr>
              <w:widowControl/>
              <w:jc w:val="center"/>
              <w:rPr>
                <w:rFonts w:ascii="宋体" w:hAnsi="宋体" w:cs="宋体"/>
                <w:kern w:val="0"/>
                <w:sz w:val="22"/>
                <w:szCs w:val="22"/>
              </w:rPr>
            </w:pPr>
          </w:p>
          <w:p w:rsidR="00402AEF" w:rsidRPr="00402AEF" w:rsidRDefault="00402AEF" w:rsidP="00E328E4">
            <w:pPr>
              <w:widowControl/>
              <w:rPr>
                <w:rFonts w:ascii="宋体" w:hAnsi="宋体" w:cs="宋体"/>
                <w:kern w:val="0"/>
                <w:sz w:val="22"/>
                <w:szCs w:val="22"/>
              </w:rPr>
            </w:pPr>
            <w:r w:rsidRPr="00402AEF">
              <w:rPr>
                <w:rFonts w:ascii="宋体" w:hAnsi="宋体" w:cs="宋体" w:hint="eastAsia"/>
                <w:kern w:val="0"/>
                <w:sz w:val="22"/>
                <w:szCs w:val="22"/>
              </w:rPr>
              <w:t>拟挂牌单位</w:t>
            </w:r>
          </w:p>
          <w:p w:rsidR="00E328E4"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br/>
            </w:r>
          </w:p>
          <w:p w:rsidR="00402AEF" w:rsidRPr="00402AEF" w:rsidRDefault="00E328E4" w:rsidP="00402AEF">
            <w:pPr>
              <w:widowControl/>
              <w:jc w:val="center"/>
              <w:rPr>
                <w:rFonts w:ascii="宋体" w:hAnsi="宋体" w:cs="宋体"/>
                <w:kern w:val="0"/>
                <w:sz w:val="22"/>
                <w:szCs w:val="22"/>
              </w:rPr>
            </w:pPr>
            <w:r>
              <w:rPr>
                <w:rFonts w:ascii="宋体" w:hAnsi="宋体" w:cs="宋体" w:hint="eastAsia"/>
                <w:kern w:val="0"/>
                <w:sz w:val="22"/>
                <w:szCs w:val="22"/>
              </w:rPr>
              <w:br/>
              <w:t xml:space="preserve">  </w:t>
            </w:r>
            <w:r w:rsidR="00402AEF" w:rsidRPr="00402AEF">
              <w:rPr>
                <w:rFonts w:ascii="宋体" w:hAnsi="宋体" w:cs="宋体" w:hint="eastAsia"/>
                <w:kern w:val="0"/>
                <w:sz w:val="22"/>
                <w:szCs w:val="22"/>
              </w:rPr>
              <w:t xml:space="preserve"> 盖 章</w:t>
            </w:r>
          </w:p>
          <w:p w:rsidR="00402AEF" w:rsidRPr="00402AEF" w:rsidRDefault="00402AEF" w:rsidP="00402AEF">
            <w:pPr>
              <w:widowControl/>
              <w:rPr>
                <w:rFonts w:ascii="宋体" w:hAnsi="宋体" w:cs="宋体"/>
                <w:kern w:val="0"/>
                <w:sz w:val="22"/>
                <w:szCs w:val="22"/>
              </w:rPr>
            </w:pPr>
          </w:p>
          <w:p w:rsidR="00402AEF" w:rsidRPr="00402AEF" w:rsidRDefault="00402AEF" w:rsidP="00402AEF">
            <w:pPr>
              <w:widowControl/>
              <w:jc w:val="center"/>
              <w:rPr>
                <w:rFonts w:ascii="宋体" w:hAnsi="宋体" w:cs="宋体"/>
                <w:kern w:val="0"/>
                <w:sz w:val="22"/>
                <w:szCs w:val="22"/>
              </w:rPr>
            </w:pPr>
            <w:r w:rsidRPr="00402AEF">
              <w:rPr>
                <w:rFonts w:ascii="宋体" w:hAnsi="宋体" w:cs="宋体" w:hint="eastAsia"/>
                <w:kern w:val="0"/>
                <w:sz w:val="22"/>
                <w:szCs w:val="22"/>
              </w:rPr>
              <w:t xml:space="preserve">     年   月   日</w:t>
            </w:r>
          </w:p>
        </w:tc>
      </w:tr>
      <w:tr w:rsidR="00402AEF" w:rsidRPr="00402AEF" w:rsidTr="003C36DB">
        <w:trPr>
          <w:trHeight w:val="585"/>
          <w:jc w:val="center"/>
        </w:trPr>
        <w:tc>
          <w:tcPr>
            <w:tcW w:w="97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02AEF" w:rsidRPr="00402AEF" w:rsidRDefault="00402AEF" w:rsidP="00402AEF">
            <w:pPr>
              <w:widowControl/>
              <w:jc w:val="left"/>
              <w:rPr>
                <w:rFonts w:ascii="宋体" w:hAnsi="宋体" w:cs="宋体"/>
                <w:kern w:val="0"/>
                <w:sz w:val="22"/>
                <w:szCs w:val="22"/>
              </w:rPr>
            </w:pPr>
            <w:r w:rsidRPr="00402AEF">
              <w:rPr>
                <w:rFonts w:ascii="宋体" w:hAnsi="宋体" w:cs="宋体" w:hint="eastAsia"/>
                <w:kern w:val="0"/>
                <w:sz w:val="22"/>
                <w:szCs w:val="22"/>
              </w:rPr>
              <w:t>填报单位：                  填报人：            电话：              填报时间：</w:t>
            </w:r>
          </w:p>
        </w:tc>
      </w:tr>
      <w:tr w:rsidR="00402AEF" w:rsidRPr="00402AEF" w:rsidTr="003C36DB">
        <w:trPr>
          <w:trHeight w:val="855"/>
          <w:jc w:val="center"/>
        </w:trPr>
        <w:tc>
          <w:tcPr>
            <w:tcW w:w="9754" w:type="dxa"/>
            <w:gridSpan w:val="5"/>
            <w:tcBorders>
              <w:top w:val="single" w:sz="4" w:space="0" w:color="auto"/>
            </w:tcBorders>
            <w:shd w:val="clear" w:color="auto" w:fill="auto"/>
            <w:vAlign w:val="center"/>
          </w:tcPr>
          <w:p w:rsidR="00402AEF" w:rsidRPr="00402AEF" w:rsidRDefault="00402AEF" w:rsidP="00402AEF">
            <w:pPr>
              <w:widowControl/>
              <w:ind w:left="900" w:hangingChars="450" w:hanging="900"/>
              <w:jc w:val="left"/>
              <w:rPr>
                <w:rFonts w:ascii="宋体" w:hAnsi="宋体" w:cs="宋体"/>
                <w:kern w:val="0"/>
                <w:sz w:val="20"/>
                <w:szCs w:val="20"/>
              </w:rPr>
            </w:pPr>
            <w:r w:rsidRPr="00402AEF">
              <w:rPr>
                <w:rFonts w:ascii="宋体" w:hAnsi="宋体" w:cs="宋体" w:hint="eastAsia"/>
                <w:kern w:val="0"/>
                <w:sz w:val="20"/>
                <w:szCs w:val="20"/>
              </w:rPr>
              <w:t>备注：1、为社区居民提供的服务项目和为未成年人校外教育提供的服务项目可以两个都提供，也可以只提供其中的一个。</w:t>
            </w:r>
          </w:p>
          <w:p w:rsidR="00402AEF" w:rsidRPr="00402AEF" w:rsidRDefault="00402AEF" w:rsidP="00402AEF">
            <w:pPr>
              <w:widowControl/>
              <w:ind w:left="900" w:hangingChars="450" w:hanging="900"/>
              <w:jc w:val="left"/>
              <w:rPr>
                <w:rFonts w:ascii="宋体" w:hAnsi="宋体" w:cs="宋体"/>
                <w:kern w:val="0"/>
                <w:sz w:val="20"/>
                <w:szCs w:val="20"/>
              </w:rPr>
            </w:pPr>
            <w:r w:rsidRPr="00402AEF">
              <w:rPr>
                <w:rFonts w:ascii="宋体" w:hAnsi="宋体" w:cs="宋体" w:hint="eastAsia"/>
                <w:kern w:val="0"/>
                <w:sz w:val="20"/>
                <w:szCs w:val="20"/>
              </w:rPr>
              <w:t xml:space="preserve">     </w:t>
            </w:r>
            <w:r w:rsidRPr="00402AEF">
              <w:rPr>
                <w:rFonts w:ascii="宋体" w:hAnsi="宋体" w:cs="宋体"/>
                <w:kern w:val="0"/>
                <w:sz w:val="20"/>
                <w:szCs w:val="20"/>
              </w:rPr>
              <w:t xml:space="preserve"> </w:t>
            </w:r>
            <w:r w:rsidRPr="00402AEF">
              <w:rPr>
                <w:rFonts w:ascii="宋体" w:hAnsi="宋体" w:cs="宋体" w:hint="eastAsia"/>
                <w:kern w:val="0"/>
                <w:sz w:val="20"/>
                <w:szCs w:val="20"/>
              </w:rPr>
              <w:t>2、此表为一式三份。</w:t>
            </w:r>
          </w:p>
        </w:tc>
      </w:tr>
    </w:tbl>
    <w:p w:rsidR="00402AEF" w:rsidRPr="00E328E4" w:rsidRDefault="00402AEF" w:rsidP="00402AEF">
      <w:pPr>
        <w:spacing w:line="336" w:lineRule="auto"/>
        <w:rPr>
          <w:rFonts w:ascii="黑体" w:eastAsia="黑体" w:hAnsi="黑体"/>
          <w:sz w:val="32"/>
          <w:szCs w:val="32"/>
        </w:rPr>
      </w:pPr>
      <w:r w:rsidRPr="00E328E4">
        <w:rPr>
          <w:rFonts w:ascii="黑体" w:eastAsia="黑体" w:hAnsi="黑体" w:hint="eastAsia"/>
          <w:sz w:val="32"/>
          <w:szCs w:val="32"/>
        </w:rPr>
        <w:lastRenderedPageBreak/>
        <w:t>附件3</w:t>
      </w:r>
    </w:p>
    <w:p w:rsidR="00402AEF" w:rsidRPr="00402AEF" w:rsidRDefault="00402AEF" w:rsidP="00402AEF">
      <w:pPr>
        <w:spacing w:line="288" w:lineRule="auto"/>
        <w:jc w:val="center"/>
        <w:rPr>
          <w:rFonts w:ascii="宋体" w:hAnsi="宋体" w:cs="宋体"/>
          <w:b/>
          <w:bCs/>
          <w:color w:val="000000"/>
          <w:sz w:val="36"/>
          <w:szCs w:val="36"/>
        </w:rPr>
      </w:pPr>
      <w:r w:rsidRPr="00402AEF">
        <w:rPr>
          <w:rFonts w:ascii="宋体" w:hAnsi="宋体" w:cs="宋体" w:hint="eastAsia"/>
          <w:b/>
          <w:bCs/>
          <w:color w:val="000000"/>
          <w:sz w:val="36"/>
          <w:szCs w:val="36"/>
        </w:rPr>
        <w:t>闵行区终身教育社会学习点(老年教育社会学习点)</w:t>
      </w:r>
    </w:p>
    <w:p w:rsidR="00402AEF" w:rsidRPr="00402AEF" w:rsidRDefault="00402AEF" w:rsidP="00402AEF">
      <w:pPr>
        <w:spacing w:line="288" w:lineRule="auto"/>
        <w:jc w:val="center"/>
        <w:rPr>
          <w:rFonts w:ascii="宋体" w:hAnsi="宋体"/>
          <w:b/>
          <w:bCs/>
          <w:spacing w:val="40"/>
          <w:sz w:val="36"/>
        </w:rPr>
      </w:pPr>
      <w:r w:rsidRPr="00402AEF">
        <w:rPr>
          <w:rFonts w:ascii="宋体" w:hAnsi="宋体" w:cs="宋体" w:hint="eastAsia"/>
          <w:b/>
          <w:bCs/>
          <w:color w:val="000000"/>
          <w:sz w:val="36"/>
          <w:szCs w:val="36"/>
        </w:rPr>
        <w:t>闵行区未成年人校外教育基地</w:t>
      </w:r>
      <w:r w:rsidRPr="00E328E4">
        <w:rPr>
          <w:rFonts w:ascii="宋体" w:hAnsi="宋体" w:cs="宋体" w:hint="eastAsia"/>
          <w:b/>
          <w:bCs/>
          <w:color w:val="000000"/>
          <w:sz w:val="36"/>
          <w:szCs w:val="36"/>
        </w:rPr>
        <w:t>合作协议书</w:t>
      </w:r>
    </w:p>
    <w:p w:rsidR="00402AEF" w:rsidRPr="00402AEF" w:rsidRDefault="00402AEF" w:rsidP="00402AEF">
      <w:pPr>
        <w:spacing w:line="360" w:lineRule="auto"/>
        <w:jc w:val="center"/>
        <w:rPr>
          <w:rFonts w:eastAsia="黑体"/>
          <w:b/>
          <w:bCs/>
          <w:spacing w:val="40"/>
          <w:sz w:val="32"/>
          <w:szCs w:val="32"/>
        </w:rPr>
      </w:pP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为了促进社会公共教育资源进一步参与社区教育，鼓励社会力量参与终身教育，实现社会资源共享，满足广大社区居民日益增长的物质文化生活需求，构建社区居民终身教育体系，促进学习型社会的建设，实现社会公共教育资源与社区建设共享共用、互利双赢。</w:t>
      </w:r>
    </w:p>
    <w:p w:rsidR="00402AEF" w:rsidRPr="00402AEF" w:rsidRDefault="00402AEF" w:rsidP="00402AEF">
      <w:pPr>
        <w:spacing w:line="288" w:lineRule="auto"/>
        <w:ind w:firstLineChars="200" w:firstLine="560"/>
        <w:jc w:val="left"/>
        <w:rPr>
          <w:rFonts w:ascii="仿宋_GB2312" w:eastAsia="仿宋_GB2312"/>
          <w:color w:val="FF0000"/>
          <w:sz w:val="28"/>
          <w:szCs w:val="28"/>
        </w:rPr>
      </w:pPr>
      <w:r w:rsidRPr="00402AEF">
        <w:rPr>
          <w:rFonts w:ascii="仿宋_GB2312" w:eastAsia="仿宋_GB2312" w:hint="eastAsia"/>
          <w:sz w:val="28"/>
          <w:szCs w:val="28"/>
        </w:rPr>
        <w:t>经签约双方平等协商，共同合作开展闵行区终身教育社会学习点(老年教育社会学习点)及闵行区未成年人校外教育基地建设项目，并达成如下合作协议。</w:t>
      </w:r>
    </w:p>
    <w:p w:rsidR="00402AEF" w:rsidRPr="00402AEF" w:rsidRDefault="00402AEF" w:rsidP="00402AEF">
      <w:pPr>
        <w:spacing w:line="360" w:lineRule="auto"/>
        <w:ind w:firstLineChars="200" w:firstLine="562"/>
        <w:rPr>
          <w:rFonts w:ascii="仿宋_GB2312" w:eastAsia="仿宋_GB2312"/>
          <w:b/>
          <w:bCs/>
          <w:sz w:val="28"/>
          <w:szCs w:val="28"/>
        </w:rPr>
      </w:pPr>
      <w:r w:rsidRPr="00402AEF">
        <w:rPr>
          <w:rFonts w:ascii="仿宋_GB2312" w:eastAsia="仿宋_GB2312" w:hint="eastAsia"/>
          <w:b/>
          <w:bCs/>
          <w:sz w:val="28"/>
          <w:szCs w:val="28"/>
        </w:rPr>
        <w:t>第一条：签约双方</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甲方：闵行区</w:t>
      </w:r>
      <w:r w:rsidRPr="00402AEF">
        <w:rPr>
          <w:rFonts w:ascii="仿宋_GB2312" w:eastAsia="仿宋_GB2312" w:hint="eastAsia"/>
          <w:sz w:val="28"/>
          <w:szCs w:val="28"/>
          <w:u w:val="single"/>
        </w:rPr>
        <w:t xml:space="preserve">               </w:t>
      </w:r>
      <w:r w:rsidRPr="00402AEF">
        <w:rPr>
          <w:rFonts w:ascii="仿宋_GB2312" w:eastAsia="仿宋_GB2312" w:hint="eastAsia"/>
          <w:sz w:val="28"/>
          <w:szCs w:val="28"/>
        </w:rPr>
        <w:t>社区学校</w:t>
      </w:r>
    </w:p>
    <w:p w:rsidR="00402AEF" w:rsidRPr="00402AEF" w:rsidRDefault="00402AEF" w:rsidP="00402AEF">
      <w:pPr>
        <w:spacing w:line="360" w:lineRule="auto"/>
        <w:ind w:firstLineChars="200" w:firstLine="560"/>
        <w:rPr>
          <w:rFonts w:ascii="仿宋_GB2312" w:eastAsia="仿宋_GB2312"/>
          <w:sz w:val="28"/>
          <w:szCs w:val="28"/>
          <w:u w:val="single"/>
        </w:rPr>
      </w:pPr>
      <w:r w:rsidRPr="00402AEF">
        <w:rPr>
          <w:rFonts w:ascii="仿宋_GB2312" w:eastAsia="仿宋_GB2312" w:hint="eastAsia"/>
          <w:sz w:val="28"/>
          <w:szCs w:val="28"/>
        </w:rPr>
        <w:t>乙方：</w:t>
      </w:r>
      <w:r w:rsidRPr="00402AEF">
        <w:rPr>
          <w:rFonts w:ascii="仿宋_GB2312" w:eastAsia="仿宋_GB2312" w:hint="eastAsia"/>
          <w:sz w:val="28"/>
          <w:szCs w:val="28"/>
          <w:u w:val="single"/>
        </w:rPr>
        <w:t xml:space="preserve">                             </w:t>
      </w:r>
    </w:p>
    <w:p w:rsidR="00402AEF" w:rsidRPr="00402AEF" w:rsidRDefault="00402AEF" w:rsidP="00402AEF">
      <w:pPr>
        <w:spacing w:line="360" w:lineRule="auto"/>
        <w:ind w:firstLineChars="200" w:firstLine="562"/>
        <w:rPr>
          <w:rFonts w:ascii="仿宋_GB2312" w:eastAsia="仿宋_GB2312"/>
          <w:b/>
          <w:bCs/>
          <w:sz w:val="28"/>
          <w:szCs w:val="28"/>
        </w:rPr>
      </w:pPr>
      <w:r w:rsidRPr="00402AEF">
        <w:rPr>
          <w:rFonts w:ascii="仿宋_GB2312" w:eastAsia="仿宋_GB2312" w:hint="eastAsia"/>
          <w:b/>
          <w:bCs/>
          <w:sz w:val="28"/>
          <w:szCs w:val="28"/>
        </w:rPr>
        <w:t>第二条：合作期限</w:t>
      </w:r>
    </w:p>
    <w:p w:rsidR="00402AEF" w:rsidRPr="00402AEF" w:rsidRDefault="00402AEF" w:rsidP="00402AEF">
      <w:pPr>
        <w:spacing w:line="360" w:lineRule="auto"/>
        <w:ind w:firstLineChars="200" w:firstLine="560"/>
        <w:rPr>
          <w:rFonts w:ascii="仿宋_GB2312" w:eastAsia="仿宋_GB2312"/>
          <w:color w:val="000000"/>
          <w:sz w:val="28"/>
          <w:szCs w:val="28"/>
        </w:rPr>
      </w:pPr>
      <w:r w:rsidRPr="00402AEF">
        <w:rPr>
          <w:rFonts w:ascii="仿宋_GB2312" w:eastAsia="仿宋_GB2312" w:hint="eastAsia"/>
          <w:color w:val="000000"/>
          <w:sz w:val="28"/>
          <w:szCs w:val="28"/>
        </w:rPr>
        <w:t>从</w:t>
      </w:r>
      <w:r w:rsidRPr="00402AEF">
        <w:rPr>
          <w:rFonts w:ascii="仿宋_GB2312" w:eastAsia="仿宋_GB2312" w:hint="eastAsia"/>
          <w:color w:val="000000"/>
          <w:sz w:val="28"/>
          <w:szCs w:val="28"/>
          <w:u w:val="single"/>
        </w:rPr>
        <w:t xml:space="preserve">           </w:t>
      </w:r>
      <w:r w:rsidRPr="00402AEF">
        <w:rPr>
          <w:rFonts w:ascii="仿宋_GB2312" w:eastAsia="仿宋_GB2312" w:hint="eastAsia"/>
          <w:color w:val="000000"/>
          <w:sz w:val="28"/>
          <w:szCs w:val="28"/>
        </w:rPr>
        <w:t>日至</w:t>
      </w:r>
      <w:r w:rsidRPr="00402AEF">
        <w:rPr>
          <w:rFonts w:ascii="仿宋_GB2312" w:eastAsia="仿宋_GB2312" w:hint="eastAsia"/>
          <w:color w:val="000000"/>
          <w:sz w:val="28"/>
          <w:szCs w:val="28"/>
          <w:u w:val="single"/>
        </w:rPr>
        <w:t xml:space="preserve">            </w:t>
      </w:r>
      <w:r w:rsidRPr="00402AEF">
        <w:rPr>
          <w:rFonts w:ascii="仿宋_GB2312" w:eastAsia="仿宋_GB2312" w:hint="eastAsia"/>
          <w:color w:val="000000"/>
          <w:sz w:val="28"/>
          <w:szCs w:val="28"/>
        </w:rPr>
        <w:t>止。</w:t>
      </w:r>
    </w:p>
    <w:p w:rsidR="00402AEF" w:rsidRPr="00402AEF" w:rsidRDefault="00402AEF" w:rsidP="00402AEF">
      <w:pPr>
        <w:spacing w:line="360" w:lineRule="auto"/>
        <w:ind w:firstLineChars="200" w:firstLine="562"/>
        <w:rPr>
          <w:rFonts w:ascii="仿宋_GB2312" w:eastAsia="仿宋_GB2312"/>
          <w:b/>
          <w:bCs/>
          <w:sz w:val="28"/>
          <w:szCs w:val="28"/>
        </w:rPr>
      </w:pPr>
      <w:r w:rsidRPr="00402AEF">
        <w:rPr>
          <w:rFonts w:ascii="仿宋_GB2312" w:eastAsia="仿宋_GB2312" w:hint="eastAsia"/>
          <w:b/>
          <w:bCs/>
          <w:sz w:val="28"/>
          <w:szCs w:val="28"/>
        </w:rPr>
        <w:t>第三条：合作方式</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乙方作为终身教育社会学习点在甲方的指导和协调下为市民提供相关的终身教育与学习服务。</w:t>
      </w:r>
    </w:p>
    <w:p w:rsidR="00402AEF" w:rsidRPr="00402AEF" w:rsidRDefault="00402AEF" w:rsidP="00402AEF">
      <w:pPr>
        <w:spacing w:line="360" w:lineRule="auto"/>
        <w:ind w:firstLineChars="200" w:firstLine="562"/>
        <w:rPr>
          <w:rFonts w:ascii="仿宋_GB2312" w:eastAsia="仿宋_GB2312"/>
          <w:sz w:val="28"/>
          <w:szCs w:val="28"/>
        </w:rPr>
      </w:pPr>
      <w:r w:rsidRPr="00402AEF">
        <w:rPr>
          <w:rFonts w:ascii="仿宋_GB2312" w:eastAsia="仿宋_GB2312" w:hint="eastAsia"/>
          <w:b/>
          <w:bCs/>
          <w:sz w:val="28"/>
          <w:szCs w:val="28"/>
        </w:rPr>
        <w:t>第四条：</w:t>
      </w:r>
      <w:r w:rsidRPr="00402AEF">
        <w:rPr>
          <w:rFonts w:ascii="仿宋_GB2312" w:eastAsia="仿宋_GB2312" w:hint="eastAsia"/>
          <w:sz w:val="28"/>
          <w:szCs w:val="28"/>
        </w:rPr>
        <w:t>甲方职责</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（1）为乙方开展终身教育与学习服务提供相关建议与指导；</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（2）为乙方开展未成年人校外教育提供相关建议与指导；</w:t>
      </w:r>
    </w:p>
    <w:p w:rsidR="00402AEF" w:rsidRPr="00402AEF" w:rsidRDefault="00402AEF" w:rsidP="00402AEF">
      <w:pPr>
        <w:spacing w:line="360" w:lineRule="auto"/>
        <w:ind w:firstLineChars="200" w:firstLine="560"/>
        <w:rPr>
          <w:rFonts w:ascii="仿宋_GB2312" w:eastAsia="仿宋_GB2312"/>
          <w:color w:val="000000"/>
          <w:sz w:val="28"/>
          <w:szCs w:val="28"/>
        </w:rPr>
      </w:pPr>
      <w:r w:rsidRPr="00402AEF">
        <w:rPr>
          <w:rFonts w:ascii="仿宋_GB2312" w:eastAsia="仿宋_GB2312" w:hint="eastAsia"/>
          <w:sz w:val="28"/>
          <w:szCs w:val="28"/>
        </w:rPr>
        <w:t>（3）甲方为乙方定期开展学习</w:t>
      </w:r>
      <w:proofErr w:type="gramStart"/>
      <w:r w:rsidRPr="00402AEF">
        <w:rPr>
          <w:rFonts w:ascii="仿宋_GB2312" w:eastAsia="仿宋_GB2312" w:hint="eastAsia"/>
          <w:sz w:val="28"/>
          <w:szCs w:val="28"/>
        </w:rPr>
        <w:t>点</w:t>
      </w:r>
      <w:r w:rsidRPr="00402AEF">
        <w:rPr>
          <w:rFonts w:ascii="仿宋_GB2312" w:eastAsia="仿宋_GB2312" w:hint="eastAsia"/>
          <w:color w:val="000000"/>
          <w:sz w:val="28"/>
          <w:szCs w:val="28"/>
        </w:rPr>
        <w:t>指导</w:t>
      </w:r>
      <w:proofErr w:type="gramEnd"/>
      <w:r w:rsidRPr="00402AEF">
        <w:rPr>
          <w:rFonts w:ascii="仿宋_GB2312" w:eastAsia="仿宋_GB2312" w:hint="eastAsia"/>
          <w:color w:val="000000"/>
          <w:sz w:val="28"/>
          <w:szCs w:val="28"/>
        </w:rPr>
        <w:t>教师及相关工作人员培训；</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color w:val="000000"/>
          <w:sz w:val="28"/>
          <w:szCs w:val="28"/>
        </w:rPr>
        <w:t>（4）甲方以志愿者工作站开展服务的方式为乙方提供志愿者</w:t>
      </w:r>
      <w:r w:rsidRPr="00402AEF">
        <w:rPr>
          <w:rFonts w:ascii="仿宋_GB2312" w:eastAsia="仿宋_GB2312" w:hint="eastAsia"/>
          <w:sz w:val="28"/>
          <w:szCs w:val="28"/>
        </w:rPr>
        <w:t>经费支持；</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（5）协助乙方解决学习</w:t>
      </w:r>
      <w:proofErr w:type="gramStart"/>
      <w:r w:rsidRPr="00402AEF">
        <w:rPr>
          <w:rFonts w:ascii="仿宋_GB2312" w:eastAsia="仿宋_GB2312" w:hint="eastAsia"/>
          <w:sz w:val="28"/>
          <w:szCs w:val="28"/>
        </w:rPr>
        <w:t>点对外</w:t>
      </w:r>
      <w:proofErr w:type="gramEnd"/>
      <w:r w:rsidRPr="00402AEF">
        <w:rPr>
          <w:rFonts w:ascii="仿宋_GB2312" w:eastAsia="仿宋_GB2312" w:hint="eastAsia"/>
          <w:sz w:val="28"/>
          <w:szCs w:val="28"/>
        </w:rPr>
        <w:t>服务中遇到的困难；</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lastRenderedPageBreak/>
        <w:t>（6）甲方为乙方提供相关终身教育与学习资源配送；</w:t>
      </w:r>
    </w:p>
    <w:p w:rsidR="00402AEF" w:rsidRPr="00402AEF" w:rsidRDefault="00402AEF" w:rsidP="00402AEF">
      <w:pPr>
        <w:spacing w:line="360" w:lineRule="auto"/>
        <w:ind w:firstLineChars="200" w:firstLine="560"/>
        <w:rPr>
          <w:rFonts w:ascii="仿宋_GB2312" w:eastAsia="仿宋_GB2312"/>
          <w:color w:val="000000"/>
          <w:sz w:val="28"/>
          <w:szCs w:val="28"/>
        </w:rPr>
      </w:pPr>
      <w:r w:rsidRPr="00402AEF">
        <w:rPr>
          <w:rFonts w:ascii="仿宋_GB2312" w:eastAsia="仿宋_GB2312" w:hint="eastAsia"/>
          <w:color w:val="000000"/>
          <w:sz w:val="28"/>
          <w:szCs w:val="28"/>
        </w:rPr>
        <w:t>（7）甲方经乙方同意后，通过网站、微信、公告栏等向社区居民发布学习点相关学习信息。</w:t>
      </w:r>
    </w:p>
    <w:p w:rsidR="00402AEF" w:rsidRPr="00402AEF" w:rsidRDefault="00402AEF" w:rsidP="00402AEF">
      <w:pPr>
        <w:spacing w:line="360" w:lineRule="auto"/>
        <w:ind w:firstLineChars="200" w:firstLine="562"/>
        <w:rPr>
          <w:rFonts w:ascii="仿宋_GB2312" w:eastAsia="仿宋_GB2312"/>
          <w:sz w:val="28"/>
          <w:szCs w:val="28"/>
        </w:rPr>
      </w:pPr>
      <w:r w:rsidRPr="00402AEF">
        <w:rPr>
          <w:rFonts w:ascii="仿宋_GB2312" w:eastAsia="仿宋_GB2312" w:hint="eastAsia"/>
          <w:b/>
          <w:bCs/>
          <w:sz w:val="28"/>
          <w:szCs w:val="28"/>
        </w:rPr>
        <w:t>第五条：</w:t>
      </w:r>
      <w:r w:rsidRPr="00402AEF">
        <w:rPr>
          <w:rFonts w:ascii="仿宋_GB2312" w:eastAsia="仿宋_GB2312" w:hint="eastAsia"/>
          <w:sz w:val="28"/>
          <w:szCs w:val="28"/>
        </w:rPr>
        <w:t>乙方职责</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（1）乙方具备合法资质，并遵循《闵行区终身教育社会学习点实施方案》所规定的相关内容；</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（2）乙方根据自身资源优势为所在区域市民提供公益性终身学习服务和未成年人校外教育服务；</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（3）乙方负责所在学习点的日常管理工作；</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（4）乙方不得利用终身教育学习点的名义开展非公益性收费项目；</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（5）乙方要制订切实可行的开放管理制度，加强开放管理，落实专人负责；</w:t>
      </w:r>
    </w:p>
    <w:p w:rsidR="00402AEF" w:rsidRPr="00402AEF" w:rsidRDefault="00402AEF" w:rsidP="00402AEF">
      <w:pPr>
        <w:spacing w:line="360" w:lineRule="auto"/>
        <w:ind w:firstLineChars="215" w:firstLine="602"/>
        <w:rPr>
          <w:rFonts w:ascii="仿宋_GB2312" w:eastAsia="仿宋_GB2312"/>
          <w:sz w:val="28"/>
          <w:szCs w:val="28"/>
        </w:rPr>
      </w:pPr>
      <w:r w:rsidRPr="00402AEF">
        <w:rPr>
          <w:rFonts w:ascii="仿宋_GB2312" w:eastAsia="仿宋_GB2312" w:hint="eastAsia"/>
          <w:sz w:val="28"/>
          <w:szCs w:val="28"/>
        </w:rPr>
        <w:t>（6）乙方要重视安全教育与安全管理，实行定期对开放场所、消防、饮食饮水等方面检查与督查制度；</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（7）乙方每年围绕终身教育，应定期开展相关学习活动，每月至少开展一次面向市民的终身教育与学习服务。</w:t>
      </w:r>
    </w:p>
    <w:p w:rsidR="00402AEF" w:rsidRPr="00402AEF" w:rsidRDefault="00402AEF" w:rsidP="00402AEF">
      <w:pPr>
        <w:spacing w:line="360" w:lineRule="auto"/>
        <w:ind w:firstLineChars="200" w:firstLine="562"/>
        <w:rPr>
          <w:rFonts w:ascii="仿宋_GB2312" w:eastAsia="仿宋_GB2312"/>
          <w:b/>
          <w:bCs/>
          <w:sz w:val="28"/>
          <w:szCs w:val="28"/>
        </w:rPr>
      </w:pPr>
      <w:r w:rsidRPr="00402AEF">
        <w:rPr>
          <w:rFonts w:ascii="仿宋_GB2312" w:eastAsia="仿宋_GB2312" w:hint="eastAsia"/>
          <w:b/>
          <w:bCs/>
          <w:sz w:val="28"/>
          <w:szCs w:val="28"/>
        </w:rPr>
        <w:t>第六条：项目评估</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每年末，乙方应参加</w:t>
      </w:r>
      <w:proofErr w:type="gramStart"/>
      <w:r w:rsidRPr="00402AEF">
        <w:rPr>
          <w:rFonts w:ascii="仿宋_GB2312" w:eastAsia="仿宋_GB2312" w:hint="eastAsia"/>
          <w:sz w:val="28"/>
          <w:szCs w:val="28"/>
        </w:rPr>
        <w:t>由区学促</w:t>
      </w:r>
      <w:proofErr w:type="gramEnd"/>
      <w:r w:rsidRPr="00402AEF">
        <w:rPr>
          <w:rFonts w:ascii="仿宋_GB2312" w:eastAsia="仿宋_GB2312" w:hint="eastAsia"/>
          <w:sz w:val="28"/>
          <w:szCs w:val="28"/>
        </w:rPr>
        <w:t>办委托第三方机构统一组织的项目评估，甲方应积极配合。</w:t>
      </w:r>
    </w:p>
    <w:p w:rsidR="00402AEF" w:rsidRPr="00402AEF" w:rsidRDefault="00402AEF" w:rsidP="00402AEF">
      <w:pPr>
        <w:spacing w:line="360" w:lineRule="auto"/>
        <w:ind w:firstLineChars="200" w:firstLine="562"/>
        <w:rPr>
          <w:rFonts w:ascii="仿宋_GB2312" w:eastAsia="仿宋_GB2312"/>
          <w:b/>
          <w:bCs/>
          <w:sz w:val="28"/>
          <w:szCs w:val="28"/>
        </w:rPr>
      </w:pPr>
      <w:r w:rsidRPr="00402AEF">
        <w:rPr>
          <w:rFonts w:ascii="仿宋_GB2312" w:eastAsia="仿宋_GB2312" w:hint="eastAsia"/>
          <w:b/>
          <w:bCs/>
          <w:sz w:val="28"/>
          <w:szCs w:val="28"/>
        </w:rPr>
        <w:t>第七条：合同变更、解除、有效期限、续签期限</w:t>
      </w:r>
    </w:p>
    <w:p w:rsidR="00402AEF" w:rsidRPr="00402AEF" w:rsidRDefault="00402AEF" w:rsidP="00402AEF">
      <w:pPr>
        <w:spacing w:line="360" w:lineRule="auto"/>
        <w:ind w:firstLineChars="200" w:firstLine="560"/>
        <w:rPr>
          <w:rFonts w:ascii="仿宋_GB2312" w:eastAsia="仿宋_GB2312" w:hAnsi="宋体"/>
          <w:sz w:val="28"/>
          <w:szCs w:val="28"/>
        </w:rPr>
      </w:pPr>
      <w:r w:rsidRPr="00402AEF">
        <w:rPr>
          <w:rFonts w:ascii="仿宋_GB2312" w:eastAsia="仿宋_GB2312" w:hAnsi="宋体" w:hint="eastAsia"/>
          <w:sz w:val="28"/>
          <w:szCs w:val="28"/>
        </w:rPr>
        <w:t>（1）甲乙双方无正当理由不得解除合同，一方变更、解除合同给对方造成损失的，过错方应赔偿损失；（本协议期满后，如甲、乙双方继续合作，则应另签合同）；</w:t>
      </w:r>
    </w:p>
    <w:p w:rsidR="00402AEF" w:rsidRPr="00402AEF" w:rsidRDefault="00402AEF" w:rsidP="00402AEF">
      <w:pPr>
        <w:spacing w:line="360" w:lineRule="auto"/>
        <w:ind w:firstLineChars="200" w:firstLine="560"/>
        <w:rPr>
          <w:rFonts w:ascii="仿宋_GB2312" w:eastAsia="仿宋_GB2312" w:hAnsi="宋体"/>
          <w:sz w:val="28"/>
          <w:szCs w:val="28"/>
        </w:rPr>
      </w:pPr>
      <w:r w:rsidRPr="00402AEF">
        <w:rPr>
          <w:rFonts w:ascii="仿宋_GB2312" w:eastAsia="仿宋_GB2312" w:hAnsi="宋体" w:hint="eastAsia"/>
          <w:sz w:val="28"/>
          <w:szCs w:val="28"/>
        </w:rPr>
        <w:t>（2）如乙方确实因为客观原因不能继续执行协议的，经甲乙双方协商同意可解除合同。</w:t>
      </w:r>
    </w:p>
    <w:p w:rsidR="00402AEF" w:rsidRPr="00402AEF" w:rsidRDefault="00402AEF" w:rsidP="00402AEF">
      <w:pPr>
        <w:spacing w:line="360" w:lineRule="auto"/>
        <w:ind w:firstLineChars="200" w:firstLine="562"/>
        <w:rPr>
          <w:rFonts w:ascii="仿宋_GB2312" w:eastAsia="仿宋_GB2312"/>
          <w:b/>
          <w:bCs/>
          <w:sz w:val="28"/>
          <w:szCs w:val="28"/>
        </w:rPr>
      </w:pPr>
      <w:r w:rsidRPr="00402AEF">
        <w:rPr>
          <w:rFonts w:ascii="仿宋_GB2312" w:eastAsia="仿宋_GB2312" w:hint="eastAsia"/>
          <w:b/>
          <w:bCs/>
          <w:sz w:val="28"/>
          <w:szCs w:val="28"/>
        </w:rPr>
        <w:lastRenderedPageBreak/>
        <w:t>第八条：免责条款</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在协议履行期间，如因上级主管部门相关政策，法规的变化致使本协议无法继续履行时，双方互不承担责任。</w:t>
      </w:r>
    </w:p>
    <w:p w:rsidR="00402AEF" w:rsidRPr="00402AEF" w:rsidRDefault="00402AEF" w:rsidP="00402AEF">
      <w:pPr>
        <w:spacing w:line="360" w:lineRule="auto"/>
        <w:ind w:firstLineChars="200" w:firstLine="562"/>
        <w:rPr>
          <w:rFonts w:ascii="仿宋_GB2312" w:eastAsia="仿宋_GB2312"/>
          <w:b/>
          <w:bCs/>
          <w:sz w:val="28"/>
          <w:szCs w:val="28"/>
        </w:rPr>
      </w:pPr>
      <w:r w:rsidRPr="00402AEF">
        <w:rPr>
          <w:rFonts w:ascii="仿宋_GB2312" w:eastAsia="仿宋_GB2312" w:hint="eastAsia"/>
          <w:b/>
          <w:bCs/>
          <w:sz w:val="28"/>
          <w:szCs w:val="28"/>
        </w:rPr>
        <w:t>第九条：争议解决方式</w:t>
      </w:r>
    </w:p>
    <w:p w:rsidR="00402AEF" w:rsidRPr="00402AEF" w:rsidRDefault="00402AEF" w:rsidP="00402AEF">
      <w:pPr>
        <w:spacing w:line="360" w:lineRule="auto"/>
        <w:ind w:firstLineChars="200" w:firstLine="560"/>
        <w:rPr>
          <w:rFonts w:ascii="仿宋_GB2312" w:eastAsia="仿宋_GB2312"/>
          <w:b/>
          <w:bCs/>
          <w:sz w:val="28"/>
          <w:szCs w:val="28"/>
        </w:rPr>
      </w:pPr>
      <w:r w:rsidRPr="00402AEF">
        <w:rPr>
          <w:rFonts w:ascii="仿宋_GB2312" w:eastAsia="仿宋_GB2312" w:hint="eastAsia"/>
          <w:sz w:val="28"/>
          <w:szCs w:val="28"/>
        </w:rPr>
        <w:t>双方在协议履行期间发生争议，应协商解决，协商不成，可通过上级主管部门仲裁解决。</w:t>
      </w:r>
    </w:p>
    <w:p w:rsidR="00402AEF" w:rsidRPr="00402AEF" w:rsidRDefault="00402AEF" w:rsidP="00402AEF">
      <w:pPr>
        <w:spacing w:line="360" w:lineRule="auto"/>
        <w:ind w:firstLineChars="200" w:firstLine="562"/>
        <w:rPr>
          <w:rFonts w:ascii="仿宋_GB2312" w:eastAsia="仿宋_GB2312"/>
          <w:b/>
          <w:bCs/>
          <w:sz w:val="28"/>
          <w:szCs w:val="28"/>
        </w:rPr>
      </w:pPr>
      <w:r w:rsidRPr="00402AEF">
        <w:rPr>
          <w:rFonts w:ascii="仿宋_GB2312" w:eastAsia="仿宋_GB2312" w:hint="eastAsia"/>
          <w:b/>
          <w:bCs/>
          <w:sz w:val="28"/>
          <w:szCs w:val="28"/>
        </w:rPr>
        <w:t>第十条：其它约定</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（1）本协议未尽事宜，由甲乙双方另行协商，并以书面形式确定，作为本协议补充协议，与本协议具有同等效力。</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（2） 本协议由甲、乙双方代表签字盖章后生效。</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（3） 本协议壹式贰份，甲乙双方各执壹份，具有同等法律效力。</w:t>
      </w:r>
    </w:p>
    <w:p w:rsidR="00402AEF" w:rsidRPr="00402AEF" w:rsidRDefault="00402AEF" w:rsidP="00402AEF">
      <w:pPr>
        <w:spacing w:line="360" w:lineRule="auto"/>
        <w:ind w:firstLineChars="200" w:firstLine="560"/>
        <w:rPr>
          <w:rFonts w:ascii="仿宋_GB2312" w:eastAsia="仿宋_GB2312"/>
          <w:sz w:val="28"/>
          <w:szCs w:val="28"/>
        </w:rPr>
      </w:pPr>
    </w:p>
    <w:p w:rsidR="00402AEF" w:rsidRPr="00402AEF" w:rsidRDefault="00402AEF" w:rsidP="00402AEF">
      <w:pPr>
        <w:spacing w:line="360" w:lineRule="auto"/>
        <w:ind w:firstLineChars="200" w:firstLine="560"/>
        <w:rPr>
          <w:rFonts w:ascii="仿宋_GB2312" w:eastAsia="仿宋_GB2312"/>
          <w:sz w:val="28"/>
          <w:szCs w:val="28"/>
        </w:rPr>
      </w:pPr>
    </w:p>
    <w:p w:rsidR="00402AEF" w:rsidRPr="00402AEF" w:rsidRDefault="00402AEF" w:rsidP="00402AEF">
      <w:pPr>
        <w:spacing w:line="360" w:lineRule="auto"/>
        <w:ind w:firstLineChars="200" w:firstLine="560"/>
        <w:rPr>
          <w:rFonts w:ascii="仿宋_GB2312" w:eastAsia="仿宋_GB2312"/>
          <w:sz w:val="28"/>
          <w:szCs w:val="28"/>
        </w:rPr>
      </w:pP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甲方                                乙方</w:t>
      </w: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代表签名：                          代表签名：</w:t>
      </w:r>
    </w:p>
    <w:p w:rsidR="00402AEF" w:rsidRPr="00402AEF" w:rsidRDefault="00402AEF" w:rsidP="00402AEF">
      <w:pPr>
        <w:spacing w:line="360" w:lineRule="auto"/>
        <w:ind w:firstLineChars="200" w:firstLine="560"/>
        <w:rPr>
          <w:rFonts w:ascii="仿宋_GB2312" w:eastAsia="仿宋_GB2312"/>
          <w:sz w:val="28"/>
          <w:szCs w:val="28"/>
        </w:rPr>
      </w:pPr>
    </w:p>
    <w:p w:rsidR="00402AEF" w:rsidRPr="00402AEF" w:rsidRDefault="00402AEF" w:rsidP="00402AEF">
      <w:pPr>
        <w:spacing w:line="360" w:lineRule="auto"/>
        <w:ind w:firstLineChars="200" w:firstLine="560"/>
        <w:rPr>
          <w:rFonts w:ascii="仿宋_GB2312" w:eastAsia="仿宋_GB2312"/>
          <w:sz w:val="28"/>
          <w:szCs w:val="28"/>
        </w:rPr>
      </w:pPr>
      <w:r w:rsidRPr="00402AEF">
        <w:rPr>
          <w:rFonts w:ascii="仿宋_GB2312" w:eastAsia="仿宋_GB2312" w:hint="eastAsia"/>
          <w:sz w:val="28"/>
          <w:szCs w:val="28"/>
        </w:rPr>
        <w:t>（盖章）：                          （盖章）：</w:t>
      </w:r>
    </w:p>
    <w:p w:rsidR="00402AEF" w:rsidRPr="00402AEF" w:rsidRDefault="00402AEF" w:rsidP="00402AEF">
      <w:pPr>
        <w:spacing w:line="360" w:lineRule="auto"/>
        <w:ind w:firstLineChars="200" w:firstLine="560"/>
        <w:rPr>
          <w:rFonts w:ascii="仿宋_GB2312" w:eastAsia="仿宋_GB2312"/>
          <w:color w:val="000000"/>
          <w:sz w:val="28"/>
          <w:szCs w:val="28"/>
        </w:rPr>
      </w:pPr>
      <w:r w:rsidRPr="00402AEF">
        <w:rPr>
          <w:rFonts w:ascii="仿宋_GB2312" w:eastAsia="仿宋_GB2312" w:hint="eastAsia"/>
          <w:color w:val="000000"/>
          <w:sz w:val="28"/>
          <w:szCs w:val="28"/>
        </w:rPr>
        <w:t xml:space="preserve">时间：   年  月  日              </w:t>
      </w:r>
      <w:r w:rsidRPr="00402AEF">
        <w:rPr>
          <w:rFonts w:ascii="仿宋_GB2312" w:eastAsia="仿宋_GB2312"/>
          <w:color w:val="000000"/>
          <w:sz w:val="28"/>
          <w:szCs w:val="28"/>
        </w:rPr>
        <w:t xml:space="preserve">  </w:t>
      </w:r>
      <w:r w:rsidRPr="00402AEF">
        <w:rPr>
          <w:rFonts w:ascii="仿宋_GB2312" w:eastAsia="仿宋_GB2312" w:hint="eastAsia"/>
          <w:color w:val="000000"/>
          <w:sz w:val="28"/>
          <w:szCs w:val="28"/>
        </w:rPr>
        <w:t>时间：  年  月  日</w:t>
      </w:r>
    </w:p>
    <w:p w:rsidR="00402AEF" w:rsidRPr="000A00C9" w:rsidRDefault="00402AEF" w:rsidP="00402AEF">
      <w:pPr>
        <w:spacing w:line="360" w:lineRule="auto"/>
        <w:rPr>
          <w:rFonts w:ascii="黑体" w:eastAsia="黑体" w:hAnsi="黑体"/>
          <w:color w:val="000000"/>
          <w:sz w:val="28"/>
          <w:szCs w:val="28"/>
        </w:rPr>
      </w:pPr>
      <w:r w:rsidRPr="00402AEF">
        <w:rPr>
          <w:rFonts w:ascii="仿宋_GB2312" w:eastAsia="仿宋_GB2312"/>
          <w:color w:val="000000"/>
          <w:sz w:val="28"/>
          <w:szCs w:val="28"/>
        </w:rPr>
        <w:br w:type="page"/>
      </w:r>
      <w:r w:rsidRPr="000A00C9">
        <w:rPr>
          <w:rFonts w:ascii="黑体" w:eastAsia="黑体" w:hAnsi="黑体" w:hint="eastAsia"/>
          <w:sz w:val="32"/>
          <w:szCs w:val="32"/>
        </w:rPr>
        <w:lastRenderedPageBreak/>
        <w:t>附件4</w:t>
      </w:r>
    </w:p>
    <w:p w:rsidR="00402AEF" w:rsidRPr="00402AEF" w:rsidRDefault="00402AEF" w:rsidP="00C262DE">
      <w:pPr>
        <w:jc w:val="center"/>
        <w:rPr>
          <w:rFonts w:ascii="宋体" w:hAnsi="宋体" w:cs="宋体"/>
          <w:b/>
          <w:bCs/>
          <w:kern w:val="0"/>
          <w:sz w:val="32"/>
          <w:szCs w:val="32"/>
        </w:rPr>
      </w:pPr>
      <w:r w:rsidRPr="00402AEF">
        <w:rPr>
          <w:rFonts w:ascii="宋体" w:hAnsi="宋体" w:cs="宋体" w:hint="eastAsia"/>
          <w:b/>
          <w:bCs/>
          <w:kern w:val="0"/>
          <w:sz w:val="32"/>
          <w:szCs w:val="32"/>
        </w:rPr>
        <w:t>2022年闵行区终身教育社会学习点(老年教育社会学习点)</w:t>
      </w:r>
    </w:p>
    <w:p w:rsidR="00402AEF" w:rsidRPr="00402AEF" w:rsidRDefault="00402AEF" w:rsidP="00C262DE">
      <w:pPr>
        <w:jc w:val="center"/>
        <w:rPr>
          <w:rFonts w:ascii="宋体" w:hAnsi="宋体" w:cs="宋体"/>
          <w:b/>
          <w:bCs/>
          <w:kern w:val="0"/>
          <w:sz w:val="32"/>
          <w:szCs w:val="32"/>
        </w:rPr>
      </w:pPr>
      <w:r w:rsidRPr="00402AEF">
        <w:rPr>
          <w:rFonts w:ascii="宋体" w:hAnsi="宋体" w:cs="宋体" w:hint="eastAsia"/>
          <w:b/>
          <w:bCs/>
          <w:kern w:val="0"/>
          <w:sz w:val="32"/>
          <w:szCs w:val="32"/>
        </w:rPr>
        <w:t>闵行区未成年人校外教育基地调查统计表</w:t>
      </w:r>
    </w:p>
    <w:p w:rsidR="00402AEF" w:rsidRPr="00402AEF" w:rsidRDefault="00402AEF" w:rsidP="00402AEF">
      <w:pPr>
        <w:spacing w:line="300" w:lineRule="auto"/>
        <w:jc w:val="center"/>
        <w:rPr>
          <w:rFonts w:ascii="宋体" w:hAnsi="宋体" w:cs="宋体"/>
          <w:b/>
          <w:bCs/>
          <w:kern w:val="0"/>
          <w:szCs w:val="21"/>
        </w:rPr>
      </w:pPr>
    </w:p>
    <w:p w:rsidR="00402AEF" w:rsidRPr="00402AEF" w:rsidRDefault="00402AEF" w:rsidP="00402AEF">
      <w:pPr>
        <w:rPr>
          <w:rFonts w:ascii="黑体" w:eastAsia="黑体"/>
          <w:sz w:val="36"/>
          <w:szCs w:val="36"/>
        </w:rPr>
      </w:pPr>
      <w:r w:rsidRPr="00402AEF">
        <w:rPr>
          <w:rFonts w:ascii="仿宋_GB2312" w:eastAsia="仿宋_GB2312" w:hint="eastAsia"/>
          <w:b/>
          <w:sz w:val="32"/>
          <w:szCs w:val="32"/>
          <w:u w:val="single"/>
        </w:rPr>
        <w:t xml:space="preserve">闵行区      </w:t>
      </w:r>
      <w:r w:rsidRPr="00402AEF">
        <w:rPr>
          <w:rFonts w:ascii="仿宋_GB2312" w:eastAsia="仿宋_GB2312" w:hint="eastAsia"/>
          <w:b/>
          <w:sz w:val="32"/>
          <w:szCs w:val="32"/>
        </w:rPr>
        <w:t>街镇社区学校</w:t>
      </w:r>
      <w:r w:rsidRPr="00402AEF">
        <w:rPr>
          <w:rFonts w:ascii="仿宋_GB2312" w:eastAsia="仿宋_GB2312" w:hint="eastAsia"/>
          <w:b/>
          <w:sz w:val="28"/>
          <w:szCs w:val="28"/>
        </w:rPr>
        <w:t>（盖章）</w:t>
      </w:r>
    </w:p>
    <w:tbl>
      <w:tblPr>
        <w:tblW w:w="0" w:type="auto"/>
        <w:jc w:val="center"/>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7"/>
        <w:gridCol w:w="6645"/>
      </w:tblGrid>
      <w:tr w:rsidR="00402AEF" w:rsidRPr="00402AEF" w:rsidTr="00E328E4">
        <w:trPr>
          <w:tblHeader/>
          <w:jc w:val="center"/>
        </w:trPr>
        <w:tc>
          <w:tcPr>
            <w:tcW w:w="3357" w:type="dxa"/>
            <w:shd w:val="clear" w:color="auto" w:fill="auto"/>
          </w:tcPr>
          <w:p w:rsidR="00402AEF" w:rsidRPr="00402AEF" w:rsidRDefault="00402AEF" w:rsidP="00402AEF">
            <w:pPr>
              <w:jc w:val="center"/>
              <w:rPr>
                <w:rFonts w:ascii="黑体" w:eastAsia="黑体" w:hAnsi="宋体"/>
                <w:b/>
                <w:sz w:val="24"/>
              </w:rPr>
            </w:pPr>
            <w:r w:rsidRPr="00402AEF">
              <w:rPr>
                <w:rFonts w:ascii="黑体" w:eastAsia="黑体" w:hAnsi="宋体" w:hint="eastAsia"/>
                <w:b/>
                <w:sz w:val="24"/>
              </w:rPr>
              <w:t>项目</w:t>
            </w:r>
          </w:p>
        </w:tc>
        <w:tc>
          <w:tcPr>
            <w:tcW w:w="6645" w:type="dxa"/>
            <w:shd w:val="clear" w:color="auto" w:fill="auto"/>
          </w:tcPr>
          <w:p w:rsidR="00402AEF" w:rsidRPr="00402AEF" w:rsidRDefault="00402AEF" w:rsidP="00402AEF">
            <w:pPr>
              <w:jc w:val="center"/>
              <w:rPr>
                <w:rFonts w:ascii="黑体" w:eastAsia="黑体" w:hAnsi="宋体"/>
                <w:b/>
                <w:sz w:val="24"/>
              </w:rPr>
            </w:pPr>
            <w:r w:rsidRPr="00402AEF">
              <w:rPr>
                <w:rFonts w:ascii="黑体" w:eastAsia="黑体" w:hAnsi="宋体" w:hint="eastAsia"/>
                <w:b/>
                <w:sz w:val="24"/>
              </w:rPr>
              <w:t>填  报  内  容</w:t>
            </w:r>
          </w:p>
        </w:tc>
      </w:tr>
      <w:tr w:rsidR="00402AEF" w:rsidRPr="00402AEF" w:rsidTr="003C36DB">
        <w:trPr>
          <w:trHeight w:val="1427"/>
          <w:jc w:val="center"/>
        </w:trPr>
        <w:tc>
          <w:tcPr>
            <w:tcW w:w="3357" w:type="dxa"/>
            <w:vAlign w:val="center"/>
          </w:tcPr>
          <w:p w:rsidR="00402AEF" w:rsidRPr="00402AEF" w:rsidRDefault="00402AEF" w:rsidP="00402AEF">
            <w:pPr>
              <w:jc w:val="center"/>
              <w:rPr>
                <w:rFonts w:ascii="仿宋_GB2312" w:eastAsia="仿宋_GB2312" w:hAnsi="宋体"/>
                <w:sz w:val="24"/>
              </w:rPr>
            </w:pPr>
            <w:r w:rsidRPr="00402AEF">
              <w:rPr>
                <w:rFonts w:ascii="仿宋_GB2312" w:eastAsia="仿宋_GB2312" w:hAnsi="宋体" w:hint="eastAsia"/>
                <w:sz w:val="24"/>
              </w:rPr>
              <w:t>终身教育社会学习点(老年教育社会学习点)、未成年人校外教育基地活动方案和总结</w:t>
            </w:r>
          </w:p>
        </w:tc>
        <w:tc>
          <w:tcPr>
            <w:tcW w:w="6645" w:type="dxa"/>
            <w:vAlign w:val="center"/>
          </w:tcPr>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工作计划：</w:t>
            </w:r>
            <w:r w:rsidRPr="00402AEF">
              <w:rPr>
                <w:rFonts w:ascii="仿宋" w:eastAsia="仿宋" w:hAnsi="仿宋" w:hint="eastAsia"/>
                <w:sz w:val="24"/>
              </w:rPr>
              <w:t>□有  □无</w:t>
            </w:r>
          </w:p>
          <w:p w:rsidR="00402AEF" w:rsidRPr="00402AEF" w:rsidRDefault="00402AEF" w:rsidP="00402AEF">
            <w:pPr>
              <w:rPr>
                <w:rFonts w:ascii="仿宋" w:eastAsia="仿宋" w:hAnsi="仿宋"/>
                <w:sz w:val="24"/>
              </w:rPr>
            </w:pPr>
            <w:r w:rsidRPr="00402AEF">
              <w:rPr>
                <w:rFonts w:ascii="仿宋_GB2312" w:eastAsia="仿宋_GB2312" w:hAnsi="宋体" w:hint="eastAsia"/>
                <w:sz w:val="24"/>
              </w:rPr>
              <w:t>活动方案：</w:t>
            </w:r>
            <w:r w:rsidRPr="00402AEF">
              <w:rPr>
                <w:rFonts w:ascii="仿宋" w:eastAsia="仿宋" w:hAnsi="仿宋" w:hint="eastAsia"/>
                <w:sz w:val="24"/>
              </w:rPr>
              <w:t>□有  □无</w:t>
            </w:r>
          </w:p>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总结：</w:t>
            </w:r>
            <w:r w:rsidRPr="00402AEF">
              <w:rPr>
                <w:rFonts w:ascii="仿宋" w:eastAsia="仿宋" w:hAnsi="仿宋" w:hint="eastAsia"/>
                <w:sz w:val="24"/>
              </w:rPr>
              <w:t>□有  □无</w:t>
            </w:r>
          </w:p>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向社会公布方式：</w:t>
            </w:r>
            <w:r w:rsidRPr="00402AEF">
              <w:rPr>
                <w:rFonts w:ascii="仿宋" w:eastAsia="仿宋" w:hAnsi="仿宋" w:hint="eastAsia"/>
                <w:sz w:val="24"/>
              </w:rPr>
              <w:t>□</w:t>
            </w:r>
            <w:r w:rsidRPr="00402AEF">
              <w:rPr>
                <w:rFonts w:ascii="仿宋_GB2312" w:eastAsia="仿宋_GB2312" w:hAnsi="宋体" w:hint="eastAsia"/>
                <w:sz w:val="24"/>
              </w:rPr>
              <w:t>报纸</w:t>
            </w:r>
            <w:r w:rsidRPr="00402AEF">
              <w:rPr>
                <w:rFonts w:ascii="仿宋" w:eastAsia="仿宋" w:hAnsi="仿宋" w:hint="eastAsia"/>
                <w:sz w:val="24"/>
              </w:rPr>
              <w:t>□</w:t>
            </w:r>
            <w:r w:rsidRPr="00402AEF">
              <w:rPr>
                <w:rFonts w:ascii="仿宋_GB2312" w:eastAsia="仿宋_GB2312" w:hAnsi="宋体" w:hint="eastAsia"/>
                <w:sz w:val="24"/>
              </w:rPr>
              <w:t xml:space="preserve">网站 </w:t>
            </w:r>
            <w:r w:rsidRPr="00402AEF">
              <w:rPr>
                <w:rFonts w:ascii="仿宋" w:eastAsia="仿宋" w:hAnsi="仿宋" w:hint="eastAsia"/>
                <w:sz w:val="24"/>
              </w:rPr>
              <w:t>□</w:t>
            </w:r>
            <w:r w:rsidRPr="00402AEF">
              <w:rPr>
                <w:rFonts w:ascii="仿宋_GB2312" w:eastAsia="仿宋_GB2312" w:hAnsi="宋体" w:hint="eastAsia"/>
                <w:sz w:val="24"/>
              </w:rPr>
              <w:t>宣传手册</w:t>
            </w:r>
            <w:r w:rsidRPr="00402AEF">
              <w:rPr>
                <w:rFonts w:ascii="仿宋" w:eastAsia="仿宋" w:hAnsi="仿宋" w:hint="eastAsia"/>
                <w:sz w:val="24"/>
              </w:rPr>
              <w:t>□</w:t>
            </w:r>
            <w:r w:rsidRPr="00402AEF">
              <w:rPr>
                <w:rFonts w:ascii="仿宋_GB2312" w:eastAsia="仿宋_GB2312" w:hAnsi="宋体" w:hint="eastAsia"/>
                <w:sz w:val="24"/>
              </w:rPr>
              <w:t>其它</w:t>
            </w:r>
          </w:p>
        </w:tc>
      </w:tr>
      <w:tr w:rsidR="00402AEF" w:rsidRPr="00402AEF" w:rsidTr="003C36DB">
        <w:trPr>
          <w:trHeight w:val="1546"/>
          <w:jc w:val="center"/>
        </w:trPr>
        <w:tc>
          <w:tcPr>
            <w:tcW w:w="3357" w:type="dxa"/>
            <w:vAlign w:val="center"/>
          </w:tcPr>
          <w:p w:rsidR="00402AEF" w:rsidRPr="00402AEF" w:rsidRDefault="00402AEF" w:rsidP="00402AEF">
            <w:pPr>
              <w:jc w:val="center"/>
              <w:rPr>
                <w:rFonts w:ascii="仿宋_GB2312" w:eastAsia="仿宋_GB2312" w:hAnsi="宋体"/>
                <w:sz w:val="24"/>
              </w:rPr>
            </w:pPr>
            <w:r w:rsidRPr="00402AEF">
              <w:rPr>
                <w:rFonts w:ascii="仿宋_GB2312" w:eastAsia="仿宋_GB2312" w:hAnsi="宋体" w:hint="eastAsia"/>
                <w:sz w:val="24"/>
              </w:rPr>
              <w:t>终身教育社会学习点(老年教育社会学习点)、未成年人校外教育基地开展工作情况</w:t>
            </w:r>
          </w:p>
        </w:tc>
        <w:tc>
          <w:tcPr>
            <w:tcW w:w="6645" w:type="dxa"/>
            <w:vAlign w:val="center"/>
          </w:tcPr>
          <w:p w:rsidR="00402AEF" w:rsidRPr="00402AEF" w:rsidRDefault="00402AEF" w:rsidP="00402AEF">
            <w:pPr>
              <w:rPr>
                <w:rFonts w:ascii="仿宋_GB2312" w:eastAsia="仿宋_GB2312" w:hAnsi="宋体"/>
                <w:sz w:val="24"/>
                <w:u w:val="single"/>
              </w:rPr>
            </w:pPr>
            <w:r w:rsidRPr="00402AEF">
              <w:rPr>
                <w:rFonts w:ascii="仿宋_GB2312" w:eastAsia="仿宋_GB2312" w:hAnsi="宋体" w:hint="eastAsia"/>
                <w:sz w:val="24"/>
              </w:rPr>
              <w:t>挂牌基地总数：</w:t>
            </w:r>
            <w:r w:rsidRPr="00402AEF">
              <w:rPr>
                <w:rFonts w:ascii="仿宋_GB2312" w:eastAsia="仿宋_GB2312" w:hAnsi="宋体" w:hint="eastAsia"/>
                <w:sz w:val="24"/>
                <w:u w:val="single"/>
              </w:rPr>
              <w:t xml:space="preserve">       </w:t>
            </w:r>
          </w:p>
          <w:p w:rsidR="00402AEF" w:rsidRPr="00402AEF" w:rsidRDefault="00402AEF" w:rsidP="00402AEF">
            <w:pPr>
              <w:rPr>
                <w:rFonts w:ascii="仿宋_GB2312" w:eastAsia="仿宋_GB2312" w:hAnsi="宋体"/>
                <w:sz w:val="24"/>
                <w:u w:val="single"/>
              </w:rPr>
            </w:pPr>
            <w:r w:rsidRPr="00402AEF">
              <w:rPr>
                <w:rFonts w:ascii="仿宋_GB2312" w:eastAsia="仿宋_GB2312" w:hAnsi="宋体" w:hint="eastAsia"/>
                <w:sz w:val="24"/>
              </w:rPr>
              <w:t>项目经费投入总额：</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元</w:t>
            </w:r>
          </w:p>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活动次数：</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参与人次：</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取得成效：</w:t>
            </w:r>
            <w:r w:rsidRPr="00402AEF">
              <w:rPr>
                <w:rFonts w:ascii="仿宋_GB2312" w:eastAsia="仿宋_GB2312" w:hAnsi="宋体" w:hint="eastAsia"/>
                <w:sz w:val="24"/>
                <w:u w:val="single"/>
              </w:rPr>
              <w:t xml:space="preserve">      </w:t>
            </w:r>
          </w:p>
          <w:p w:rsidR="00402AEF" w:rsidRPr="00402AEF" w:rsidRDefault="00402AEF" w:rsidP="00402AEF">
            <w:pPr>
              <w:rPr>
                <w:rFonts w:ascii="仿宋_GB2312" w:eastAsia="仿宋_GB2312" w:hAnsi="宋体"/>
                <w:sz w:val="24"/>
              </w:rPr>
            </w:pPr>
            <w:r w:rsidRPr="00402AEF">
              <w:rPr>
                <w:rFonts w:ascii="仿宋" w:eastAsia="仿宋" w:hAnsi="仿宋" w:hint="eastAsia"/>
                <w:sz w:val="24"/>
              </w:rPr>
              <w:t>□</w:t>
            </w:r>
            <w:r w:rsidRPr="00402AEF">
              <w:rPr>
                <w:rFonts w:ascii="仿宋_GB2312" w:eastAsia="仿宋_GB2312" w:hAnsi="宋体" w:hint="eastAsia"/>
                <w:sz w:val="24"/>
              </w:rPr>
              <w:t>提交年度活动方案、总结报告</w:t>
            </w:r>
          </w:p>
        </w:tc>
      </w:tr>
      <w:tr w:rsidR="00402AEF" w:rsidRPr="00402AEF" w:rsidTr="003C36DB">
        <w:trPr>
          <w:trHeight w:val="1554"/>
          <w:jc w:val="center"/>
        </w:trPr>
        <w:tc>
          <w:tcPr>
            <w:tcW w:w="3357" w:type="dxa"/>
            <w:vAlign w:val="center"/>
          </w:tcPr>
          <w:p w:rsidR="00402AEF" w:rsidRPr="00402AEF" w:rsidRDefault="00402AEF" w:rsidP="00402AEF">
            <w:pPr>
              <w:jc w:val="center"/>
              <w:rPr>
                <w:rFonts w:ascii="仿宋_GB2312" w:eastAsia="仿宋_GB2312" w:hAnsi="宋体"/>
                <w:sz w:val="24"/>
              </w:rPr>
            </w:pPr>
            <w:r w:rsidRPr="00402AEF">
              <w:rPr>
                <w:rFonts w:ascii="仿宋_GB2312" w:eastAsia="仿宋_GB2312" w:hAnsi="宋体" w:hint="eastAsia"/>
                <w:sz w:val="24"/>
              </w:rPr>
              <w:t>志愿者</w:t>
            </w:r>
          </w:p>
          <w:p w:rsidR="00402AEF" w:rsidRPr="00402AEF" w:rsidRDefault="00402AEF" w:rsidP="00402AEF">
            <w:pPr>
              <w:jc w:val="center"/>
              <w:rPr>
                <w:rFonts w:ascii="仿宋_GB2312" w:eastAsia="仿宋_GB2312" w:hAnsi="宋体"/>
                <w:sz w:val="24"/>
              </w:rPr>
            </w:pPr>
            <w:r w:rsidRPr="00402AEF">
              <w:rPr>
                <w:rFonts w:ascii="仿宋_GB2312" w:eastAsia="仿宋_GB2312" w:hAnsi="宋体" w:hint="eastAsia"/>
                <w:sz w:val="24"/>
              </w:rPr>
              <w:t>开展工作情况</w:t>
            </w:r>
          </w:p>
        </w:tc>
        <w:tc>
          <w:tcPr>
            <w:tcW w:w="6645" w:type="dxa"/>
            <w:vAlign w:val="center"/>
          </w:tcPr>
          <w:p w:rsidR="00402AEF" w:rsidRPr="00402AEF" w:rsidRDefault="00402AEF" w:rsidP="00402AEF">
            <w:pPr>
              <w:rPr>
                <w:rFonts w:ascii="仿宋_GB2312" w:eastAsia="仿宋_GB2312" w:hAnsi="宋体"/>
                <w:sz w:val="24"/>
                <w:u w:val="single"/>
              </w:rPr>
            </w:pPr>
            <w:r w:rsidRPr="00402AEF">
              <w:rPr>
                <w:rFonts w:ascii="仿宋_GB2312" w:eastAsia="仿宋_GB2312" w:hAnsi="宋体" w:hint="eastAsia"/>
                <w:sz w:val="24"/>
              </w:rPr>
              <w:t>志愿者总数：</w:t>
            </w:r>
            <w:r w:rsidRPr="00402AEF">
              <w:rPr>
                <w:rFonts w:ascii="仿宋_GB2312" w:eastAsia="仿宋_GB2312" w:hAnsi="宋体" w:hint="eastAsia"/>
                <w:sz w:val="24"/>
                <w:u w:val="single"/>
              </w:rPr>
              <w:t xml:space="preserve">                 </w:t>
            </w:r>
          </w:p>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志愿者经费投入：</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元</w:t>
            </w:r>
          </w:p>
          <w:p w:rsidR="00402AEF" w:rsidRPr="00402AEF" w:rsidRDefault="00402AEF" w:rsidP="00402AEF">
            <w:pPr>
              <w:rPr>
                <w:rFonts w:ascii="仿宋_GB2312" w:eastAsia="仿宋_GB2312" w:hAnsi="宋体"/>
                <w:sz w:val="24"/>
                <w:u w:val="single"/>
              </w:rPr>
            </w:pPr>
            <w:r w:rsidRPr="00402AEF">
              <w:rPr>
                <w:rFonts w:ascii="仿宋_GB2312" w:eastAsia="仿宋_GB2312" w:hAnsi="宋体" w:hint="eastAsia"/>
                <w:sz w:val="24"/>
              </w:rPr>
              <w:t>活动次数：</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参与人次：</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取得成效：</w:t>
            </w:r>
            <w:r w:rsidRPr="00402AEF">
              <w:rPr>
                <w:rFonts w:ascii="仿宋_GB2312" w:eastAsia="仿宋_GB2312" w:hAnsi="宋体" w:hint="eastAsia"/>
                <w:sz w:val="24"/>
                <w:u w:val="single"/>
              </w:rPr>
              <w:t xml:space="preserve">      </w:t>
            </w:r>
          </w:p>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培训课程：</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门 培训次数：</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次</w:t>
            </w:r>
          </w:p>
        </w:tc>
      </w:tr>
      <w:tr w:rsidR="00402AEF" w:rsidRPr="00402AEF" w:rsidTr="003C36DB">
        <w:trPr>
          <w:trHeight w:val="984"/>
          <w:jc w:val="center"/>
        </w:trPr>
        <w:tc>
          <w:tcPr>
            <w:tcW w:w="3357" w:type="dxa"/>
            <w:vAlign w:val="center"/>
          </w:tcPr>
          <w:p w:rsidR="00402AEF" w:rsidRPr="00402AEF" w:rsidRDefault="00402AEF" w:rsidP="00402AEF">
            <w:pPr>
              <w:jc w:val="center"/>
              <w:rPr>
                <w:rFonts w:ascii="仿宋_GB2312" w:eastAsia="仿宋_GB2312" w:hAnsi="宋体"/>
                <w:sz w:val="24"/>
              </w:rPr>
            </w:pPr>
            <w:r w:rsidRPr="00402AEF">
              <w:rPr>
                <w:rFonts w:ascii="仿宋_GB2312" w:eastAsia="仿宋_GB2312" w:hAnsi="宋体" w:hint="eastAsia"/>
                <w:sz w:val="24"/>
              </w:rPr>
              <w:t>街镇统筹资源开展家庭教育、学生社会实践的工作情况</w:t>
            </w:r>
          </w:p>
        </w:tc>
        <w:tc>
          <w:tcPr>
            <w:tcW w:w="6645" w:type="dxa"/>
            <w:vAlign w:val="center"/>
          </w:tcPr>
          <w:p w:rsidR="00402AEF" w:rsidRPr="00402AEF" w:rsidRDefault="00402AEF" w:rsidP="00402AEF">
            <w:pPr>
              <w:rPr>
                <w:rFonts w:ascii="仿宋_GB2312" w:eastAsia="仿宋_GB2312" w:hAnsi="宋体"/>
                <w:sz w:val="24"/>
                <w:u w:val="single"/>
              </w:rPr>
            </w:pPr>
            <w:r w:rsidRPr="00402AEF">
              <w:rPr>
                <w:rFonts w:ascii="仿宋_GB2312" w:eastAsia="仿宋_GB2312" w:hAnsi="宋体" w:hint="eastAsia"/>
                <w:sz w:val="24"/>
              </w:rPr>
              <w:t>统筹资源总数：</w:t>
            </w:r>
            <w:r w:rsidRPr="00402AEF">
              <w:rPr>
                <w:rFonts w:ascii="仿宋_GB2312" w:eastAsia="仿宋_GB2312" w:hAnsi="宋体" w:hint="eastAsia"/>
                <w:sz w:val="24"/>
                <w:u w:val="single"/>
              </w:rPr>
              <w:t xml:space="preserve">       </w:t>
            </w:r>
          </w:p>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活动次数：</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参与人次：</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取得成效：</w:t>
            </w:r>
            <w:r w:rsidRPr="00402AEF">
              <w:rPr>
                <w:rFonts w:ascii="仿宋_GB2312" w:eastAsia="仿宋_GB2312" w:hAnsi="宋体" w:hint="eastAsia"/>
                <w:sz w:val="24"/>
                <w:u w:val="single"/>
              </w:rPr>
              <w:t xml:space="preserve">      </w:t>
            </w:r>
          </w:p>
          <w:p w:rsidR="00402AEF" w:rsidRPr="00402AEF" w:rsidRDefault="00402AEF" w:rsidP="00402AEF">
            <w:pPr>
              <w:rPr>
                <w:rFonts w:ascii="仿宋_GB2312" w:eastAsia="仿宋_GB2312" w:hAnsi="宋体"/>
                <w:sz w:val="24"/>
              </w:rPr>
            </w:pPr>
            <w:r w:rsidRPr="00402AEF">
              <w:rPr>
                <w:rFonts w:ascii="仿宋" w:eastAsia="仿宋" w:hAnsi="仿宋" w:hint="eastAsia"/>
                <w:sz w:val="24"/>
              </w:rPr>
              <w:t>□</w:t>
            </w:r>
            <w:r w:rsidRPr="00402AEF">
              <w:rPr>
                <w:rFonts w:ascii="仿宋_GB2312" w:eastAsia="仿宋_GB2312" w:hAnsi="宋体" w:hint="eastAsia"/>
                <w:sz w:val="24"/>
              </w:rPr>
              <w:t>提交年度总结报告</w:t>
            </w:r>
          </w:p>
        </w:tc>
      </w:tr>
      <w:tr w:rsidR="00402AEF" w:rsidRPr="00402AEF" w:rsidTr="003C36DB">
        <w:trPr>
          <w:trHeight w:val="1549"/>
          <w:jc w:val="center"/>
        </w:trPr>
        <w:tc>
          <w:tcPr>
            <w:tcW w:w="3357" w:type="dxa"/>
            <w:vAlign w:val="center"/>
          </w:tcPr>
          <w:p w:rsidR="00402AEF" w:rsidRPr="00402AEF" w:rsidRDefault="00402AEF" w:rsidP="00402AEF">
            <w:pPr>
              <w:jc w:val="center"/>
              <w:rPr>
                <w:rFonts w:ascii="仿宋_GB2312" w:eastAsia="仿宋_GB2312" w:hAnsi="宋体"/>
                <w:sz w:val="24"/>
              </w:rPr>
            </w:pPr>
            <w:r w:rsidRPr="00402AEF">
              <w:rPr>
                <w:rFonts w:ascii="仿宋_GB2312" w:eastAsia="仿宋_GB2312" w:hAnsi="宋体" w:hint="eastAsia"/>
                <w:sz w:val="24"/>
              </w:rPr>
              <w:t>媒体报道情况</w:t>
            </w:r>
          </w:p>
        </w:tc>
        <w:tc>
          <w:tcPr>
            <w:tcW w:w="6645" w:type="dxa"/>
            <w:vAlign w:val="center"/>
          </w:tcPr>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报纸报道</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次（附复印件）</w:t>
            </w:r>
          </w:p>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电视媒体报道</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次（注明电视台名称、报道时间、报道标题）</w:t>
            </w:r>
          </w:p>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网络报道</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次（注明网络名称、时间、标题）</w:t>
            </w:r>
          </w:p>
        </w:tc>
      </w:tr>
      <w:tr w:rsidR="00402AEF" w:rsidRPr="00402AEF" w:rsidTr="003C36DB">
        <w:trPr>
          <w:trHeight w:val="940"/>
          <w:jc w:val="center"/>
        </w:trPr>
        <w:tc>
          <w:tcPr>
            <w:tcW w:w="3357" w:type="dxa"/>
            <w:vAlign w:val="center"/>
          </w:tcPr>
          <w:p w:rsidR="00402AEF" w:rsidRPr="00402AEF" w:rsidRDefault="00402AEF" w:rsidP="00402AEF">
            <w:pPr>
              <w:jc w:val="center"/>
              <w:rPr>
                <w:rFonts w:ascii="仿宋_GB2312" w:eastAsia="仿宋_GB2312" w:hAnsi="宋体"/>
                <w:sz w:val="24"/>
              </w:rPr>
            </w:pPr>
            <w:r w:rsidRPr="00402AEF">
              <w:rPr>
                <w:rFonts w:ascii="仿宋_GB2312" w:eastAsia="仿宋_GB2312" w:hAnsi="宋体" w:hint="eastAsia"/>
                <w:sz w:val="24"/>
              </w:rPr>
              <w:t>未成年人参与活动情况</w:t>
            </w:r>
          </w:p>
        </w:tc>
        <w:tc>
          <w:tcPr>
            <w:tcW w:w="6645" w:type="dxa"/>
            <w:vAlign w:val="center"/>
          </w:tcPr>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参与社区活动学生总数</w:t>
            </w:r>
            <w:r w:rsidRPr="00402AEF">
              <w:rPr>
                <w:rFonts w:ascii="仿宋_GB2312" w:eastAsia="仿宋_GB2312" w:hAnsi="宋体" w:hint="eastAsia"/>
                <w:sz w:val="24"/>
                <w:u w:val="single"/>
              </w:rPr>
              <w:t xml:space="preserve">       </w:t>
            </w:r>
          </w:p>
        </w:tc>
      </w:tr>
      <w:tr w:rsidR="00402AEF" w:rsidRPr="00402AEF" w:rsidTr="003C36DB">
        <w:trPr>
          <w:trHeight w:val="1598"/>
          <w:jc w:val="center"/>
        </w:trPr>
        <w:tc>
          <w:tcPr>
            <w:tcW w:w="3357" w:type="dxa"/>
            <w:vAlign w:val="center"/>
          </w:tcPr>
          <w:p w:rsidR="00402AEF" w:rsidRPr="00402AEF" w:rsidRDefault="00402AEF" w:rsidP="00402AEF">
            <w:pPr>
              <w:jc w:val="center"/>
              <w:rPr>
                <w:rFonts w:ascii="仿宋_GB2312" w:eastAsia="仿宋_GB2312" w:hAnsi="宋体"/>
                <w:sz w:val="24"/>
              </w:rPr>
            </w:pPr>
            <w:r w:rsidRPr="00402AEF">
              <w:rPr>
                <w:rFonts w:ascii="仿宋_GB2312" w:eastAsia="仿宋_GB2312" w:hAnsi="宋体" w:hint="eastAsia"/>
                <w:sz w:val="24"/>
              </w:rPr>
              <w:t>公益班开办情况</w:t>
            </w:r>
          </w:p>
        </w:tc>
        <w:tc>
          <w:tcPr>
            <w:tcW w:w="6645" w:type="dxa"/>
            <w:vAlign w:val="center"/>
          </w:tcPr>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开办公益类班数：</w:t>
            </w:r>
            <w:r w:rsidRPr="00402AEF">
              <w:rPr>
                <w:rFonts w:ascii="仿宋_GB2312" w:eastAsia="仿宋_GB2312" w:hAnsi="宋体" w:hint="eastAsia"/>
                <w:sz w:val="24"/>
                <w:u w:val="single"/>
              </w:rPr>
              <w:t xml:space="preserve">      </w:t>
            </w:r>
          </w:p>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免收费的班数：</w:t>
            </w:r>
            <w:r w:rsidRPr="00402AEF">
              <w:rPr>
                <w:rFonts w:ascii="仿宋_GB2312" w:eastAsia="仿宋_GB2312" w:hAnsi="宋体" w:hint="eastAsia"/>
                <w:sz w:val="24"/>
                <w:u w:val="single"/>
              </w:rPr>
              <w:t xml:space="preserve">      </w:t>
            </w:r>
          </w:p>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收费的班数：</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 xml:space="preserve"> </w:t>
            </w:r>
          </w:p>
          <w:p w:rsidR="00402AEF" w:rsidRPr="00402AEF" w:rsidRDefault="00402AEF" w:rsidP="00402AEF">
            <w:pPr>
              <w:rPr>
                <w:rFonts w:ascii="仿宋_GB2312" w:eastAsia="仿宋_GB2312" w:hAnsi="宋体"/>
                <w:sz w:val="24"/>
              </w:rPr>
            </w:pPr>
            <w:r w:rsidRPr="00402AEF">
              <w:rPr>
                <w:rFonts w:ascii="仿宋_GB2312" w:eastAsia="仿宋_GB2312" w:hAnsi="宋体" w:hint="eastAsia"/>
                <w:sz w:val="24"/>
              </w:rPr>
              <w:t>最高费用：</w:t>
            </w:r>
            <w:r w:rsidRPr="00402AEF">
              <w:rPr>
                <w:rFonts w:ascii="仿宋_GB2312" w:eastAsia="仿宋_GB2312" w:hAnsi="宋体" w:hint="eastAsia"/>
                <w:sz w:val="24"/>
                <w:u w:val="single"/>
              </w:rPr>
              <w:t xml:space="preserve">      </w:t>
            </w:r>
            <w:r w:rsidRPr="00402AEF">
              <w:rPr>
                <w:rFonts w:ascii="仿宋_GB2312" w:eastAsia="仿宋_GB2312" w:hAnsi="宋体" w:hint="eastAsia"/>
                <w:sz w:val="24"/>
              </w:rPr>
              <w:t xml:space="preserve">  最低费用：</w:t>
            </w:r>
            <w:r w:rsidRPr="00402AEF">
              <w:rPr>
                <w:rFonts w:ascii="仿宋_GB2312" w:eastAsia="仿宋_GB2312" w:hAnsi="宋体" w:hint="eastAsia"/>
                <w:sz w:val="24"/>
                <w:u w:val="single"/>
              </w:rPr>
              <w:t xml:space="preserve">      </w:t>
            </w:r>
            <w:r w:rsidRPr="00402AEF">
              <w:rPr>
                <w:rFonts w:ascii="仿宋_GB2312" w:eastAsia="仿宋_GB2312" w:hAnsi="宋体"/>
                <w:sz w:val="24"/>
                <w:u w:val="single"/>
              </w:rPr>
              <w:t xml:space="preserve"> </w:t>
            </w:r>
          </w:p>
        </w:tc>
      </w:tr>
      <w:tr w:rsidR="00402AEF" w:rsidRPr="00402AEF" w:rsidTr="003C36DB">
        <w:trPr>
          <w:trHeight w:val="802"/>
          <w:jc w:val="center"/>
        </w:trPr>
        <w:tc>
          <w:tcPr>
            <w:tcW w:w="3357" w:type="dxa"/>
            <w:vAlign w:val="center"/>
          </w:tcPr>
          <w:p w:rsidR="00402AEF" w:rsidRPr="00402AEF" w:rsidRDefault="00402AEF" w:rsidP="00402AEF">
            <w:pPr>
              <w:jc w:val="center"/>
              <w:rPr>
                <w:rFonts w:ascii="仿宋_GB2312" w:eastAsia="仿宋_GB2312" w:hAnsi="宋体"/>
                <w:sz w:val="24"/>
              </w:rPr>
            </w:pPr>
            <w:r w:rsidRPr="00402AEF">
              <w:rPr>
                <w:rFonts w:ascii="仿宋_GB2312" w:eastAsia="仿宋_GB2312" w:hAnsi="宋体" w:hint="eastAsia"/>
                <w:sz w:val="24"/>
              </w:rPr>
              <w:t>安全情况</w:t>
            </w:r>
          </w:p>
        </w:tc>
        <w:tc>
          <w:tcPr>
            <w:tcW w:w="6645" w:type="dxa"/>
            <w:vAlign w:val="center"/>
          </w:tcPr>
          <w:p w:rsidR="00402AEF" w:rsidRPr="00402AEF" w:rsidRDefault="00402AEF" w:rsidP="00402AEF">
            <w:pPr>
              <w:rPr>
                <w:rFonts w:ascii="黑体" w:eastAsia="黑体" w:hAnsi="宋体"/>
                <w:sz w:val="24"/>
              </w:rPr>
            </w:pPr>
            <w:r w:rsidRPr="00402AEF">
              <w:rPr>
                <w:rFonts w:ascii="仿宋_GB2312" w:eastAsia="仿宋_GB2312" w:hAnsi="宋体" w:hint="eastAsia"/>
                <w:sz w:val="24"/>
              </w:rPr>
              <w:t>伤亡事故人数：</w:t>
            </w:r>
            <w:r w:rsidRPr="00402AEF">
              <w:rPr>
                <w:rFonts w:ascii="仿宋_GB2312" w:eastAsia="仿宋_GB2312" w:hAnsi="宋体" w:hint="eastAsia"/>
                <w:sz w:val="24"/>
                <w:u w:val="single"/>
              </w:rPr>
              <w:t xml:space="preserve">       </w:t>
            </w:r>
          </w:p>
        </w:tc>
      </w:tr>
      <w:bookmarkEnd w:id="5"/>
    </w:tbl>
    <w:p w:rsidR="00402AEF" w:rsidRPr="00402AEF" w:rsidRDefault="00402AEF" w:rsidP="00402AEF">
      <w:pPr>
        <w:spacing w:line="336" w:lineRule="auto"/>
      </w:pPr>
    </w:p>
    <w:sectPr w:rsidR="00402AEF" w:rsidRPr="00402AEF" w:rsidSect="007F55F7">
      <w:footerReference w:type="even" r:id="rId9"/>
      <w:footerReference w:type="default" r:id="rId10"/>
      <w:pgSz w:w="11906" w:h="16838" w:code="9"/>
      <w:pgMar w:top="1588" w:right="1588" w:bottom="1418" w:left="158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99F" w:rsidRDefault="0083299F">
      <w:r>
        <w:separator/>
      </w:r>
    </w:p>
  </w:endnote>
  <w:endnote w:type="continuationSeparator" w:id="0">
    <w:p w:rsidR="0083299F" w:rsidRDefault="0083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91" w:rsidRDefault="00402AEF">
    <w:pPr>
      <w:pStyle w:val="a5"/>
      <w:framePr w:wrap="around" w:vAnchor="text" w:hAnchor="page" w:x="1589" w:y="1"/>
      <w:rPr>
        <w:rStyle w:val="a4"/>
        <w:rFonts w:ascii="宋体" w:hAnsi="宋体"/>
        <w:sz w:val="28"/>
        <w:szCs w:val="28"/>
      </w:rPr>
    </w:pPr>
    <w:r>
      <w:rPr>
        <w:rStyle w:val="a4"/>
        <w:rFonts w:ascii="宋体" w:hAnsi="宋体" w:hint="eastAsia"/>
        <w:sz w:val="28"/>
        <w:szCs w:val="28"/>
      </w:rPr>
      <w:t xml:space="preserve">— </w:t>
    </w: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12</w:t>
    </w:r>
    <w:r>
      <w:rPr>
        <w:rFonts w:ascii="宋体" w:hAnsi="宋体"/>
        <w:sz w:val="28"/>
        <w:szCs w:val="28"/>
      </w:rPr>
      <w:fldChar w:fldCharType="end"/>
    </w:r>
    <w:r>
      <w:rPr>
        <w:rStyle w:val="a4"/>
        <w:rFonts w:ascii="宋体" w:hAnsi="宋体" w:hint="eastAsia"/>
        <w:sz w:val="28"/>
        <w:szCs w:val="28"/>
      </w:rPr>
      <w:t xml:space="preserve"> —</w:t>
    </w:r>
  </w:p>
  <w:p w:rsidR="00CC2B91" w:rsidRDefault="00CC2B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91" w:rsidRDefault="00402AEF">
    <w:pPr>
      <w:pStyle w:val="a5"/>
      <w:framePr w:h="397" w:wrap="around" w:vAnchor="text" w:hAnchor="page" w:x="9328" w:y="1"/>
      <w:rPr>
        <w:rStyle w:val="a4"/>
        <w:rFonts w:ascii="宋体" w:hAnsi="宋体"/>
        <w:sz w:val="28"/>
        <w:szCs w:val="28"/>
      </w:rPr>
    </w:pPr>
    <w:r>
      <w:rPr>
        <w:rStyle w:val="a4"/>
        <w:rFonts w:ascii="宋体" w:hAnsi="宋体" w:hint="eastAsia"/>
        <w:sz w:val="28"/>
        <w:szCs w:val="28"/>
      </w:rPr>
      <w:t xml:space="preserve">— </w:t>
    </w: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sidR="000F3876">
      <w:rPr>
        <w:rStyle w:val="a4"/>
        <w:rFonts w:ascii="宋体" w:hAnsi="宋体"/>
        <w:noProof/>
        <w:sz w:val="28"/>
        <w:szCs w:val="28"/>
      </w:rPr>
      <w:t>9</w:t>
    </w:r>
    <w:r>
      <w:rPr>
        <w:rFonts w:ascii="宋体" w:hAnsi="宋体"/>
        <w:sz w:val="28"/>
        <w:szCs w:val="28"/>
      </w:rPr>
      <w:fldChar w:fldCharType="end"/>
    </w:r>
    <w:r>
      <w:rPr>
        <w:rStyle w:val="a4"/>
        <w:rFonts w:ascii="宋体" w:hAnsi="宋体" w:hint="eastAsia"/>
        <w:sz w:val="28"/>
        <w:szCs w:val="28"/>
      </w:rPr>
      <w:t xml:space="preserve"> —</w:t>
    </w:r>
  </w:p>
  <w:p w:rsidR="00CC2B91" w:rsidRDefault="00CC2B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99F" w:rsidRDefault="0083299F">
      <w:r>
        <w:separator/>
      </w:r>
    </w:p>
  </w:footnote>
  <w:footnote w:type="continuationSeparator" w:id="0">
    <w:p w:rsidR="0083299F" w:rsidRDefault="00832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EF"/>
    <w:rsid w:val="000A00C9"/>
    <w:rsid w:val="000F3876"/>
    <w:rsid w:val="002E1AEB"/>
    <w:rsid w:val="003013CE"/>
    <w:rsid w:val="00402AEF"/>
    <w:rsid w:val="00485C26"/>
    <w:rsid w:val="007F55F7"/>
    <w:rsid w:val="0083299F"/>
    <w:rsid w:val="00886304"/>
    <w:rsid w:val="00903EAC"/>
    <w:rsid w:val="00C262DE"/>
    <w:rsid w:val="00C5650A"/>
    <w:rsid w:val="00CC2B91"/>
    <w:rsid w:val="00E328E4"/>
    <w:rsid w:val="00E4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E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2AEF"/>
    <w:rPr>
      <w:color w:val="0000FF"/>
      <w:u w:val="single"/>
    </w:rPr>
  </w:style>
  <w:style w:type="character" w:styleId="a4">
    <w:name w:val="page number"/>
    <w:basedOn w:val="a0"/>
    <w:rsid w:val="00402AEF"/>
  </w:style>
  <w:style w:type="character" w:customStyle="1" w:styleId="Char">
    <w:name w:val="页脚 Char"/>
    <w:link w:val="a5"/>
    <w:rsid w:val="00402AEF"/>
    <w:rPr>
      <w:sz w:val="18"/>
      <w:szCs w:val="18"/>
    </w:rPr>
  </w:style>
  <w:style w:type="paragraph" w:styleId="a5">
    <w:name w:val="footer"/>
    <w:basedOn w:val="a"/>
    <w:link w:val="Char"/>
    <w:rsid w:val="00402A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402AEF"/>
    <w:rPr>
      <w:rFonts w:ascii="Calibri" w:eastAsia="宋体" w:hAnsi="Calibri" w:cs="Times New Roman"/>
      <w:sz w:val="18"/>
      <w:szCs w:val="18"/>
    </w:rPr>
  </w:style>
  <w:style w:type="paragraph" w:styleId="a6">
    <w:name w:val="header"/>
    <w:basedOn w:val="a"/>
    <w:link w:val="Char0"/>
    <w:uiPriority w:val="99"/>
    <w:unhideWhenUsed/>
    <w:rsid w:val="007F55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55F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E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2AEF"/>
    <w:rPr>
      <w:color w:val="0000FF"/>
      <w:u w:val="single"/>
    </w:rPr>
  </w:style>
  <w:style w:type="character" w:styleId="a4">
    <w:name w:val="page number"/>
    <w:basedOn w:val="a0"/>
    <w:rsid w:val="00402AEF"/>
  </w:style>
  <w:style w:type="character" w:customStyle="1" w:styleId="Char">
    <w:name w:val="页脚 Char"/>
    <w:link w:val="a5"/>
    <w:rsid w:val="00402AEF"/>
    <w:rPr>
      <w:sz w:val="18"/>
      <w:szCs w:val="18"/>
    </w:rPr>
  </w:style>
  <w:style w:type="paragraph" w:styleId="a5">
    <w:name w:val="footer"/>
    <w:basedOn w:val="a"/>
    <w:link w:val="Char"/>
    <w:rsid w:val="00402A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402AEF"/>
    <w:rPr>
      <w:rFonts w:ascii="Calibri" w:eastAsia="宋体" w:hAnsi="Calibri" w:cs="Times New Roman"/>
      <w:sz w:val="18"/>
      <w:szCs w:val="18"/>
    </w:rPr>
  </w:style>
  <w:style w:type="paragraph" w:styleId="a6">
    <w:name w:val="header"/>
    <w:basedOn w:val="a"/>
    <w:link w:val="Char0"/>
    <w:uiPriority w:val="99"/>
    <w:unhideWhenUsed/>
    <w:rsid w:val="007F55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55F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sqxy@163.com" TargetMode="External"/><Relationship Id="rId3" Type="http://schemas.openxmlformats.org/officeDocument/2006/relationships/settings" Target="settings.xml"/><Relationship Id="rId7" Type="http://schemas.openxmlformats.org/officeDocument/2006/relationships/hyperlink" Target="mailto:mhsqxy@163.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顾红仙</dc:creator>
  <cp:lastModifiedBy>李丽娟</cp:lastModifiedBy>
  <cp:revision>9</cp:revision>
  <dcterms:created xsi:type="dcterms:W3CDTF">2022-10-31T03:21:00Z</dcterms:created>
  <dcterms:modified xsi:type="dcterms:W3CDTF">2022-11-01T07:52:00Z</dcterms:modified>
</cp:coreProperties>
</file>