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eastAsia="黑体" w:cs="宋体"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20</w:t>
      </w:r>
      <w:r>
        <w:rPr>
          <w:rFonts w:ascii="黑体" w:hAnsi="宋体" w:eastAsia="黑体" w:cs="宋体"/>
          <w:sz w:val="32"/>
          <w:szCs w:val="32"/>
        </w:rPr>
        <w:t>22年上海市</w:t>
      </w:r>
      <w:r>
        <w:rPr>
          <w:rFonts w:hint="eastAsia" w:ascii="黑体" w:hAnsi="宋体" w:eastAsia="黑体" w:cs="宋体"/>
          <w:sz w:val="32"/>
          <w:szCs w:val="32"/>
        </w:rPr>
        <w:t>闵行</w:t>
      </w:r>
      <w:r>
        <w:rPr>
          <w:rFonts w:ascii="黑体" w:hAnsi="宋体" w:eastAsia="黑体" w:cs="宋体"/>
          <w:sz w:val="32"/>
          <w:szCs w:val="32"/>
        </w:rPr>
        <w:t>区</w:t>
      </w:r>
      <w:r>
        <w:rPr>
          <w:rFonts w:hint="eastAsia" w:ascii="黑体" w:hAnsi="宋体" w:eastAsia="黑体" w:cs="宋体"/>
          <w:sz w:val="32"/>
          <w:szCs w:val="32"/>
        </w:rPr>
        <w:t>消毒产品</w:t>
      </w:r>
      <w:r>
        <w:rPr>
          <w:rFonts w:ascii="黑体" w:hAnsi="宋体" w:eastAsia="黑体" w:cs="宋体"/>
          <w:sz w:val="32"/>
          <w:szCs w:val="32"/>
        </w:rPr>
        <w:t>随机监督抽查</w:t>
      </w:r>
      <w:r>
        <w:rPr>
          <w:rFonts w:hint="eastAsia" w:ascii="黑体" w:hAnsi="宋体" w:eastAsia="黑体" w:cs="宋体"/>
          <w:sz w:val="32"/>
          <w:szCs w:val="32"/>
        </w:rPr>
        <w:t>国抽</w:t>
      </w:r>
      <w:r>
        <w:rPr>
          <w:rFonts w:ascii="黑体" w:hAnsi="宋体" w:eastAsia="黑体" w:cs="宋体"/>
          <w:sz w:val="32"/>
          <w:szCs w:val="32"/>
        </w:rPr>
        <w:t>结果</w:t>
      </w:r>
    </w:p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为贯彻落实党中央、国务院关于深化行政体制改革，加快转变政府职能，进一步推进简政放权、放管结合、优化服务的部署和要求，创新政府管理方式，规范卫生</w:t>
      </w:r>
      <w:r>
        <w:rPr>
          <w:rFonts w:hint="eastAsia" w:ascii="仿宋_GB2312" w:eastAsia="仿宋_GB2312" w:cs="宋体"/>
          <w:sz w:val="32"/>
          <w:szCs w:val="32"/>
        </w:rPr>
        <w:t>健康</w:t>
      </w:r>
      <w:r>
        <w:rPr>
          <w:rFonts w:ascii="仿宋_GB2312" w:eastAsia="仿宋_GB2312" w:cs="宋体"/>
          <w:sz w:val="32"/>
          <w:szCs w:val="32"/>
        </w:rPr>
        <w:t>执法行为，营造公平竞争的发展</w:t>
      </w:r>
      <w:r>
        <w:rPr>
          <w:rFonts w:hint="eastAsia" w:ascii="仿宋_GB2312" w:eastAsia="仿宋_GB2312" w:cs="宋体"/>
          <w:sz w:val="32"/>
          <w:szCs w:val="32"/>
        </w:rPr>
        <w:t>环境，根据《</w:t>
      </w:r>
      <w:r>
        <w:rPr>
          <w:rFonts w:hint="eastAsia" w:ascii="仿宋_GB2312" w:hAnsi="华文仿宋" w:eastAsia="仿宋_GB2312" w:cs="仿宋_GB2312"/>
          <w:sz w:val="32"/>
          <w:szCs w:val="32"/>
        </w:rPr>
        <w:t>202</w:t>
      </w:r>
      <w:r>
        <w:rPr>
          <w:rFonts w:ascii="仿宋_GB2312" w:hAnsi="华文仿宋" w:eastAsia="仿宋_GB2312" w:cs="仿宋_GB2312"/>
          <w:sz w:val="32"/>
          <w:szCs w:val="32"/>
        </w:rPr>
        <w:t>2</w:t>
      </w:r>
      <w:r>
        <w:rPr>
          <w:rFonts w:hint="eastAsia" w:ascii="仿宋_GB2312" w:hAnsi="华文仿宋" w:eastAsia="仿宋_GB2312" w:cs="仿宋_GB2312"/>
          <w:sz w:val="32"/>
          <w:szCs w:val="32"/>
        </w:rPr>
        <w:t>年上海市消毒产品随机监督抽查工作方案</w:t>
      </w:r>
      <w:r>
        <w:rPr>
          <w:rFonts w:hint="eastAsia" w:ascii="仿宋_GB2312" w:eastAsia="仿宋_GB2312" w:cs="宋体"/>
          <w:sz w:val="32"/>
          <w:szCs w:val="32"/>
        </w:rPr>
        <w:t>》相关要求，结合疫情防控工作，加强消毒产品的监督管理，本机关对消毒产品生产企业的卫生管理情况开展双随机监督抽查（国抽）。</w:t>
      </w: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随机监督抽查对象（被检查单位）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上海东富龙医疗装备有限公司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明尼苏达矿业制造医用器材（上海）有限公司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上海飒智智能科技有限公司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上海又然生态科技有限公司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彤洁生态科技（上海）有限公司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上海纳米技术及应用国家工程研究中心有限公司闵行分公司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上海巴司德尼生物科技有限公司</w:t>
      </w:r>
    </w:p>
    <w:p>
      <w:pPr>
        <w:spacing w:line="360" w:lineRule="auto"/>
        <w:ind w:firstLine="960" w:firstLineChars="3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二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b/>
          <w:sz w:val="32"/>
          <w:szCs w:val="32"/>
        </w:rPr>
        <w:t>随机监督抽查内容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生产企业检查内容包括生产条件、</w:t>
      </w:r>
      <w:r>
        <w:rPr>
          <w:rFonts w:hint="eastAsia" w:ascii="仿宋_GB2312" w:eastAsia="仿宋_GB2312" w:cs="宋体"/>
          <w:sz w:val="32"/>
          <w:szCs w:val="32"/>
        </w:rPr>
        <w:t>生产过程、原材料卫生质量、消毒产品</w:t>
      </w:r>
      <w:r>
        <w:rPr>
          <w:rFonts w:ascii="仿宋_GB2312" w:eastAsia="仿宋_GB2312" w:cs="宋体"/>
          <w:sz w:val="32"/>
          <w:szCs w:val="32"/>
        </w:rPr>
        <w:t>卫生安全评价报告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ascii="仿宋_GB2312" w:eastAsia="仿宋_GB2312" w:cs="宋体"/>
          <w:sz w:val="32"/>
          <w:szCs w:val="32"/>
        </w:rPr>
        <w:t>标签（铭牌）、说明书等</w:t>
      </w:r>
      <w:r>
        <w:rPr>
          <w:rFonts w:hint="eastAsia" w:ascii="仿宋_GB2312" w:eastAsia="仿宋_GB2312" w:cs="宋体"/>
          <w:sz w:val="32"/>
          <w:szCs w:val="32"/>
        </w:rPr>
        <w:t>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b/>
          <w:sz w:val="32"/>
          <w:szCs w:val="32"/>
        </w:rPr>
        <w:t>三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b/>
          <w:sz w:val="32"/>
          <w:szCs w:val="32"/>
        </w:rPr>
        <w:t>随机监督抽查依据（包括法律文件、标准等）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依据《消毒管理办法》、</w:t>
      </w:r>
      <w:r>
        <w:rPr>
          <w:rFonts w:ascii="仿宋_GB2312" w:eastAsia="仿宋_GB2312" w:cs="宋体"/>
          <w:sz w:val="32"/>
          <w:szCs w:val="32"/>
        </w:rPr>
        <w:t>《消毒产品生产企业卫生规范》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ascii="仿宋_GB2312" w:eastAsia="仿宋_GB2312" w:cs="宋体"/>
          <w:sz w:val="32"/>
          <w:szCs w:val="32"/>
        </w:rPr>
        <w:t>《消毒产品标签说明书管理规范》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ascii="仿宋_GB2312" w:eastAsia="仿宋_GB2312" w:cs="宋体"/>
          <w:sz w:val="32"/>
          <w:szCs w:val="32"/>
        </w:rPr>
        <w:t>《消毒产品卫生安全评价规定》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ascii="仿宋_GB2312" w:eastAsia="仿宋_GB2312" w:cs="宋体"/>
          <w:sz w:val="32"/>
          <w:szCs w:val="32"/>
        </w:rPr>
        <w:t>《消毒产品卫生安全评价技术要求》</w:t>
      </w:r>
      <w:r>
        <w:rPr>
          <w:rFonts w:hint="eastAsia" w:ascii="仿宋_GB2312" w:eastAsia="仿宋_GB2312" w:cs="宋体"/>
          <w:sz w:val="32"/>
          <w:szCs w:val="32"/>
        </w:rPr>
        <w:t>、《消毒技术规范》等。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ascii="仿宋_GB2312" w:eastAsia="仿宋_GB2312" w:cs="宋体"/>
          <w:b/>
          <w:sz w:val="32"/>
          <w:szCs w:val="32"/>
        </w:rPr>
        <w:t>四</w:t>
      </w:r>
      <w:r>
        <w:rPr>
          <w:rFonts w:hint="eastAsia" w:ascii="仿宋_GB2312" w:eastAsia="仿宋_GB2312" w:cs="宋体"/>
          <w:b/>
          <w:sz w:val="32"/>
          <w:szCs w:val="32"/>
        </w:rPr>
        <w:t>、随机抽查结果（附表）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五、其他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_GB2312" w:eastAsia="仿宋_GB2312" w:cs="宋体"/>
          <w:sz w:val="32"/>
          <w:szCs w:val="32"/>
        </w:rPr>
        <w:t>无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附表：20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年上海市闵行区消毒产品随机监督抽查国抽结果一览表</w:t>
      </w: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/>
          <w:sz w:val="28"/>
          <w:szCs w:val="28"/>
        </w:rPr>
        <w:t>上</w:t>
      </w:r>
      <w:r>
        <w:rPr>
          <w:rFonts w:hint="eastAsia" w:ascii="仿宋" w:hAnsi="仿宋" w:eastAsia="仿宋"/>
          <w:sz w:val="32"/>
          <w:szCs w:val="32"/>
        </w:rPr>
        <w:t>海市闵行区卫生健康委员会</w:t>
      </w:r>
    </w:p>
    <w:p>
      <w:pPr>
        <w:spacing w:line="360" w:lineRule="auto"/>
        <w:ind w:firstLine="1606" w:firstLineChars="500"/>
        <w:jc w:val="righ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2年11月9日</w:t>
      </w:r>
    </w:p>
    <w:p>
      <w:pPr>
        <w:spacing w:line="360" w:lineRule="auto"/>
        <w:rPr>
          <w:rFonts w:hint="eastAsia" w:ascii="仿宋_GB2312" w:eastAsia="仿宋_GB2312" w:cs="宋体"/>
          <w:b/>
          <w:sz w:val="32"/>
          <w:szCs w:val="32"/>
        </w:rPr>
      </w:pPr>
    </w:p>
    <w:p>
      <w:pPr>
        <w:spacing w:line="360" w:lineRule="auto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  <w:lang w:eastAsia="zh-CN"/>
        </w:rPr>
        <w:t>附表：</w:t>
      </w:r>
      <w:r>
        <w:rPr>
          <w:rFonts w:hint="eastAsia" w:ascii="仿宋_GB2312" w:eastAsia="仿宋_GB2312" w:cs="宋体"/>
          <w:b/>
          <w:sz w:val="28"/>
          <w:szCs w:val="28"/>
        </w:rPr>
        <w:t>20</w:t>
      </w:r>
      <w:r>
        <w:rPr>
          <w:rFonts w:ascii="仿宋_GB2312" w:eastAsia="仿宋_GB2312" w:cs="宋体"/>
          <w:b/>
          <w:sz w:val="28"/>
          <w:szCs w:val="28"/>
        </w:rPr>
        <w:t>22</w:t>
      </w:r>
      <w:r>
        <w:rPr>
          <w:rFonts w:hint="eastAsia" w:ascii="仿宋_GB2312" w:eastAsia="仿宋_GB2312" w:cs="宋体"/>
          <w:b/>
          <w:sz w:val="28"/>
          <w:szCs w:val="28"/>
        </w:rPr>
        <w:t>年上海市闵行区消毒产品随机监督抽查国抽结果一览表</w:t>
      </w:r>
    </w:p>
    <w:tbl>
      <w:tblPr>
        <w:tblStyle w:val="5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471"/>
        <w:gridCol w:w="1716"/>
        <w:gridCol w:w="1392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检查单位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抽查结果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存在的主要问题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上海市闵行区卫生健康委员会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上海东富龙医疗装备有限公司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明尼苏达矿业制造医用器材（上海）有限公司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上海飒智智能科技有限公司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上海又然生态科技有限公司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彤洁生态科技（上海）有限公司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上海纳米技术及应用国家工程研究中心有限公司闵行分公司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上海巴司德尼生物科技有限公司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5B325"/>
    <w:multiLevelType w:val="singleLevel"/>
    <w:tmpl w:val="2005B3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lMTNjMGJkMGUxYjdhM2VmZWM3OGQ1MTQ1ZTMwOTEifQ=="/>
  </w:docVars>
  <w:rsids>
    <w:rsidRoot w:val="005E2929"/>
    <w:rsid w:val="0002007A"/>
    <w:rsid w:val="00037EEB"/>
    <w:rsid w:val="00047BB7"/>
    <w:rsid w:val="00073244"/>
    <w:rsid w:val="00085F67"/>
    <w:rsid w:val="00086943"/>
    <w:rsid w:val="000C4463"/>
    <w:rsid w:val="000D222E"/>
    <w:rsid w:val="000E7AED"/>
    <w:rsid w:val="000F6F4F"/>
    <w:rsid w:val="00104103"/>
    <w:rsid w:val="00111DC5"/>
    <w:rsid w:val="00133C41"/>
    <w:rsid w:val="00176FBC"/>
    <w:rsid w:val="00180069"/>
    <w:rsid w:val="001960E1"/>
    <w:rsid w:val="001B51B1"/>
    <w:rsid w:val="001C6C55"/>
    <w:rsid w:val="001D0264"/>
    <w:rsid w:val="001E5A1D"/>
    <w:rsid w:val="001E689F"/>
    <w:rsid w:val="001F653C"/>
    <w:rsid w:val="00205538"/>
    <w:rsid w:val="00212007"/>
    <w:rsid w:val="002129CE"/>
    <w:rsid w:val="00213B50"/>
    <w:rsid w:val="00263647"/>
    <w:rsid w:val="002808A8"/>
    <w:rsid w:val="00294C76"/>
    <w:rsid w:val="00295B83"/>
    <w:rsid w:val="00296989"/>
    <w:rsid w:val="002A3E43"/>
    <w:rsid w:val="002A76C4"/>
    <w:rsid w:val="002C6A4B"/>
    <w:rsid w:val="002F2A5A"/>
    <w:rsid w:val="002F4A93"/>
    <w:rsid w:val="00325479"/>
    <w:rsid w:val="00327A7D"/>
    <w:rsid w:val="003549D9"/>
    <w:rsid w:val="00370CEB"/>
    <w:rsid w:val="0037179C"/>
    <w:rsid w:val="0038262B"/>
    <w:rsid w:val="00386599"/>
    <w:rsid w:val="003A1ACC"/>
    <w:rsid w:val="003A3986"/>
    <w:rsid w:val="003A5E78"/>
    <w:rsid w:val="00414952"/>
    <w:rsid w:val="00417B5E"/>
    <w:rsid w:val="00423C1F"/>
    <w:rsid w:val="00427A05"/>
    <w:rsid w:val="00447729"/>
    <w:rsid w:val="0046041F"/>
    <w:rsid w:val="00464B06"/>
    <w:rsid w:val="0048187A"/>
    <w:rsid w:val="004861FD"/>
    <w:rsid w:val="004C4F44"/>
    <w:rsid w:val="004E3772"/>
    <w:rsid w:val="00521760"/>
    <w:rsid w:val="005316B6"/>
    <w:rsid w:val="00542560"/>
    <w:rsid w:val="00542CB2"/>
    <w:rsid w:val="00544535"/>
    <w:rsid w:val="00552448"/>
    <w:rsid w:val="00567E81"/>
    <w:rsid w:val="00574387"/>
    <w:rsid w:val="005822A2"/>
    <w:rsid w:val="0058437A"/>
    <w:rsid w:val="00585E2B"/>
    <w:rsid w:val="005929CD"/>
    <w:rsid w:val="00595259"/>
    <w:rsid w:val="005A077E"/>
    <w:rsid w:val="005D6934"/>
    <w:rsid w:val="005E2929"/>
    <w:rsid w:val="00610B11"/>
    <w:rsid w:val="00624D5A"/>
    <w:rsid w:val="00655C6F"/>
    <w:rsid w:val="0067002D"/>
    <w:rsid w:val="006808AC"/>
    <w:rsid w:val="00682997"/>
    <w:rsid w:val="0069768E"/>
    <w:rsid w:val="006E0D3F"/>
    <w:rsid w:val="006E2728"/>
    <w:rsid w:val="007365C4"/>
    <w:rsid w:val="0077354B"/>
    <w:rsid w:val="00787C83"/>
    <w:rsid w:val="00800DEC"/>
    <w:rsid w:val="008032AE"/>
    <w:rsid w:val="00830C8E"/>
    <w:rsid w:val="008463CF"/>
    <w:rsid w:val="00846882"/>
    <w:rsid w:val="00876F58"/>
    <w:rsid w:val="008B3165"/>
    <w:rsid w:val="008B4FDF"/>
    <w:rsid w:val="008C423B"/>
    <w:rsid w:val="008D718F"/>
    <w:rsid w:val="008E7905"/>
    <w:rsid w:val="008F08C4"/>
    <w:rsid w:val="009303EE"/>
    <w:rsid w:val="009466D0"/>
    <w:rsid w:val="009509AD"/>
    <w:rsid w:val="00954108"/>
    <w:rsid w:val="0097416F"/>
    <w:rsid w:val="009B4AB7"/>
    <w:rsid w:val="009B7DAA"/>
    <w:rsid w:val="00A0501E"/>
    <w:rsid w:val="00A05D2F"/>
    <w:rsid w:val="00A551F5"/>
    <w:rsid w:val="00A639DD"/>
    <w:rsid w:val="00A65DC4"/>
    <w:rsid w:val="00A96C74"/>
    <w:rsid w:val="00AA56FE"/>
    <w:rsid w:val="00AA7DCA"/>
    <w:rsid w:val="00AB5DA0"/>
    <w:rsid w:val="00AE3E89"/>
    <w:rsid w:val="00B16505"/>
    <w:rsid w:val="00B30D54"/>
    <w:rsid w:val="00B44A0E"/>
    <w:rsid w:val="00B623E1"/>
    <w:rsid w:val="00B81183"/>
    <w:rsid w:val="00B83B8D"/>
    <w:rsid w:val="00BB1C84"/>
    <w:rsid w:val="00BC2A80"/>
    <w:rsid w:val="00BE7F28"/>
    <w:rsid w:val="00C635CF"/>
    <w:rsid w:val="00C76683"/>
    <w:rsid w:val="00C8234A"/>
    <w:rsid w:val="00C85134"/>
    <w:rsid w:val="00C93A8E"/>
    <w:rsid w:val="00C94DF4"/>
    <w:rsid w:val="00D235C1"/>
    <w:rsid w:val="00D248DC"/>
    <w:rsid w:val="00D4143F"/>
    <w:rsid w:val="00D4311F"/>
    <w:rsid w:val="00D46EC9"/>
    <w:rsid w:val="00D864BC"/>
    <w:rsid w:val="00D94405"/>
    <w:rsid w:val="00DC0BDB"/>
    <w:rsid w:val="00DD4C0E"/>
    <w:rsid w:val="00DD5F04"/>
    <w:rsid w:val="00DD6BFD"/>
    <w:rsid w:val="00E06413"/>
    <w:rsid w:val="00E17004"/>
    <w:rsid w:val="00E4524A"/>
    <w:rsid w:val="00E646A3"/>
    <w:rsid w:val="00E7360A"/>
    <w:rsid w:val="00E80608"/>
    <w:rsid w:val="00E87E7B"/>
    <w:rsid w:val="00E952F2"/>
    <w:rsid w:val="00E97193"/>
    <w:rsid w:val="00EB5F7C"/>
    <w:rsid w:val="00EE23D7"/>
    <w:rsid w:val="00F15AC4"/>
    <w:rsid w:val="00F22DE7"/>
    <w:rsid w:val="00F25825"/>
    <w:rsid w:val="00F35EE9"/>
    <w:rsid w:val="00F438FA"/>
    <w:rsid w:val="00F7439D"/>
    <w:rsid w:val="00F85D1F"/>
    <w:rsid w:val="00FD4DEC"/>
    <w:rsid w:val="00FE7D44"/>
    <w:rsid w:val="0D0B46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pPr>
      <w:adjustRightInd w:val="0"/>
      <w:textAlignment w:val="baseline"/>
    </w:pPr>
    <w:rPr>
      <w:rFonts w:ascii="宋体" w:hAnsi="Courier New" w:cs="宋体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link w:val="2"/>
    <w:uiPriority w:val="0"/>
    <w:rPr>
      <w:rFonts w:ascii="宋体" w:hAnsi="Courier New" w:eastAsia="宋体" w:cs="宋体"/>
      <w:szCs w:val="21"/>
    </w:rPr>
  </w:style>
  <w:style w:type="character" w:customStyle="1" w:styleId="10">
    <w:name w:val="纯文本 Char1"/>
    <w:basedOn w:val="6"/>
    <w:semiHidden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AD2EB-C57B-46CC-9A0B-1161ABE932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764</Words>
  <Characters>780</Characters>
  <Lines>6</Lines>
  <Paragraphs>1</Paragraphs>
  <TotalTime>2</TotalTime>
  <ScaleCrop>false</ScaleCrop>
  <LinksUpToDate>false</LinksUpToDate>
  <CharactersWithSpaces>788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2018-06-21T07:46:00Z</dcterms:created>
  <dc:creator>沈文源:0</dc:creator>
  <cp:lastModifiedBy>li_yan</cp:lastModifiedBy>
  <dcterms:modified xsi:type="dcterms:W3CDTF">2022-11-15T01:46:32Z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5021AEBF551E40B98C3DE25F12D51648</vt:lpwstr>
  </property>
</Properties>
</file>