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宋体" w:eastAsia="黑体" w:cs="宋体"/>
          <w:sz w:val="36"/>
          <w:szCs w:val="36"/>
        </w:rPr>
      </w:pPr>
      <w:r>
        <w:rPr>
          <w:rFonts w:hint="eastAsia" w:ascii="黑体" w:hAnsi="宋体" w:eastAsia="黑体" w:cs="宋体"/>
          <w:sz w:val="36"/>
          <w:szCs w:val="36"/>
        </w:rPr>
        <w:t>20</w:t>
      </w:r>
      <w:r>
        <w:rPr>
          <w:rFonts w:ascii="黑体" w:hAnsi="宋体" w:eastAsia="黑体" w:cs="宋体"/>
          <w:sz w:val="36"/>
          <w:szCs w:val="36"/>
        </w:rPr>
        <w:t>2</w:t>
      </w:r>
      <w:r>
        <w:rPr>
          <w:rFonts w:hint="eastAsia" w:ascii="黑体" w:hAnsi="宋体" w:eastAsia="黑体" w:cs="宋体"/>
          <w:sz w:val="36"/>
          <w:szCs w:val="36"/>
        </w:rPr>
        <w:t>2</w:t>
      </w:r>
      <w:r>
        <w:rPr>
          <w:rFonts w:ascii="黑体" w:hAnsi="宋体" w:eastAsia="黑体" w:cs="宋体"/>
          <w:sz w:val="36"/>
          <w:szCs w:val="36"/>
        </w:rPr>
        <w:t>年上海市</w:t>
      </w:r>
      <w:r>
        <w:rPr>
          <w:rFonts w:hint="eastAsia" w:ascii="黑体" w:hAnsi="宋体" w:eastAsia="黑体" w:cs="宋体"/>
          <w:sz w:val="36"/>
          <w:szCs w:val="36"/>
        </w:rPr>
        <w:t>闵行</w:t>
      </w:r>
      <w:r>
        <w:rPr>
          <w:rFonts w:ascii="黑体" w:hAnsi="宋体" w:eastAsia="黑体" w:cs="宋体"/>
          <w:sz w:val="36"/>
          <w:szCs w:val="36"/>
        </w:rPr>
        <w:t>区</w:t>
      </w:r>
      <w:r>
        <w:rPr>
          <w:rFonts w:hint="eastAsia" w:ascii="黑体" w:hAnsi="宋体" w:eastAsia="黑体" w:cs="宋体"/>
          <w:sz w:val="36"/>
          <w:szCs w:val="36"/>
        </w:rPr>
        <w:t>涉水产品卫生</w:t>
      </w:r>
    </w:p>
    <w:p>
      <w:pPr>
        <w:spacing w:line="440" w:lineRule="exact"/>
        <w:jc w:val="center"/>
        <w:rPr>
          <w:rFonts w:ascii="黑体" w:hAnsi="宋体" w:eastAsia="黑体" w:cs="宋体"/>
          <w:sz w:val="36"/>
          <w:szCs w:val="36"/>
        </w:rPr>
      </w:pPr>
      <w:r>
        <w:rPr>
          <w:rFonts w:ascii="黑体" w:hAnsi="宋体" w:eastAsia="黑体" w:cs="宋体"/>
          <w:sz w:val="36"/>
          <w:szCs w:val="36"/>
        </w:rPr>
        <w:t>随机监督抽查</w:t>
      </w:r>
      <w:r>
        <w:rPr>
          <w:rFonts w:hint="eastAsia" w:ascii="黑体" w:hAnsi="宋体" w:eastAsia="黑体" w:cs="宋体"/>
          <w:sz w:val="36"/>
          <w:szCs w:val="36"/>
          <w:lang w:eastAsia="zh-CN"/>
        </w:rPr>
        <w:t>（</w:t>
      </w:r>
      <w:r>
        <w:rPr>
          <w:rFonts w:hint="eastAsia" w:ascii="黑体" w:hAnsi="宋体" w:eastAsia="黑体" w:cs="宋体"/>
          <w:sz w:val="36"/>
          <w:szCs w:val="36"/>
        </w:rPr>
        <w:t>区抽</w:t>
      </w:r>
      <w:r>
        <w:rPr>
          <w:rFonts w:hint="eastAsia" w:ascii="黑体" w:hAnsi="宋体" w:eastAsia="黑体" w:cs="宋体"/>
          <w:sz w:val="36"/>
          <w:szCs w:val="36"/>
          <w:lang w:eastAsia="zh-CN"/>
        </w:rPr>
        <w:t>）</w:t>
      </w:r>
      <w:r>
        <w:rPr>
          <w:rFonts w:ascii="黑体" w:hAnsi="宋体" w:eastAsia="黑体" w:cs="宋体"/>
          <w:sz w:val="36"/>
          <w:szCs w:val="36"/>
        </w:rPr>
        <w:t>结果</w:t>
      </w:r>
    </w:p>
    <w:p>
      <w:pPr>
        <w:spacing w:line="560" w:lineRule="exact"/>
        <w:ind w:firstLine="480" w:firstLineChars="15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为全面推进“双随机、一公开”监管，深化“放管服”改革、完善事中事后监管的关键环节，根据《国家卫生健康委办公厅关于印发2022年国家随机监督抽查计划的通知》及市卫生健康委随机抽查计划清单内容，结合辖区实际，闵行区卫健委组织开展了涉水产品双随机监督抽查。现将检查结果公示如下：</w:t>
      </w:r>
      <w:r>
        <w:rPr>
          <w:rFonts w:ascii="仿宋_GB2312" w:eastAsia="仿宋_GB2312" w:cs="宋体"/>
          <w:sz w:val="32"/>
          <w:szCs w:val="32"/>
        </w:rPr>
        <w:t xml:space="preserve"> </w:t>
      </w:r>
    </w:p>
    <w:p>
      <w:pPr>
        <w:spacing w:line="560" w:lineRule="exact"/>
        <w:ind w:firstLine="480" w:firstLineChars="150"/>
        <w:rPr>
          <w:rFonts w:hint="eastAsia" w:ascii="仿宋" w:hAnsi="仿宋" w:eastAsia="仿宋" w:cs="宋体"/>
          <w:b/>
          <w:sz w:val="28"/>
          <w:szCs w:val="28"/>
        </w:rPr>
      </w:pPr>
      <w:r>
        <w:rPr>
          <w:rFonts w:hint="eastAsia" w:ascii="仿宋_GB2312" w:eastAsia="仿宋_GB2312" w:cs="宋体"/>
          <w:sz w:val="32"/>
          <w:szCs w:val="32"/>
          <w:lang w:eastAsia="zh-CN"/>
        </w:rPr>
        <w:t>一、</w:t>
      </w:r>
      <w:r>
        <w:rPr>
          <w:rFonts w:hint="eastAsia" w:ascii="仿宋_GB2312" w:eastAsia="仿宋_GB2312" w:cs="宋体"/>
          <w:b/>
          <w:sz w:val="32"/>
          <w:szCs w:val="32"/>
        </w:rPr>
        <w:t>随机</w:t>
      </w:r>
      <w:r>
        <w:rPr>
          <w:rFonts w:hint="eastAsia" w:ascii="仿宋" w:hAnsi="仿宋" w:eastAsia="仿宋" w:cs="宋体"/>
          <w:b/>
          <w:sz w:val="28"/>
          <w:szCs w:val="28"/>
        </w:rPr>
        <w:t>监督抽查对象（被检查单位）</w:t>
      </w:r>
    </w:p>
    <w:p>
      <w:pPr>
        <w:spacing w:line="560" w:lineRule="exact"/>
        <w:ind w:firstLine="480" w:firstLineChars="150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上海绿信环保科技有限公司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上海申宝泵业有限公司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雷尔吉曼（上海）国际贸易有限公司</w:t>
      </w:r>
    </w:p>
    <w:p>
      <w:pPr>
        <w:spacing w:line="360" w:lineRule="auto"/>
        <w:ind w:firstLine="964" w:firstLineChars="300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二、随机监督抽查内容</w:t>
      </w:r>
    </w:p>
    <w:p>
      <w:pPr>
        <w:spacing w:line="360" w:lineRule="auto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抽查涉水产品生产经营单位、在华责任单位生产经营合规性情况，抽查输配水设备、水处理材料、化学处理剂和水质处理器产品卫生质量。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三、随机监督抽查依据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依据《中华人民共和国传染病防治法》、《生活饮用水卫生监督管理办法》、《上海市生活饮用水卫生监督管理办法》、《涉及饮用水卫生安全产品生产企业卫生规范》、《涉及饮用水卫生安全产品标签说明书管理规范》等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随机抽查结果：见附表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其他</w:t>
      </w:r>
    </w:p>
    <w:p>
      <w:pPr>
        <w:ind w:firstLine="560" w:firstLineChars="175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</w:rPr>
        <w:t>国家、市卫健委有关20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2年卫生健康国家随机监督抽查相</w:t>
      </w:r>
      <w:r>
        <w:rPr>
          <w:rFonts w:ascii="仿宋" w:hAnsi="仿宋" w:eastAsia="仿宋"/>
          <w:sz w:val="32"/>
          <w:szCs w:val="32"/>
        </w:rPr>
        <w:t>关规定，现将抽查结果予以公布。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附表：20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2年度上海市闵行区涉水产品卫生随机监督抽查区抽结果一览表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autoSpaceDN w:val="0"/>
        <w:adjustRightInd w:val="0"/>
        <w:snapToGrid w:val="0"/>
        <w:spacing w:line="600" w:lineRule="exact"/>
        <w:jc w:val="righ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闵行区卫生健康委员会</w:t>
      </w:r>
    </w:p>
    <w:p>
      <w:pPr>
        <w:autoSpaceDN w:val="0"/>
        <w:adjustRightInd w:val="0"/>
        <w:snapToGrid w:val="0"/>
        <w:spacing w:line="600" w:lineRule="exact"/>
        <w:jc w:val="righ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30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附表</w:t>
      </w:r>
    </w:p>
    <w:p>
      <w:pPr>
        <w:spacing w:line="360" w:lineRule="auto"/>
        <w:jc w:val="center"/>
        <w:rPr>
          <w:rFonts w:ascii="仿宋_GB2312" w:eastAsia="仿宋_GB2312" w:cs="宋体"/>
          <w:b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w w:val="95"/>
          <w:sz w:val="32"/>
          <w:szCs w:val="32"/>
        </w:rPr>
        <w:t>20</w:t>
      </w:r>
      <w:r>
        <w:rPr>
          <w:rFonts w:ascii="仿宋_GB2312" w:hAnsi="仿宋_GB2312" w:eastAsia="仿宋_GB2312" w:cs="仿宋_GB2312"/>
          <w:b/>
          <w:w w:val="95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w w:val="95"/>
          <w:sz w:val="32"/>
          <w:szCs w:val="32"/>
        </w:rPr>
        <w:t>2年度上海市闵行区涉水产品卫生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w w:val="95"/>
          <w:sz w:val="32"/>
          <w:szCs w:val="32"/>
        </w:rPr>
        <w:t>随机监督抽查区抽</w:t>
      </w:r>
      <w:r>
        <w:rPr>
          <w:rFonts w:hint="eastAsia" w:ascii="仿宋_GB2312" w:eastAsia="仿宋_GB2312" w:cs="宋体"/>
          <w:b/>
          <w:w w:val="95"/>
          <w:sz w:val="32"/>
          <w:szCs w:val="32"/>
        </w:rPr>
        <w:t>结果一览表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358"/>
        <w:gridCol w:w="2126"/>
        <w:gridCol w:w="1276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检查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单位</w:t>
            </w:r>
          </w:p>
        </w:tc>
        <w:tc>
          <w:tcPr>
            <w:tcW w:w="1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被检查单位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抽查结果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存在的主要问题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是否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闵行区卫健委</w:t>
            </w:r>
          </w:p>
        </w:tc>
        <w:tc>
          <w:tcPr>
            <w:tcW w:w="1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上海绿信环保科技有限公司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2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黄浦区辖区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/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上海申宝泵业有限公司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2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未发现问题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/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6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雷尔吉曼（上海）国际贸易有限公司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2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无法取得联系(该地址无该公司)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Calibri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4"/>
                <w:lang w:val="en-US" w:eastAsia="zh-CN"/>
              </w:rPr>
              <w:t>/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/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B425FF"/>
    <w:multiLevelType w:val="multilevel"/>
    <w:tmpl w:val="30B425FF"/>
    <w:lvl w:ilvl="0" w:tentative="0">
      <w:start w:val="4"/>
      <w:numFmt w:val="japaneseCounting"/>
      <w:lvlText w:val="%1、"/>
      <w:lvlJc w:val="left"/>
      <w:pPr>
        <w:ind w:left="1280" w:hanging="720"/>
      </w:pPr>
      <w:rPr>
        <w:rFonts w:hint="default" w:ascii="仿宋_GB2312" w:hAnsi="Times New Roman" w:eastAsia="仿宋_GB2312" w:cs="宋体"/>
        <w:b w:val="0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MTNjMGJkMGUxYjdhM2VmZWM3OGQ1MTQ1ZTMwOTEifQ=="/>
  </w:docVars>
  <w:rsids>
    <w:rsidRoot w:val="005E2929"/>
    <w:rsid w:val="00025664"/>
    <w:rsid w:val="00037EEB"/>
    <w:rsid w:val="00082C0A"/>
    <w:rsid w:val="000C057F"/>
    <w:rsid w:val="000E7AED"/>
    <w:rsid w:val="000F6F4F"/>
    <w:rsid w:val="00133C41"/>
    <w:rsid w:val="00153402"/>
    <w:rsid w:val="00173A2C"/>
    <w:rsid w:val="001A6C0D"/>
    <w:rsid w:val="001F705C"/>
    <w:rsid w:val="00205538"/>
    <w:rsid w:val="00263647"/>
    <w:rsid w:val="002733DC"/>
    <w:rsid w:val="00274876"/>
    <w:rsid w:val="0028571A"/>
    <w:rsid w:val="002A76C4"/>
    <w:rsid w:val="002E0424"/>
    <w:rsid w:val="002E5836"/>
    <w:rsid w:val="00310E5A"/>
    <w:rsid w:val="00316311"/>
    <w:rsid w:val="00334692"/>
    <w:rsid w:val="00353FDB"/>
    <w:rsid w:val="00381A62"/>
    <w:rsid w:val="00400824"/>
    <w:rsid w:val="00415231"/>
    <w:rsid w:val="00417784"/>
    <w:rsid w:val="00417AD4"/>
    <w:rsid w:val="00430C0E"/>
    <w:rsid w:val="00437956"/>
    <w:rsid w:val="004418F4"/>
    <w:rsid w:val="00447729"/>
    <w:rsid w:val="00467C65"/>
    <w:rsid w:val="00487175"/>
    <w:rsid w:val="004B218E"/>
    <w:rsid w:val="004F75C8"/>
    <w:rsid w:val="00500AD1"/>
    <w:rsid w:val="005068E9"/>
    <w:rsid w:val="005074DE"/>
    <w:rsid w:val="00552448"/>
    <w:rsid w:val="00581FB1"/>
    <w:rsid w:val="005911CF"/>
    <w:rsid w:val="005C12D2"/>
    <w:rsid w:val="005D6934"/>
    <w:rsid w:val="005E2929"/>
    <w:rsid w:val="00616B22"/>
    <w:rsid w:val="00627487"/>
    <w:rsid w:val="0065327A"/>
    <w:rsid w:val="00662997"/>
    <w:rsid w:val="00696043"/>
    <w:rsid w:val="0069768E"/>
    <w:rsid w:val="006D15CF"/>
    <w:rsid w:val="006E7ACA"/>
    <w:rsid w:val="00700E5B"/>
    <w:rsid w:val="00707FD1"/>
    <w:rsid w:val="0073423B"/>
    <w:rsid w:val="00760DC5"/>
    <w:rsid w:val="007A54AC"/>
    <w:rsid w:val="007B0E7F"/>
    <w:rsid w:val="007D0E19"/>
    <w:rsid w:val="007E5DD4"/>
    <w:rsid w:val="007F3D91"/>
    <w:rsid w:val="00823CCF"/>
    <w:rsid w:val="00830CE4"/>
    <w:rsid w:val="00846D81"/>
    <w:rsid w:val="00867256"/>
    <w:rsid w:val="008828A8"/>
    <w:rsid w:val="008876A6"/>
    <w:rsid w:val="008C1930"/>
    <w:rsid w:val="008D731F"/>
    <w:rsid w:val="00936C0E"/>
    <w:rsid w:val="009466D0"/>
    <w:rsid w:val="0095383C"/>
    <w:rsid w:val="00A026A6"/>
    <w:rsid w:val="00A0501E"/>
    <w:rsid w:val="00A14ADA"/>
    <w:rsid w:val="00A22A50"/>
    <w:rsid w:val="00A30D2F"/>
    <w:rsid w:val="00A60CD3"/>
    <w:rsid w:val="00A75770"/>
    <w:rsid w:val="00AA2FF2"/>
    <w:rsid w:val="00B01455"/>
    <w:rsid w:val="00B36C7D"/>
    <w:rsid w:val="00B57772"/>
    <w:rsid w:val="00B71D62"/>
    <w:rsid w:val="00B90E7B"/>
    <w:rsid w:val="00BA7348"/>
    <w:rsid w:val="00BE54C2"/>
    <w:rsid w:val="00C06FF8"/>
    <w:rsid w:val="00C13049"/>
    <w:rsid w:val="00C84F46"/>
    <w:rsid w:val="00C97FF0"/>
    <w:rsid w:val="00CF7670"/>
    <w:rsid w:val="00D4143F"/>
    <w:rsid w:val="00D4311F"/>
    <w:rsid w:val="00DA2542"/>
    <w:rsid w:val="00DA5CE1"/>
    <w:rsid w:val="00DA63D4"/>
    <w:rsid w:val="00DD6130"/>
    <w:rsid w:val="00DE665E"/>
    <w:rsid w:val="00DF7BE4"/>
    <w:rsid w:val="00E136A7"/>
    <w:rsid w:val="00E33304"/>
    <w:rsid w:val="00E661CB"/>
    <w:rsid w:val="00E664BE"/>
    <w:rsid w:val="00E72F61"/>
    <w:rsid w:val="00E7679C"/>
    <w:rsid w:val="00E86211"/>
    <w:rsid w:val="00E92741"/>
    <w:rsid w:val="00E97193"/>
    <w:rsid w:val="00EC474C"/>
    <w:rsid w:val="00EF417F"/>
    <w:rsid w:val="00F04510"/>
    <w:rsid w:val="00F25825"/>
    <w:rsid w:val="00F669ED"/>
    <w:rsid w:val="00F726F8"/>
    <w:rsid w:val="00F7439D"/>
    <w:rsid w:val="00F745A4"/>
    <w:rsid w:val="00FA011C"/>
    <w:rsid w:val="00FA2BD5"/>
    <w:rsid w:val="00FA2C2E"/>
    <w:rsid w:val="261276C7"/>
    <w:rsid w:val="463B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0DC66-2E8C-4359-B032-99EDD865C2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624</Words>
  <Characters>644</Characters>
  <Lines>5</Lines>
  <Paragraphs>1</Paragraphs>
  <TotalTime>2</TotalTime>
  <ScaleCrop>false</ScaleCrop>
  <LinksUpToDate>false</LinksUpToDate>
  <CharactersWithSpaces>653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2020-09-18T01:26:00Z</dcterms:created>
  <dc:creator>沈文源:0</dc:creator>
  <cp:lastModifiedBy>li_yan</cp:lastModifiedBy>
  <dcterms:modified xsi:type="dcterms:W3CDTF">2022-12-13T08:21:06Z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85A5E3B9DFCC4334A7B1335655C11A27</vt:lpwstr>
  </property>
</Properties>
</file>