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宋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sz w:val="36"/>
          <w:szCs w:val="36"/>
        </w:rPr>
        <w:t>年</w:t>
      </w:r>
      <w:r>
        <w:rPr>
          <w:rFonts w:hint="eastAsia" w:ascii="黑体" w:hAnsi="黑体" w:eastAsia="黑体" w:cs="宋体"/>
          <w:b/>
          <w:sz w:val="36"/>
          <w:szCs w:val="36"/>
        </w:rPr>
        <w:t>闵行区医疗卫生专业随机监督</w:t>
      </w:r>
      <w:r>
        <w:rPr>
          <w:rFonts w:hint="eastAsia" w:ascii="黑体" w:hAnsi="黑体" w:eastAsia="黑体" w:cs="宋体"/>
          <w:b/>
          <w:sz w:val="36"/>
          <w:szCs w:val="36"/>
          <w:lang w:eastAsia="zh-CN"/>
        </w:rPr>
        <w:t>（国抽）</w:t>
      </w:r>
      <w:r>
        <w:rPr>
          <w:rFonts w:hint="eastAsia" w:ascii="黑体" w:hAnsi="黑体" w:eastAsia="黑体" w:cs="宋体"/>
          <w:b/>
          <w:sz w:val="36"/>
          <w:szCs w:val="36"/>
        </w:rPr>
        <w:t>抽查结果</w:t>
      </w:r>
    </w:p>
    <w:p>
      <w:pPr>
        <w:adjustRightInd w:val="0"/>
        <w:snapToGrid w:val="0"/>
        <w:jc w:val="center"/>
        <w:rPr>
          <w:rFonts w:hint="eastAsia" w:ascii="黑体" w:hAnsi="黑体" w:eastAsia="黑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全面推进“双随机、一公开”监管，是深化“放管服”改革的重要内容，也是完善事中事后监管的关键环节。为进一步加强本市医疗卫生行业卫生监督执法工作，根据市卫生健康委随机抽查事项清单内容，制定202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年闵行区卫生健康随机监督抽查工作计划。根据上述相关要求，202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年有序开展了医疗卫生监督抽查。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随机监督</w:t>
      </w:r>
      <w:r>
        <w:rPr>
          <w:rFonts w:ascii="仿宋" w:hAnsi="仿宋" w:eastAsia="仿宋"/>
          <w:b/>
          <w:sz w:val="28"/>
          <w:szCs w:val="32"/>
        </w:rPr>
        <w:t>抽查基本情况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根据国家卫</w:t>
      </w:r>
      <w:r>
        <w:rPr>
          <w:rFonts w:hint="eastAsia" w:ascii="仿宋" w:hAnsi="仿宋" w:eastAsia="仿宋"/>
          <w:sz w:val="28"/>
          <w:szCs w:val="32"/>
          <w:lang w:eastAsia="zh-CN"/>
        </w:rPr>
        <w:t>健</w:t>
      </w:r>
      <w:r>
        <w:rPr>
          <w:rFonts w:hint="eastAsia" w:ascii="仿宋" w:hAnsi="仿宋" w:eastAsia="仿宋"/>
          <w:sz w:val="28"/>
          <w:szCs w:val="32"/>
        </w:rPr>
        <w:t>委202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年双随机名单，共有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32"/>
        </w:rPr>
        <w:t>户医疗机构纳入国家双随机抽检。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随机监督</w:t>
      </w:r>
      <w:r>
        <w:rPr>
          <w:rFonts w:ascii="仿宋" w:hAnsi="仿宋" w:eastAsia="仿宋"/>
          <w:b/>
          <w:sz w:val="28"/>
          <w:szCs w:val="32"/>
        </w:rPr>
        <w:t>抽查对象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年闵行区被国家抽取“双随机”任务的医疗机构共有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32"/>
        </w:rPr>
        <w:t>户,其中医院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户，社区卫生服务</w:t>
      </w:r>
      <w:r>
        <w:rPr>
          <w:rFonts w:hint="eastAsia" w:ascii="仿宋" w:hAnsi="仿宋" w:eastAsia="仿宋"/>
          <w:sz w:val="28"/>
          <w:szCs w:val="32"/>
          <w:lang w:eastAsia="zh-CN"/>
        </w:rPr>
        <w:t>机构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户，村卫生室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32"/>
        </w:rPr>
        <w:t>户,诊所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户，</w:t>
      </w:r>
      <w:r>
        <w:rPr>
          <w:rFonts w:hint="eastAsia" w:ascii="仿宋" w:hAnsi="仿宋" w:eastAsia="仿宋"/>
          <w:sz w:val="28"/>
          <w:szCs w:val="32"/>
          <w:lang w:eastAsia="zh-CN"/>
        </w:rPr>
        <w:t>其他医疗机构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2"/>
        </w:rPr>
        <w:t>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32"/>
        </w:rPr>
      </w:pPr>
      <w:r>
        <w:rPr>
          <w:rFonts w:ascii="仿宋" w:hAnsi="仿宋" w:eastAsia="仿宋"/>
          <w:b/>
          <w:sz w:val="28"/>
          <w:szCs w:val="32"/>
        </w:rPr>
        <w:t>三、</w:t>
      </w:r>
      <w:r>
        <w:rPr>
          <w:rFonts w:hint="eastAsia" w:ascii="仿宋" w:hAnsi="仿宋" w:eastAsia="仿宋"/>
          <w:b/>
          <w:sz w:val="28"/>
          <w:szCs w:val="32"/>
        </w:rPr>
        <w:t>随机监督</w:t>
      </w:r>
      <w:r>
        <w:rPr>
          <w:rFonts w:ascii="仿宋" w:hAnsi="仿宋" w:eastAsia="仿宋"/>
          <w:b/>
          <w:sz w:val="28"/>
          <w:szCs w:val="32"/>
        </w:rPr>
        <w:t>抽查内容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.医疗机构资质（取得《医疗机构执业许可证》或备案情况、人员资格、诊疗活动、健康体检）管理情况；2.医疗卫生人员管理情况；3.药品和医疗器械（麻醉药品、精神药品、抗菌药物、医疗器械）管理情况；4.医疗技术（医疗美容、临床基因扩增、干细胞临床研究、临床研究项目）管理情况；5.医疗文书（处方、病历、医学证明文件）管理情况；6.临床用血（用血来源、管理组织和制度，血液储存，应急用血采血）管理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四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sz w:val="28"/>
          <w:szCs w:val="32"/>
        </w:rPr>
        <w:t>随机监督</w:t>
      </w:r>
      <w:r>
        <w:rPr>
          <w:rFonts w:ascii="仿宋" w:hAnsi="仿宋" w:eastAsia="仿宋"/>
          <w:b/>
          <w:sz w:val="28"/>
          <w:szCs w:val="32"/>
        </w:rPr>
        <w:t>抽查依据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  <w:lang w:eastAsia="zh-CN"/>
        </w:rPr>
      </w:pPr>
      <w:r>
        <w:rPr>
          <w:rFonts w:hint="eastAsia" w:ascii="仿宋" w:hAnsi="仿宋" w:eastAsia="仿宋"/>
          <w:sz w:val="28"/>
          <w:szCs w:val="32"/>
          <w:lang w:eastAsia="zh-CN"/>
        </w:rPr>
        <w:t>《</w:t>
      </w:r>
      <w:r>
        <w:rPr>
          <w:rFonts w:hint="eastAsia" w:ascii="仿宋" w:hAnsi="仿宋" w:eastAsia="仿宋"/>
          <w:sz w:val="28"/>
          <w:szCs w:val="32"/>
        </w:rPr>
        <w:t>中华人民共和国基本医疗卫生与健康促进法</w:t>
      </w:r>
      <w:r>
        <w:rPr>
          <w:rFonts w:hint="eastAsia" w:ascii="仿宋" w:hAnsi="仿宋" w:eastAsia="仿宋"/>
          <w:sz w:val="28"/>
          <w:szCs w:val="32"/>
          <w:lang w:eastAsia="zh-CN"/>
        </w:rPr>
        <w:t>》、《中华人民共和国医师法》、</w:t>
      </w:r>
      <w:r>
        <w:rPr>
          <w:rFonts w:hint="eastAsia" w:ascii="仿宋" w:hAnsi="仿宋" w:eastAsia="仿宋"/>
          <w:sz w:val="28"/>
          <w:szCs w:val="32"/>
        </w:rPr>
        <w:t>《医疗机构管理条例》</w:t>
      </w:r>
      <w:r>
        <w:rPr>
          <w:rFonts w:hint="eastAsia" w:ascii="仿宋" w:hAnsi="仿宋" w:eastAsia="仿宋"/>
          <w:sz w:val="28"/>
          <w:szCs w:val="32"/>
          <w:lang w:eastAsia="zh-CN"/>
        </w:rPr>
        <w:t>等法律法规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五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sz w:val="28"/>
          <w:szCs w:val="32"/>
        </w:rPr>
        <w:t>随机监督</w:t>
      </w:r>
      <w:r>
        <w:rPr>
          <w:rFonts w:ascii="仿宋" w:hAnsi="仿宋" w:eastAsia="仿宋"/>
          <w:b/>
          <w:sz w:val="28"/>
          <w:szCs w:val="32"/>
        </w:rPr>
        <w:t>抽查结果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420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医疗卫生双随机工作结果显示，闵行区随机监督抽查的共计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32"/>
        </w:rPr>
        <w:t>户医疗机构中，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  <w:highlight w:val="none"/>
        </w:rPr>
        <w:t>户医疗机构未在正常执业中，</w:t>
      </w:r>
      <w:r>
        <w:rPr>
          <w:rFonts w:hint="eastAsia" w:ascii="仿宋" w:hAnsi="仿宋" w:eastAsia="仿宋"/>
          <w:sz w:val="28"/>
          <w:szCs w:val="32"/>
          <w:highlight w:val="none"/>
          <w:lang w:eastAsia="zh-CN"/>
        </w:rPr>
        <w:t>其余</w:t>
      </w:r>
      <w:r>
        <w:rPr>
          <w:rFonts w:hint="eastAsia" w:ascii="仿宋" w:hAnsi="仿宋" w:eastAsia="仿宋"/>
          <w:sz w:val="28"/>
          <w:szCs w:val="32"/>
        </w:rPr>
        <w:t>开业的医疗机构中，</w:t>
      </w:r>
      <w:r>
        <w:rPr>
          <w:rFonts w:hint="eastAsia" w:ascii="仿宋" w:hAnsi="仿宋" w:eastAsia="仿宋"/>
          <w:sz w:val="28"/>
          <w:szCs w:val="32"/>
          <w:lang w:eastAsia="zh-CN"/>
        </w:rPr>
        <w:t>行政处罚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32"/>
        </w:rPr>
        <w:t>户，为</w:t>
      </w:r>
      <w:r>
        <w:rPr>
          <w:rFonts w:hint="default" w:ascii="仿宋" w:hAnsi="仿宋" w:eastAsia="仿宋"/>
          <w:sz w:val="28"/>
          <w:szCs w:val="32"/>
          <w:highlight w:val="none"/>
          <w:lang w:eastAsia="zh-CN"/>
        </w:rPr>
        <w:t>上海</w:t>
      </w:r>
      <w:r>
        <w:rPr>
          <w:rFonts w:hint="eastAsia" w:ascii="仿宋" w:hAnsi="仿宋" w:eastAsia="仿宋"/>
          <w:sz w:val="28"/>
          <w:szCs w:val="32"/>
          <w:highlight w:val="none"/>
          <w:lang w:eastAsia="zh-CN"/>
        </w:rPr>
        <w:t>方韵民口腔诊所使用助理医师独立执业。其</w:t>
      </w:r>
      <w:r>
        <w:rPr>
          <w:rFonts w:hint="eastAsia" w:ascii="仿宋" w:hAnsi="仿宋" w:eastAsia="仿宋"/>
          <w:sz w:val="28"/>
          <w:szCs w:val="32"/>
        </w:rPr>
        <w:t>他医疗机构均能依法执业，未查见违法违规情形。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  <w:lang w:eastAsia="zh-CN"/>
        </w:rPr>
        <w:t>六</w:t>
      </w:r>
      <w:r>
        <w:rPr>
          <w:rFonts w:hint="eastAsia" w:ascii="仿宋" w:hAnsi="仿宋" w:eastAsia="仿宋"/>
          <w:b/>
          <w:sz w:val="28"/>
          <w:szCs w:val="32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490" w:firstLineChars="175"/>
        <w:jc w:val="left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根据</w:t>
      </w:r>
      <w:r>
        <w:rPr>
          <w:rFonts w:hint="eastAsia" w:ascii="仿宋" w:hAnsi="仿宋" w:eastAsia="仿宋"/>
          <w:sz w:val="28"/>
          <w:szCs w:val="32"/>
        </w:rPr>
        <w:t>国家、市卫生健康委有关202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年卫生健康国家随机监督抽查相</w:t>
      </w:r>
      <w:r>
        <w:rPr>
          <w:rFonts w:ascii="仿宋" w:hAnsi="仿宋" w:eastAsia="仿宋"/>
          <w:sz w:val="28"/>
          <w:szCs w:val="32"/>
        </w:rPr>
        <w:t>关规定，现将抽查结果予以公布。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490" w:firstLineChars="175"/>
        <w:jc w:val="left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附：202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年闵行区医疗卫生专业随机监督</w:t>
      </w:r>
      <w:r>
        <w:rPr>
          <w:rFonts w:hint="eastAsia" w:ascii="仿宋" w:hAnsi="仿宋" w:eastAsia="仿宋"/>
          <w:sz w:val="28"/>
          <w:szCs w:val="32"/>
          <w:lang w:eastAsia="zh-CN"/>
        </w:rPr>
        <w:t>（</w:t>
      </w:r>
      <w:r>
        <w:rPr>
          <w:rFonts w:hint="eastAsia" w:ascii="仿宋" w:hAnsi="仿宋" w:eastAsia="仿宋"/>
          <w:sz w:val="28"/>
          <w:szCs w:val="32"/>
        </w:rPr>
        <w:t>国抽</w:t>
      </w:r>
      <w:r>
        <w:rPr>
          <w:rFonts w:hint="eastAsia" w:ascii="仿宋" w:hAnsi="仿宋" w:eastAsia="仿宋"/>
          <w:sz w:val="28"/>
          <w:szCs w:val="32"/>
          <w:lang w:eastAsia="zh-CN"/>
        </w:rPr>
        <w:t>）</w:t>
      </w:r>
      <w:r>
        <w:rPr>
          <w:rFonts w:hint="eastAsia" w:ascii="仿宋" w:hAnsi="仿宋" w:eastAsia="仿宋"/>
          <w:sz w:val="28"/>
          <w:szCs w:val="32"/>
        </w:rPr>
        <w:t xml:space="preserve">抽查结果一览表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宋体"/>
          <w:b/>
          <w:sz w:val="28"/>
          <w:szCs w:val="32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</w:t>
      </w:r>
      <w:r>
        <w:rPr>
          <w:rFonts w:hint="eastAsia"/>
          <w:sz w:val="24"/>
          <w:szCs w:val="28"/>
        </w:rPr>
        <w:t>上</w:t>
      </w:r>
      <w:r>
        <w:rPr>
          <w:rFonts w:hint="eastAsia" w:ascii="仿宋" w:hAnsi="仿宋" w:eastAsia="仿宋"/>
          <w:sz w:val="28"/>
          <w:szCs w:val="32"/>
        </w:rPr>
        <w:t>海市闵行区卫生健康委员会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80" w:lineRule="exact"/>
        <w:textAlignment w:val="auto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sz w:val="28"/>
          <w:szCs w:val="32"/>
        </w:rPr>
        <w:t xml:space="preserve">                                  </w:t>
      </w:r>
      <w:r>
        <w:rPr>
          <w:rFonts w:hint="eastAsia" w:ascii="仿宋" w:hAnsi="仿宋" w:eastAsia="仿宋" w:cs="宋体"/>
          <w:b/>
          <w:sz w:val="28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>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</w:rPr>
        <w:t>1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</w:t>
      </w:r>
      <w:r>
        <w:rPr>
          <w:rFonts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30日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28"/>
          <w:szCs w:val="36"/>
        </w:rPr>
        <w:t>202</w:t>
      </w:r>
      <w:r>
        <w:rPr>
          <w:rFonts w:hint="eastAsia" w:ascii="黑体" w:hAnsi="黑体" w:eastAsia="黑体"/>
          <w:sz w:val="28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36"/>
        </w:rPr>
        <w:t>年闵行区医疗卫生专业随机监督</w:t>
      </w:r>
      <w:r>
        <w:rPr>
          <w:rFonts w:hint="eastAsia" w:ascii="黑体" w:hAnsi="黑体" w:eastAsia="黑体"/>
          <w:sz w:val="28"/>
          <w:szCs w:val="36"/>
          <w:lang w:eastAsia="zh-CN"/>
        </w:rPr>
        <w:t>（</w:t>
      </w:r>
      <w:r>
        <w:rPr>
          <w:rFonts w:hint="eastAsia" w:ascii="黑体" w:hAnsi="黑体" w:eastAsia="黑体"/>
          <w:sz w:val="28"/>
          <w:szCs w:val="36"/>
        </w:rPr>
        <w:t>国抽</w:t>
      </w:r>
      <w:r>
        <w:rPr>
          <w:rFonts w:hint="eastAsia" w:ascii="黑体" w:hAnsi="黑体" w:eastAsia="黑体"/>
          <w:sz w:val="28"/>
          <w:szCs w:val="36"/>
          <w:lang w:eastAsia="zh-CN"/>
        </w:rPr>
        <w:t>）</w:t>
      </w:r>
      <w:r>
        <w:rPr>
          <w:rFonts w:hint="eastAsia" w:ascii="黑体" w:hAnsi="黑体" w:eastAsia="黑体"/>
          <w:sz w:val="28"/>
          <w:szCs w:val="36"/>
        </w:rPr>
        <w:t>抽查结果一览表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                                             </w:t>
      </w:r>
    </w:p>
    <w:tbl>
      <w:tblPr>
        <w:tblStyle w:val="2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145"/>
        <w:gridCol w:w="1985"/>
        <w:gridCol w:w="1842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检查单位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被检查单位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抽查结果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存在的主要问题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闵行区卫生健康委员会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  <w:highlight w:val="none"/>
              </w:rPr>
              <w:t>上海</w:t>
            </w:r>
            <w:r>
              <w:rPr>
                <w:rFonts w:hint="eastAsia" w:ascii="Calibri" w:hAnsi="Calibri"/>
                <w:color w:val="000000"/>
                <w:sz w:val="22"/>
                <w:szCs w:val="24"/>
                <w:highlight w:val="none"/>
                <w:lang w:eastAsia="zh-CN"/>
              </w:rPr>
              <w:t>方韵民口腔诊所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行政处罚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助理医师独立执业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Calibri" w:hAnsi="Calibri" w:eastAsia="Calibri" w:cs="Times New Roman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  <w:highlight w:val="none"/>
              </w:rPr>
              <w:t>上海市闵行区浦江镇汇西村卫生室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检查时单位已关闭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Calibri" w:hAnsi="Calibri" w:eastAsia="Calibri" w:cs="Times New Roman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  <w:highlight w:val="none"/>
              </w:rPr>
              <w:t>上海培承中医诊所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检查时单位已关闭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Calibri" w:hAnsi="Calibri" w:eastAsia="Calibri" w:cs="Times New Roman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  <w:highlight w:val="none"/>
              </w:rPr>
              <w:t>上海摩尔星恒口腔门诊部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抽查未发现问题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Calibri" w:hAnsi="Calibri" w:eastAsia="Calibri" w:cs="Times New Roman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</w:rPr>
              <w:t>上海闵行区陇南敬老院医务室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抽查未发现问题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>
            <w:pPr>
              <w:spacing w:beforeLines="0" w:afterLines="0"/>
              <w:jc w:val="both"/>
              <w:rPr>
                <w:rFonts w:hint="default" w:ascii="Calibri" w:hAnsi="Calibri" w:eastAsia="Calibri" w:cs="Times New Roman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</w:rPr>
              <w:t>上海铂颂锦安门诊部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抽查未发现问题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</w:rPr>
              <w:t>上海浮美皮肤科门诊部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抽查未发现问题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both"/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  <w:highlight w:val="none"/>
              </w:rPr>
              <w:t>上海欧邦沃德森医疗美容门诊部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抽查未发现问题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both"/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</w:rPr>
              <w:t>上海市闵行区江川社区卫生服务中心沧源社区卫生服务站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抽查未发现问题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both"/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</w:rPr>
              <w:t>上海市闵行区七宝社区卫生服务中心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抽查未发现问题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both"/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</w:rPr>
              <w:t>上海市闵行区中心医院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抽查未发现问题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both"/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  <w:szCs w:val="24"/>
              </w:rPr>
              <w:t>上海一美整形外科医院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抽查未发现问题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7656A"/>
    <w:multiLevelType w:val="multilevel"/>
    <w:tmpl w:val="6D67656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NjMGJkMGUxYjdhM2VmZWM3OGQ1MTQ1ZTMwOTEifQ=="/>
  </w:docVars>
  <w:rsids>
    <w:rsidRoot w:val="00172A27"/>
    <w:rsid w:val="028F7060"/>
    <w:rsid w:val="05C13B98"/>
    <w:rsid w:val="14303091"/>
    <w:rsid w:val="1B510424"/>
    <w:rsid w:val="1DC8073B"/>
    <w:rsid w:val="1F153657"/>
    <w:rsid w:val="1FBC0EEE"/>
    <w:rsid w:val="1FBC11E4"/>
    <w:rsid w:val="200C2AB9"/>
    <w:rsid w:val="27AE45B7"/>
    <w:rsid w:val="2A2D587D"/>
    <w:rsid w:val="33CF4260"/>
    <w:rsid w:val="366559E4"/>
    <w:rsid w:val="3803586C"/>
    <w:rsid w:val="3F6A04E8"/>
    <w:rsid w:val="3FBC7EAC"/>
    <w:rsid w:val="414A1A9D"/>
    <w:rsid w:val="42754A8F"/>
    <w:rsid w:val="45790B64"/>
    <w:rsid w:val="4B8A172D"/>
    <w:rsid w:val="4BAA4DA0"/>
    <w:rsid w:val="4F2E1C33"/>
    <w:rsid w:val="51002AF3"/>
    <w:rsid w:val="6737419C"/>
    <w:rsid w:val="71464113"/>
    <w:rsid w:val="73B4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  <w:style w:type="character" w:customStyle="1" w:styleId="7">
    <w:name w:val="num"/>
    <w:basedOn w:val="3"/>
    <w:qFormat/>
    <w:uiPriority w:val="0"/>
    <w:rPr>
      <w:b/>
      <w:bCs/>
    </w:rPr>
  </w:style>
  <w:style w:type="character" w:customStyle="1" w:styleId="8">
    <w:name w:val="num2"/>
    <w:basedOn w:val="3"/>
    <w:qFormat/>
    <w:uiPriority w:val="0"/>
    <w:rPr>
      <w:b/>
      <w:bCs/>
      <w:color w:val="E43B31"/>
    </w:rPr>
  </w:style>
  <w:style w:type="character" w:customStyle="1" w:styleId="9">
    <w:name w:val="num3"/>
    <w:basedOn w:val="3"/>
    <w:qFormat/>
    <w:uiPriority w:val="0"/>
    <w:rPr>
      <w:b/>
      <w:bCs/>
      <w:color w:val="0054C3"/>
    </w:rPr>
  </w:style>
  <w:style w:type="character" w:customStyle="1" w:styleId="10">
    <w:name w:val="num1"/>
    <w:basedOn w:val="3"/>
    <w:qFormat/>
    <w:uiPriority w:val="0"/>
    <w:rPr>
      <w:b/>
      <w:bCs/>
      <w:color w:val="610076"/>
    </w:rPr>
  </w:style>
  <w:style w:type="character" w:customStyle="1" w:styleId="11">
    <w:name w:val="num11"/>
    <w:basedOn w:val="3"/>
    <w:qFormat/>
    <w:uiPriority w:val="0"/>
    <w:rPr>
      <w:b/>
      <w:bCs/>
      <w:color w:val="0054C3"/>
    </w:rPr>
  </w:style>
  <w:style w:type="character" w:customStyle="1" w:styleId="12">
    <w:name w:val="num4"/>
    <w:basedOn w:val="3"/>
    <w:qFormat/>
    <w:uiPriority w:val="0"/>
    <w:rPr>
      <w:b/>
      <w:bCs/>
      <w:color w:val="DF7600"/>
    </w:rPr>
  </w:style>
  <w:style w:type="character" w:customStyle="1" w:styleId="13">
    <w:name w:val="num41"/>
    <w:basedOn w:val="3"/>
    <w:qFormat/>
    <w:uiPriority w:val="0"/>
    <w:rPr>
      <w:b/>
      <w:bCs/>
      <w:color w:val="DF76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1106</Characters>
  <Lines>0</Lines>
  <Paragraphs>0</Paragraphs>
  <TotalTime>1</TotalTime>
  <ScaleCrop>false</ScaleCrop>
  <LinksUpToDate>false</LinksUpToDate>
  <CharactersWithSpaces>1229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2021-06-16T06:33:00Z</dcterms:created>
  <dc:creator>wjssj1</dc:creator>
  <cp:lastModifiedBy>li_yan</cp:lastModifiedBy>
  <dcterms:modified xsi:type="dcterms:W3CDTF">2022-12-13T08:17:53Z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E023B3D47B2642FDBA4EF0C087A351A1</vt:lpwstr>
  </property>
</Properties>
</file>