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99" w:rsidRDefault="00AA1E99" w:rsidP="00AA1E99">
      <w:pPr>
        <w:widowControl/>
        <w:spacing w:line="1340" w:lineRule="atLeast"/>
        <w:jc w:val="distribute"/>
        <w:rPr>
          <w:rFonts w:ascii="方正小标宋简体" w:eastAsia="方正小标宋简体" w:hAnsi="华文中宋" w:cs="宋体"/>
          <w:color w:val="FF0000"/>
          <w:kern w:val="0"/>
          <w:sz w:val="72"/>
          <w:szCs w:val="72"/>
        </w:rPr>
      </w:pPr>
      <w:r>
        <w:rPr>
          <w:rFonts w:ascii="方正小标宋简体" w:eastAsia="方正小标宋简体" w:hAnsi="华文中宋" w:cs="宋体" w:hint="eastAsia"/>
          <w:color w:val="FF0000"/>
          <w:kern w:val="0"/>
          <w:sz w:val="72"/>
          <w:szCs w:val="72"/>
        </w:rPr>
        <w:t>上海市闵行区教育局文件</w:t>
      </w:r>
    </w:p>
    <w:p w:rsidR="00AA1E99" w:rsidRDefault="00AA1E99" w:rsidP="00AA1E99">
      <w:pPr>
        <w:widowControl/>
        <w:jc w:val="distribute"/>
        <w:rPr>
          <w:rFonts w:ascii="方正小标宋简体" w:eastAsia="方正小标宋简体" w:hAnsi="华文中宋" w:cs="宋体"/>
          <w:color w:val="FF0000"/>
          <w:kern w:val="0"/>
          <w:sz w:val="52"/>
          <w:szCs w:val="52"/>
        </w:rPr>
      </w:pPr>
      <w:bookmarkStart w:id="0" w:name="_GoBack"/>
      <w:bookmarkEnd w:id="0"/>
    </w:p>
    <w:p w:rsidR="00AA1E99" w:rsidRDefault="00AA1E99" w:rsidP="00AA1E99">
      <w:pPr>
        <w:widowControl/>
        <w:jc w:val="distribute"/>
        <w:rPr>
          <w:rFonts w:ascii="仿宋_GB2312" w:eastAsia="仿宋_GB2312" w:hAnsi="宋体" w:cs="宋体"/>
          <w:kern w:val="0"/>
          <w:sz w:val="18"/>
          <w:szCs w:val="18"/>
        </w:rPr>
      </w:pPr>
    </w:p>
    <w:p w:rsidR="00AA1E99" w:rsidRDefault="00AA1E99" w:rsidP="00AA1E99">
      <w:pPr>
        <w:widowControl/>
        <w:jc w:val="center"/>
        <w:rPr>
          <w:rFonts w:ascii="仿宋_GB2312" w:eastAsia="仿宋_GB2312" w:hAnsi="宋体" w:cs="宋体"/>
          <w:kern w:val="0"/>
          <w:sz w:val="24"/>
          <w:u w:color="FF0000"/>
        </w:rPr>
      </w:pPr>
      <w:bookmarkStart w:id="1" w:name="文号"/>
      <w:r>
        <w:rPr>
          <w:rFonts w:ascii="仿宋_GB2312" w:eastAsia="仿宋_GB2312" w:cs="仿宋_GB2312" w:hint="eastAsia"/>
          <w:sz w:val="32"/>
          <w:szCs w:val="32"/>
        </w:rPr>
        <w:t>闵教字</w:t>
      </w:r>
      <w:bookmarkEnd w:id="1"/>
      <w:r>
        <w:rPr>
          <w:rFonts w:ascii="仿宋_GB2312" w:eastAsia="仿宋_GB2312" w:cs="仿宋_GB2312" w:hint="eastAsia"/>
          <w:sz w:val="32"/>
          <w:szCs w:val="32"/>
        </w:rPr>
        <w:t>〔</w:t>
      </w:r>
      <w:bookmarkStart w:id="2" w:name="年份"/>
      <w:r>
        <w:rPr>
          <w:rFonts w:ascii="仿宋_GB2312" w:eastAsia="仿宋_GB2312" w:cs="仿宋_GB2312"/>
          <w:sz w:val="32"/>
          <w:szCs w:val="32"/>
        </w:rPr>
        <w:t>2023</w:t>
      </w:r>
      <w:bookmarkEnd w:id="2"/>
      <w:r>
        <w:rPr>
          <w:rFonts w:ascii="仿宋_GB2312" w:eastAsia="仿宋_GB2312" w:cs="仿宋_GB2312" w:hint="eastAsia"/>
          <w:sz w:val="32"/>
          <w:szCs w:val="32"/>
        </w:rPr>
        <w:t>〕</w:t>
      </w:r>
      <w:bookmarkStart w:id="3" w:name="流水号"/>
      <w:r>
        <w:rPr>
          <w:rFonts w:ascii="仿宋_GB2312" w:eastAsia="仿宋_GB2312" w:cs="仿宋_GB2312" w:hint="eastAsia"/>
          <w:sz w:val="32"/>
          <w:szCs w:val="32"/>
        </w:rPr>
        <w:t>97号</w:t>
      </w:r>
      <w:bookmarkEnd w:id="3"/>
    </w:p>
    <w:p w:rsidR="00AA1E99" w:rsidRDefault="00AA1E99" w:rsidP="00AA1E99">
      <w:pPr>
        <w:widowControl/>
        <w:jc w:val="left"/>
        <w:rPr>
          <w:rFonts w:ascii="仿宋_GB2312" w:eastAsia="仿宋_GB2312" w:hAnsi="宋体" w:cs="宋体"/>
          <w:kern w:val="0"/>
          <w:szCs w:val="21"/>
        </w:rPr>
      </w:pPr>
      <w:r>
        <w:rPr>
          <w:rFonts w:ascii="仿宋_GB2312" w:eastAsia="仿宋_GB2312" w:hAnsi="宋体" w:cs="宋体" w:hint="eastAsia"/>
          <w:kern w:val="0"/>
          <w:szCs w:val="21"/>
          <w:u w:val="thick" w:color="FF0000"/>
        </w:rPr>
        <w:t xml:space="preserve">                                                                             </w:t>
      </w:r>
      <w:r>
        <w:rPr>
          <w:rFonts w:ascii="仿宋_GB2312" w:eastAsia="仿宋_GB2312" w:hAnsi="宋体" w:cs="宋体"/>
          <w:kern w:val="0"/>
          <w:szCs w:val="21"/>
          <w:u w:val="thick" w:color="FF0000"/>
        </w:rPr>
        <w:t xml:space="preserve">    </w:t>
      </w:r>
      <w:r>
        <w:rPr>
          <w:rFonts w:ascii="仿宋_GB2312" w:eastAsia="仿宋_GB2312" w:hAnsi="宋体" w:cs="宋体" w:hint="eastAsia"/>
          <w:kern w:val="0"/>
          <w:szCs w:val="21"/>
          <w:u w:val="thick" w:color="FF0000"/>
        </w:rPr>
        <w:t xml:space="preserve">   </w:t>
      </w:r>
    </w:p>
    <w:p w:rsidR="00AA1E99" w:rsidRDefault="00AA1E99" w:rsidP="00AA1E99">
      <w:pPr>
        <w:widowControl/>
        <w:spacing w:line="324" w:lineRule="auto"/>
        <w:ind w:right="640"/>
        <w:rPr>
          <w:rFonts w:ascii="仿宋_GB2312" w:eastAsia="仿宋_GB2312" w:hAnsi="宋体" w:cs="宋体"/>
          <w:kern w:val="0"/>
          <w:sz w:val="32"/>
          <w:szCs w:val="32"/>
        </w:rPr>
      </w:pPr>
    </w:p>
    <w:p w:rsidR="00AA1E99" w:rsidRDefault="00F714D7" w:rsidP="00F714D7">
      <w:pPr>
        <w:widowControl/>
        <w:tabs>
          <w:tab w:val="left" w:pos="4510"/>
        </w:tabs>
        <w:snapToGrid w:val="0"/>
        <w:jc w:val="center"/>
        <w:rPr>
          <w:rFonts w:ascii="方正小标宋简体" w:eastAsia="方正小标宋简体" w:hAnsi="宋体" w:cs="宋体"/>
          <w:kern w:val="0"/>
          <w:sz w:val="44"/>
          <w:szCs w:val="44"/>
        </w:rPr>
      </w:pPr>
      <w:bookmarkStart w:id="4" w:name="标题"/>
      <w:r>
        <w:rPr>
          <w:rFonts w:ascii="方正小标宋简体" w:eastAsia="方正小标宋简体" w:hAnsi="宋体" w:cs="宋体" w:hint="eastAsia"/>
          <w:kern w:val="0"/>
          <w:sz w:val="44"/>
          <w:szCs w:val="44"/>
        </w:rPr>
        <w:t>关于印发《</w:t>
      </w:r>
      <w:r w:rsidR="00AA1E99">
        <w:rPr>
          <w:rFonts w:ascii="方正小标宋简体" w:eastAsia="方正小标宋简体" w:hAnsi="宋体" w:cs="宋体" w:hint="eastAsia"/>
          <w:kern w:val="0"/>
          <w:sz w:val="44"/>
          <w:szCs w:val="44"/>
        </w:rPr>
        <w:t>闵行区教育系统货物和服务非政府采购暂行办法</w:t>
      </w:r>
      <w:bookmarkEnd w:id="4"/>
      <w:r>
        <w:rPr>
          <w:rFonts w:ascii="方正小标宋简体" w:eastAsia="方正小标宋简体" w:hAnsi="宋体" w:cs="宋体"/>
          <w:kern w:val="0"/>
          <w:sz w:val="44"/>
          <w:szCs w:val="44"/>
        </w:rPr>
        <w:t>》的通知</w:t>
      </w:r>
    </w:p>
    <w:p w:rsidR="00F714D7" w:rsidRDefault="00F714D7" w:rsidP="00F714D7">
      <w:pPr>
        <w:widowControl/>
        <w:spacing w:line="360" w:lineRule="auto"/>
        <w:ind w:right="-59"/>
        <w:rPr>
          <w:rFonts w:ascii="仿宋" w:eastAsia="仿宋" w:hAnsi="仿宋" w:cs="宋体"/>
          <w:kern w:val="0"/>
          <w:sz w:val="32"/>
          <w:szCs w:val="32"/>
        </w:rPr>
      </w:pPr>
    </w:p>
    <w:p w:rsidR="00F714D7" w:rsidRPr="00F714D7" w:rsidRDefault="00F714D7" w:rsidP="00F714D7">
      <w:pPr>
        <w:widowControl/>
        <w:spacing w:line="360" w:lineRule="auto"/>
        <w:ind w:right="-59"/>
        <w:rPr>
          <w:rFonts w:ascii="仿宋" w:eastAsia="仿宋" w:hAnsi="仿宋" w:cs="宋体"/>
          <w:kern w:val="0"/>
          <w:sz w:val="32"/>
          <w:szCs w:val="32"/>
        </w:rPr>
      </w:pPr>
      <w:r w:rsidRPr="00F714D7">
        <w:rPr>
          <w:rFonts w:ascii="仿宋" w:eastAsia="仿宋" w:hAnsi="仿宋" w:cs="宋体" w:hint="eastAsia"/>
          <w:kern w:val="0"/>
          <w:sz w:val="32"/>
          <w:szCs w:val="32"/>
        </w:rPr>
        <w:t>各单位：</w:t>
      </w:r>
    </w:p>
    <w:p w:rsidR="00F714D7" w:rsidRPr="00F714D7" w:rsidRDefault="00F714D7" w:rsidP="00F714D7">
      <w:pPr>
        <w:spacing w:line="360" w:lineRule="auto"/>
        <w:ind w:right="-59" w:firstLineChars="200" w:firstLine="640"/>
        <w:rPr>
          <w:rFonts w:ascii="仿宋" w:eastAsia="仿宋" w:hAnsi="仿宋"/>
          <w:sz w:val="32"/>
          <w:szCs w:val="32"/>
        </w:rPr>
      </w:pPr>
      <w:r w:rsidRPr="00F714D7">
        <w:rPr>
          <w:rFonts w:ascii="仿宋" w:eastAsia="仿宋" w:hAnsi="仿宋" w:hint="eastAsia"/>
          <w:sz w:val="32"/>
          <w:szCs w:val="32"/>
        </w:rPr>
        <w:t>现将《闵行区教育系统货物</w:t>
      </w:r>
      <w:r w:rsidR="00EB1FAB">
        <w:rPr>
          <w:rFonts w:ascii="仿宋" w:eastAsia="仿宋" w:hAnsi="仿宋" w:hint="eastAsia"/>
          <w:sz w:val="32"/>
          <w:szCs w:val="32"/>
        </w:rPr>
        <w:t>和服务非政府采购暂行办法》印发给你们。请结合本单位实际，认真</w:t>
      </w:r>
      <w:r w:rsidR="00EB1FAB" w:rsidRPr="00BF1B4E">
        <w:rPr>
          <w:rFonts w:ascii="仿宋" w:eastAsia="仿宋" w:hAnsi="仿宋" w:hint="eastAsia"/>
          <w:sz w:val="32"/>
          <w:szCs w:val="32"/>
        </w:rPr>
        <w:t>遵照</w:t>
      </w:r>
      <w:r w:rsidRPr="00F714D7">
        <w:rPr>
          <w:rFonts w:ascii="仿宋" w:eastAsia="仿宋" w:hAnsi="仿宋" w:hint="eastAsia"/>
          <w:sz w:val="32"/>
          <w:szCs w:val="32"/>
        </w:rPr>
        <w:t>执行。</w:t>
      </w:r>
    </w:p>
    <w:p w:rsidR="00F714D7" w:rsidRPr="00F714D7" w:rsidRDefault="00F714D7" w:rsidP="00F714D7">
      <w:pPr>
        <w:spacing w:line="360" w:lineRule="auto"/>
        <w:ind w:right="-59" w:firstLineChars="200" w:firstLine="640"/>
        <w:rPr>
          <w:rFonts w:ascii="仿宋" w:eastAsia="仿宋" w:hAnsi="仿宋"/>
          <w:sz w:val="32"/>
          <w:szCs w:val="32"/>
        </w:rPr>
      </w:pPr>
    </w:p>
    <w:p w:rsidR="00F714D7" w:rsidRPr="00F714D7" w:rsidRDefault="00F714D7" w:rsidP="00F714D7">
      <w:pPr>
        <w:spacing w:line="360" w:lineRule="auto"/>
        <w:ind w:right="-59" w:firstLineChars="200" w:firstLine="608"/>
        <w:rPr>
          <w:rFonts w:ascii="仿宋" w:eastAsia="仿宋" w:hAnsi="仿宋" w:cs="宋体"/>
          <w:kern w:val="0"/>
          <w:sz w:val="44"/>
          <w:szCs w:val="44"/>
        </w:rPr>
      </w:pPr>
      <w:r w:rsidRPr="00F714D7">
        <w:rPr>
          <w:rFonts w:ascii="仿宋" w:eastAsia="仿宋" w:hAnsi="仿宋" w:hint="eastAsia"/>
          <w:spacing w:val="-8"/>
          <w:sz w:val="32"/>
          <w:szCs w:val="32"/>
        </w:rPr>
        <w:t>附件：闵行区教育系统货物和服务非政府采购暂行办法</w:t>
      </w:r>
    </w:p>
    <w:p w:rsidR="00F714D7" w:rsidRPr="00F714D7" w:rsidRDefault="00F714D7" w:rsidP="00F714D7">
      <w:pPr>
        <w:spacing w:line="360" w:lineRule="auto"/>
        <w:ind w:right="-59" w:firstLineChars="200" w:firstLine="880"/>
        <w:rPr>
          <w:rFonts w:ascii="仿宋" w:eastAsia="仿宋" w:hAnsi="仿宋" w:cs="宋体"/>
          <w:kern w:val="0"/>
          <w:sz w:val="44"/>
          <w:szCs w:val="44"/>
        </w:rPr>
      </w:pPr>
    </w:p>
    <w:p w:rsidR="00F714D7" w:rsidRPr="00F714D7" w:rsidRDefault="00F714D7" w:rsidP="00F714D7">
      <w:pPr>
        <w:spacing w:line="360" w:lineRule="auto"/>
        <w:ind w:right="-59" w:firstLineChars="1450" w:firstLine="4640"/>
        <w:rPr>
          <w:rFonts w:ascii="仿宋" w:eastAsia="仿宋" w:hAnsi="仿宋" w:cs="仿宋_GB2312"/>
          <w:sz w:val="28"/>
          <w:szCs w:val="32"/>
        </w:rPr>
      </w:pPr>
      <w:r w:rsidRPr="00F714D7">
        <w:rPr>
          <w:rFonts w:ascii="仿宋" w:eastAsia="仿宋" w:hAnsi="仿宋" w:cs="宋体" w:hint="eastAsia"/>
          <w:kern w:val="0"/>
          <w:sz w:val="32"/>
          <w:szCs w:val="32"/>
        </w:rPr>
        <w:t>上海市闵行区教育局</w:t>
      </w:r>
    </w:p>
    <w:p w:rsidR="00F714D7" w:rsidRPr="00F714D7" w:rsidRDefault="00F714D7" w:rsidP="00F714D7">
      <w:pPr>
        <w:widowControl/>
        <w:spacing w:line="360" w:lineRule="auto"/>
        <w:ind w:rightChars="400" w:right="840"/>
        <w:jc w:val="right"/>
        <w:rPr>
          <w:rFonts w:ascii="仿宋" w:eastAsia="仿宋" w:hAnsi="仿宋" w:cs="宋体"/>
          <w:kern w:val="0"/>
          <w:sz w:val="32"/>
          <w:szCs w:val="32"/>
        </w:rPr>
      </w:pPr>
      <w:r w:rsidRPr="00F714D7">
        <w:rPr>
          <w:rFonts w:ascii="仿宋" w:eastAsia="仿宋" w:hAnsi="仿宋" w:cs="宋体"/>
          <w:kern w:val="0"/>
          <w:sz w:val="32"/>
          <w:szCs w:val="32"/>
        </w:rPr>
        <w:t>2023年5月</w:t>
      </w:r>
      <w:r w:rsidR="00D65C3C" w:rsidRPr="00BF1B4E">
        <w:rPr>
          <w:rFonts w:ascii="仿宋" w:eastAsia="仿宋" w:hAnsi="仿宋" w:cs="宋体" w:hint="eastAsia"/>
          <w:kern w:val="0"/>
          <w:sz w:val="32"/>
          <w:szCs w:val="32"/>
        </w:rPr>
        <w:t>22</w:t>
      </w:r>
      <w:r w:rsidRPr="00F714D7">
        <w:rPr>
          <w:rFonts w:ascii="仿宋" w:eastAsia="仿宋" w:hAnsi="仿宋" w:cs="宋体"/>
          <w:kern w:val="0"/>
          <w:sz w:val="32"/>
          <w:szCs w:val="32"/>
        </w:rPr>
        <w:t>日</w:t>
      </w:r>
    </w:p>
    <w:p w:rsidR="00F714D7" w:rsidRPr="00F714D7" w:rsidRDefault="00F714D7" w:rsidP="00F714D7">
      <w:pPr>
        <w:widowControl/>
        <w:spacing w:line="360" w:lineRule="auto"/>
        <w:ind w:right="641"/>
        <w:rPr>
          <w:rFonts w:ascii="仿宋" w:eastAsia="仿宋" w:hAnsi="仿宋" w:cs="宋体"/>
          <w:b/>
          <w:kern w:val="0"/>
          <w:sz w:val="28"/>
          <w:szCs w:val="28"/>
        </w:rPr>
      </w:pPr>
    </w:p>
    <w:p w:rsidR="00F714D7" w:rsidRDefault="00F714D7" w:rsidP="00F714D7">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公开属性：主动公开</w:t>
      </w:r>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F714D7" w:rsidTr="00092558">
        <w:tc>
          <w:tcPr>
            <w:tcW w:w="8946" w:type="dxa"/>
            <w:tcBorders>
              <w:top w:val="single" w:sz="6" w:space="0" w:color="auto"/>
            </w:tcBorders>
          </w:tcPr>
          <w:p w:rsidR="00F714D7" w:rsidRDefault="00F714D7" w:rsidP="00D65C3C">
            <w:pPr>
              <w:tabs>
                <w:tab w:val="right" w:pos="8089"/>
              </w:tabs>
              <w:spacing w:line="560" w:lineRule="exact"/>
              <w:ind w:right="641" w:firstLineChars="100" w:firstLine="280"/>
              <w:rPr>
                <w:rFonts w:ascii="方正小标宋简体" w:eastAsia="方正小标宋简体" w:cs="仿宋_GB2312"/>
                <w:sz w:val="44"/>
                <w:szCs w:val="44"/>
              </w:rPr>
            </w:pPr>
            <w:r>
              <w:rPr>
                <w:rFonts w:ascii="仿宋_GB2312" w:eastAsia="仿宋_GB2312" w:cs="仿宋_GB2312" w:hint="eastAsia"/>
                <w:sz w:val="28"/>
                <w:szCs w:val="28"/>
              </w:rPr>
              <w:t>上海市闵行区教育局办公室</w:t>
            </w:r>
            <w:r>
              <w:rPr>
                <w:rFonts w:ascii="仿宋_GB2312" w:eastAsia="仿宋_GB2312" w:cs="仿宋_GB2312"/>
                <w:sz w:val="28"/>
                <w:szCs w:val="28"/>
              </w:rPr>
              <w:tab/>
            </w:r>
            <w:r>
              <w:rPr>
                <w:rFonts w:ascii="仿宋_GB2312" w:eastAsia="仿宋_GB2312" w:cs="仿宋_GB2312" w:hint="eastAsia"/>
                <w:sz w:val="28"/>
                <w:szCs w:val="28"/>
              </w:rPr>
              <w:t xml:space="preserve">         </w:t>
            </w:r>
            <w:r>
              <w:rPr>
                <w:rFonts w:ascii="仿宋_GB2312" w:eastAsia="仿宋_GB2312" w:cs="仿宋_GB2312"/>
                <w:sz w:val="28"/>
                <w:szCs w:val="28"/>
              </w:rPr>
              <w:t xml:space="preserve">      2023</w:t>
            </w:r>
            <w:r>
              <w:rPr>
                <w:rFonts w:ascii="仿宋_GB2312" w:eastAsia="仿宋_GB2312" w:cs="仿宋_GB2312" w:hint="eastAsia"/>
                <w:sz w:val="28"/>
                <w:szCs w:val="28"/>
              </w:rPr>
              <w:t>年</w:t>
            </w:r>
            <w:r>
              <w:rPr>
                <w:rFonts w:ascii="仿宋_GB2312" w:eastAsia="仿宋_GB2312" w:cs="仿宋_GB2312"/>
                <w:sz w:val="28"/>
                <w:szCs w:val="28"/>
              </w:rPr>
              <w:t>5</w:t>
            </w:r>
            <w:r>
              <w:rPr>
                <w:rFonts w:ascii="仿宋_GB2312" w:eastAsia="仿宋_GB2312" w:cs="仿宋_GB2312" w:hint="eastAsia"/>
                <w:sz w:val="28"/>
                <w:szCs w:val="28"/>
              </w:rPr>
              <w:t>月</w:t>
            </w:r>
            <w:r w:rsidR="00D65C3C" w:rsidRPr="00BF1B4E">
              <w:rPr>
                <w:rFonts w:ascii="仿宋_GB2312" w:eastAsia="仿宋_GB2312" w:cs="仿宋_GB2312" w:hint="eastAsia"/>
                <w:sz w:val="28"/>
                <w:szCs w:val="28"/>
              </w:rPr>
              <w:t>22</w:t>
            </w:r>
            <w:r>
              <w:rPr>
                <w:rFonts w:ascii="仿宋_GB2312" w:eastAsia="仿宋_GB2312" w:cs="仿宋_GB2312" w:hint="eastAsia"/>
                <w:sz w:val="28"/>
                <w:szCs w:val="28"/>
              </w:rPr>
              <w:t>日印发</w:t>
            </w:r>
          </w:p>
        </w:tc>
      </w:tr>
    </w:tbl>
    <w:p w:rsidR="00296B81" w:rsidRDefault="00296B81" w:rsidP="00F714D7">
      <w:pPr>
        <w:widowControl/>
        <w:tabs>
          <w:tab w:val="left" w:pos="4510"/>
        </w:tabs>
        <w:snapToGrid w:val="0"/>
        <w:jc w:val="left"/>
        <w:rPr>
          <w:rFonts w:ascii="黑体" w:eastAsia="黑体" w:hAnsi="黑体" w:cs="宋体"/>
          <w:kern w:val="0"/>
          <w:sz w:val="32"/>
          <w:szCs w:val="32"/>
        </w:rPr>
      </w:pPr>
    </w:p>
    <w:p w:rsidR="00F714D7" w:rsidRPr="00F714D7" w:rsidRDefault="00F714D7" w:rsidP="00F714D7">
      <w:pPr>
        <w:widowControl/>
        <w:tabs>
          <w:tab w:val="left" w:pos="4510"/>
        </w:tabs>
        <w:snapToGrid w:val="0"/>
        <w:jc w:val="left"/>
        <w:rPr>
          <w:rFonts w:ascii="黑体" w:eastAsia="黑体" w:hAnsi="黑体" w:cs="宋体"/>
          <w:kern w:val="0"/>
          <w:sz w:val="32"/>
          <w:szCs w:val="32"/>
        </w:rPr>
      </w:pPr>
      <w:r w:rsidRPr="00F714D7">
        <w:rPr>
          <w:rFonts w:ascii="黑体" w:eastAsia="黑体" w:hAnsi="黑体" w:cs="宋体" w:hint="eastAsia"/>
          <w:kern w:val="0"/>
          <w:sz w:val="32"/>
          <w:szCs w:val="32"/>
        </w:rPr>
        <w:lastRenderedPageBreak/>
        <w:t>附件</w:t>
      </w:r>
    </w:p>
    <w:p w:rsidR="00AA1E99" w:rsidRPr="00457564" w:rsidRDefault="00F714D7" w:rsidP="00F714D7">
      <w:pPr>
        <w:widowControl/>
        <w:spacing w:line="324" w:lineRule="auto"/>
        <w:ind w:right="-58"/>
        <w:jc w:val="center"/>
        <w:rPr>
          <w:rFonts w:ascii="方正小标宋简体" w:eastAsia="方正小标宋简体" w:hAnsi="宋体" w:cs="宋体"/>
          <w:kern w:val="0"/>
          <w:sz w:val="36"/>
          <w:szCs w:val="36"/>
        </w:rPr>
      </w:pPr>
      <w:r w:rsidRPr="00457564">
        <w:rPr>
          <w:rFonts w:ascii="方正小标宋简体" w:eastAsia="方正小标宋简体" w:hAnsi="仿宋" w:hint="eastAsia"/>
          <w:spacing w:val="-8"/>
          <w:sz w:val="36"/>
          <w:szCs w:val="36"/>
        </w:rPr>
        <w:t>闵行区教育系统货物和服务非政府采购暂行办法</w:t>
      </w:r>
    </w:p>
    <w:p w:rsidR="00457564" w:rsidRDefault="00457564" w:rsidP="00AA1E99">
      <w:pPr>
        <w:snapToGrid w:val="0"/>
        <w:spacing w:line="360" w:lineRule="auto"/>
        <w:jc w:val="center"/>
        <w:rPr>
          <w:rFonts w:ascii="黑体" w:eastAsia="黑体" w:hAnsi="黑体"/>
          <w:b/>
          <w:sz w:val="32"/>
          <w:szCs w:val="32"/>
        </w:rPr>
      </w:pPr>
      <w:bookmarkStart w:id="5" w:name="主送单位"/>
      <w:bookmarkStart w:id="6" w:name="zhengwen"/>
      <w:bookmarkEnd w:id="5"/>
    </w:p>
    <w:p w:rsidR="00AA1E99" w:rsidRPr="00853CF3" w:rsidRDefault="00AA1E99" w:rsidP="00AA1E99">
      <w:pPr>
        <w:snapToGrid w:val="0"/>
        <w:spacing w:line="360" w:lineRule="auto"/>
        <w:jc w:val="center"/>
        <w:rPr>
          <w:rFonts w:ascii="黑体" w:eastAsia="黑体" w:hAnsi="黑体"/>
          <w:b/>
          <w:sz w:val="32"/>
          <w:szCs w:val="32"/>
        </w:rPr>
      </w:pPr>
      <w:r w:rsidRPr="00853CF3">
        <w:rPr>
          <w:rFonts w:ascii="黑体" w:eastAsia="黑体" w:hAnsi="黑体" w:hint="eastAsia"/>
          <w:b/>
          <w:sz w:val="32"/>
          <w:szCs w:val="32"/>
        </w:rPr>
        <w:t>第一章  总则</w:t>
      </w:r>
    </w:p>
    <w:p w:rsidR="00AA1E99" w:rsidRPr="00853CF3"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第一条</w:t>
      </w:r>
      <w:r w:rsidRPr="00853CF3">
        <w:rPr>
          <w:rFonts w:ascii="仿宋" w:eastAsia="仿宋" w:hAnsi="仿宋" w:hint="eastAsia"/>
          <w:sz w:val="32"/>
          <w:szCs w:val="32"/>
        </w:rPr>
        <w:t xml:space="preserve">  为进一步推进闵行区教育系统非政府采购规范操作</w:t>
      </w:r>
      <w:r w:rsidRPr="00853CF3">
        <w:rPr>
          <w:rFonts w:ascii="仿宋" w:eastAsia="仿宋" w:hAnsi="仿宋"/>
          <w:sz w:val="32"/>
          <w:szCs w:val="32"/>
        </w:rPr>
        <w:t>，</w:t>
      </w:r>
      <w:r w:rsidRPr="00853CF3">
        <w:rPr>
          <w:rFonts w:ascii="仿宋" w:eastAsia="仿宋" w:hAnsi="仿宋" w:hint="eastAsia"/>
          <w:sz w:val="32"/>
          <w:szCs w:val="32"/>
        </w:rPr>
        <w:t>加强非政府采购管理，加强廉政风险防控意识，落实采购人</w:t>
      </w:r>
      <w:r w:rsidRPr="00853CF3">
        <w:rPr>
          <w:rFonts w:ascii="仿宋" w:eastAsia="仿宋" w:hAnsi="仿宋"/>
          <w:sz w:val="32"/>
          <w:szCs w:val="32"/>
        </w:rPr>
        <w:t>主体责任，</w:t>
      </w:r>
      <w:r w:rsidRPr="00853CF3">
        <w:rPr>
          <w:rFonts w:ascii="仿宋" w:eastAsia="仿宋" w:hAnsi="仿宋" w:hint="eastAsia"/>
          <w:sz w:val="32"/>
          <w:szCs w:val="32"/>
        </w:rPr>
        <w:t>参照《政府</w:t>
      </w:r>
      <w:r w:rsidRPr="00853CF3">
        <w:rPr>
          <w:rFonts w:ascii="仿宋" w:eastAsia="仿宋" w:hAnsi="仿宋"/>
          <w:sz w:val="32"/>
          <w:szCs w:val="32"/>
        </w:rPr>
        <w:t>采购</w:t>
      </w:r>
      <w:r w:rsidRPr="00853CF3">
        <w:rPr>
          <w:rFonts w:ascii="仿宋" w:eastAsia="仿宋" w:hAnsi="仿宋" w:hint="eastAsia"/>
          <w:sz w:val="32"/>
          <w:szCs w:val="32"/>
        </w:rPr>
        <w:t>法》、</w:t>
      </w:r>
      <w:r w:rsidRPr="00853CF3">
        <w:rPr>
          <w:rFonts w:ascii="仿宋" w:eastAsia="仿宋" w:hAnsi="仿宋"/>
          <w:sz w:val="32"/>
          <w:szCs w:val="32"/>
        </w:rPr>
        <w:t>《</w:t>
      </w:r>
      <w:r w:rsidRPr="00853CF3">
        <w:rPr>
          <w:rFonts w:ascii="仿宋" w:eastAsia="仿宋" w:hAnsi="仿宋" w:hint="eastAsia"/>
          <w:sz w:val="32"/>
          <w:szCs w:val="32"/>
        </w:rPr>
        <w:t>上海市</w:t>
      </w:r>
      <w:r w:rsidRPr="00853CF3">
        <w:rPr>
          <w:rFonts w:ascii="仿宋" w:eastAsia="仿宋" w:hAnsi="仿宋"/>
          <w:sz w:val="32"/>
          <w:szCs w:val="32"/>
        </w:rPr>
        <w:t>政府采购实施</w:t>
      </w:r>
      <w:r w:rsidRPr="00853CF3">
        <w:rPr>
          <w:rFonts w:ascii="仿宋" w:eastAsia="仿宋" w:hAnsi="仿宋" w:hint="eastAsia"/>
          <w:sz w:val="32"/>
          <w:szCs w:val="32"/>
        </w:rPr>
        <w:t>办法</w:t>
      </w:r>
      <w:r w:rsidRPr="00853CF3">
        <w:rPr>
          <w:rFonts w:ascii="仿宋" w:eastAsia="仿宋" w:hAnsi="仿宋"/>
          <w:sz w:val="32"/>
          <w:szCs w:val="32"/>
        </w:rPr>
        <w:t>》</w:t>
      </w:r>
      <w:r>
        <w:rPr>
          <w:rFonts w:ascii="仿宋" w:eastAsia="仿宋" w:hAnsi="仿宋" w:hint="eastAsia"/>
          <w:sz w:val="32"/>
          <w:szCs w:val="32"/>
        </w:rPr>
        <w:t>、</w:t>
      </w:r>
      <w:r w:rsidRPr="000355EC">
        <w:rPr>
          <w:rFonts w:ascii="仿宋" w:eastAsia="仿宋" w:hAnsi="仿宋" w:hint="eastAsia"/>
          <w:sz w:val="32"/>
          <w:szCs w:val="32"/>
        </w:rPr>
        <w:t>《中共闵行区委办公室印发</w:t>
      </w:r>
      <w:r w:rsidRPr="000355EC">
        <w:rPr>
          <w:rFonts w:ascii="仿宋" w:eastAsia="仿宋" w:hAnsi="仿宋"/>
          <w:sz w:val="32"/>
          <w:szCs w:val="32"/>
        </w:rPr>
        <w:t>&lt;</w:t>
      </w:r>
      <w:r w:rsidRPr="000355EC">
        <w:rPr>
          <w:rFonts w:ascii="仿宋" w:eastAsia="仿宋" w:hAnsi="仿宋" w:hint="eastAsia"/>
          <w:sz w:val="32"/>
          <w:szCs w:val="32"/>
        </w:rPr>
        <w:t>关于各党（工）委（党组）完善和落实“三重一大”制度的若干指导意见</w:t>
      </w:r>
      <w:r w:rsidRPr="000355EC">
        <w:rPr>
          <w:rFonts w:ascii="仿宋" w:eastAsia="仿宋" w:hAnsi="仿宋"/>
          <w:sz w:val="32"/>
          <w:szCs w:val="32"/>
        </w:rPr>
        <w:t>&gt;</w:t>
      </w:r>
      <w:r w:rsidRPr="000355EC">
        <w:rPr>
          <w:rFonts w:ascii="仿宋" w:eastAsia="仿宋" w:hAnsi="仿宋" w:hint="eastAsia"/>
          <w:sz w:val="32"/>
          <w:szCs w:val="32"/>
        </w:rPr>
        <w:t>的通知》（闵委办发〔</w:t>
      </w:r>
      <w:r w:rsidRPr="000355EC">
        <w:rPr>
          <w:rFonts w:ascii="仿宋" w:eastAsia="仿宋" w:hAnsi="仿宋"/>
          <w:sz w:val="32"/>
          <w:szCs w:val="32"/>
        </w:rPr>
        <w:t>2021</w:t>
      </w:r>
      <w:r w:rsidRPr="000355EC">
        <w:rPr>
          <w:rFonts w:ascii="仿宋" w:eastAsia="仿宋" w:hAnsi="仿宋" w:hint="eastAsia"/>
          <w:sz w:val="32"/>
          <w:szCs w:val="32"/>
        </w:rPr>
        <w:t>〕</w:t>
      </w:r>
      <w:r w:rsidRPr="000355EC">
        <w:rPr>
          <w:rFonts w:ascii="仿宋" w:eastAsia="仿宋" w:hAnsi="仿宋"/>
          <w:sz w:val="32"/>
          <w:szCs w:val="32"/>
        </w:rPr>
        <w:t>12</w:t>
      </w:r>
      <w:r w:rsidRPr="000355EC">
        <w:rPr>
          <w:rFonts w:ascii="仿宋" w:eastAsia="仿宋" w:hAnsi="仿宋" w:hint="eastAsia"/>
          <w:sz w:val="32"/>
          <w:szCs w:val="32"/>
        </w:rPr>
        <w:t>号）、《货物和服务非政府采购项目规范采购方式暂行办法》</w:t>
      </w:r>
      <w:r w:rsidRPr="000355EC">
        <w:rPr>
          <w:rFonts w:ascii="仿宋" w:eastAsia="仿宋" w:hAnsi="仿宋"/>
          <w:sz w:val="32"/>
          <w:szCs w:val="32"/>
        </w:rPr>
        <w:t>(</w:t>
      </w:r>
      <w:r w:rsidRPr="000355EC">
        <w:rPr>
          <w:rFonts w:ascii="仿宋" w:eastAsia="仿宋" w:hAnsi="仿宋" w:hint="eastAsia"/>
          <w:sz w:val="32"/>
          <w:szCs w:val="32"/>
        </w:rPr>
        <w:t>闵财采〔</w:t>
      </w:r>
      <w:r w:rsidRPr="000355EC">
        <w:rPr>
          <w:rFonts w:ascii="仿宋" w:eastAsia="仿宋" w:hAnsi="仿宋"/>
          <w:sz w:val="32"/>
          <w:szCs w:val="32"/>
        </w:rPr>
        <w:t>202</w:t>
      </w:r>
      <w:r w:rsidRPr="000355EC">
        <w:rPr>
          <w:rFonts w:ascii="仿宋" w:eastAsia="仿宋" w:hAnsi="仿宋" w:hint="eastAsia"/>
          <w:sz w:val="32"/>
          <w:szCs w:val="32"/>
        </w:rPr>
        <w:t>0〕</w:t>
      </w:r>
      <w:r w:rsidRPr="000355EC">
        <w:rPr>
          <w:rFonts w:ascii="仿宋" w:eastAsia="仿宋" w:hAnsi="仿宋"/>
          <w:sz w:val="32"/>
          <w:szCs w:val="32"/>
        </w:rPr>
        <w:t>12</w:t>
      </w:r>
      <w:r w:rsidRPr="000355EC">
        <w:rPr>
          <w:rFonts w:ascii="仿宋" w:eastAsia="仿宋" w:hAnsi="仿宋" w:hint="eastAsia"/>
          <w:sz w:val="32"/>
          <w:szCs w:val="32"/>
        </w:rPr>
        <w:t>号)、《关于调整“三重一大”审议金额的通知》</w:t>
      </w:r>
      <w:r w:rsidRPr="000355EC">
        <w:rPr>
          <w:rFonts w:ascii="仿宋" w:eastAsia="仿宋" w:hAnsi="仿宋"/>
          <w:sz w:val="32"/>
          <w:szCs w:val="32"/>
        </w:rPr>
        <w:t>(</w:t>
      </w:r>
      <w:r w:rsidRPr="000355EC">
        <w:rPr>
          <w:rFonts w:ascii="仿宋" w:eastAsia="仿宋" w:hAnsi="仿宋" w:hint="eastAsia"/>
          <w:sz w:val="32"/>
          <w:szCs w:val="32"/>
        </w:rPr>
        <w:t>闵财采〔</w:t>
      </w:r>
      <w:r w:rsidRPr="000355EC">
        <w:rPr>
          <w:rFonts w:ascii="仿宋" w:eastAsia="仿宋" w:hAnsi="仿宋"/>
          <w:sz w:val="32"/>
          <w:szCs w:val="32"/>
        </w:rPr>
        <w:t>202</w:t>
      </w:r>
      <w:r w:rsidRPr="000355EC">
        <w:rPr>
          <w:rFonts w:ascii="仿宋" w:eastAsia="仿宋" w:hAnsi="仿宋" w:hint="eastAsia"/>
          <w:sz w:val="32"/>
          <w:szCs w:val="32"/>
        </w:rPr>
        <w:t>1〕4号)</w:t>
      </w:r>
      <w:r>
        <w:rPr>
          <w:rFonts w:ascii="仿宋" w:eastAsia="仿宋" w:hAnsi="仿宋" w:hint="eastAsia"/>
          <w:sz w:val="32"/>
          <w:szCs w:val="32"/>
        </w:rPr>
        <w:t>及市、区相关政策制度，结合闵行区教育系统</w:t>
      </w:r>
      <w:r w:rsidRPr="00853CF3">
        <w:rPr>
          <w:rFonts w:ascii="仿宋" w:eastAsia="仿宋" w:hAnsi="仿宋" w:hint="eastAsia"/>
          <w:sz w:val="32"/>
          <w:szCs w:val="32"/>
        </w:rPr>
        <w:t>工作实际</w:t>
      </w:r>
      <w:r w:rsidRPr="00853CF3">
        <w:rPr>
          <w:rFonts w:ascii="仿宋" w:eastAsia="仿宋" w:hAnsi="仿宋"/>
          <w:sz w:val="32"/>
          <w:szCs w:val="32"/>
        </w:rPr>
        <w:t>，制定本办法。</w:t>
      </w:r>
    </w:p>
    <w:p w:rsidR="00AA1E99" w:rsidRPr="00853CF3"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第二条</w:t>
      </w:r>
      <w:r w:rsidRPr="00853CF3">
        <w:rPr>
          <w:rFonts w:ascii="仿宋" w:eastAsia="仿宋" w:hAnsi="仿宋" w:hint="eastAsia"/>
          <w:sz w:val="32"/>
          <w:szCs w:val="32"/>
        </w:rPr>
        <w:t xml:space="preserve">  本办法适用于闵行区教育局下属各区级预算单位。</w:t>
      </w:r>
      <w:r>
        <w:rPr>
          <w:rFonts w:ascii="仿宋" w:eastAsia="仿宋" w:hAnsi="仿宋" w:hint="eastAsia"/>
          <w:sz w:val="32"/>
          <w:szCs w:val="32"/>
        </w:rPr>
        <w:t>各镇级预算单位可参照执行。</w:t>
      </w:r>
    </w:p>
    <w:p w:rsidR="00AA1E99" w:rsidRPr="00853CF3" w:rsidRDefault="00AA1E99" w:rsidP="00AA1E99">
      <w:pPr>
        <w:widowControl/>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 xml:space="preserve">第三条 </w:t>
      </w:r>
      <w:r w:rsidRPr="00853CF3">
        <w:rPr>
          <w:rFonts w:ascii="仿宋" w:eastAsia="仿宋" w:hAnsi="仿宋" w:hint="eastAsia"/>
          <w:sz w:val="32"/>
          <w:szCs w:val="32"/>
        </w:rPr>
        <w:t xml:space="preserve"> 本办法所称的非政府采购是指使用财政性资金采购《集中采购目录及限额标准》以外的或者采购限额标准以下的货物和服务的行为。</w:t>
      </w:r>
    </w:p>
    <w:p w:rsidR="00AA1E99" w:rsidRPr="00853CF3" w:rsidRDefault="00AA1E99" w:rsidP="00AA1E99">
      <w:pPr>
        <w:widowControl/>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第四条</w:t>
      </w:r>
      <w:r w:rsidRPr="00853CF3">
        <w:rPr>
          <w:rFonts w:ascii="仿宋" w:eastAsia="仿宋" w:hAnsi="仿宋" w:hint="eastAsia"/>
          <w:sz w:val="32"/>
          <w:szCs w:val="32"/>
        </w:rPr>
        <w:t xml:space="preserve">  </w:t>
      </w:r>
      <w:r>
        <w:rPr>
          <w:rFonts w:ascii="仿宋" w:eastAsia="仿宋" w:hAnsi="仿宋" w:hint="eastAsia"/>
          <w:sz w:val="32"/>
          <w:szCs w:val="32"/>
        </w:rPr>
        <w:t>本办法适用的资金来源包括所有财政性资金。</w:t>
      </w:r>
    </w:p>
    <w:p w:rsidR="00AA1E99" w:rsidRPr="00853CF3" w:rsidRDefault="00AA1E99" w:rsidP="00AA1E99">
      <w:pPr>
        <w:widowControl/>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lastRenderedPageBreak/>
        <w:t>第五条</w:t>
      </w:r>
      <w:r w:rsidRPr="00853CF3">
        <w:rPr>
          <w:rFonts w:ascii="仿宋" w:eastAsia="仿宋" w:hAnsi="仿宋" w:hint="eastAsia"/>
          <w:sz w:val="32"/>
          <w:szCs w:val="32"/>
        </w:rPr>
        <w:t xml:space="preserve">  严格遵循“公开、公平、公正和诚实守信”原则，坚持“谁采购、谁负责”原则，不得“超预算采购”原则。</w:t>
      </w:r>
    </w:p>
    <w:p w:rsidR="00AA1E99" w:rsidRPr="00853CF3"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第二章 内部职责分工</w:t>
      </w:r>
    </w:p>
    <w:p w:rsidR="00AA1E99" w:rsidRDefault="00AA1E99" w:rsidP="00AA1E99">
      <w:pPr>
        <w:widowControl/>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第六条</w:t>
      </w:r>
      <w:r w:rsidRPr="00853CF3">
        <w:rPr>
          <w:rFonts w:ascii="仿宋" w:eastAsia="仿宋" w:hAnsi="仿宋" w:hint="eastAsia"/>
          <w:sz w:val="32"/>
          <w:szCs w:val="32"/>
        </w:rPr>
        <w:t xml:space="preserve"> 各单位</w:t>
      </w:r>
      <w:r>
        <w:rPr>
          <w:rFonts w:ascii="仿宋" w:eastAsia="仿宋" w:hAnsi="仿宋" w:hint="eastAsia"/>
          <w:sz w:val="32"/>
          <w:szCs w:val="32"/>
        </w:rPr>
        <w:t>应建立工作机制，</w:t>
      </w:r>
      <w:r w:rsidRPr="00853CF3">
        <w:rPr>
          <w:rFonts w:ascii="仿宋" w:eastAsia="仿宋" w:hAnsi="仿宋" w:hint="eastAsia"/>
          <w:sz w:val="32"/>
          <w:szCs w:val="32"/>
        </w:rPr>
        <w:t>明确内部牵头和实施部门，</w:t>
      </w:r>
      <w:r>
        <w:rPr>
          <w:rFonts w:ascii="仿宋" w:eastAsia="仿宋" w:hAnsi="仿宋" w:hint="eastAsia"/>
          <w:sz w:val="32"/>
          <w:szCs w:val="32"/>
        </w:rPr>
        <w:t>指定专人负责。牵头部门与</w:t>
      </w:r>
      <w:r w:rsidRPr="00853CF3">
        <w:rPr>
          <w:rFonts w:ascii="仿宋" w:eastAsia="仿宋" w:hAnsi="仿宋" w:hint="eastAsia"/>
          <w:sz w:val="32"/>
          <w:szCs w:val="32"/>
        </w:rPr>
        <w:t>业务需求部门、财务管理部门分工协作，明确工作职责，按照工作职责分别承担相应的实施、管理与监督职能。牵头部门负责采购全过程的监管；业务需求部门应根据实际需要及财政预算资金，负责确定采购需求、详细技术规格，并对技术规格、采购要求和过程、履约验收、考核负责；财务管理部门负责对合同资金的支付及监管。</w:t>
      </w:r>
    </w:p>
    <w:p w:rsidR="00AA1E99"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三</w:t>
      </w:r>
      <w:r w:rsidRPr="00853CF3">
        <w:rPr>
          <w:rFonts w:ascii="黑体" w:eastAsia="黑体" w:hAnsi="黑体" w:hint="eastAsia"/>
          <w:b/>
          <w:sz w:val="32"/>
          <w:szCs w:val="32"/>
        </w:rPr>
        <w:t xml:space="preserve">章 </w:t>
      </w:r>
      <w:r>
        <w:rPr>
          <w:rFonts w:ascii="黑体" w:eastAsia="黑体" w:hAnsi="黑体" w:hint="eastAsia"/>
          <w:b/>
          <w:sz w:val="32"/>
          <w:szCs w:val="32"/>
        </w:rPr>
        <w:t>采购审批</w:t>
      </w:r>
    </w:p>
    <w:p w:rsidR="00AA1E99" w:rsidRPr="000355EC"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第七条</w:t>
      </w:r>
      <w:r w:rsidRPr="000355EC">
        <w:rPr>
          <w:rFonts w:ascii="仿宋" w:eastAsia="仿宋" w:hAnsi="仿宋" w:hint="eastAsia"/>
          <w:sz w:val="32"/>
          <w:szCs w:val="32"/>
        </w:rPr>
        <w:t xml:space="preserve"> </w:t>
      </w:r>
      <w:r w:rsidRPr="00E418B2">
        <w:rPr>
          <w:rFonts w:ascii="仿宋" w:eastAsia="仿宋" w:hAnsi="仿宋" w:hint="eastAsia"/>
          <w:sz w:val="32"/>
          <w:szCs w:val="32"/>
        </w:rPr>
        <w:t>成立党委、设立党总支的预算单位</w:t>
      </w:r>
      <w:r w:rsidRPr="000355EC">
        <w:rPr>
          <w:rFonts w:ascii="仿宋" w:eastAsia="仿宋" w:hAnsi="仿宋" w:hint="eastAsia"/>
          <w:sz w:val="32"/>
          <w:szCs w:val="32"/>
        </w:rPr>
        <w:t>，须根据实际情况在党组织议事规则中，明确货物和服务非政府采购审议金额范围，原则上</w:t>
      </w:r>
      <w:r>
        <w:rPr>
          <w:rFonts w:ascii="仿宋" w:eastAsia="仿宋" w:hAnsi="仿宋" w:hint="eastAsia"/>
          <w:sz w:val="32"/>
          <w:szCs w:val="32"/>
        </w:rPr>
        <w:t>单次采购金额在10万元（含）以上或同品类</w:t>
      </w:r>
      <w:r w:rsidRPr="000355EC">
        <w:rPr>
          <w:rFonts w:ascii="仿宋" w:eastAsia="仿宋" w:hAnsi="仿宋" w:hint="eastAsia"/>
          <w:sz w:val="32"/>
          <w:szCs w:val="32"/>
        </w:rPr>
        <w:t>年度</w:t>
      </w:r>
      <w:r>
        <w:rPr>
          <w:rFonts w:ascii="仿宋" w:eastAsia="仿宋" w:hAnsi="仿宋" w:hint="eastAsia"/>
          <w:sz w:val="32"/>
          <w:szCs w:val="32"/>
        </w:rPr>
        <w:t>采购预算</w:t>
      </w:r>
      <w:r w:rsidRPr="000355EC">
        <w:rPr>
          <w:rFonts w:ascii="仿宋" w:eastAsia="仿宋" w:hAnsi="仿宋" w:hint="eastAsia"/>
          <w:sz w:val="32"/>
          <w:szCs w:val="32"/>
        </w:rPr>
        <w:t>金额</w:t>
      </w:r>
      <w:r w:rsidRPr="003A413C">
        <w:rPr>
          <w:rFonts w:ascii="仿宋" w:eastAsia="仿宋" w:hAnsi="仿宋" w:hint="eastAsia"/>
          <w:sz w:val="32"/>
          <w:szCs w:val="32"/>
        </w:rPr>
        <w:t>累计</w:t>
      </w:r>
      <w:r w:rsidRPr="000355EC">
        <w:rPr>
          <w:rFonts w:ascii="仿宋" w:eastAsia="仿宋" w:hAnsi="仿宋" w:hint="eastAsia"/>
          <w:sz w:val="32"/>
          <w:szCs w:val="32"/>
        </w:rPr>
        <w:t>在10万</w:t>
      </w:r>
      <w:r w:rsidR="008261EF" w:rsidRPr="00BF1B4E">
        <w:rPr>
          <w:rFonts w:ascii="仿宋" w:eastAsia="仿宋" w:hAnsi="仿宋" w:hint="eastAsia"/>
          <w:sz w:val="32"/>
          <w:szCs w:val="32"/>
        </w:rPr>
        <w:t>元</w:t>
      </w:r>
      <w:r w:rsidRPr="000355EC">
        <w:rPr>
          <w:rFonts w:ascii="仿宋" w:eastAsia="仿宋" w:hAnsi="仿宋" w:hint="eastAsia"/>
          <w:sz w:val="32"/>
          <w:szCs w:val="32"/>
        </w:rPr>
        <w:t>（含）以上</w:t>
      </w:r>
      <w:r>
        <w:rPr>
          <w:rFonts w:ascii="仿宋" w:eastAsia="仿宋" w:hAnsi="仿宋"/>
          <w:sz w:val="32"/>
          <w:szCs w:val="32"/>
        </w:rPr>
        <w:t>(</w:t>
      </w:r>
      <w:r w:rsidRPr="00726F70">
        <w:rPr>
          <w:rFonts w:ascii="仿宋" w:eastAsia="仿宋" w:hAnsi="仿宋" w:hint="eastAsia"/>
          <w:sz w:val="32"/>
          <w:szCs w:val="32"/>
        </w:rPr>
        <w:t>大型超市或电商自营店</w:t>
      </w:r>
      <w:r>
        <w:rPr>
          <w:rFonts w:ascii="仿宋" w:eastAsia="仿宋" w:hAnsi="仿宋" w:hint="eastAsia"/>
          <w:sz w:val="32"/>
          <w:szCs w:val="32"/>
        </w:rPr>
        <w:t>购买的除外)</w:t>
      </w:r>
      <w:r w:rsidRPr="000355EC">
        <w:rPr>
          <w:rFonts w:ascii="仿宋" w:eastAsia="仿宋" w:hAnsi="仿宋" w:hint="eastAsia"/>
          <w:sz w:val="32"/>
          <w:szCs w:val="32"/>
        </w:rPr>
        <w:t>的货物和服务非政府采购事项，须列入“三重一大”议题范围。采购方式为单一来源，且预算金额大于5万元</w:t>
      </w:r>
      <w:r w:rsidR="008261EF" w:rsidRPr="00BF1B4E">
        <w:rPr>
          <w:rFonts w:ascii="仿宋" w:eastAsia="仿宋" w:hAnsi="仿宋" w:hint="eastAsia"/>
          <w:sz w:val="32"/>
          <w:szCs w:val="32"/>
        </w:rPr>
        <w:t>（含）</w:t>
      </w:r>
      <w:r w:rsidRPr="000355EC">
        <w:rPr>
          <w:rFonts w:ascii="仿宋" w:eastAsia="仿宋" w:hAnsi="仿宋" w:hint="eastAsia"/>
          <w:sz w:val="32"/>
          <w:szCs w:val="32"/>
        </w:rPr>
        <w:t>的货物和服务非政府采购事项，必须列入“三重一大” 议题范围。</w:t>
      </w:r>
    </w:p>
    <w:p w:rsidR="00AA1E99"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 xml:space="preserve">第八条 </w:t>
      </w:r>
      <w:r w:rsidRPr="00E418B2">
        <w:rPr>
          <w:rFonts w:ascii="仿宋" w:eastAsia="仿宋" w:hAnsi="仿宋" w:hint="eastAsia"/>
          <w:sz w:val="32"/>
          <w:szCs w:val="32"/>
        </w:rPr>
        <w:t>未成立党委、设立党总支的预算单位</w:t>
      </w:r>
      <w:r w:rsidRPr="000355EC">
        <w:rPr>
          <w:rFonts w:ascii="仿宋" w:eastAsia="仿宋" w:hAnsi="仿宋" w:hint="eastAsia"/>
          <w:sz w:val="32"/>
          <w:szCs w:val="32"/>
        </w:rPr>
        <w:t>，原则上</w:t>
      </w:r>
      <w:r>
        <w:rPr>
          <w:rFonts w:ascii="仿宋" w:eastAsia="仿宋" w:hAnsi="仿宋" w:hint="eastAsia"/>
          <w:sz w:val="32"/>
          <w:szCs w:val="32"/>
        </w:rPr>
        <w:lastRenderedPageBreak/>
        <w:t>单次采购金额在5万元（含）以上或同品类</w:t>
      </w:r>
      <w:r w:rsidRPr="000355EC">
        <w:rPr>
          <w:rFonts w:ascii="仿宋" w:eastAsia="仿宋" w:hAnsi="仿宋" w:hint="eastAsia"/>
          <w:sz w:val="32"/>
          <w:szCs w:val="32"/>
        </w:rPr>
        <w:t>年度</w:t>
      </w:r>
      <w:r>
        <w:rPr>
          <w:rFonts w:ascii="仿宋" w:eastAsia="仿宋" w:hAnsi="仿宋" w:hint="eastAsia"/>
          <w:sz w:val="32"/>
          <w:szCs w:val="32"/>
        </w:rPr>
        <w:t>采购预算</w:t>
      </w:r>
      <w:r w:rsidRPr="000355EC">
        <w:rPr>
          <w:rFonts w:ascii="仿宋" w:eastAsia="仿宋" w:hAnsi="仿宋" w:hint="eastAsia"/>
          <w:sz w:val="32"/>
          <w:szCs w:val="32"/>
        </w:rPr>
        <w:t>金额</w:t>
      </w:r>
      <w:r w:rsidRPr="003A413C">
        <w:rPr>
          <w:rFonts w:ascii="仿宋" w:eastAsia="仿宋" w:hAnsi="仿宋" w:hint="eastAsia"/>
          <w:sz w:val="32"/>
          <w:szCs w:val="32"/>
        </w:rPr>
        <w:t>累计</w:t>
      </w:r>
      <w:r w:rsidRPr="000355EC">
        <w:rPr>
          <w:rFonts w:ascii="仿宋" w:eastAsia="仿宋" w:hAnsi="仿宋" w:hint="eastAsia"/>
          <w:sz w:val="32"/>
          <w:szCs w:val="32"/>
        </w:rPr>
        <w:t>在</w:t>
      </w:r>
      <w:r>
        <w:rPr>
          <w:rFonts w:ascii="仿宋" w:eastAsia="仿宋" w:hAnsi="仿宋" w:hint="eastAsia"/>
          <w:sz w:val="32"/>
          <w:szCs w:val="32"/>
        </w:rPr>
        <w:t>5万</w:t>
      </w:r>
      <w:r w:rsidR="008261EF" w:rsidRPr="00BF1B4E">
        <w:rPr>
          <w:rFonts w:ascii="仿宋" w:eastAsia="仿宋" w:hAnsi="仿宋" w:hint="eastAsia"/>
          <w:sz w:val="32"/>
          <w:szCs w:val="32"/>
        </w:rPr>
        <w:t>元</w:t>
      </w:r>
      <w:r>
        <w:rPr>
          <w:rFonts w:ascii="仿宋" w:eastAsia="仿宋" w:hAnsi="仿宋" w:hint="eastAsia"/>
          <w:sz w:val="32"/>
          <w:szCs w:val="32"/>
        </w:rPr>
        <w:t>（含）以上</w:t>
      </w:r>
      <w:r>
        <w:rPr>
          <w:rFonts w:ascii="仿宋" w:eastAsia="仿宋" w:hAnsi="仿宋"/>
          <w:sz w:val="32"/>
          <w:szCs w:val="32"/>
        </w:rPr>
        <w:t>(</w:t>
      </w:r>
      <w:r w:rsidRPr="00726F70">
        <w:rPr>
          <w:rFonts w:ascii="仿宋" w:eastAsia="仿宋" w:hAnsi="仿宋" w:hint="eastAsia"/>
          <w:sz w:val="32"/>
          <w:szCs w:val="32"/>
        </w:rPr>
        <w:t>大型超市或电商自营店</w:t>
      </w:r>
      <w:r>
        <w:rPr>
          <w:rFonts w:ascii="仿宋" w:eastAsia="仿宋" w:hAnsi="仿宋" w:hint="eastAsia"/>
          <w:sz w:val="32"/>
          <w:szCs w:val="32"/>
        </w:rPr>
        <w:t>购买的除外)的货物和服务非政府采购事项</w:t>
      </w:r>
      <w:r w:rsidRPr="000355EC">
        <w:rPr>
          <w:rFonts w:ascii="仿宋" w:eastAsia="仿宋" w:hAnsi="仿宋" w:hint="eastAsia"/>
          <w:sz w:val="32"/>
          <w:szCs w:val="32"/>
        </w:rPr>
        <w:t>，必须列入“三重一大” 议题范围。</w:t>
      </w:r>
    </w:p>
    <w:p w:rsidR="00AA1E99" w:rsidRPr="00E323D4" w:rsidRDefault="00AA1E99" w:rsidP="00AA1E99">
      <w:pPr>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第九条</w:t>
      </w:r>
      <w:r w:rsidRPr="00E323D4">
        <w:rPr>
          <w:rFonts w:ascii="仿宋" w:eastAsia="仿宋" w:hAnsi="仿宋" w:hint="eastAsia"/>
          <w:sz w:val="32"/>
          <w:szCs w:val="32"/>
        </w:rPr>
        <w:t xml:space="preserve"> </w:t>
      </w:r>
      <w:r>
        <w:rPr>
          <w:rFonts w:ascii="仿宋" w:eastAsia="仿宋" w:hAnsi="仿宋" w:hint="eastAsia"/>
          <w:sz w:val="32"/>
          <w:szCs w:val="32"/>
        </w:rPr>
        <w:t>各单位需在预算下达后，合理制定年度采购计划，</w:t>
      </w:r>
      <w:r w:rsidRPr="005A5C0C">
        <w:rPr>
          <w:rFonts w:ascii="仿宋" w:eastAsia="仿宋" w:hAnsi="仿宋" w:hint="eastAsia"/>
          <w:sz w:val="32"/>
          <w:szCs w:val="32"/>
        </w:rPr>
        <w:t>1万元（含）以上</w:t>
      </w:r>
      <w:r>
        <w:rPr>
          <w:rFonts w:ascii="仿宋" w:eastAsia="仿宋" w:hAnsi="仿宋" w:hint="eastAsia"/>
          <w:sz w:val="32"/>
          <w:szCs w:val="32"/>
        </w:rPr>
        <w:t>的</w:t>
      </w:r>
      <w:r w:rsidRPr="000802AC">
        <w:rPr>
          <w:rFonts w:ascii="仿宋" w:eastAsia="仿宋" w:hAnsi="仿宋" w:hint="eastAsia"/>
          <w:sz w:val="32"/>
          <w:szCs w:val="32"/>
        </w:rPr>
        <w:t>货物和服务非政府采购</w:t>
      </w:r>
      <w:r>
        <w:rPr>
          <w:rFonts w:ascii="仿宋" w:eastAsia="仿宋" w:hAnsi="仿宋" w:hint="eastAsia"/>
          <w:sz w:val="32"/>
          <w:szCs w:val="32"/>
        </w:rPr>
        <w:t>事项</w:t>
      </w:r>
      <w:r w:rsidRPr="005A5C0C">
        <w:rPr>
          <w:rFonts w:ascii="仿宋" w:eastAsia="仿宋" w:hAnsi="仿宋" w:hint="eastAsia"/>
          <w:sz w:val="32"/>
          <w:szCs w:val="32"/>
        </w:rPr>
        <w:t>须在校长办公会上</w:t>
      </w:r>
      <w:r>
        <w:rPr>
          <w:rFonts w:ascii="仿宋" w:eastAsia="仿宋" w:hAnsi="仿宋" w:hint="eastAsia"/>
          <w:sz w:val="32"/>
          <w:szCs w:val="32"/>
        </w:rPr>
        <w:t>通报。</w:t>
      </w:r>
    </w:p>
    <w:p w:rsidR="00AA1E99" w:rsidRPr="00853CF3"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四</w:t>
      </w:r>
      <w:r w:rsidRPr="00853CF3">
        <w:rPr>
          <w:rFonts w:ascii="黑体" w:eastAsia="黑体" w:hAnsi="黑体" w:hint="eastAsia"/>
          <w:b/>
          <w:sz w:val="32"/>
          <w:szCs w:val="32"/>
        </w:rPr>
        <w:t>章 采购方式</w:t>
      </w:r>
    </w:p>
    <w:p w:rsidR="00AA1E99" w:rsidRPr="00853CF3" w:rsidRDefault="00AA1E99" w:rsidP="00AA1E99">
      <w:pPr>
        <w:snapToGrid w:val="0"/>
        <w:spacing w:line="360" w:lineRule="auto"/>
        <w:ind w:firstLine="640"/>
        <w:rPr>
          <w:rFonts w:ascii="仿宋" w:eastAsia="仿宋" w:hAnsi="仿宋"/>
          <w:sz w:val="32"/>
          <w:szCs w:val="32"/>
        </w:rPr>
      </w:pPr>
      <w:r w:rsidRPr="00C77ED2">
        <w:rPr>
          <w:rFonts w:ascii="仿宋" w:eastAsia="仿宋" w:hAnsi="仿宋" w:hint="eastAsia"/>
          <w:b/>
          <w:sz w:val="32"/>
          <w:szCs w:val="32"/>
        </w:rPr>
        <w:t>第十条</w:t>
      </w:r>
      <w:r w:rsidRPr="00853CF3">
        <w:rPr>
          <w:rFonts w:ascii="仿宋" w:eastAsia="仿宋" w:hAnsi="仿宋" w:hint="eastAsia"/>
          <w:sz w:val="32"/>
          <w:szCs w:val="32"/>
        </w:rPr>
        <w:t xml:space="preserve">  </w:t>
      </w:r>
      <w:r>
        <w:rPr>
          <w:rFonts w:ascii="仿宋" w:eastAsia="仿宋" w:hAnsi="仿宋" w:hint="eastAsia"/>
          <w:sz w:val="32"/>
          <w:szCs w:val="32"/>
        </w:rPr>
        <w:t>预算金额在5万元（含）以上100万元以下的货物和服务非政府采购事项，</w:t>
      </w:r>
      <w:r w:rsidRPr="00853CF3">
        <w:rPr>
          <w:rFonts w:ascii="仿宋" w:eastAsia="仿宋" w:hAnsi="仿宋" w:hint="eastAsia"/>
          <w:sz w:val="32"/>
          <w:szCs w:val="32"/>
        </w:rPr>
        <w:t>参照政府采购的采购方式，具体可采用：询价、比选、竞争性谈判及单一来源。</w:t>
      </w:r>
    </w:p>
    <w:p w:rsidR="00AA1E99" w:rsidRPr="00853CF3" w:rsidRDefault="00AA1E99" w:rsidP="00AA1E99">
      <w:pPr>
        <w:snapToGrid w:val="0"/>
        <w:spacing w:line="360" w:lineRule="auto"/>
        <w:ind w:firstLine="640"/>
        <w:rPr>
          <w:rFonts w:ascii="仿宋" w:eastAsia="仿宋" w:hAnsi="仿宋"/>
          <w:sz w:val="32"/>
          <w:szCs w:val="32"/>
        </w:rPr>
      </w:pPr>
      <w:r w:rsidRPr="00853CF3">
        <w:rPr>
          <w:rFonts w:ascii="仿宋" w:eastAsia="仿宋" w:hAnsi="仿宋" w:hint="eastAsia"/>
          <w:sz w:val="32"/>
          <w:szCs w:val="32"/>
        </w:rPr>
        <w:t>（一）</w:t>
      </w:r>
      <w:r w:rsidRPr="00853CF3">
        <w:rPr>
          <w:rFonts w:ascii="仿宋" w:eastAsia="仿宋" w:hAnsi="仿宋"/>
          <w:sz w:val="32"/>
          <w:szCs w:val="32"/>
        </w:rPr>
        <w:t>询价</w:t>
      </w:r>
      <w:r w:rsidRPr="00853CF3">
        <w:rPr>
          <w:rFonts w:ascii="仿宋" w:eastAsia="仿宋" w:hAnsi="仿宋" w:hint="eastAsia"/>
          <w:sz w:val="32"/>
          <w:szCs w:val="32"/>
        </w:rPr>
        <w:t>是指采购人选择三家及</w:t>
      </w:r>
      <w:r w:rsidRPr="00853CF3">
        <w:rPr>
          <w:rFonts w:ascii="仿宋" w:eastAsia="仿宋" w:hAnsi="仿宋"/>
          <w:sz w:val="32"/>
          <w:szCs w:val="32"/>
        </w:rPr>
        <w:t>以上</w:t>
      </w:r>
      <w:r w:rsidRPr="00853CF3">
        <w:rPr>
          <w:rFonts w:ascii="仿宋" w:eastAsia="仿宋" w:hAnsi="仿宋" w:hint="eastAsia"/>
          <w:sz w:val="32"/>
          <w:szCs w:val="32"/>
        </w:rPr>
        <w:t>符合条件</w:t>
      </w:r>
      <w:r w:rsidRPr="00853CF3">
        <w:rPr>
          <w:rFonts w:ascii="仿宋" w:eastAsia="仿宋" w:hAnsi="仿宋"/>
          <w:sz w:val="32"/>
          <w:szCs w:val="32"/>
        </w:rPr>
        <w:t>的</w:t>
      </w:r>
      <w:r w:rsidRPr="00853CF3">
        <w:rPr>
          <w:rFonts w:ascii="仿宋" w:eastAsia="仿宋" w:hAnsi="仿宋" w:hint="eastAsia"/>
          <w:sz w:val="32"/>
          <w:szCs w:val="32"/>
        </w:rPr>
        <w:t>供应</w:t>
      </w:r>
      <w:r w:rsidRPr="00853CF3">
        <w:rPr>
          <w:rFonts w:ascii="仿宋" w:eastAsia="仿宋" w:hAnsi="仿宋"/>
          <w:sz w:val="32"/>
          <w:szCs w:val="32"/>
        </w:rPr>
        <w:t>商</w:t>
      </w:r>
      <w:r w:rsidRPr="00853CF3">
        <w:rPr>
          <w:rFonts w:ascii="仿宋" w:eastAsia="仿宋" w:hAnsi="仿宋" w:hint="eastAsia"/>
          <w:sz w:val="32"/>
          <w:szCs w:val="32"/>
        </w:rPr>
        <w:t>同时发出采购货物询价通知书，要求</w:t>
      </w:r>
      <w:r w:rsidRPr="00853CF3">
        <w:rPr>
          <w:rFonts w:ascii="仿宋" w:eastAsia="仿宋" w:hAnsi="仿宋"/>
          <w:sz w:val="32"/>
          <w:szCs w:val="32"/>
        </w:rPr>
        <w:t>供应商在规定</w:t>
      </w:r>
      <w:r w:rsidRPr="00853CF3">
        <w:rPr>
          <w:rFonts w:ascii="仿宋" w:eastAsia="仿宋" w:hAnsi="仿宋" w:hint="eastAsia"/>
          <w:sz w:val="32"/>
          <w:szCs w:val="32"/>
        </w:rPr>
        <w:t>的</w:t>
      </w:r>
      <w:r w:rsidRPr="00853CF3">
        <w:rPr>
          <w:rFonts w:ascii="仿宋" w:eastAsia="仿宋" w:hAnsi="仿宋"/>
          <w:sz w:val="32"/>
          <w:szCs w:val="32"/>
        </w:rPr>
        <w:t>期限内一次报出不得更改的价格</w:t>
      </w:r>
      <w:r w:rsidRPr="00853CF3">
        <w:rPr>
          <w:rFonts w:ascii="仿宋" w:eastAsia="仿宋" w:hAnsi="仿宋" w:hint="eastAsia"/>
          <w:sz w:val="32"/>
          <w:szCs w:val="32"/>
        </w:rPr>
        <w:t>。采购人根据符合采购需求、</w:t>
      </w:r>
      <w:r w:rsidRPr="00853CF3">
        <w:rPr>
          <w:rFonts w:ascii="仿宋" w:eastAsia="仿宋" w:hAnsi="仿宋"/>
          <w:sz w:val="32"/>
          <w:szCs w:val="32"/>
        </w:rPr>
        <w:t>质量和服务</w:t>
      </w:r>
      <w:r w:rsidRPr="00853CF3">
        <w:rPr>
          <w:rFonts w:ascii="仿宋" w:eastAsia="仿宋" w:hAnsi="仿宋" w:hint="eastAsia"/>
          <w:sz w:val="32"/>
          <w:szCs w:val="32"/>
        </w:rPr>
        <w:t>相等且报价最低的原则确定成交供应商。询价适用规格、标准统一，现货货源充足且价格变化幅度小的货物类项目。</w:t>
      </w:r>
    </w:p>
    <w:p w:rsidR="00AA1E99" w:rsidRPr="00853CF3" w:rsidRDefault="00AA1E99" w:rsidP="00AA1E99">
      <w:pPr>
        <w:snapToGrid w:val="0"/>
        <w:spacing w:line="360" w:lineRule="auto"/>
        <w:ind w:firstLine="640"/>
        <w:rPr>
          <w:rFonts w:ascii="仿宋" w:eastAsia="仿宋" w:hAnsi="仿宋"/>
          <w:sz w:val="32"/>
          <w:szCs w:val="32"/>
        </w:rPr>
      </w:pPr>
      <w:r w:rsidRPr="00853CF3">
        <w:rPr>
          <w:rFonts w:ascii="仿宋" w:eastAsia="仿宋" w:hAnsi="仿宋" w:hint="eastAsia"/>
          <w:sz w:val="32"/>
          <w:szCs w:val="32"/>
        </w:rPr>
        <w:t>（二）</w:t>
      </w:r>
      <w:r w:rsidRPr="00853CF3">
        <w:rPr>
          <w:rFonts w:ascii="仿宋" w:eastAsia="仿宋" w:hAnsi="仿宋"/>
          <w:sz w:val="32"/>
          <w:szCs w:val="32"/>
        </w:rPr>
        <w:t>比选</w:t>
      </w:r>
      <w:r w:rsidRPr="00853CF3">
        <w:rPr>
          <w:rFonts w:ascii="仿宋" w:eastAsia="仿宋" w:hAnsi="仿宋" w:hint="eastAsia"/>
          <w:sz w:val="32"/>
          <w:szCs w:val="32"/>
        </w:rPr>
        <w:t>是指采购人选择选择三家</w:t>
      </w:r>
      <w:r w:rsidRPr="00853CF3">
        <w:rPr>
          <w:rFonts w:ascii="仿宋" w:eastAsia="仿宋" w:hAnsi="仿宋"/>
          <w:sz w:val="32"/>
          <w:szCs w:val="32"/>
        </w:rPr>
        <w:t>以上</w:t>
      </w:r>
      <w:r w:rsidRPr="00853CF3">
        <w:rPr>
          <w:rFonts w:ascii="仿宋" w:eastAsia="仿宋" w:hAnsi="仿宋" w:hint="eastAsia"/>
          <w:sz w:val="32"/>
          <w:szCs w:val="32"/>
        </w:rPr>
        <w:t>符合条件</w:t>
      </w:r>
      <w:r w:rsidRPr="00853CF3">
        <w:rPr>
          <w:rFonts w:ascii="仿宋" w:eastAsia="仿宋" w:hAnsi="仿宋"/>
          <w:sz w:val="32"/>
          <w:szCs w:val="32"/>
        </w:rPr>
        <w:t>的</w:t>
      </w:r>
      <w:r w:rsidRPr="00853CF3">
        <w:rPr>
          <w:rFonts w:ascii="仿宋" w:eastAsia="仿宋" w:hAnsi="仿宋" w:hint="eastAsia"/>
          <w:sz w:val="32"/>
          <w:szCs w:val="32"/>
        </w:rPr>
        <w:t>供应</w:t>
      </w:r>
      <w:r w:rsidRPr="00853CF3">
        <w:rPr>
          <w:rFonts w:ascii="仿宋" w:eastAsia="仿宋" w:hAnsi="仿宋"/>
          <w:sz w:val="32"/>
          <w:szCs w:val="32"/>
        </w:rPr>
        <w:t>商</w:t>
      </w:r>
      <w:r w:rsidRPr="00853CF3">
        <w:rPr>
          <w:rFonts w:ascii="仿宋" w:eastAsia="仿宋" w:hAnsi="仿宋" w:hint="eastAsia"/>
          <w:sz w:val="32"/>
          <w:szCs w:val="32"/>
        </w:rPr>
        <w:t>同时发出比选文件，供应商按照比选文件的要求在规定的期限提交响应文件和报价，对</w:t>
      </w:r>
      <w:r w:rsidRPr="00853CF3">
        <w:rPr>
          <w:rFonts w:ascii="仿宋" w:eastAsia="仿宋" w:hAnsi="仿宋"/>
          <w:sz w:val="32"/>
          <w:szCs w:val="32"/>
        </w:rPr>
        <w:t>商务</w:t>
      </w:r>
      <w:r w:rsidRPr="00853CF3">
        <w:rPr>
          <w:rFonts w:ascii="仿宋" w:eastAsia="仿宋" w:hAnsi="仿宋" w:hint="eastAsia"/>
          <w:sz w:val="32"/>
          <w:szCs w:val="32"/>
        </w:rPr>
        <w:t>、</w:t>
      </w:r>
      <w:r w:rsidRPr="00853CF3">
        <w:rPr>
          <w:rFonts w:ascii="仿宋" w:eastAsia="仿宋" w:hAnsi="仿宋"/>
          <w:sz w:val="32"/>
          <w:szCs w:val="32"/>
        </w:rPr>
        <w:t>技术、服务和报价等因素进行综合评审，</w:t>
      </w:r>
      <w:r w:rsidRPr="00853CF3">
        <w:rPr>
          <w:rFonts w:ascii="仿宋" w:eastAsia="仿宋" w:hAnsi="仿宋" w:hint="eastAsia"/>
          <w:sz w:val="32"/>
          <w:szCs w:val="32"/>
        </w:rPr>
        <w:t>得分最高</w:t>
      </w:r>
      <w:r w:rsidRPr="00853CF3">
        <w:rPr>
          <w:rFonts w:ascii="仿宋" w:eastAsia="仿宋" w:hAnsi="仿宋"/>
          <w:sz w:val="32"/>
          <w:szCs w:val="32"/>
        </w:rPr>
        <w:t>的</w:t>
      </w:r>
      <w:r w:rsidRPr="00853CF3">
        <w:rPr>
          <w:rFonts w:ascii="仿宋" w:eastAsia="仿宋" w:hAnsi="仿宋" w:hint="eastAsia"/>
          <w:sz w:val="32"/>
          <w:szCs w:val="32"/>
        </w:rPr>
        <w:t>确定为</w:t>
      </w:r>
      <w:r w:rsidRPr="00853CF3">
        <w:rPr>
          <w:rFonts w:ascii="仿宋" w:eastAsia="仿宋" w:hAnsi="仿宋"/>
          <w:sz w:val="32"/>
          <w:szCs w:val="32"/>
        </w:rPr>
        <w:t>成交供应商。</w:t>
      </w:r>
      <w:r w:rsidRPr="00853CF3">
        <w:rPr>
          <w:rFonts w:ascii="仿宋" w:eastAsia="仿宋" w:hAnsi="仿宋" w:hint="eastAsia"/>
          <w:sz w:val="32"/>
          <w:szCs w:val="32"/>
        </w:rPr>
        <w:t>比选适用于货物类、服务类项目。</w:t>
      </w:r>
    </w:p>
    <w:p w:rsidR="00AA1E99" w:rsidRPr="00853CF3" w:rsidRDefault="00AA1E99" w:rsidP="00AA1E99">
      <w:pPr>
        <w:snapToGrid w:val="0"/>
        <w:spacing w:line="360" w:lineRule="auto"/>
        <w:ind w:firstLine="640"/>
        <w:rPr>
          <w:rFonts w:ascii="仿宋" w:eastAsia="仿宋" w:hAnsi="仿宋"/>
          <w:sz w:val="32"/>
          <w:szCs w:val="32"/>
        </w:rPr>
      </w:pPr>
      <w:r w:rsidRPr="00853CF3">
        <w:rPr>
          <w:rFonts w:ascii="仿宋" w:eastAsia="仿宋" w:hAnsi="仿宋" w:hint="eastAsia"/>
          <w:sz w:val="32"/>
          <w:szCs w:val="32"/>
        </w:rPr>
        <w:lastRenderedPageBreak/>
        <w:t>（三）</w:t>
      </w:r>
      <w:r w:rsidRPr="00853CF3">
        <w:rPr>
          <w:rFonts w:ascii="仿宋" w:eastAsia="仿宋" w:hAnsi="仿宋"/>
          <w:sz w:val="32"/>
          <w:szCs w:val="32"/>
        </w:rPr>
        <w:t>竞争性</w:t>
      </w:r>
      <w:r w:rsidRPr="00853CF3">
        <w:rPr>
          <w:rFonts w:ascii="仿宋" w:eastAsia="仿宋" w:hAnsi="仿宋" w:hint="eastAsia"/>
          <w:sz w:val="32"/>
          <w:szCs w:val="32"/>
        </w:rPr>
        <w:t>谈判是指采购人</w:t>
      </w:r>
      <w:r w:rsidRPr="00853CF3">
        <w:rPr>
          <w:rFonts w:ascii="仿宋" w:eastAsia="仿宋" w:hAnsi="仿宋"/>
          <w:sz w:val="32"/>
          <w:szCs w:val="32"/>
        </w:rPr>
        <w:t>选择</w:t>
      </w:r>
      <w:r w:rsidRPr="00853CF3">
        <w:rPr>
          <w:rFonts w:ascii="仿宋" w:eastAsia="仿宋" w:hAnsi="仿宋" w:hint="eastAsia"/>
          <w:sz w:val="32"/>
          <w:szCs w:val="32"/>
        </w:rPr>
        <w:t>三家</w:t>
      </w:r>
      <w:r w:rsidRPr="00853CF3">
        <w:rPr>
          <w:rFonts w:ascii="仿宋" w:eastAsia="仿宋" w:hAnsi="仿宋"/>
          <w:sz w:val="32"/>
          <w:szCs w:val="32"/>
        </w:rPr>
        <w:t>以上供应商参加</w:t>
      </w:r>
      <w:r w:rsidRPr="00853CF3">
        <w:rPr>
          <w:rFonts w:ascii="仿宋" w:eastAsia="仿宋" w:hAnsi="仿宋" w:hint="eastAsia"/>
          <w:sz w:val="32"/>
          <w:szCs w:val="32"/>
        </w:rPr>
        <w:t>谈判</w:t>
      </w:r>
      <w:r w:rsidRPr="00853CF3">
        <w:rPr>
          <w:rFonts w:ascii="仿宋" w:eastAsia="仿宋" w:hAnsi="仿宋"/>
          <w:sz w:val="32"/>
          <w:szCs w:val="32"/>
        </w:rPr>
        <w:t>，</w:t>
      </w:r>
      <w:r w:rsidRPr="00853CF3">
        <w:rPr>
          <w:rFonts w:ascii="仿宋" w:eastAsia="仿宋" w:hAnsi="仿宋" w:hint="eastAsia"/>
          <w:sz w:val="32"/>
          <w:szCs w:val="32"/>
        </w:rPr>
        <w:t>并向其提供谈判文件。集中</w:t>
      </w:r>
      <w:r w:rsidRPr="00853CF3">
        <w:rPr>
          <w:rFonts w:ascii="仿宋" w:eastAsia="仿宋" w:hAnsi="仿宋"/>
          <w:sz w:val="32"/>
          <w:szCs w:val="32"/>
        </w:rPr>
        <w:t>与单个供应商分别进行</w:t>
      </w:r>
      <w:r w:rsidRPr="00853CF3">
        <w:rPr>
          <w:rFonts w:ascii="仿宋" w:eastAsia="仿宋" w:hAnsi="仿宋" w:hint="eastAsia"/>
          <w:sz w:val="32"/>
          <w:szCs w:val="32"/>
        </w:rPr>
        <w:t>谈判</w:t>
      </w:r>
      <w:r w:rsidRPr="00853CF3">
        <w:rPr>
          <w:rFonts w:ascii="仿宋" w:eastAsia="仿宋" w:hAnsi="仿宋"/>
          <w:sz w:val="32"/>
          <w:szCs w:val="32"/>
        </w:rPr>
        <w:t>。</w:t>
      </w:r>
      <w:r w:rsidRPr="00853CF3">
        <w:rPr>
          <w:rFonts w:ascii="仿宋" w:eastAsia="仿宋" w:hAnsi="仿宋" w:hint="eastAsia"/>
          <w:sz w:val="32"/>
          <w:szCs w:val="32"/>
        </w:rPr>
        <w:t>谈判结束</w:t>
      </w:r>
      <w:r w:rsidRPr="00853CF3">
        <w:rPr>
          <w:rFonts w:ascii="仿宋" w:eastAsia="仿宋" w:hAnsi="仿宋"/>
          <w:sz w:val="32"/>
          <w:szCs w:val="32"/>
        </w:rPr>
        <w:t>后</w:t>
      </w:r>
      <w:r w:rsidRPr="00853CF3">
        <w:rPr>
          <w:rFonts w:ascii="仿宋" w:eastAsia="仿宋" w:hAnsi="仿宋" w:hint="eastAsia"/>
          <w:sz w:val="32"/>
          <w:szCs w:val="32"/>
        </w:rPr>
        <w:t>供应商</w:t>
      </w:r>
      <w:r w:rsidRPr="00853CF3">
        <w:rPr>
          <w:rFonts w:ascii="仿宋" w:eastAsia="仿宋" w:hAnsi="仿宋"/>
          <w:sz w:val="32"/>
          <w:szCs w:val="32"/>
        </w:rPr>
        <w:t>进行报价</w:t>
      </w:r>
      <w:r w:rsidRPr="00853CF3">
        <w:rPr>
          <w:rFonts w:ascii="仿宋" w:eastAsia="仿宋" w:hAnsi="仿宋" w:hint="eastAsia"/>
          <w:sz w:val="32"/>
          <w:szCs w:val="32"/>
        </w:rPr>
        <w:t>，采购人</w:t>
      </w:r>
      <w:r w:rsidRPr="00853CF3">
        <w:rPr>
          <w:rFonts w:ascii="仿宋" w:eastAsia="仿宋" w:hAnsi="仿宋"/>
          <w:sz w:val="32"/>
          <w:szCs w:val="32"/>
        </w:rPr>
        <w:t>根据采购需求、质量和服务</w:t>
      </w:r>
      <w:r w:rsidRPr="00853CF3">
        <w:rPr>
          <w:rFonts w:ascii="仿宋" w:eastAsia="仿宋" w:hAnsi="仿宋" w:hint="eastAsia"/>
          <w:sz w:val="32"/>
          <w:szCs w:val="32"/>
        </w:rPr>
        <w:t>相等</w:t>
      </w:r>
      <w:r w:rsidRPr="00853CF3">
        <w:rPr>
          <w:rFonts w:ascii="仿宋" w:eastAsia="仿宋" w:hAnsi="仿宋"/>
          <w:sz w:val="32"/>
          <w:szCs w:val="32"/>
        </w:rPr>
        <w:t>且报价最低的原则确定供应商。</w:t>
      </w:r>
      <w:r w:rsidRPr="00853CF3">
        <w:rPr>
          <w:rFonts w:ascii="仿宋" w:eastAsia="仿宋" w:hAnsi="仿宋" w:hint="eastAsia"/>
          <w:sz w:val="32"/>
          <w:szCs w:val="32"/>
        </w:rPr>
        <w:t>谈判适用货物、服务类项目。</w:t>
      </w:r>
    </w:p>
    <w:p w:rsidR="00AA1E99" w:rsidRPr="00853CF3" w:rsidRDefault="00AA1E99" w:rsidP="00AA1E99">
      <w:pPr>
        <w:snapToGrid w:val="0"/>
        <w:spacing w:line="360" w:lineRule="auto"/>
        <w:ind w:firstLine="640"/>
        <w:rPr>
          <w:rFonts w:ascii="仿宋" w:eastAsia="仿宋" w:hAnsi="仿宋"/>
          <w:sz w:val="32"/>
          <w:szCs w:val="32"/>
        </w:rPr>
      </w:pPr>
      <w:r w:rsidRPr="00853CF3">
        <w:rPr>
          <w:rFonts w:ascii="仿宋" w:eastAsia="仿宋" w:hAnsi="仿宋" w:hint="eastAsia"/>
          <w:sz w:val="32"/>
          <w:szCs w:val="32"/>
        </w:rPr>
        <w:t>（四）单一来源是指</w:t>
      </w:r>
      <w:r w:rsidRPr="00853CF3">
        <w:rPr>
          <w:rFonts w:ascii="仿宋" w:eastAsia="仿宋" w:hAnsi="仿宋"/>
          <w:sz w:val="32"/>
          <w:szCs w:val="32"/>
        </w:rPr>
        <w:t>(1)</w:t>
      </w:r>
      <w:r w:rsidRPr="00853CF3">
        <w:rPr>
          <w:rFonts w:ascii="仿宋" w:eastAsia="仿宋" w:hAnsi="仿宋" w:hint="eastAsia"/>
          <w:sz w:val="32"/>
          <w:szCs w:val="32"/>
        </w:rPr>
        <w:t>只能从唯一供应商处采购；（2）发生了不可预见的紧急情况不能从其他供应商处采购的；（3）必须保证原有采购项目一致或者服务配套的要求，需要从原供应商处添置，且添置采购资金总额不超过原合同采购金额百分之十的。符合上述条件之一、在保证采购项目质量和双方商定合理价格的基础上进行采购。</w:t>
      </w:r>
    </w:p>
    <w:p w:rsidR="00AA1E99" w:rsidRPr="00853CF3" w:rsidRDefault="00AA1E99" w:rsidP="00AA1E99">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（五）</w:t>
      </w:r>
      <w:r w:rsidRPr="00853CF3">
        <w:rPr>
          <w:rFonts w:ascii="仿宋" w:eastAsia="仿宋" w:hAnsi="仿宋" w:hint="eastAsia"/>
          <w:sz w:val="32"/>
          <w:szCs w:val="32"/>
        </w:rPr>
        <w:t xml:space="preserve"> 牵头部门或业务需求部门制定采购需求方案（包括采购清单、数量、技术及服务要求、交货期、付款方式、质保期、履约验收等）和供应商须提交的相关文件、评审标准及签订合同的主要条款；确定3家以上符合资格条件的供应商名单；确定采购方式。由牵头部门或业务需求部门等组织相关部门组成评审小组，按照采购需求方案进行评审，提出评审意见，排名第一的为成交供应商。</w:t>
      </w:r>
    </w:p>
    <w:p w:rsidR="00AA1E99" w:rsidRDefault="00AA1E99" w:rsidP="00AA1E99">
      <w:pPr>
        <w:snapToGrid w:val="0"/>
        <w:spacing w:line="360" w:lineRule="auto"/>
        <w:ind w:firstLine="640"/>
        <w:rPr>
          <w:rFonts w:ascii="仿宋" w:eastAsia="仿宋" w:hAnsi="仿宋"/>
          <w:sz w:val="32"/>
          <w:szCs w:val="32"/>
        </w:rPr>
      </w:pPr>
      <w:r>
        <w:rPr>
          <w:rFonts w:ascii="仿宋" w:eastAsia="仿宋" w:hAnsi="仿宋" w:hint="eastAsia"/>
          <w:sz w:val="32"/>
          <w:szCs w:val="32"/>
        </w:rPr>
        <w:t>（六）</w:t>
      </w:r>
      <w:r w:rsidRPr="00853CF3">
        <w:rPr>
          <w:rFonts w:ascii="仿宋" w:eastAsia="仿宋" w:hAnsi="仿宋" w:hint="eastAsia"/>
          <w:sz w:val="32"/>
          <w:szCs w:val="32"/>
        </w:rPr>
        <w:t xml:space="preserve"> 确定的成交供应商需内部审批流程，按审批权限实行逐级审批。</w:t>
      </w:r>
    </w:p>
    <w:p w:rsidR="00AA1E99" w:rsidRPr="00D11136" w:rsidRDefault="00AA1E99" w:rsidP="00AA1E99">
      <w:pPr>
        <w:snapToGrid w:val="0"/>
        <w:spacing w:line="360" w:lineRule="auto"/>
        <w:ind w:firstLine="640"/>
        <w:rPr>
          <w:rFonts w:ascii="仿宋" w:eastAsia="仿宋" w:hAnsi="仿宋"/>
          <w:sz w:val="32"/>
          <w:szCs w:val="32"/>
        </w:rPr>
      </w:pPr>
      <w:r w:rsidRPr="00C77ED2">
        <w:rPr>
          <w:rFonts w:ascii="仿宋" w:eastAsia="仿宋" w:hAnsi="仿宋" w:hint="eastAsia"/>
          <w:b/>
          <w:sz w:val="32"/>
          <w:szCs w:val="32"/>
        </w:rPr>
        <w:t>第十一条</w:t>
      </w:r>
      <w:r w:rsidRPr="00853CF3">
        <w:rPr>
          <w:rFonts w:ascii="仿宋" w:eastAsia="仿宋" w:hAnsi="仿宋" w:hint="eastAsia"/>
          <w:sz w:val="32"/>
          <w:szCs w:val="32"/>
        </w:rPr>
        <w:t xml:space="preserve"> 预算金额在5万元以下的</w:t>
      </w:r>
      <w:r>
        <w:rPr>
          <w:rFonts w:ascii="仿宋" w:eastAsia="仿宋" w:hAnsi="仿宋" w:hint="eastAsia"/>
          <w:sz w:val="32"/>
          <w:szCs w:val="32"/>
        </w:rPr>
        <w:t>货物和服务非政府采购事项</w:t>
      </w:r>
      <w:r w:rsidRPr="00853CF3">
        <w:rPr>
          <w:rFonts w:ascii="仿宋" w:eastAsia="仿宋" w:hAnsi="仿宋" w:hint="eastAsia"/>
          <w:sz w:val="32"/>
          <w:szCs w:val="32"/>
        </w:rPr>
        <w:t>，</w:t>
      </w:r>
      <w:r w:rsidRPr="00726F70">
        <w:rPr>
          <w:rFonts w:ascii="仿宋" w:eastAsia="仿宋" w:hAnsi="仿宋" w:hint="eastAsia"/>
          <w:sz w:val="32"/>
          <w:szCs w:val="32"/>
        </w:rPr>
        <w:t>优先选择大型超市或电商自营店，坚持大型超市</w:t>
      </w:r>
      <w:r w:rsidRPr="00726F70">
        <w:rPr>
          <w:rFonts w:ascii="仿宋" w:eastAsia="仿宋" w:hAnsi="仿宋" w:hint="eastAsia"/>
          <w:sz w:val="32"/>
          <w:szCs w:val="32"/>
        </w:rPr>
        <w:lastRenderedPageBreak/>
        <w:t>或电商自营店可采购必采购原则。无法在大型超市或电商自</w:t>
      </w:r>
      <w:r w:rsidRPr="00D11136">
        <w:rPr>
          <w:rFonts w:ascii="仿宋" w:eastAsia="仿宋" w:hAnsi="仿宋" w:hint="eastAsia"/>
          <w:sz w:val="32"/>
          <w:szCs w:val="32"/>
        </w:rPr>
        <w:t>营店采购的货物和服务，根据各单位细则严格执行。</w:t>
      </w:r>
    </w:p>
    <w:p w:rsidR="00AA1E99"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五</w:t>
      </w:r>
      <w:r w:rsidRPr="00853CF3">
        <w:rPr>
          <w:rFonts w:ascii="黑体" w:eastAsia="黑体" w:hAnsi="黑体" w:hint="eastAsia"/>
          <w:b/>
          <w:sz w:val="32"/>
          <w:szCs w:val="32"/>
        </w:rPr>
        <w:t>章 履约验收</w:t>
      </w:r>
    </w:p>
    <w:p w:rsidR="00AA1E99" w:rsidRDefault="00AA1E99" w:rsidP="00AA1E99">
      <w:pPr>
        <w:snapToGrid w:val="0"/>
        <w:spacing w:line="360" w:lineRule="auto"/>
        <w:ind w:firstLine="640"/>
        <w:rPr>
          <w:rFonts w:ascii="仿宋" w:eastAsia="仿宋" w:hAnsi="仿宋"/>
          <w:sz w:val="32"/>
          <w:szCs w:val="32"/>
        </w:rPr>
      </w:pPr>
      <w:r w:rsidRPr="00C77ED2">
        <w:rPr>
          <w:rFonts w:ascii="仿宋" w:eastAsia="仿宋" w:hAnsi="仿宋" w:hint="eastAsia"/>
          <w:b/>
          <w:sz w:val="32"/>
          <w:szCs w:val="32"/>
        </w:rPr>
        <w:t>第十二条</w:t>
      </w:r>
      <w:r>
        <w:rPr>
          <w:rFonts w:ascii="仿宋" w:eastAsia="仿宋" w:hAnsi="仿宋" w:hint="eastAsia"/>
          <w:sz w:val="32"/>
          <w:szCs w:val="32"/>
        </w:rPr>
        <w:t xml:space="preserve"> 各单位应当建立健全合同内部管理制度，原则上1</w:t>
      </w:r>
      <w:r w:rsidRPr="00575051">
        <w:rPr>
          <w:rFonts w:ascii="仿宋" w:eastAsia="仿宋" w:hAnsi="仿宋" w:hint="eastAsia"/>
          <w:sz w:val="32"/>
          <w:szCs w:val="32"/>
        </w:rPr>
        <w:t>万元</w:t>
      </w:r>
      <w:r>
        <w:rPr>
          <w:rFonts w:ascii="仿宋" w:eastAsia="仿宋" w:hAnsi="仿宋" w:hint="eastAsia"/>
          <w:sz w:val="32"/>
          <w:szCs w:val="32"/>
        </w:rPr>
        <w:t>（含）</w:t>
      </w:r>
      <w:r w:rsidRPr="00575051">
        <w:rPr>
          <w:rFonts w:ascii="仿宋" w:eastAsia="仿宋" w:hAnsi="仿宋" w:hint="eastAsia"/>
          <w:sz w:val="32"/>
          <w:szCs w:val="32"/>
        </w:rPr>
        <w:t>以上的</w:t>
      </w:r>
      <w:r>
        <w:rPr>
          <w:rFonts w:ascii="仿宋" w:eastAsia="仿宋" w:hAnsi="仿宋" w:hint="eastAsia"/>
          <w:sz w:val="32"/>
          <w:szCs w:val="32"/>
        </w:rPr>
        <w:t>货物和服务非政府采购事项（大型超市或电商自营店采购的货物类除外），</w:t>
      </w:r>
      <w:r w:rsidRPr="00575051">
        <w:rPr>
          <w:rFonts w:ascii="仿宋" w:eastAsia="仿宋" w:hAnsi="仿宋" w:hint="eastAsia"/>
          <w:sz w:val="32"/>
          <w:szCs w:val="32"/>
        </w:rPr>
        <w:t>必须与供应商签订采购合同。</w:t>
      </w:r>
    </w:p>
    <w:p w:rsidR="00AA1E99" w:rsidRPr="00853CF3" w:rsidRDefault="00AA1E99" w:rsidP="00AA1E99">
      <w:pPr>
        <w:snapToGrid w:val="0"/>
        <w:spacing w:line="360" w:lineRule="auto"/>
        <w:ind w:firstLine="640"/>
        <w:rPr>
          <w:rFonts w:ascii="仿宋" w:eastAsia="仿宋" w:hAnsi="仿宋"/>
          <w:sz w:val="32"/>
          <w:szCs w:val="32"/>
        </w:rPr>
      </w:pPr>
      <w:r w:rsidRPr="00C77ED2">
        <w:rPr>
          <w:rFonts w:ascii="仿宋" w:eastAsia="仿宋" w:hAnsi="仿宋" w:hint="eastAsia"/>
          <w:b/>
          <w:sz w:val="32"/>
          <w:szCs w:val="32"/>
        </w:rPr>
        <w:t>第十三条</w:t>
      </w:r>
      <w:r w:rsidRPr="00853CF3">
        <w:rPr>
          <w:rFonts w:ascii="仿宋" w:eastAsia="仿宋" w:hAnsi="仿宋" w:hint="eastAsia"/>
          <w:sz w:val="32"/>
          <w:szCs w:val="32"/>
        </w:rPr>
        <w:t xml:space="preserve"> 合同应当完整反映采购需求的相关内容，采购合同的具体条款应当包括项目的验收要求、与履约验收挂钩的资金支付条件及时间、争议处理规定、采购人及供应商各自权利义务等内容。采购需求、项目验收标准和程序应当作为采购合同的附件。</w:t>
      </w:r>
    </w:p>
    <w:p w:rsidR="00AA1E99" w:rsidRPr="00853CF3" w:rsidRDefault="00AA1E99" w:rsidP="00AA1E99">
      <w:pPr>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第十四条</w:t>
      </w:r>
      <w:r w:rsidRPr="00853CF3">
        <w:rPr>
          <w:rFonts w:ascii="仿宋" w:eastAsia="仿宋" w:hAnsi="仿宋" w:hint="eastAsia"/>
          <w:sz w:val="32"/>
          <w:szCs w:val="32"/>
        </w:rPr>
        <w:t xml:space="preserve"> 在合同执行环节过程中，业务需求部门及相关部门负责督促和监督中标供应商按合同约定的条款严格履约。</w:t>
      </w:r>
    </w:p>
    <w:p w:rsidR="00AA1E99" w:rsidRPr="00853CF3" w:rsidRDefault="00AA1E99" w:rsidP="00AA1E99">
      <w:pPr>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第十五条</w:t>
      </w:r>
      <w:r w:rsidRPr="00853CF3">
        <w:rPr>
          <w:rFonts w:ascii="仿宋" w:eastAsia="仿宋" w:hAnsi="仿宋" w:hint="eastAsia"/>
          <w:sz w:val="32"/>
          <w:szCs w:val="32"/>
        </w:rPr>
        <w:t xml:space="preserve"> 合同履约完毕，业务需求部门负责组织验收。制定验收方案，明确履约验收的时间、方式等内容。服务类项目，可根据项目特点对服务期内的服务实施情况进行分期考核，结合考核情况和服务效果进行验收。</w:t>
      </w:r>
    </w:p>
    <w:p w:rsidR="00AA1E99" w:rsidRPr="00853CF3" w:rsidRDefault="00AA1E99" w:rsidP="00AA1E99">
      <w:pPr>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第十六条</w:t>
      </w:r>
      <w:r w:rsidRPr="00853CF3">
        <w:rPr>
          <w:rFonts w:ascii="仿宋" w:eastAsia="仿宋" w:hAnsi="仿宋" w:hint="eastAsia"/>
          <w:sz w:val="32"/>
          <w:szCs w:val="32"/>
        </w:rPr>
        <w:t xml:space="preserve"> 验收时，按照采购合同的约定对每一项技术、服务、安全标准的履约情况进行确认。验收结束后，出具验收报告，列明各项标准的验收情况及项目总体评价，由验收</w:t>
      </w:r>
      <w:r w:rsidRPr="00853CF3">
        <w:rPr>
          <w:rFonts w:ascii="仿宋" w:eastAsia="仿宋" w:hAnsi="仿宋" w:hint="eastAsia"/>
          <w:sz w:val="32"/>
          <w:szCs w:val="32"/>
        </w:rPr>
        <w:lastRenderedPageBreak/>
        <w:t>方和供应商共同签署。</w:t>
      </w:r>
    </w:p>
    <w:p w:rsidR="00AA1E99" w:rsidRPr="00853CF3"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六</w:t>
      </w:r>
      <w:r w:rsidRPr="00853CF3">
        <w:rPr>
          <w:rFonts w:ascii="黑体" w:eastAsia="黑体" w:hAnsi="黑体" w:hint="eastAsia"/>
          <w:b/>
          <w:sz w:val="32"/>
          <w:szCs w:val="32"/>
        </w:rPr>
        <w:t>章 资金支付</w:t>
      </w:r>
    </w:p>
    <w:p w:rsidR="00AA1E99" w:rsidRPr="00853CF3" w:rsidRDefault="00AA1E99" w:rsidP="00AA1E99">
      <w:pPr>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第十七条</w:t>
      </w:r>
      <w:r w:rsidRPr="00853CF3">
        <w:rPr>
          <w:rFonts w:ascii="仿宋" w:eastAsia="仿宋" w:hAnsi="仿宋" w:hint="eastAsia"/>
          <w:sz w:val="32"/>
          <w:szCs w:val="32"/>
        </w:rPr>
        <w:t xml:space="preserve"> 合同履约过程中，根据项目进度与合同的约定支付资金。验收合格的项目，根据合同的约定及时向供应商支付采购资金；验收不合格的项目，应当按合同约定及时处理。</w:t>
      </w:r>
    </w:p>
    <w:p w:rsidR="00AA1E99" w:rsidRPr="00853CF3"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七</w:t>
      </w:r>
      <w:r w:rsidRPr="00853CF3">
        <w:rPr>
          <w:rFonts w:ascii="黑体" w:eastAsia="黑体" w:hAnsi="黑体" w:hint="eastAsia"/>
          <w:b/>
          <w:sz w:val="32"/>
          <w:szCs w:val="32"/>
        </w:rPr>
        <w:t>章  采购当事人管理</w:t>
      </w:r>
    </w:p>
    <w:p w:rsidR="00AA1E99" w:rsidRPr="00853CF3"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第十八条</w:t>
      </w:r>
      <w:r w:rsidRPr="00853CF3">
        <w:rPr>
          <w:rFonts w:ascii="仿宋" w:eastAsia="仿宋" w:hAnsi="仿宋" w:hint="eastAsia"/>
          <w:sz w:val="32"/>
          <w:szCs w:val="32"/>
        </w:rPr>
        <w:t xml:space="preserve"> 在采购活动中，采购人员及相关人员与供应商有下列利害关系之一的，应当回避：</w:t>
      </w:r>
    </w:p>
    <w:p w:rsidR="00AA1E99" w:rsidRPr="00853CF3" w:rsidRDefault="00AA1E99" w:rsidP="00AA1E99">
      <w:pPr>
        <w:snapToGrid w:val="0"/>
        <w:spacing w:line="360" w:lineRule="auto"/>
        <w:ind w:firstLineChars="200" w:firstLine="640"/>
        <w:rPr>
          <w:rFonts w:ascii="仿宋" w:eastAsia="仿宋" w:hAnsi="仿宋"/>
          <w:sz w:val="32"/>
          <w:szCs w:val="32"/>
        </w:rPr>
      </w:pPr>
      <w:r w:rsidRPr="00853CF3">
        <w:rPr>
          <w:rFonts w:ascii="仿宋" w:eastAsia="仿宋" w:hAnsi="仿宋"/>
          <w:sz w:val="32"/>
          <w:szCs w:val="32"/>
        </w:rPr>
        <w:t>(一)参加采购活动前3年内与供应商存在劳动关系；</w:t>
      </w:r>
    </w:p>
    <w:p w:rsidR="00AA1E99" w:rsidRPr="00853CF3" w:rsidRDefault="00AA1E99" w:rsidP="00AA1E99">
      <w:pPr>
        <w:snapToGrid w:val="0"/>
        <w:spacing w:line="360" w:lineRule="auto"/>
        <w:ind w:firstLineChars="200" w:firstLine="640"/>
        <w:rPr>
          <w:rFonts w:ascii="仿宋" w:eastAsia="仿宋" w:hAnsi="仿宋"/>
          <w:sz w:val="32"/>
          <w:szCs w:val="32"/>
        </w:rPr>
      </w:pPr>
      <w:r w:rsidRPr="00853CF3">
        <w:rPr>
          <w:rFonts w:ascii="仿宋" w:eastAsia="仿宋" w:hAnsi="仿宋"/>
          <w:sz w:val="32"/>
          <w:szCs w:val="32"/>
        </w:rPr>
        <w:t>(二)参加采购活动前3年内担任供应商的董事、监事；</w:t>
      </w:r>
    </w:p>
    <w:p w:rsidR="00AA1E99" w:rsidRPr="00853CF3" w:rsidRDefault="00AA1E99" w:rsidP="00AA1E99">
      <w:pPr>
        <w:snapToGrid w:val="0"/>
        <w:spacing w:line="360" w:lineRule="auto"/>
        <w:ind w:firstLineChars="200" w:firstLine="640"/>
        <w:rPr>
          <w:rFonts w:ascii="仿宋" w:eastAsia="仿宋" w:hAnsi="仿宋"/>
          <w:sz w:val="32"/>
          <w:szCs w:val="32"/>
        </w:rPr>
      </w:pPr>
      <w:r w:rsidRPr="00853CF3">
        <w:rPr>
          <w:rFonts w:ascii="仿宋" w:eastAsia="仿宋" w:hAnsi="仿宋"/>
          <w:sz w:val="32"/>
          <w:szCs w:val="32"/>
        </w:rPr>
        <w:t>(三)参加采购活动前3年内是供应商的控股股东或者实际控制人；</w:t>
      </w:r>
    </w:p>
    <w:p w:rsidR="00AA1E99" w:rsidRPr="00853CF3" w:rsidRDefault="00AA1E99" w:rsidP="00AA1E99">
      <w:pPr>
        <w:snapToGrid w:val="0"/>
        <w:spacing w:line="360" w:lineRule="auto"/>
        <w:ind w:firstLineChars="200" w:firstLine="640"/>
        <w:rPr>
          <w:rFonts w:ascii="仿宋" w:eastAsia="仿宋" w:hAnsi="仿宋"/>
          <w:sz w:val="32"/>
          <w:szCs w:val="32"/>
        </w:rPr>
      </w:pPr>
      <w:r w:rsidRPr="00853CF3">
        <w:rPr>
          <w:rFonts w:ascii="仿宋" w:eastAsia="仿宋" w:hAnsi="仿宋"/>
          <w:sz w:val="32"/>
          <w:szCs w:val="32"/>
        </w:rPr>
        <w:t>(四)与供应商的法定代表人或者负责人有夫妻、直系血亲、三代以内旁系血亲或者近姻亲关系；</w:t>
      </w:r>
    </w:p>
    <w:p w:rsidR="00AA1E99" w:rsidRPr="00853CF3" w:rsidRDefault="00AA1E99" w:rsidP="00AA1E99">
      <w:pPr>
        <w:snapToGrid w:val="0"/>
        <w:spacing w:line="360" w:lineRule="auto"/>
        <w:ind w:firstLineChars="200" w:firstLine="640"/>
        <w:rPr>
          <w:rFonts w:ascii="仿宋" w:eastAsia="仿宋" w:hAnsi="仿宋"/>
          <w:sz w:val="32"/>
          <w:szCs w:val="32"/>
        </w:rPr>
      </w:pPr>
      <w:r w:rsidRPr="00853CF3">
        <w:rPr>
          <w:rFonts w:ascii="仿宋" w:eastAsia="仿宋" w:hAnsi="仿宋"/>
          <w:sz w:val="32"/>
          <w:szCs w:val="32"/>
        </w:rPr>
        <w:t>(五)与供应商有其他可能影响政府采购活动公平、公正进行的关系。</w:t>
      </w:r>
    </w:p>
    <w:p w:rsidR="00AA1E99" w:rsidRPr="00853CF3"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第十九条</w:t>
      </w:r>
      <w:r w:rsidRPr="00853CF3">
        <w:rPr>
          <w:rFonts w:ascii="仿宋" w:eastAsia="仿宋" w:hAnsi="仿宋" w:hint="eastAsia"/>
          <w:sz w:val="32"/>
          <w:szCs w:val="32"/>
        </w:rPr>
        <w:t xml:space="preserve"> 采购人员及相关人员</w:t>
      </w:r>
      <w:r w:rsidRPr="00853CF3">
        <w:rPr>
          <w:rFonts w:ascii="仿宋" w:eastAsia="仿宋" w:hAnsi="仿宋"/>
          <w:sz w:val="32"/>
          <w:szCs w:val="32"/>
        </w:rPr>
        <w:t>在采购活动中应当维护国家利益和社会公共利益，公正廉洁，诚实守信，厉行节约，科学合理确定采购需求。</w:t>
      </w:r>
    </w:p>
    <w:p w:rsidR="00AA1E99" w:rsidRPr="00853CF3"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第二十条</w:t>
      </w:r>
      <w:r w:rsidRPr="00853CF3">
        <w:rPr>
          <w:rFonts w:ascii="仿宋" w:eastAsia="仿宋" w:hAnsi="仿宋" w:hint="eastAsia"/>
          <w:sz w:val="32"/>
          <w:szCs w:val="32"/>
        </w:rPr>
        <w:t xml:space="preserve"> 采购人员及相关人员</w:t>
      </w:r>
      <w:r w:rsidRPr="00853CF3">
        <w:rPr>
          <w:rFonts w:ascii="仿宋" w:eastAsia="仿宋" w:hAnsi="仿宋"/>
          <w:sz w:val="32"/>
          <w:szCs w:val="32"/>
        </w:rPr>
        <w:t>不得向供应商索要或者接受其给予的赠品、回扣或者与采购无关的其他商品、服务。</w:t>
      </w:r>
    </w:p>
    <w:p w:rsidR="00AA1E99"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lastRenderedPageBreak/>
        <w:t>第二十一条</w:t>
      </w:r>
      <w:r w:rsidRPr="00853CF3">
        <w:rPr>
          <w:rFonts w:ascii="仿宋" w:eastAsia="仿宋" w:hAnsi="仿宋" w:hint="eastAsia"/>
          <w:sz w:val="32"/>
          <w:szCs w:val="32"/>
        </w:rPr>
        <w:t xml:space="preserve"> 采购人员及相关人员不得在供应商处支出应该由本人或本单位承担的相关费用。</w:t>
      </w:r>
    </w:p>
    <w:p w:rsidR="00AA1E99" w:rsidRPr="00853CF3" w:rsidRDefault="00AA1E99" w:rsidP="00AA1E99">
      <w:pPr>
        <w:snapToGrid w:val="0"/>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第二十二条</w:t>
      </w:r>
      <w:r>
        <w:rPr>
          <w:rFonts w:ascii="仿宋" w:eastAsia="仿宋" w:hAnsi="仿宋" w:hint="eastAsia"/>
          <w:sz w:val="32"/>
          <w:szCs w:val="32"/>
        </w:rPr>
        <w:t xml:space="preserve"> </w:t>
      </w:r>
      <w:r w:rsidRPr="003D518C">
        <w:rPr>
          <w:rFonts w:ascii="仿宋" w:eastAsia="仿宋" w:hAnsi="仿宋" w:hint="eastAsia"/>
          <w:sz w:val="32"/>
          <w:szCs w:val="32"/>
        </w:rPr>
        <w:t>单位负责人为同一人或</w:t>
      </w:r>
      <w:r>
        <w:rPr>
          <w:rFonts w:ascii="仿宋" w:eastAsia="仿宋" w:hAnsi="仿宋" w:hint="eastAsia"/>
          <w:sz w:val="32"/>
          <w:szCs w:val="32"/>
        </w:rPr>
        <w:t>者存在直接控股、管理关系的不同供应商，不得参加同一合同项下的</w:t>
      </w:r>
      <w:r w:rsidRPr="003D518C">
        <w:rPr>
          <w:rFonts w:ascii="仿宋" w:eastAsia="仿宋" w:hAnsi="仿宋" w:hint="eastAsia"/>
          <w:sz w:val="32"/>
          <w:szCs w:val="32"/>
        </w:rPr>
        <w:t>采购活动。</w:t>
      </w:r>
    </w:p>
    <w:p w:rsidR="00AA1E99" w:rsidRPr="00853CF3"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八</w:t>
      </w:r>
      <w:r w:rsidRPr="00853CF3">
        <w:rPr>
          <w:rFonts w:ascii="黑体" w:eastAsia="黑体" w:hAnsi="黑体" w:hint="eastAsia"/>
          <w:b/>
          <w:sz w:val="32"/>
          <w:szCs w:val="32"/>
        </w:rPr>
        <w:t xml:space="preserve">章  </w:t>
      </w:r>
      <w:r>
        <w:rPr>
          <w:rFonts w:ascii="黑体" w:eastAsia="黑体" w:hAnsi="黑体" w:hint="eastAsia"/>
          <w:b/>
          <w:sz w:val="32"/>
          <w:szCs w:val="32"/>
        </w:rPr>
        <w:t>监督与惩戒</w:t>
      </w:r>
    </w:p>
    <w:p w:rsidR="00AA1E99" w:rsidRDefault="00AA1E99" w:rsidP="00AA1E99">
      <w:pPr>
        <w:widowControl/>
        <w:snapToGrid w:val="0"/>
        <w:spacing w:line="360" w:lineRule="auto"/>
        <w:ind w:firstLineChars="200" w:firstLine="643"/>
        <w:jc w:val="left"/>
        <w:rPr>
          <w:rFonts w:ascii="仿宋" w:eastAsia="仿宋" w:hAnsi="仿宋"/>
          <w:sz w:val="32"/>
          <w:szCs w:val="32"/>
        </w:rPr>
      </w:pPr>
      <w:r w:rsidRPr="00C77ED2">
        <w:rPr>
          <w:rFonts w:ascii="仿宋" w:eastAsia="仿宋" w:hAnsi="仿宋" w:hint="eastAsia"/>
          <w:b/>
          <w:sz w:val="32"/>
          <w:szCs w:val="32"/>
        </w:rPr>
        <w:t>第二十三条</w:t>
      </w:r>
      <w:r w:rsidRPr="00853CF3">
        <w:rPr>
          <w:rFonts w:ascii="仿宋" w:eastAsia="仿宋" w:hAnsi="仿宋" w:hint="eastAsia"/>
          <w:sz w:val="32"/>
          <w:szCs w:val="32"/>
        </w:rPr>
        <w:t xml:space="preserve"> </w:t>
      </w:r>
      <w:r>
        <w:rPr>
          <w:rFonts w:ascii="仿宋" w:eastAsia="仿宋" w:hAnsi="仿宋" w:hint="eastAsia"/>
          <w:sz w:val="32"/>
          <w:szCs w:val="32"/>
        </w:rPr>
        <w:t>计财科负责制定本系统非政府采购内控制度；负责预算资金管理，指导预算单位</w:t>
      </w:r>
      <w:r w:rsidRPr="00853CF3">
        <w:rPr>
          <w:rFonts w:ascii="仿宋" w:eastAsia="仿宋" w:hAnsi="仿宋" w:hint="eastAsia"/>
          <w:sz w:val="32"/>
          <w:szCs w:val="32"/>
        </w:rPr>
        <w:t>编制年度预算；负责对采购中资金管理使用情况进行指导、协调。</w:t>
      </w:r>
    </w:p>
    <w:p w:rsidR="00AA1E99" w:rsidRDefault="00AA1E99" w:rsidP="00AA1E99">
      <w:pPr>
        <w:snapToGrid w:val="0"/>
        <w:spacing w:line="360" w:lineRule="auto"/>
        <w:ind w:firstLineChars="200" w:firstLine="643"/>
        <w:rPr>
          <w:rFonts w:ascii="仿宋" w:eastAsia="仿宋" w:hAnsi="仿宋"/>
          <w:sz w:val="32"/>
          <w:szCs w:val="32"/>
          <w:lang w:bidi="zh-TW"/>
        </w:rPr>
      </w:pPr>
      <w:r w:rsidRPr="00C77ED2">
        <w:rPr>
          <w:rFonts w:ascii="仿宋" w:eastAsia="仿宋" w:hAnsi="仿宋" w:hint="eastAsia"/>
          <w:b/>
          <w:sz w:val="32"/>
          <w:szCs w:val="32"/>
        </w:rPr>
        <w:t>第二十四条</w:t>
      </w:r>
      <w:r w:rsidRPr="00853CF3">
        <w:rPr>
          <w:rFonts w:ascii="仿宋" w:eastAsia="仿宋" w:hAnsi="仿宋" w:hint="eastAsia"/>
          <w:sz w:val="32"/>
          <w:szCs w:val="32"/>
        </w:rPr>
        <w:t xml:space="preserve"> </w:t>
      </w:r>
      <w:r>
        <w:rPr>
          <w:rFonts w:ascii="仿宋" w:eastAsia="仿宋" w:hAnsi="仿宋" w:hint="eastAsia"/>
          <w:sz w:val="32"/>
          <w:szCs w:val="32"/>
        </w:rPr>
        <w:t>局管理中心</w:t>
      </w:r>
      <w:r>
        <w:rPr>
          <w:rFonts w:ascii="仿宋" w:eastAsia="仿宋" w:hAnsi="仿宋" w:hint="eastAsia"/>
          <w:sz w:val="32"/>
          <w:szCs w:val="32"/>
          <w:lang w:bidi="zh-TW"/>
        </w:rPr>
        <w:t>负责对各单位采购实施的</w:t>
      </w:r>
      <w:r w:rsidRPr="00853CF3">
        <w:rPr>
          <w:rFonts w:ascii="仿宋" w:eastAsia="仿宋" w:hAnsi="仿宋" w:hint="eastAsia"/>
          <w:sz w:val="32"/>
          <w:szCs w:val="32"/>
          <w:lang w:bidi="zh-TW"/>
        </w:rPr>
        <w:t>指导</w:t>
      </w:r>
      <w:r>
        <w:rPr>
          <w:rFonts w:ascii="仿宋" w:eastAsia="仿宋" w:hAnsi="仿宋" w:hint="eastAsia"/>
          <w:sz w:val="32"/>
          <w:szCs w:val="32"/>
          <w:lang w:bidi="zh-TW"/>
        </w:rPr>
        <w:t>。加强对采购方式、采购程序的指导。</w:t>
      </w:r>
    </w:p>
    <w:p w:rsidR="00AA1E99" w:rsidRPr="001A6EDE" w:rsidRDefault="00AA1E99" w:rsidP="00AA1E99">
      <w:pPr>
        <w:snapToGrid w:val="0"/>
        <w:spacing w:line="360" w:lineRule="auto"/>
        <w:ind w:firstLine="560"/>
        <w:rPr>
          <w:rFonts w:ascii="仿宋" w:eastAsia="仿宋" w:hAnsi="仿宋"/>
          <w:sz w:val="32"/>
          <w:szCs w:val="32"/>
          <w:lang w:bidi="zh-TW"/>
        </w:rPr>
      </w:pPr>
      <w:r w:rsidRPr="00C77ED2">
        <w:rPr>
          <w:rFonts w:ascii="仿宋" w:eastAsia="仿宋" w:hAnsi="仿宋" w:hint="eastAsia"/>
          <w:b/>
          <w:sz w:val="32"/>
          <w:szCs w:val="32"/>
          <w:lang w:bidi="zh-TW"/>
        </w:rPr>
        <w:t>第二十五条</w:t>
      </w:r>
      <w:r>
        <w:rPr>
          <w:rFonts w:ascii="仿宋" w:eastAsia="仿宋" w:hAnsi="仿宋" w:hint="eastAsia"/>
          <w:sz w:val="32"/>
          <w:szCs w:val="32"/>
          <w:lang w:bidi="zh-TW"/>
        </w:rPr>
        <w:t xml:space="preserve"> 局核算中心负责财会监督，</w:t>
      </w:r>
      <w:r w:rsidRPr="001A6EDE">
        <w:rPr>
          <w:rFonts w:ascii="仿宋" w:eastAsia="仿宋" w:hAnsi="仿宋" w:hint="eastAsia"/>
          <w:sz w:val="32"/>
          <w:szCs w:val="32"/>
          <w:lang w:bidi="zh-TW"/>
        </w:rPr>
        <w:t>规范预算单位财务收支行为，</w:t>
      </w:r>
      <w:r>
        <w:rPr>
          <w:rFonts w:ascii="仿宋" w:eastAsia="仿宋" w:hAnsi="仿宋" w:hint="eastAsia"/>
          <w:sz w:val="32"/>
          <w:szCs w:val="32"/>
          <w:lang w:bidi="zh-TW"/>
        </w:rPr>
        <w:t>监督各单位预算执行，配合做好各项审计、检查工作。</w:t>
      </w:r>
      <w:r w:rsidRPr="001A6EDE">
        <w:rPr>
          <w:rFonts w:ascii="仿宋" w:eastAsia="仿宋" w:hAnsi="仿宋" w:hint="eastAsia"/>
          <w:sz w:val="32"/>
          <w:szCs w:val="32"/>
          <w:lang w:bidi="zh-TW"/>
        </w:rPr>
        <w:t xml:space="preserve"> </w:t>
      </w:r>
    </w:p>
    <w:p w:rsidR="00AA1E99" w:rsidRPr="00853CF3" w:rsidRDefault="00AA1E99" w:rsidP="00AA1E99">
      <w:pPr>
        <w:snapToGrid w:val="0"/>
        <w:spacing w:line="360" w:lineRule="auto"/>
        <w:ind w:firstLine="645"/>
        <w:rPr>
          <w:rFonts w:ascii="仿宋" w:eastAsia="仿宋" w:hAnsi="仿宋"/>
          <w:sz w:val="32"/>
          <w:szCs w:val="32"/>
        </w:rPr>
      </w:pPr>
      <w:r w:rsidRPr="00C77ED2">
        <w:rPr>
          <w:rFonts w:ascii="仿宋" w:eastAsia="仿宋" w:hAnsi="仿宋" w:hint="eastAsia"/>
          <w:b/>
          <w:sz w:val="32"/>
          <w:szCs w:val="32"/>
        </w:rPr>
        <w:t>第二十六条</w:t>
      </w:r>
      <w:r>
        <w:rPr>
          <w:rFonts w:ascii="仿宋" w:eastAsia="仿宋" w:hAnsi="仿宋"/>
          <w:sz w:val="32"/>
          <w:szCs w:val="32"/>
        </w:rPr>
        <w:t xml:space="preserve"> </w:t>
      </w:r>
      <w:r w:rsidRPr="00853CF3">
        <w:rPr>
          <w:rFonts w:ascii="仿宋" w:eastAsia="仿宋" w:hAnsi="仿宋" w:hint="eastAsia"/>
          <w:sz w:val="32"/>
          <w:szCs w:val="32"/>
        </w:rPr>
        <w:t>审计室负责对上述管理办法执行情况进行监督</w:t>
      </w:r>
      <w:r w:rsidRPr="00853CF3">
        <w:rPr>
          <w:rFonts w:ascii="仿宋" w:eastAsia="仿宋" w:hAnsi="仿宋"/>
          <w:sz w:val="32"/>
          <w:szCs w:val="32"/>
        </w:rPr>
        <w:t>，</w:t>
      </w:r>
      <w:r>
        <w:rPr>
          <w:rFonts w:ascii="仿宋" w:eastAsia="仿宋" w:hAnsi="仿宋" w:hint="eastAsia"/>
          <w:sz w:val="32"/>
          <w:szCs w:val="32"/>
        </w:rPr>
        <w:t>开展定期审计监督</w:t>
      </w:r>
      <w:r w:rsidRPr="00853CF3">
        <w:rPr>
          <w:rFonts w:ascii="仿宋" w:eastAsia="仿宋" w:hAnsi="仿宋"/>
          <w:sz w:val="32"/>
          <w:szCs w:val="32"/>
        </w:rPr>
        <w:t>。</w:t>
      </w:r>
    </w:p>
    <w:p w:rsidR="00AA1E99" w:rsidRDefault="00AA1E99" w:rsidP="00AA1E99">
      <w:pPr>
        <w:snapToGrid w:val="0"/>
        <w:spacing w:line="360" w:lineRule="auto"/>
        <w:ind w:firstLine="645"/>
        <w:rPr>
          <w:rFonts w:ascii="仿宋" w:eastAsia="仿宋" w:hAnsi="仿宋"/>
          <w:sz w:val="32"/>
          <w:szCs w:val="32"/>
        </w:rPr>
      </w:pPr>
      <w:r w:rsidRPr="00C77ED2">
        <w:rPr>
          <w:rFonts w:ascii="仿宋" w:eastAsia="仿宋" w:hAnsi="仿宋" w:hint="eastAsia"/>
          <w:b/>
          <w:sz w:val="32"/>
          <w:szCs w:val="32"/>
        </w:rPr>
        <w:t>第二十七条</w:t>
      </w:r>
      <w:r>
        <w:rPr>
          <w:rFonts w:ascii="仿宋" w:eastAsia="仿宋" w:hAnsi="仿宋" w:hint="eastAsia"/>
          <w:sz w:val="32"/>
          <w:szCs w:val="32"/>
        </w:rPr>
        <w:t xml:space="preserve"> </w:t>
      </w:r>
      <w:r w:rsidRPr="003C18BE">
        <w:rPr>
          <w:rFonts w:ascii="仿宋" w:eastAsia="仿宋" w:hAnsi="仿宋" w:hint="eastAsia"/>
          <w:sz w:val="32"/>
          <w:szCs w:val="32"/>
        </w:rPr>
        <w:t>各预</w:t>
      </w:r>
      <w:r>
        <w:rPr>
          <w:rFonts w:ascii="仿宋" w:eastAsia="仿宋" w:hAnsi="仿宋" w:hint="eastAsia"/>
          <w:sz w:val="32"/>
          <w:szCs w:val="32"/>
        </w:rPr>
        <w:t>算单位</w:t>
      </w:r>
      <w:r w:rsidRPr="00853CF3">
        <w:rPr>
          <w:rFonts w:ascii="仿宋" w:eastAsia="仿宋" w:hAnsi="仿宋" w:hint="eastAsia"/>
          <w:sz w:val="32"/>
          <w:szCs w:val="32"/>
        </w:rPr>
        <w:t>同时</w:t>
      </w:r>
      <w:r w:rsidRPr="00853CF3">
        <w:rPr>
          <w:rFonts w:ascii="仿宋" w:eastAsia="仿宋" w:hAnsi="仿宋"/>
          <w:sz w:val="32"/>
          <w:szCs w:val="32"/>
        </w:rPr>
        <w:t>接</w:t>
      </w:r>
      <w:r w:rsidRPr="00853CF3">
        <w:rPr>
          <w:rFonts w:ascii="仿宋" w:eastAsia="仿宋" w:hAnsi="仿宋" w:hint="eastAsia"/>
          <w:sz w:val="32"/>
          <w:szCs w:val="32"/>
        </w:rPr>
        <w:t>受派驻纪检组</w:t>
      </w:r>
      <w:r w:rsidRPr="00853CF3">
        <w:rPr>
          <w:rFonts w:ascii="仿宋" w:eastAsia="仿宋" w:hAnsi="仿宋"/>
          <w:sz w:val="32"/>
          <w:szCs w:val="32"/>
        </w:rPr>
        <w:t>监督，自觉接受</w:t>
      </w:r>
      <w:r w:rsidRPr="00853CF3">
        <w:rPr>
          <w:rFonts w:ascii="仿宋" w:eastAsia="仿宋" w:hAnsi="仿宋" w:hint="eastAsia"/>
          <w:sz w:val="32"/>
          <w:szCs w:val="32"/>
        </w:rPr>
        <w:t>区</w:t>
      </w:r>
      <w:r w:rsidRPr="00853CF3">
        <w:rPr>
          <w:rFonts w:ascii="仿宋" w:eastAsia="仿宋" w:hAnsi="仿宋"/>
          <w:sz w:val="32"/>
          <w:szCs w:val="32"/>
        </w:rPr>
        <w:t>财政局</w:t>
      </w:r>
      <w:r w:rsidRPr="00853CF3">
        <w:rPr>
          <w:rFonts w:ascii="仿宋" w:eastAsia="仿宋" w:hAnsi="仿宋" w:hint="eastAsia"/>
          <w:sz w:val="32"/>
          <w:szCs w:val="32"/>
        </w:rPr>
        <w:t>、</w:t>
      </w:r>
      <w:r w:rsidRPr="00853CF3">
        <w:rPr>
          <w:rFonts w:ascii="仿宋" w:eastAsia="仿宋" w:hAnsi="仿宋"/>
          <w:sz w:val="32"/>
          <w:szCs w:val="32"/>
        </w:rPr>
        <w:t>区审计局</w:t>
      </w:r>
      <w:r w:rsidRPr="00853CF3">
        <w:rPr>
          <w:rFonts w:ascii="仿宋" w:eastAsia="仿宋" w:hAnsi="仿宋" w:hint="eastAsia"/>
          <w:sz w:val="32"/>
          <w:szCs w:val="32"/>
        </w:rPr>
        <w:t>及其他相关部门的监督</w:t>
      </w:r>
      <w:r w:rsidRPr="00853CF3">
        <w:rPr>
          <w:rFonts w:ascii="仿宋" w:eastAsia="仿宋" w:hAnsi="仿宋"/>
          <w:sz w:val="32"/>
          <w:szCs w:val="32"/>
        </w:rPr>
        <w:t>检查</w:t>
      </w:r>
      <w:r w:rsidRPr="00853CF3">
        <w:rPr>
          <w:rFonts w:ascii="仿宋" w:eastAsia="仿宋" w:hAnsi="仿宋" w:hint="eastAsia"/>
          <w:sz w:val="32"/>
          <w:szCs w:val="32"/>
        </w:rPr>
        <w:t>。</w:t>
      </w:r>
    </w:p>
    <w:p w:rsidR="00AA1E99" w:rsidRDefault="00AA1E99" w:rsidP="00AA1E99">
      <w:pPr>
        <w:snapToGrid w:val="0"/>
        <w:spacing w:line="360" w:lineRule="auto"/>
        <w:ind w:firstLine="645"/>
        <w:rPr>
          <w:rFonts w:ascii="仿宋" w:eastAsia="仿宋" w:hAnsi="仿宋"/>
          <w:sz w:val="32"/>
          <w:szCs w:val="32"/>
        </w:rPr>
      </w:pPr>
      <w:r w:rsidRPr="00C77ED2">
        <w:rPr>
          <w:rFonts w:ascii="仿宋" w:eastAsia="仿宋" w:hAnsi="仿宋" w:hint="eastAsia"/>
          <w:b/>
          <w:sz w:val="32"/>
          <w:szCs w:val="32"/>
        </w:rPr>
        <w:t>第二十八条</w:t>
      </w:r>
      <w:r>
        <w:rPr>
          <w:rFonts w:ascii="仿宋" w:eastAsia="仿宋" w:hAnsi="仿宋" w:hint="eastAsia"/>
          <w:sz w:val="32"/>
          <w:szCs w:val="32"/>
        </w:rPr>
        <w:t xml:space="preserve">  对相关人员监督发现问题的，应当区分不同情况，予以谈话提醒、批评教育、责令检查、诫勉、组织调整、处分；对涉嫌职务违法和职务犯罪的，应当依法移交</w:t>
      </w:r>
      <w:r w:rsidR="00D65C3C" w:rsidRPr="00BF1B4E">
        <w:rPr>
          <w:rFonts w:ascii="仿宋" w:eastAsia="仿宋" w:hAnsi="仿宋" w:hint="eastAsia"/>
          <w:sz w:val="32"/>
          <w:szCs w:val="32"/>
        </w:rPr>
        <w:t>监察</w:t>
      </w:r>
      <w:r>
        <w:rPr>
          <w:rFonts w:ascii="仿宋" w:eastAsia="仿宋" w:hAnsi="仿宋" w:hint="eastAsia"/>
          <w:sz w:val="32"/>
          <w:szCs w:val="32"/>
        </w:rPr>
        <w:t>机关处理。</w:t>
      </w:r>
    </w:p>
    <w:p w:rsidR="00AA1E99" w:rsidRDefault="00AA1E99" w:rsidP="00BF1B4E">
      <w:pPr>
        <w:snapToGrid w:val="0"/>
        <w:spacing w:beforeLines="50" w:before="156" w:line="360" w:lineRule="auto"/>
        <w:jc w:val="center"/>
        <w:rPr>
          <w:rFonts w:ascii="黑体" w:eastAsia="黑体" w:hAnsi="黑体"/>
          <w:b/>
          <w:sz w:val="32"/>
          <w:szCs w:val="32"/>
        </w:rPr>
      </w:pPr>
      <w:r w:rsidRPr="00402E39">
        <w:rPr>
          <w:rFonts w:ascii="黑体" w:eastAsia="黑体" w:hAnsi="黑体" w:hint="eastAsia"/>
          <w:b/>
          <w:sz w:val="32"/>
          <w:szCs w:val="32"/>
        </w:rPr>
        <w:t>第九章 档案管理</w:t>
      </w:r>
    </w:p>
    <w:p w:rsidR="00AA1E99" w:rsidRDefault="00AA1E99" w:rsidP="00AA1E99">
      <w:pPr>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lastRenderedPageBreak/>
        <w:t>第二十九条</w:t>
      </w:r>
      <w:r w:rsidRPr="00402E39">
        <w:rPr>
          <w:rFonts w:ascii="仿宋" w:eastAsia="仿宋" w:hAnsi="仿宋" w:hint="eastAsia"/>
          <w:sz w:val="32"/>
          <w:szCs w:val="32"/>
        </w:rPr>
        <w:t xml:space="preserve"> 各单位应加强采购档案管理，建立真实完整的采购档案管理制度，妥善保存每项采购活动的</w:t>
      </w:r>
      <w:r>
        <w:rPr>
          <w:rFonts w:ascii="仿宋" w:eastAsia="仿宋" w:hAnsi="仿宋" w:hint="eastAsia"/>
          <w:sz w:val="32"/>
          <w:szCs w:val="32"/>
        </w:rPr>
        <w:t>过程性资料，确保</w:t>
      </w:r>
      <w:r w:rsidRPr="00402E39">
        <w:rPr>
          <w:rFonts w:ascii="仿宋" w:eastAsia="仿宋" w:hAnsi="仿宋" w:hint="eastAsia"/>
          <w:sz w:val="32"/>
          <w:szCs w:val="32"/>
        </w:rPr>
        <w:t>采购档案完全保管、存放有序、查阅方便。</w:t>
      </w:r>
    </w:p>
    <w:p w:rsidR="00AA1E99" w:rsidRPr="00402E39" w:rsidRDefault="00AA1E99" w:rsidP="00AA1E99">
      <w:pPr>
        <w:spacing w:line="360" w:lineRule="auto"/>
        <w:ind w:firstLineChars="200" w:firstLine="643"/>
        <w:rPr>
          <w:rFonts w:ascii="仿宋" w:eastAsia="仿宋" w:hAnsi="仿宋"/>
          <w:sz w:val="32"/>
          <w:szCs w:val="32"/>
        </w:rPr>
      </w:pPr>
      <w:r w:rsidRPr="00C77ED2">
        <w:rPr>
          <w:rFonts w:ascii="仿宋" w:eastAsia="仿宋" w:hAnsi="仿宋" w:hint="eastAsia"/>
          <w:b/>
          <w:sz w:val="32"/>
          <w:szCs w:val="32"/>
        </w:rPr>
        <w:t>第</w:t>
      </w:r>
      <w:r w:rsidRPr="00C77ED2">
        <w:rPr>
          <w:rFonts w:ascii="仿宋" w:eastAsia="仿宋" w:hAnsi="仿宋" w:hint="eastAsia"/>
          <w:b/>
          <w:bCs/>
          <w:sz w:val="32"/>
          <w:szCs w:val="32"/>
        </w:rPr>
        <w:t>三十</w:t>
      </w:r>
      <w:r w:rsidRPr="00C77ED2">
        <w:rPr>
          <w:rFonts w:ascii="仿宋" w:eastAsia="仿宋" w:hAnsi="仿宋" w:hint="eastAsia"/>
          <w:b/>
          <w:sz w:val="32"/>
          <w:szCs w:val="32"/>
        </w:rPr>
        <w:t>条</w:t>
      </w:r>
      <w:r>
        <w:rPr>
          <w:rFonts w:ascii="仿宋" w:eastAsia="仿宋" w:hAnsi="仿宋" w:hint="eastAsia"/>
          <w:sz w:val="32"/>
          <w:szCs w:val="32"/>
        </w:rPr>
        <w:t xml:space="preserve"> 采购档案</w:t>
      </w:r>
      <w:r w:rsidRPr="00402E39">
        <w:rPr>
          <w:rFonts w:ascii="仿宋" w:eastAsia="仿宋" w:hAnsi="仿宋" w:hint="eastAsia"/>
          <w:sz w:val="32"/>
          <w:szCs w:val="32"/>
        </w:rPr>
        <w:t>保存期限为从采购结束之日起至少保存十五年。</w:t>
      </w:r>
    </w:p>
    <w:p w:rsidR="00AA1E99" w:rsidRPr="00853CF3" w:rsidRDefault="00AA1E99" w:rsidP="00BF1B4E">
      <w:pPr>
        <w:snapToGrid w:val="0"/>
        <w:spacing w:beforeLines="50" w:before="156" w:line="360" w:lineRule="auto"/>
        <w:jc w:val="center"/>
        <w:rPr>
          <w:rFonts w:ascii="黑体" w:eastAsia="黑体" w:hAnsi="黑体"/>
          <w:b/>
          <w:sz w:val="32"/>
          <w:szCs w:val="32"/>
        </w:rPr>
      </w:pPr>
      <w:r w:rsidRPr="00853CF3">
        <w:rPr>
          <w:rFonts w:ascii="黑体" w:eastAsia="黑体" w:hAnsi="黑体" w:hint="eastAsia"/>
          <w:b/>
          <w:sz w:val="32"/>
          <w:szCs w:val="32"/>
        </w:rPr>
        <w:t>第</w:t>
      </w:r>
      <w:r>
        <w:rPr>
          <w:rFonts w:ascii="黑体" w:eastAsia="黑体" w:hAnsi="黑体" w:hint="eastAsia"/>
          <w:b/>
          <w:sz w:val="32"/>
          <w:szCs w:val="32"/>
        </w:rPr>
        <w:t>十</w:t>
      </w:r>
      <w:r w:rsidRPr="00853CF3">
        <w:rPr>
          <w:rFonts w:ascii="黑体" w:eastAsia="黑体" w:hAnsi="黑体" w:hint="eastAsia"/>
          <w:b/>
          <w:sz w:val="32"/>
          <w:szCs w:val="32"/>
        </w:rPr>
        <w:t>章 其他</w:t>
      </w:r>
    </w:p>
    <w:p w:rsidR="00AA1E99" w:rsidRDefault="00AA1E99" w:rsidP="00AA1E99">
      <w:pPr>
        <w:pStyle w:val="1"/>
        <w:spacing w:before="0" w:beforeAutospacing="0" w:after="0" w:afterAutospacing="0" w:line="360" w:lineRule="auto"/>
        <w:ind w:firstLineChars="200" w:firstLine="643"/>
        <w:rPr>
          <w:rFonts w:ascii="仿宋" w:eastAsia="仿宋" w:hAnsi="仿宋" w:cs="Times New Roman"/>
          <w:b w:val="0"/>
          <w:bCs w:val="0"/>
          <w:kern w:val="2"/>
          <w:sz w:val="32"/>
          <w:szCs w:val="32"/>
        </w:rPr>
      </w:pPr>
      <w:r w:rsidRPr="00C77ED2">
        <w:rPr>
          <w:rFonts w:ascii="仿宋" w:eastAsia="仿宋" w:hAnsi="仿宋" w:cs="Times New Roman" w:hint="eastAsia"/>
          <w:bCs w:val="0"/>
          <w:kern w:val="2"/>
          <w:sz w:val="32"/>
          <w:szCs w:val="32"/>
        </w:rPr>
        <w:t>第三十一条</w:t>
      </w:r>
      <w:r w:rsidRPr="00E418B2">
        <w:rPr>
          <w:rFonts w:ascii="仿宋" w:eastAsia="仿宋" w:hAnsi="仿宋" w:cs="Times New Roman" w:hint="eastAsia"/>
          <w:b w:val="0"/>
          <w:bCs w:val="0"/>
          <w:kern w:val="2"/>
          <w:sz w:val="32"/>
          <w:szCs w:val="32"/>
        </w:rPr>
        <w:t xml:space="preserve"> 本办法从</w:t>
      </w:r>
      <w:r>
        <w:rPr>
          <w:rFonts w:ascii="仿宋" w:eastAsia="仿宋" w:hAnsi="仿宋" w:cs="Times New Roman" w:hint="eastAsia"/>
          <w:b w:val="0"/>
          <w:bCs w:val="0"/>
          <w:kern w:val="2"/>
          <w:sz w:val="32"/>
          <w:szCs w:val="32"/>
        </w:rPr>
        <w:t>发文之日起执行，由教育局计财科负责解释。原有规定与本办法不一致的，以本办法</w:t>
      </w:r>
      <w:r w:rsidRPr="00E418B2">
        <w:rPr>
          <w:rFonts w:ascii="仿宋" w:eastAsia="仿宋" w:hAnsi="仿宋" w:cs="Times New Roman" w:hint="eastAsia"/>
          <w:b w:val="0"/>
          <w:bCs w:val="0"/>
          <w:kern w:val="2"/>
          <w:sz w:val="32"/>
          <w:szCs w:val="32"/>
        </w:rPr>
        <w:t>为准</w:t>
      </w:r>
      <w:r>
        <w:rPr>
          <w:rFonts w:ascii="仿宋" w:eastAsia="仿宋" w:hAnsi="仿宋" w:cs="Times New Roman" w:hint="eastAsia"/>
          <w:b w:val="0"/>
          <w:bCs w:val="0"/>
          <w:kern w:val="2"/>
          <w:sz w:val="32"/>
          <w:szCs w:val="32"/>
        </w:rPr>
        <w:t>。</w:t>
      </w:r>
    </w:p>
    <w:p w:rsidR="00AA1E99" w:rsidRPr="00E418B2" w:rsidRDefault="00AA1E99" w:rsidP="00AA1E99">
      <w:pPr>
        <w:pStyle w:val="1"/>
        <w:spacing w:before="0" w:beforeAutospacing="0" w:after="0" w:afterAutospacing="0" w:line="360" w:lineRule="auto"/>
        <w:ind w:firstLineChars="200" w:firstLine="643"/>
        <w:rPr>
          <w:rFonts w:ascii="仿宋" w:eastAsia="仿宋" w:hAnsi="仿宋" w:cs="Times New Roman"/>
          <w:b w:val="0"/>
          <w:bCs w:val="0"/>
          <w:kern w:val="2"/>
          <w:sz w:val="32"/>
          <w:szCs w:val="32"/>
        </w:rPr>
      </w:pPr>
      <w:r w:rsidRPr="00C77ED2">
        <w:rPr>
          <w:rFonts w:ascii="仿宋" w:eastAsia="仿宋" w:hAnsi="仿宋" w:cs="Times New Roman" w:hint="eastAsia"/>
          <w:bCs w:val="0"/>
          <w:kern w:val="2"/>
          <w:sz w:val="32"/>
          <w:szCs w:val="32"/>
        </w:rPr>
        <w:t>第三十二条</w:t>
      </w:r>
      <w:r>
        <w:rPr>
          <w:rFonts w:ascii="仿宋" w:eastAsia="仿宋" w:hAnsi="仿宋" w:cs="Times New Roman" w:hint="eastAsia"/>
          <w:b w:val="0"/>
          <w:bCs w:val="0"/>
          <w:kern w:val="2"/>
          <w:sz w:val="32"/>
          <w:szCs w:val="32"/>
        </w:rPr>
        <w:t xml:space="preserve"> </w:t>
      </w:r>
      <w:r w:rsidRPr="00E418B2">
        <w:rPr>
          <w:rFonts w:ascii="仿宋" w:eastAsia="仿宋" w:hAnsi="仿宋" w:cs="Times New Roman" w:hint="eastAsia"/>
          <w:b w:val="0"/>
          <w:bCs w:val="0"/>
          <w:kern w:val="2"/>
          <w:sz w:val="32"/>
          <w:szCs w:val="32"/>
        </w:rPr>
        <w:t>各单位需制定符合本单位实际的细则</w:t>
      </w:r>
      <w:r w:rsidRPr="00E418B2">
        <w:rPr>
          <w:rFonts w:ascii="仿宋" w:eastAsia="仿宋" w:hAnsi="仿宋" w:cs="Times New Roman"/>
          <w:b w:val="0"/>
          <w:bCs w:val="0"/>
          <w:kern w:val="2"/>
          <w:sz w:val="32"/>
          <w:szCs w:val="32"/>
        </w:rPr>
        <w:t>,</w:t>
      </w:r>
      <w:r w:rsidRPr="00E418B2">
        <w:rPr>
          <w:rFonts w:ascii="仿宋" w:eastAsia="仿宋" w:hAnsi="仿宋" w:cs="Times New Roman" w:hint="eastAsia"/>
          <w:b w:val="0"/>
          <w:bCs w:val="0"/>
          <w:kern w:val="2"/>
          <w:sz w:val="32"/>
          <w:szCs w:val="32"/>
        </w:rPr>
        <w:t>并报主管部门备案。</w:t>
      </w:r>
    </w:p>
    <w:p w:rsidR="00AA1E99" w:rsidRDefault="00AA1E99" w:rsidP="00AA1E99">
      <w:pPr>
        <w:spacing w:line="360" w:lineRule="auto"/>
        <w:rPr>
          <w:rFonts w:ascii="仿宋" w:eastAsia="仿宋" w:hAnsi="仿宋"/>
          <w:sz w:val="32"/>
          <w:szCs w:val="32"/>
        </w:rPr>
      </w:pPr>
    </w:p>
    <w:p w:rsidR="00AA1E99" w:rsidRDefault="00AA1E99" w:rsidP="00AA1E99">
      <w:pPr>
        <w:spacing w:line="360" w:lineRule="auto"/>
        <w:rPr>
          <w:rFonts w:ascii="仿宋" w:eastAsia="仿宋" w:hAnsi="仿宋"/>
          <w:sz w:val="32"/>
          <w:szCs w:val="32"/>
        </w:rPr>
      </w:pPr>
      <w:r>
        <w:rPr>
          <w:rFonts w:ascii="仿宋" w:eastAsia="仿宋" w:hAnsi="仿宋" w:hint="eastAsia"/>
          <w:sz w:val="32"/>
          <w:szCs w:val="32"/>
        </w:rPr>
        <w:t xml:space="preserve">附件： </w:t>
      </w:r>
    </w:p>
    <w:p w:rsidR="00AA1E99" w:rsidRDefault="00AA1E99" w:rsidP="00AA1E9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1.采购事项审批流程图（成立党委、设立党总支单位）</w:t>
      </w:r>
    </w:p>
    <w:p w:rsidR="00AA1E99" w:rsidRDefault="00AA1E99" w:rsidP="00AA1E99">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2.采购事项审批流程图（未成立党委、设立党总支单位）</w:t>
      </w:r>
    </w:p>
    <w:p w:rsidR="00AA1E99" w:rsidRPr="00491A75" w:rsidRDefault="00AA1E99" w:rsidP="00AA1E99">
      <w:pPr>
        <w:ind w:firstLineChars="200" w:firstLine="640"/>
        <w:jc w:val="left"/>
        <w:rPr>
          <w:rFonts w:ascii="仿宋" w:eastAsia="仿宋" w:hAnsi="仿宋"/>
          <w:sz w:val="32"/>
          <w:szCs w:val="32"/>
        </w:rPr>
      </w:pPr>
      <w:r>
        <w:rPr>
          <w:rFonts w:ascii="仿宋" w:eastAsia="仿宋" w:hAnsi="仿宋" w:hint="eastAsia"/>
          <w:sz w:val="32"/>
          <w:szCs w:val="32"/>
        </w:rPr>
        <w:t>3.</w:t>
      </w:r>
      <w:r w:rsidRPr="00491A75">
        <w:rPr>
          <w:rFonts w:ascii="仿宋" w:eastAsia="仿宋" w:hAnsi="仿宋" w:hint="eastAsia"/>
          <w:sz w:val="32"/>
          <w:szCs w:val="32"/>
        </w:rPr>
        <w:t xml:space="preserve"> 5万（含）以上采购事项实施流程图</w:t>
      </w:r>
    </w:p>
    <w:p w:rsidR="00AA1E99" w:rsidRDefault="00AA1E99" w:rsidP="00AA1E99">
      <w:pPr>
        <w:spacing w:line="360" w:lineRule="auto"/>
        <w:jc w:val="left"/>
        <w:rPr>
          <w:rFonts w:ascii="仿宋" w:eastAsia="仿宋" w:hAnsi="仿宋"/>
          <w:sz w:val="32"/>
          <w:szCs w:val="32"/>
        </w:rPr>
      </w:pPr>
    </w:p>
    <w:p w:rsidR="00AA1E99" w:rsidRDefault="00AA1E99" w:rsidP="00AA1E99">
      <w:pPr>
        <w:spacing w:line="360" w:lineRule="auto"/>
        <w:jc w:val="left"/>
        <w:rPr>
          <w:rFonts w:ascii="仿宋" w:eastAsia="仿宋" w:hAnsi="仿宋"/>
          <w:sz w:val="32"/>
          <w:szCs w:val="32"/>
        </w:rPr>
      </w:pPr>
    </w:p>
    <w:p w:rsidR="00AA1E99" w:rsidRPr="00360D42" w:rsidRDefault="00AA1E99" w:rsidP="00AA1E99">
      <w:pPr>
        <w:spacing w:line="360" w:lineRule="auto"/>
        <w:jc w:val="left"/>
        <w:rPr>
          <w:rFonts w:ascii="仿宋" w:eastAsia="仿宋" w:hAnsi="仿宋"/>
          <w:sz w:val="32"/>
          <w:szCs w:val="32"/>
        </w:rPr>
      </w:pPr>
    </w:p>
    <w:p w:rsidR="00AA1E99" w:rsidRDefault="00AA1E99" w:rsidP="00D65C3C">
      <w:pPr>
        <w:tabs>
          <w:tab w:val="left" w:pos="5285"/>
        </w:tabs>
        <w:spacing w:line="360" w:lineRule="auto"/>
        <w:rPr>
          <w:rFonts w:ascii="仿宋" w:eastAsia="仿宋" w:hAnsi="仿宋"/>
          <w:sz w:val="32"/>
          <w:szCs w:val="32"/>
        </w:rPr>
        <w:sectPr w:rsidR="00AA1E99" w:rsidSect="00BE3083">
          <w:footerReference w:type="even" r:id="rId6"/>
          <w:footerReference w:type="default" r:id="rId7"/>
          <w:pgSz w:w="11906" w:h="16838"/>
          <w:pgMar w:top="1440" w:right="1800" w:bottom="1440" w:left="1800" w:header="851" w:footer="992" w:gutter="0"/>
          <w:cols w:space="425"/>
          <w:docGrid w:type="lines" w:linePitch="312"/>
        </w:sectPr>
      </w:pPr>
      <w:r>
        <w:rPr>
          <w:rFonts w:ascii="仿宋" w:eastAsia="仿宋" w:hAnsi="仿宋"/>
          <w:sz w:val="32"/>
          <w:szCs w:val="32"/>
        </w:rPr>
        <w:tab/>
      </w:r>
    </w:p>
    <w:p w:rsidR="00AA1E99" w:rsidRDefault="00AA1E99" w:rsidP="00AA1E99">
      <w:pPr>
        <w:tabs>
          <w:tab w:val="left" w:pos="5775"/>
        </w:tabs>
        <w:spacing w:line="360" w:lineRule="auto"/>
        <w:ind w:right="320"/>
        <w:jc w:val="right"/>
        <w:rPr>
          <w:rFonts w:ascii="仿宋" w:eastAsia="仿宋" w:hAnsi="仿宋"/>
          <w:sz w:val="32"/>
          <w:szCs w:val="32"/>
        </w:rPr>
        <w:sectPr w:rsidR="00AA1E99" w:rsidSect="00BE3083">
          <w:type w:val="continuous"/>
          <w:pgSz w:w="11906" w:h="16838"/>
          <w:pgMar w:top="1440" w:right="1800" w:bottom="1440" w:left="1800" w:header="851" w:footer="992" w:gutter="0"/>
          <w:cols w:space="425"/>
          <w:docGrid w:type="lines" w:linePitch="312"/>
        </w:sectPr>
      </w:pPr>
    </w:p>
    <w:p w:rsidR="00457564" w:rsidRPr="00457564" w:rsidRDefault="00AA1E99" w:rsidP="00AA1E99">
      <w:pPr>
        <w:spacing w:line="360" w:lineRule="auto"/>
        <w:ind w:firstLineChars="200" w:firstLine="640"/>
        <w:jc w:val="left"/>
        <w:rPr>
          <w:rFonts w:ascii="黑体" w:eastAsia="黑体" w:hAnsi="黑体"/>
          <w:sz w:val="32"/>
          <w:szCs w:val="32"/>
        </w:rPr>
      </w:pPr>
      <w:r w:rsidRPr="00457564">
        <w:rPr>
          <w:rFonts w:ascii="黑体" w:eastAsia="黑体" w:hAnsi="黑体" w:hint="eastAsia"/>
          <w:sz w:val="32"/>
          <w:szCs w:val="32"/>
        </w:rPr>
        <w:lastRenderedPageBreak/>
        <w:t>附件1</w:t>
      </w:r>
    </w:p>
    <w:p w:rsidR="00AA1E99" w:rsidRPr="007F4767" w:rsidRDefault="00AA1E99" w:rsidP="007F4767">
      <w:pPr>
        <w:spacing w:line="360" w:lineRule="auto"/>
        <w:ind w:firstLineChars="200" w:firstLine="640"/>
        <w:jc w:val="center"/>
        <w:rPr>
          <w:rFonts w:ascii="方正小标宋简体" w:eastAsia="方正小标宋简体" w:hAnsi="仿宋"/>
          <w:sz w:val="32"/>
          <w:szCs w:val="32"/>
        </w:rPr>
      </w:pPr>
      <w:r w:rsidRPr="007F4767">
        <w:rPr>
          <w:rFonts w:ascii="方正小标宋简体" w:eastAsia="方正小标宋简体" w:hAnsi="仿宋" w:hint="eastAsia"/>
          <w:sz w:val="32"/>
          <w:szCs w:val="32"/>
        </w:rPr>
        <w:t>采购事项审批流程图（成立党委、设立党总支</w:t>
      </w:r>
      <w:r w:rsidR="008E2472">
        <w:rPr>
          <w:rFonts w:ascii="方正小标宋简体" w:eastAsia="方正小标宋简体" w:hAnsi="仿宋" w:hint="eastAsia"/>
          <w:sz w:val="32"/>
          <w:szCs w:val="32"/>
        </w:rPr>
        <w:t>预算</w:t>
      </w:r>
      <w:r w:rsidRPr="007F4767">
        <w:rPr>
          <w:rFonts w:ascii="方正小标宋简体" w:eastAsia="方正小标宋简体" w:hAnsi="仿宋" w:hint="eastAsia"/>
          <w:sz w:val="32"/>
          <w:szCs w:val="32"/>
        </w:rPr>
        <w:t>单位）</w:t>
      </w:r>
    </w:p>
    <w:p w:rsidR="00AA1E99" w:rsidRDefault="00AA1E99" w:rsidP="007F4767">
      <w:pPr>
        <w:tabs>
          <w:tab w:val="left" w:pos="5775"/>
        </w:tabs>
        <w:spacing w:line="360" w:lineRule="auto"/>
        <w:ind w:right="365"/>
        <w:jc w:val="center"/>
        <w:rPr>
          <w:rFonts w:ascii="仿宋" w:eastAsia="仿宋" w:hAnsi="仿宋"/>
          <w:sz w:val="32"/>
          <w:szCs w:val="32"/>
        </w:rPr>
      </w:pPr>
      <w:r>
        <w:rPr>
          <w:rFonts w:ascii="仿宋" w:eastAsia="仿宋" w:hAnsi="仿宋"/>
          <w:noProof/>
          <w:sz w:val="32"/>
          <w:szCs w:val="32"/>
        </w:rPr>
        <w:drawing>
          <wp:inline distT="0" distB="0" distL="0" distR="0">
            <wp:extent cx="8514272" cy="4459857"/>
            <wp:effectExtent l="0" t="0" r="0" b="0"/>
            <wp:docPr id="3" name="图片 3" descr="D:\用户目录\Documents\WeChat Files\TristaTris5609\FileStorage\Temp\1683506891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用户目录\Documents\WeChat Files\TristaTris5609\FileStorage\Temp\168350689118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3928" cy="4475391"/>
                    </a:xfrm>
                    <a:prstGeom prst="rect">
                      <a:avLst/>
                    </a:prstGeom>
                    <a:noFill/>
                    <a:ln>
                      <a:noFill/>
                    </a:ln>
                  </pic:spPr>
                </pic:pic>
              </a:graphicData>
            </a:graphic>
          </wp:inline>
        </w:drawing>
      </w:r>
    </w:p>
    <w:p w:rsidR="007F4767" w:rsidRPr="007F4767" w:rsidRDefault="00AA1E99" w:rsidP="007F4767">
      <w:pPr>
        <w:spacing w:line="360" w:lineRule="auto"/>
        <w:ind w:firstLineChars="44" w:firstLine="141"/>
        <w:jc w:val="left"/>
        <w:rPr>
          <w:rFonts w:ascii="黑体" w:eastAsia="黑体" w:hAnsi="黑体"/>
          <w:sz w:val="32"/>
          <w:szCs w:val="32"/>
        </w:rPr>
      </w:pPr>
      <w:r w:rsidRPr="007F4767">
        <w:rPr>
          <w:rFonts w:ascii="黑体" w:eastAsia="黑体" w:hAnsi="黑体" w:hint="eastAsia"/>
          <w:sz w:val="32"/>
          <w:szCs w:val="32"/>
        </w:rPr>
        <w:lastRenderedPageBreak/>
        <w:t>附件2</w:t>
      </w:r>
    </w:p>
    <w:p w:rsidR="00AA1E99" w:rsidRPr="007F4767" w:rsidRDefault="00AA1E99" w:rsidP="007F4767">
      <w:pPr>
        <w:spacing w:line="360" w:lineRule="auto"/>
        <w:ind w:firstLineChars="200" w:firstLine="640"/>
        <w:jc w:val="center"/>
        <w:rPr>
          <w:rFonts w:ascii="方正小标宋简体" w:eastAsia="方正小标宋简体" w:hAnsi="仿宋"/>
          <w:sz w:val="32"/>
          <w:szCs w:val="32"/>
        </w:rPr>
      </w:pPr>
      <w:r w:rsidRPr="007F4767">
        <w:rPr>
          <w:rFonts w:ascii="方正小标宋简体" w:eastAsia="方正小标宋简体" w:hAnsi="仿宋" w:hint="eastAsia"/>
          <w:sz w:val="32"/>
          <w:szCs w:val="32"/>
        </w:rPr>
        <w:t>采购事项审批流程图（未成立党委、设立党总支</w:t>
      </w:r>
      <w:r w:rsidR="008E2472">
        <w:rPr>
          <w:rFonts w:ascii="方正小标宋简体" w:eastAsia="方正小标宋简体" w:hAnsi="仿宋" w:hint="eastAsia"/>
          <w:sz w:val="32"/>
          <w:szCs w:val="32"/>
        </w:rPr>
        <w:t>预算</w:t>
      </w:r>
      <w:r w:rsidRPr="007F4767">
        <w:rPr>
          <w:rFonts w:ascii="方正小标宋简体" w:eastAsia="方正小标宋简体" w:hAnsi="仿宋" w:hint="eastAsia"/>
          <w:sz w:val="32"/>
          <w:szCs w:val="32"/>
        </w:rPr>
        <w:t>单位）</w:t>
      </w:r>
    </w:p>
    <w:p w:rsidR="00AA1E99" w:rsidRDefault="00AA1E99" w:rsidP="005B0C55">
      <w:pPr>
        <w:spacing w:line="360" w:lineRule="auto"/>
        <w:jc w:val="center"/>
        <w:rPr>
          <w:rFonts w:ascii="仿宋" w:eastAsia="仿宋" w:hAnsi="仿宋"/>
          <w:sz w:val="32"/>
          <w:szCs w:val="32"/>
        </w:rPr>
      </w:pPr>
      <w:r>
        <w:rPr>
          <w:rFonts w:ascii="仿宋" w:eastAsia="仿宋" w:hAnsi="仿宋"/>
          <w:noProof/>
          <w:sz w:val="32"/>
          <w:szCs w:val="32"/>
        </w:rPr>
        <w:drawing>
          <wp:inline distT="0" distB="0" distL="0" distR="0">
            <wp:extent cx="8548778" cy="4579702"/>
            <wp:effectExtent l="0" t="0" r="0" b="0"/>
            <wp:docPr id="2" name="图片 2" descr="D:\用户目录\Documents\WeChat Files\TristaTris5609\FileStorage\Temp\1683506797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用户目录\Documents\WeChat Files\TristaTris5609\FileStorage\Temp\16835067977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2769" cy="4581840"/>
                    </a:xfrm>
                    <a:prstGeom prst="rect">
                      <a:avLst/>
                    </a:prstGeom>
                    <a:noFill/>
                    <a:ln>
                      <a:noFill/>
                    </a:ln>
                  </pic:spPr>
                </pic:pic>
              </a:graphicData>
            </a:graphic>
          </wp:inline>
        </w:drawing>
      </w:r>
    </w:p>
    <w:p w:rsidR="00457564" w:rsidRPr="007F4767" w:rsidRDefault="00AA1E99" w:rsidP="007F4767">
      <w:pPr>
        <w:jc w:val="left"/>
        <w:rPr>
          <w:rFonts w:ascii="黑体" w:eastAsia="黑体" w:hAnsi="黑体"/>
          <w:sz w:val="32"/>
          <w:szCs w:val="32"/>
        </w:rPr>
      </w:pPr>
      <w:r w:rsidRPr="007F4767">
        <w:rPr>
          <w:rFonts w:ascii="黑体" w:eastAsia="黑体" w:hAnsi="黑体" w:hint="eastAsia"/>
          <w:sz w:val="32"/>
          <w:szCs w:val="32"/>
        </w:rPr>
        <w:lastRenderedPageBreak/>
        <w:t>附件3</w:t>
      </w:r>
    </w:p>
    <w:p w:rsidR="00AA1E99" w:rsidRPr="007F4767" w:rsidRDefault="00AA1E99" w:rsidP="00457564">
      <w:pPr>
        <w:ind w:firstLineChars="200" w:firstLine="640"/>
        <w:jc w:val="center"/>
        <w:rPr>
          <w:rFonts w:ascii="方正小标宋简体" w:eastAsia="方正小标宋简体" w:hAnsi="仿宋"/>
          <w:sz w:val="32"/>
          <w:szCs w:val="32"/>
        </w:rPr>
      </w:pPr>
      <w:r w:rsidRPr="007F4767">
        <w:rPr>
          <w:rFonts w:ascii="方正小标宋简体" w:eastAsia="方正小标宋简体" w:hAnsi="仿宋" w:hint="eastAsia"/>
          <w:sz w:val="32"/>
          <w:szCs w:val="32"/>
        </w:rPr>
        <w:t>5万（含）以上采购事项实施流程图</w:t>
      </w:r>
    </w:p>
    <w:p w:rsidR="00457564" w:rsidRPr="00457564" w:rsidRDefault="00457564" w:rsidP="00457564">
      <w:pPr>
        <w:ind w:firstLineChars="200" w:firstLine="640"/>
        <w:jc w:val="center"/>
        <w:rPr>
          <w:rFonts w:ascii="仿宋" w:eastAsia="仿宋" w:hAnsi="仿宋"/>
          <w:sz w:val="32"/>
          <w:szCs w:val="32"/>
        </w:rPr>
      </w:pPr>
    </w:p>
    <w:p w:rsidR="00AA1E99" w:rsidRDefault="00AA1E99" w:rsidP="00AA1E99">
      <w:pPr>
        <w:widowControl/>
        <w:jc w:val="center"/>
        <w:rPr>
          <w:rFonts w:ascii="仿宋" w:eastAsia="仿宋" w:hAnsi="仿宋"/>
          <w:sz w:val="32"/>
          <w:szCs w:val="32"/>
        </w:rPr>
      </w:pPr>
      <w:r>
        <w:rPr>
          <w:rFonts w:ascii="仿宋" w:eastAsia="仿宋" w:hAnsi="仿宋"/>
          <w:noProof/>
          <w:sz w:val="32"/>
          <w:szCs w:val="32"/>
        </w:rPr>
        <w:drawing>
          <wp:inline distT="0" distB="0" distL="0" distR="0">
            <wp:extent cx="8286750" cy="4457700"/>
            <wp:effectExtent l="0" t="0" r="0" b="0"/>
            <wp:docPr id="1" name="图片 1" descr="D:\用户目录\Documents\WeChat Files\TristaTris5609\FileStorage\Temp\1683507956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用户目录\Documents\WeChat Files\TristaTris5609\FileStorage\Temp\16835079569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1184" cy="4460085"/>
                    </a:xfrm>
                    <a:prstGeom prst="rect">
                      <a:avLst/>
                    </a:prstGeom>
                    <a:noFill/>
                    <a:ln>
                      <a:noFill/>
                    </a:ln>
                  </pic:spPr>
                </pic:pic>
              </a:graphicData>
            </a:graphic>
          </wp:inline>
        </w:drawing>
      </w:r>
    </w:p>
    <w:bookmarkEnd w:id="6"/>
    <w:p w:rsidR="00AA1E99" w:rsidRPr="007F4767" w:rsidRDefault="00AA1E99" w:rsidP="00AA1E99">
      <w:pPr>
        <w:widowControl/>
        <w:spacing w:line="324" w:lineRule="auto"/>
        <w:ind w:right="641"/>
        <w:rPr>
          <w:rFonts w:ascii="仿宋" w:eastAsia="仿宋" w:hAnsi="仿宋" w:cs="宋体"/>
          <w:kern w:val="0"/>
          <w:sz w:val="22"/>
          <w:szCs w:val="32"/>
        </w:rPr>
      </w:pPr>
    </w:p>
    <w:sectPr w:rsidR="00AA1E99" w:rsidRPr="007F4767" w:rsidSect="009C5E6D">
      <w:footerReference w:type="even" r:id="rId11"/>
      <w:footerReference w:type="default" r:id="rId12"/>
      <w:pgSz w:w="16838" w:h="11906" w:orient="landscape"/>
      <w:pgMar w:top="1588" w:right="1588" w:bottom="158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3D" w:rsidRDefault="008B673D" w:rsidP="009C5E6D">
      <w:r>
        <w:separator/>
      </w:r>
    </w:p>
  </w:endnote>
  <w:endnote w:type="continuationSeparator" w:id="0">
    <w:p w:rsidR="008B673D" w:rsidRDefault="008B673D" w:rsidP="009C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6D" w:rsidRDefault="009C5E6D" w:rsidP="009C5E6D">
    <w:pPr>
      <w:pStyle w:val="a4"/>
      <w:framePr w:h="397" w:wrap="around" w:vAnchor="text" w:hAnchor="page" w:x="1801" w:y="140"/>
      <w:rPr>
        <w:rStyle w:val="a3"/>
        <w:rFonts w:ascii="宋体" w:hAnsi="宋体"/>
        <w:sz w:val="28"/>
        <w:szCs w:val="28"/>
      </w:rPr>
    </w:pPr>
    <w:r>
      <w:rPr>
        <w:rStyle w:val="a3"/>
        <w:rFonts w:ascii="宋体" w:hAnsi="宋体" w:hint="eastAsia"/>
        <w:sz w:val="28"/>
        <w:szCs w:val="28"/>
      </w:rPr>
      <w:t xml:space="preserve">— </w:t>
    </w:r>
    <w:r w:rsidR="00DA52D2">
      <w:rPr>
        <w:rFonts w:ascii="宋体" w:hAnsi="宋体"/>
        <w:sz w:val="28"/>
        <w:szCs w:val="28"/>
      </w:rPr>
      <w:fldChar w:fldCharType="begin"/>
    </w:r>
    <w:r>
      <w:rPr>
        <w:rStyle w:val="a3"/>
        <w:rFonts w:ascii="宋体" w:hAnsi="宋体"/>
        <w:sz w:val="28"/>
        <w:szCs w:val="28"/>
      </w:rPr>
      <w:instrText xml:space="preserve">PAGE  </w:instrText>
    </w:r>
    <w:r w:rsidR="00DA52D2">
      <w:rPr>
        <w:rFonts w:ascii="宋体" w:hAnsi="宋体"/>
        <w:sz w:val="28"/>
        <w:szCs w:val="28"/>
      </w:rPr>
      <w:fldChar w:fldCharType="separate"/>
    </w:r>
    <w:r w:rsidR="00296B81">
      <w:rPr>
        <w:rStyle w:val="a3"/>
        <w:rFonts w:ascii="宋体" w:hAnsi="宋体"/>
        <w:noProof/>
        <w:sz w:val="28"/>
        <w:szCs w:val="28"/>
      </w:rPr>
      <w:t>2</w:t>
    </w:r>
    <w:r w:rsidR="00DA52D2">
      <w:rPr>
        <w:rFonts w:ascii="宋体" w:hAnsi="宋体"/>
        <w:sz w:val="28"/>
        <w:szCs w:val="28"/>
      </w:rPr>
      <w:fldChar w:fldCharType="end"/>
    </w:r>
    <w:r>
      <w:rPr>
        <w:rStyle w:val="a3"/>
        <w:rFonts w:ascii="宋体" w:hAnsi="宋体" w:hint="eastAsia"/>
        <w:sz w:val="28"/>
        <w:szCs w:val="28"/>
      </w:rPr>
      <w:t xml:space="preserve"> —</w:t>
    </w:r>
  </w:p>
  <w:p w:rsidR="009C5E6D" w:rsidRDefault="009C5E6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6D" w:rsidRDefault="009C5E6D" w:rsidP="009C5E6D">
    <w:pPr>
      <w:pStyle w:val="a4"/>
      <w:framePr w:h="397" w:wrap="around" w:vAnchor="text" w:hAnchor="page" w:x="9328" w:y="1"/>
      <w:rPr>
        <w:rStyle w:val="a3"/>
        <w:rFonts w:ascii="宋体" w:hAnsi="宋体"/>
        <w:sz w:val="28"/>
        <w:szCs w:val="28"/>
      </w:rPr>
    </w:pPr>
    <w:r>
      <w:rPr>
        <w:rStyle w:val="a3"/>
        <w:rFonts w:ascii="宋体" w:hAnsi="宋体" w:hint="eastAsia"/>
        <w:sz w:val="28"/>
        <w:szCs w:val="28"/>
      </w:rPr>
      <w:t xml:space="preserve">— </w:t>
    </w:r>
    <w:r w:rsidR="00DA52D2">
      <w:rPr>
        <w:rFonts w:ascii="宋体" w:hAnsi="宋体"/>
        <w:sz w:val="28"/>
        <w:szCs w:val="28"/>
      </w:rPr>
      <w:fldChar w:fldCharType="begin"/>
    </w:r>
    <w:r>
      <w:rPr>
        <w:rStyle w:val="a3"/>
        <w:rFonts w:ascii="宋体" w:hAnsi="宋体"/>
        <w:sz w:val="28"/>
        <w:szCs w:val="28"/>
      </w:rPr>
      <w:instrText xml:space="preserve">PAGE  </w:instrText>
    </w:r>
    <w:r w:rsidR="00DA52D2">
      <w:rPr>
        <w:rFonts w:ascii="宋体" w:hAnsi="宋体"/>
        <w:sz w:val="28"/>
        <w:szCs w:val="28"/>
      </w:rPr>
      <w:fldChar w:fldCharType="separate"/>
    </w:r>
    <w:r w:rsidR="00296B81">
      <w:rPr>
        <w:rStyle w:val="a3"/>
        <w:rFonts w:ascii="宋体" w:hAnsi="宋体"/>
        <w:noProof/>
        <w:sz w:val="28"/>
        <w:szCs w:val="28"/>
      </w:rPr>
      <w:t>1</w:t>
    </w:r>
    <w:r w:rsidR="00DA52D2">
      <w:rPr>
        <w:rFonts w:ascii="宋体" w:hAnsi="宋体"/>
        <w:sz w:val="28"/>
        <w:szCs w:val="28"/>
      </w:rPr>
      <w:fldChar w:fldCharType="end"/>
    </w:r>
    <w:r>
      <w:rPr>
        <w:rStyle w:val="a3"/>
        <w:rFonts w:ascii="宋体" w:hAnsi="宋体" w:hint="eastAsia"/>
        <w:sz w:val="28"/>
        <w:szCs w:val="28"/>
      </w:rPr>
      <w:t xml:space="preserve"> —</w:t>
    </w:r>
  </w:p>
  <w:p w:rsidR="009C5E6D" w:rsidRDefault="009C5E6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EB370D">
    <w:pPr>
      <w:pStyle w:val="a4"/>
      <w:framePr w:wrap="around" w:vAnchor="text" w:hAnchor="page" w:x="1589" w:y="1"/>
      <w:rPr>
        <w:rStyle w:val="a3"/>
        <w:rFonts w:ascii="宋体" w:hAnsi="宋体"/>
        <w:sz w:val="28"/>
        <w:szCs w:val="28"/>
      </w:rPr>
    </w:pPr>
    <w:r>
      <w:rPr>
        <w:rStyle w:val="a3"/>
        <w:rFonts w:ascii="宋体" w:hAnsi="宋体" w:hint="eastAsia"/>
        <w:sz w:val="28"/>
        <w:szCs w:val="28"/>
      </w:rPr>
      <w:t xml:space="preserve">— </w:t>
    </w:r>
    <w:r w:rsidR="00DA52D2">
      <w:rPr>
        <w:rFonts w:ascii="宋体" w:hAnsi="宋体"/>
        <w:sz w:val="28"/>
        <w:szCs w:val="28"/>
      </w:rPr>
      <w:fldChar w:fldCharType="begin"/>
    </w:r>
    <w:r>
      <w:rPr>
        <w:rStyle w:val="a3"/>
        <w:rFonts w:ascii="宋体" w:hAnsi="宋体"/>
        <w:sz w:val="28"/>
        <w:szCs w:val="28"/>
      </w:rPr>
      <w:instrText xml:space="preserve">PAGE  </w:instrText>
    </w:r>
    <w:r w:rsidR="00DA52D2">
      <w:rPr>
        <w:rFonts w:ascii="宋体" w:hAnsi="宋体"/>
        <w:sz w:val="28"/>
        <w:szCs w:val="28"/>
      </w:rPr>
      <w:fldChar w:fldCharType="separate"/>
    </w:r>
    <w:r w:rsidR="00296B81">
      <w:rPr>
        <w:rStyle w:val="a3"/>
        <w:rFonts w:ascii="宋体" w:hAnsi="宋体"/>
        <w:noProof/>
        <w:sz w:val="28"/>
        <w:szCs w:val="28"/>
      </w:rPr>
      <w:t>12</w:t>
    </w:r>
    <w:r w:rsidR="00DA52D2">
      <w:rPr>
        <w:rFonts w:ascii="宋体" w:hAnsi="宋体"/>
        <w:sz w:val="28"/>
        <w:szCs w:val="28"/>
      </w:rPr>
      <w:fldChar w:fldCharType="end"/>
    </w:r>
    <w:r>
      <w:rPr>
        <w:rStyle w:val="a3"/>
        <w:rFonts w:ascii="宋体" w:hAnsi="宋体" w:hint="eastAsia"/>
        <w:sz w:val="28"/>
        <w:szCs w:val="28"/>
      </w:rPr>
      <w:t xml:space="preserve"> —</w:t>
    </w:r>
  </w:p>
  <w:p w:rsidR="004F264A" w:rsidRDefault="008B673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EB370D" w:rsidP="009C5E6D">
    <w:pPr>
      <w:pStyle w:val="a4"/>
      <w:framePr w:h="397" w:wrap="around" w:vAnchor="text" w:hAnchor="page" w:x="14116" w:y="122"/>
      <w:rPr>
        <w:rStyle w:val="a3"/>
        <w:rFonts w:ascii="宋体" w:hAnsi="宋体"/>
        <w:sz w:val="28"/>
        <w:szCs w:val="28"/>
      </w:rPr>
    </w:pPr>
    <w:r>
      <w:rPr>
        <w:rStyle w:val="a3"/>
        <w:rFonts w:ascii="宋体" w:hAnsi="宋体" w:hint="eastAsia"/>
        <w:sz w:val="28"/>
        <w:szCs w:val="28"/>
      </w:rPr>
      <w:t xml:space="preserve">— </w:t>
    </w:r>
    <w:r w:rsidR="00DA52D2">
      <w:rPr>
        <w:rFonts w:ascii="宋体" w:hAnsi="宋体"/>
        <w:sz w:val="28"/>
        <w:szCs w:val="28"/>
      </w:rPr>
      <w:fldChar w:fldCharType="begin"/>
    </w:r>
    <w:r>
      <w:rPr>
        <w:rStyle w:val="a3"/>
        <w:rFonts w:ascii="宋体" w:hAnsi="宋体"/>
        <w:sz w:val="28"/>
        <w:szCs w:val="28"/>
      </w:rPr>
      <w:instrText xml:space="preserve">PAGE  </w:instrText>
    </w:r>
    <w:r w:rsidR="00DA52D2">
      <w:rPr>
        <w:rFonts w:ascii="宋体" w:hAnsi="宋体"/>
        <w:sz w:val="28"/>
        <w:szCs w:val="28"/>
      </w:rPr>
      <w:fldChar w:fldCharType="separate"/>
    </w:r>
    <w:r w:rsidR="00296B81">
      <w:rPr>
        <w:rStyle w:val="a3"/>
        <w:rFonts w:ascii="宋体" w:hAnsi="宋体"/>
        <w:noProof/>
        <w:sz w:val="28"/>
        <w:szCs w:val="28"/>
      </w:rPr>
      <w:t>11</w:t>
    </w:r>
    <w:r w:rsidR="00DA52D2">
      <w:rPr>
        <w:rFonts w:ascii="宋体" w:hAnsi="宋体"/>
        <w:sz w:val="28"/>
        <w:szCs w:val="28"/>
      </w:rPr>
      <w:fldChar w:fldCharType="end"/>
    </w:r>
    <w:r>
      <w:rPr>
        <w:rStyle w:val="a3"/>
        <w:rFonts w:ascii="宋体" w:hAnsi="宋体" w:hint="eastAsia"/>
        <w:sz w:val="28"/>
        <w:szCs w:val="28"/>
      </w:rPr>
      <w:t xml:space="preserve"> —</w:t>
    </w:r>
  </w:p>
  <w:p w:rsidR="004F264A" w:rsidRDefault="008B67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3D" w:rsidRDefault="008B673D" w:rsidP="009C5E6D">
      <w:r>
        <w:separator/>
      </w:r>
    </w:p>
  </w:footnote>
  <w:footnote w:type="continuationSeparator" w:id="0">
    <w:p w:rsidR="008B673D" w:rsidRDefault="008B673D" w:rsidP="009C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1E99"/>
    <w:rsid w:val="00296B81"/>
    <w:rsid w:val="00457564"/>
    <w:rsid w:val="00485C26"/>
    <w:rsid w:val="005B0C55"/>
    <w:rsid w:val="00631618"/>
    <w:rsid w:val="00672280"/>
    <w:rsid w:val="007F4767"/>
    <w:rsid w:val="008261EF"/>
    <w:rsid w:val="008B673D"/>
    <w:rsid w:val="008E2472"/>
    <w:rsid w:val="009C5E6D"/>
    <w:rsid w:val="00A06E28"/>
    <w:rsid w:val="00AA1E99"/>
    <w:rsid w:val="00B5251A"/>
    <w:rsid w:val="00BF1B4E"/>
    <w:rsid w:val="00C5650A"/>
    <w:rsid w:val="00D65C3C"/>
    <w:rsid w:val="00DA52D2"/>
    <w:rsid w:val="00EB1FAB"/>
    <w:rsid w:val="00EB370D"/>
    <w:rsid w:val="00ED745E"/>
    <w:rsid w:val="00F7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1ED8B-FAA8-42C9-B967-A02305A5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E99"/>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AA1E9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1E99"/>
    <w:rPr>
      <w:rFonts w:ascii="宋体" w:eastAsia="宋体" w:hAnsi="宋体" w:cs="宋体"/>
      <w:b/>
      <w:bCs/>
      <w:kern w:val="36"/>
      <w:sz w:val="48"/>
      <w:szCs w:val="48"/>
    </w:rPr>
  </w:style>
  <w:style w:type="character" w:styleId="a3">
    <w:name w:val="page number"/>
    <w:basedOn w:val="a0"/>
    <w:rsid w:val="00AA1E99"/>
  </w:style>
  <w:style w:type="character" w:customStyle="1" w:styleId="Char">
    <w:name w:val="页脚 Char"/>
    <w:link w:val="a4"/>
    <w:rsid w:val="00AA1E99"/>
    <w:rPr>
      <w:sz w:val="18"/>
      <w:szCs w:val="18"/>
    </w:rPr>
  </w:style>
  <w:style w:type="paragraph" w:styleId="a4">
    <w:name w:val="footer"/>
    <w:basedOn w:val="a"/>
    <w:link w:val="Char"/>
    <w:rsid w:val="00AA1E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A1E99"/>
    <w:rPr>
      <w:rFonts w:ascii="Times New Roman" w:eastAsia="宋体" w:hAnsi="Times New Roman" w:cs="Times New Roman"/>
      <w:sz w:val="18"/>
      <w:szCs w:val="18"/>
    </w:rPr>
  </w:style>
  <w:style w:type="paragraph" w:styleId="a5">
    <w:name w:val="Balloon Text"/>
    <w:basedOn w:val="a"/>
    <w:link w:val="Char0"/>
    <w:uiPriority w:val="99"/>
    <w:semiHidden/>
    <w:unhideWhenUsed/>
    <w:rsid w:val="00AA1E99"/>
    <w:rPr>
      <w:sz w:val="18"/>
      <w:szCs w:val="18"/>
    </w:rPr>
  </w:style>
  <w:style w:type="character" w:customStyle="1" w:styleId="Char0">
    <w:name w:val="批注框文本 Char"/>
    <w:basedOn w:val="a0"/>
    <w:link w:val="a5"/>
    <w:uiPriority w:val="99"/>
    <w:semiHidden/>
    <w:rsid w:val="00AA1E99"/>
    <w:rPr>
      <w:rFonts w:ascii="Times New Roman" w:eastAsia="宋体" w:hAnsi="Times New Roman" w:cs="Times New Roman"/>
      <w:sz w:val="18"/>
      <w:szCs w:val="18"/>
    </w:rPr>
  </w:style>
  <w:style w:type="paragraph" w:styleId="a6">
    <w:name w:val="header"/>
    <w:basedOn w:val="a"/>
    <w:link w:val="Char2"/>
    <w:uiPriority w:val="99"/>
    <w:unhideWhenUsed/>
    <w:rsid w:val="009C5E6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9C5E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黄雅雯</dc:creator>
  <cp:lastModifiedBy>刘春香</cp:lastModifiedBy>
  <cp:revision>7</cp:revision>
  <dcterms:created xsi:type="dcterms:W3CDTF">2023-05-17T01:29:00Z</dcterms:created>
  <dcterms:modified xsi:type="dcterms:W3CDTF">2023-05-24T01:30:00Z</dcterms:modified>
</cp:coreProperties>
</file>