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14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  <w:u w:val="single"/>
        </w:rPr>
        <w:t>202</w:t>
      </w:r>
      <w:r>
        <w:rPr>
          <w:rFonts w:hint="eastAsia" w:ascii="华文中宋" w:hAnsi="华文中宋" w:eastAsia="华文中宋"/>
          <w:b/>
          <w:sz w:val="32"/>
          <w:szCs w:val="32"/>
          <w:u w:val="single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2"/>
          <w:szCs w:val="32"/>
        </w:rPr>
        <w:t>年度闵行区区级非物质文化遗产项目补助费申报书</w:t>
      </w:r>
    </w:p>
    <w:p>
      <w:pPr>
        <w:rPr>
          <w:rFonts w:ascii="宋体" w:hAnsi="宋体" w:eastAsia="仿宋_GB2312" w:cs="仿宋_GB2312"/>
          <w:sz w:val="24"/>
          <w:szCs w:val="24"/>
        </w:rPr>
      </w:pPr>
      <w:r>
        <w:rPr>
          <w:rFonts w:hint="eastAsia" w:ascii="宋体" w:hAnsi="宋体" w:eastAsia="仿宋_GB2312" w:cs="仿宋_GB2312"/>
          <w:sz w:val="24"/>
          <w:szCs w:val="24"/>
        </w:rPr>
        <w:t>申报单位：</w:t>
      </w:r>
      <w:r>
        <w:rPr>
          <w:rFonts w:hint="eastAsia" w:ascii="宋体" w:hAnsi="宋体" w:eastAsia="仿宋_GB2312" w:cs="仿宋_GB2312"/>
          <w:color w:val="FF0000"/>
          <w:sz w:val="24"/>
          <w:szCs w:val="24"/>
        </w:rPr>
        <w:t>（</w:t>
      </w:r>
      <w:r>
        <w:rPr>
          <w:rFonts w:hint="eastAsia" w:ascii="宋体" w:hAnsi="宋体" w:eastAsia="仿宋_GB2312" w:cs="仿宋_GB2312"/>
          <w:color w:val="FF0000"/>
          <w:sz w:val="24"/>
          <w:szCs w:val="24"/>
          <w:lang w:eastAsia="zh-CN"/>
        </w:rPr>
        <w:t>加盖</w:t>
      </w:r>
      <w:r>
        <w:rPr>
          <w:rFonts w:hint="eastAsia" w:ascii="宋体" w:hAnsi="宋体" w:eastAsia="仿宋_GB2312" w:cs="仿宋_GB2312"/>
          <w:color w:val="FF0000"/>
          <w:sz w:val="24"/>
          <w:szCs w:val="24"/>
        </w:rPr>
        <w:t>公章）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36"/>
        <w:gridCol w:w="1755"/>
        <w:gridCol w:w="643"/>
        <w:gridCol w:w="208"/>
        <w:gridCol w:w="1559"/>
        <w:gridCol w:w="499"/>
        <w:gridCol w:w="1202"/>
        <w:gridCol w:w="1468"/>
      </w:tblGrid>
      <w:tr>
        <w:trPr>
          <w:trHeight w:val="454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申报补助项目名称</w:t>
            </w:r>
          </w:p>
        </w:tc>
        <w:tc>
          <w:tcPr>
            <w:tcW w:w="5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（以附件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中的项目名称为准）</w:t>
            </w:r>
          </w:p>
        </w:tc>
      </w:tr>
      <w:tr>
        <w:trPr>
          <w:trHeight w:val="454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资金申报单位名称</w:t>
            </w:r>
          </w:p>
        </w:tc>
        <w:tc>
          <w:tcPr>
            <w:tcW w:w="5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联系地址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邮政编码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802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申报项目负责人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（联系人）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开户名称</w:t>
            </w:r>
          </w:p>
        </w:tc>
        <w:tc>
          <w:tcPr>
            <w:tcW w:w="5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开户银行</w:t>
            </w:r>
          </w:p>
        </w:tc>
        <w:tc>
          <w:tcPr>
            <w:tcW w:w="5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开户账号</w:t>
            </w:r>
          </w:p>
        </w:tc>
        <w:tc>
          <w:tcPr>
            <w:tcW w:w="5579" w:type="dxa"/>
            <w:gridSpan w:val="6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17" w:hRule="atLeast"/>
          <w:jc w:val="center"/>
        </w:trPr>
        <w:tc>
          <w:tcPr>
            <w:tcW w:w="8522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申报单位具备资质</w:t>
            </w:r>
          </w:p>
        </w:tc>
      </w:tr>
      <w:tr>
        <w:trPr>
          <w:trHeight w:val="2329" w:hRule="atLeast"/>
          <w:jc w:val="center"/>
        </w:trPr>
        <w:tc>
          <w:tcPr>
            <w:tcW w:w="8522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eastAsia="zh-CN"/>
              </w:rPr>
              <w:t>详细描述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单位是否具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有独立法人资格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固定的工作场所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专门从事非物质文化遗产保护的工作人员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、今年非遗保护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工作预算总额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情况。</w:t>
            </w:r>
          </w:p>
        </w:tc>
      </w:tr>
      <w:tr>
        <w:trPr>
          <w:trHeight w:val="502" w:hRule="atLeast"/>
          <w:jc w:val="center"/>
        </w:trPr>
        <w:tc>
          <w:tcPr>
            <w:tcW w:w="8522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各级非遗项目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补助资金情况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请列出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2021至2022年度项目获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各级非遗项目补助资金情况，如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也请注明</w:t>
            </w:r>
          </w:p>
        </w:tc>
      </w:tr>
      <w:tr>
        <w:trPr>
          <w:trHeight w:val="502" w:hRule="atLeast"/>
          <w:jc w:val="center"/>
        </w:trPr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年份</w:t>
            </w:r>
          </w:p>
        </w:tc>
        <w:tc>
          <w:tcPr>
            <w:tcW w:w="253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获各级补助资金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22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使用内容</w:t>
            </w:r>
          </w:p>
        </w:tc>
        <w:tc>
          <w:tcPr>
            <w:tcW w:w="267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使用明细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（请附支出凭证）</w:t>
            </w:r>
          </w:p>
        </w:tc>
      </w:tr>
      <w:tr>
        <w:trPr>
          <w:trHeight w:val="1435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国家级/市级/区级非遗专项补助资金_______万元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rPr>
          <w:trHeight w:val="1502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国家级/市级/区级非遗专项补助资金_______万元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rPr>
          <w:trHeight w:val="409" w:hRule="atLeast"/>
          <w:jc w:val="center"/>
        </w:trPr>
        <w:tc>
          <w:tcPr>
            <w:tcW w:w="8522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上一年度保护工作小结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月至202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年6月）</w:t>
            </w:r>
          </w:p>
        </w:tc>
      </w:tr>
      <w:tr>
        <w:trPr>
          <w:trHeight w:val="2050" w:hRule="atLeast"/>
          <w:jc w:val="center"/>
        </w:trPr>
        <w:tc>
          <w:tcPr>
            <w:tcW w:w="8522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请填写20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年7月至20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年6月完成工作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，请根据以下内容明确写出工作情况，如无也请注明。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图文影音资料收集建档：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传承人队伍建设：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社区活动参与：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创作发展：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学术建设：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宣传展示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普及宣传：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新媒体传播：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媒体报道：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10.奖励表彰：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11.上一年度保护工作亮点：</w:t>
            </w:r>
          </w:p>
        </w:tc>
      </w:tr>
      <w:tr>
        <w:trPr>
          <w:trHeight w:val="455" w:hRule="atLeast"/>
          <w:jc w:val="center"/>
        </w:trPr>
        <w:tc>
          <w:tcPr>
            <w:tcW w:w="8522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下一年度保护工作计划及资金安排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（202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年7月至202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年6月）</w:t>
            </w:r>
          </w:p>
        </w:tc>
      </w:tr>
      <w:tr>
        <w:trPr>
          <w:trHeight w:val="455" w:hRule="atLeast"/>
          <w:jc w:val="center"/>
        </w:trPr>
        <w:tc>
          <w:tcPr>
            <w:tcW w:w="118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606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计划工作事项</w:t>
            </w:r>
          </w:p>
        </w:tc>
        <w:tc>
          <w:tcPr>
            <w:tcW w:w="2058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预算金额</w:t>
            </w:r>
          </w:p>
        </w:tc>
        <w:tc>
          <w:tcPr>
            <w:tcW w:w="2670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预期目标</w:t>
            </w:r>
          </w:p>
        </w:tc>
      </w:tr>
      <w:tr>
        <w:trPr>
          <w:trHeight w:val="45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3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下一年度投入总预算</w:t>
            </w: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请填数字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（其中拟申请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数字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rPr>
          <w:trHeight w:val="1585" w:hRule="atLeast"/>
          <w:jc w:val="center"/>
        </w:trPr>
        <w:tc>
          <w:tcPr>
            <w:tcW w:w="379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目标及预期效益</w:t>
            </w: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49" w:hRule="atLeast"/>
          <w:jc w:val="center"/>
        </w:trPr>
        <w:tc>
          <w:tcPr>
            <w:tcW w:w="8522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其他需要说明的情况</w:t>
            </w:r>
          </w:p>
        </w:tc>
      </w:tr>
      <w:tr>
        <w:trPr>
          <w:trHeight w:val="1135" w:hRule="atLeast"/>
          <w:jc w:val="center"/>
        </w:trPr>
        <w:tc>
          <w:tcPr>
            <w:tcW w:w="8522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仿宋_GB2312" w:cs="仿宋_GB2312"/>
          <w:sz w:val="24"/>
          <w:szCs w:val="24"/>
        </w:rPr>
      </w:pPr>
      <w:r>
        <w:rPr>
          <w:rFonts w:hint="eastAsia" w:ascii="宋体" w:hAnsi="宋体" w:eastAsia="仿宋_GB2312" w:cs="仿宋_GB2312"/>
          <w:sz w:val="24"/>
          <w:szCs w:val="24"/>
        </w:rPr>
        <w:t>填表</w:t>
      </w:r>
      <w:r>
        <w:rPr>
          <w:rFonts w:ascii="宋体" w:hAnsi="宋体" w:eastAsia="仿宋_GB2312" w:cs="仿宋_GB2312"/>
          <w:sz w:val="24"/>
          <w:szCs w:val="24"/>
        </w:rPr>
        <w:t>说明</w:t>
      </w:r>
      <w:r>
        <w:rPr>
          <w:rFonts w:hint="eastAsia" w:ascii="宋体" w:hAnsi="宋体" w:eastAsia="仿宋_GB2312" w:cs="仿宋_GB2312"/>
          <w:sz w:val="24"/>
          <w:szCs w:val="24"/>
        </w:rPr>
        <w:t>：</w:t>
      </w:r>
    </w:p>
    <w:p>
      <w:pPr>
        <w:pStyle w:val="11"/>
        <w:numPr>
          <w:ilvl w:val="0"/>
          <w:numId w:val="2"/>
        </w:numPr>
        <w:ind w:firstLineChars="0"/>
        <w:rPr>
          <w:rFonts w:ascii="宋体" w:hAnsi="宋体" w:eastAsia="仿宋_GB2312" w:cs="仿宋_GB2312"/>
          <w:sz w:val="24"/>
          <w:szCs w:val="24"/>
        </w:rPr>
      </w:pPr>
      <w:r>
        <w:rPr>
          <w:rFonts w:hint="eastAsia" w:ascii="宋体" w:hAnsi="宋体" w:eastAsia="仿宋_GB2312" w:cs="仿宋_GB2312"/>
          <w:sz w:val="24"/>
          <w:szCs w:val="24"/>
        </w:rPr>
        <w:t>提交时</w:t>
      </w:r>
      <w:r>
        <w:rPr>
          <w:rFonts w:ascii="宋体" w:hAnsi="宋体" w:eastAsia="仿宋_GB2312" w:cs="仿宋_GB2312"/>
          <w:sz w:val="24"/>
          <w:szCs w:val="24"/>
        </w:rPr>
        <w:t>请将红字部分删去</w:t>
      </w:r>
      <w:r>
        <w:rPr>
          <w:rFonts w:hint="eastAsia" w:ascii="宋体" w:hAnsi="宋体" w:eastAsia="仿宋_GB2312" w:cs="仿宋_GB2312"/>
          <w:sz w:val="24"/>
          <w:szCs w:val="24"/>
        </w:rPr>
        <w:t>。</w:t>
      </w:r>
    </w:p>
    <w:p>
      <w:pPr>
        <w:pStyle w:val="11"/>
        <w:numPr>
          <w:ilvl w:val="0"/>
          <w:numId w:val="2"/>
        </w:numPr>
        <w:ind w:firstLineChars="0"/>
        <w:rPr>
          <w:rFonts w:ascii="宋体" w:hAnsi="宋体" w:eastAsia="仿宋_GB2312" w:cs="仿宋_GB2312"/>
          <w:sz w:val="24"/>
          <w:szCs w:val="24"/>
        </w:rPr>
      </w:pPr>
      <w:r>
        <w:rPr>
          <w:rFonts w:ascii="宋体" w:hAnsi="宋体" w:eastAsia="仿宋_GB2312" w:cs="仿宋_GB2312"/>
          <w:sz w:val="24"/>
          <w:szCs w:val="24"/>
        </w:rPr>
        <w:t>请以电子邮件形式提交至</w:t>
      </w:r>
      <w:r>
        <w:rPr>
          <w:rFonts w:hint="eastAsia" w:ascii="宋体" w:hAnsi="宋体" w:eastAsia="仿宋_GB2312" w:cs="仿宋_GB2312"/>
          <w:sz w:val="24"/>
          <w:szCs w:val="24"/>
        </w:rPr>
        <w:t>闵行区</w:t>
      </w:r>
      <w:r>
        <w:rPr>
          <w:rFonts w:ascii="宋体" w:hAnsi="宋体" w:eastAsia="仿宋_GB2312" w:cs="仿宋_GB2312"/>
          <w:sz w:val="24"/>
          <w:szCs w:val="24"/>
        </w:rPr>
        <w:t>非遗办邮箱</w:t>
      </w:r>
      <w:r>
        <w:rPr>
          <w:rFonts w:hint="eastAsia" w:ascii="宋体" w:hAnsi="宋体" w:eastAsia="仿宋_GB2312" w:cs="仿宋_GB2312"/>
          <w:sz w:val="24"/>
          <w:szCs w:val="24"/>
        </w:rPr>
        <w:t>mhqfyb@126.com。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文泉驿微米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1E5748"/>
    <w:multiLevelType w:val="multilevel"/>
    <w:tmpl w:val="6E1E574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C8A44E"/>
    <w:multiLevelType w:val="singleLevel"/>
    <w:tmpl w:val="77C8A4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9FE"/>
    <w:rsid w:val="00094277"/>
    <w:rsid w:val="00103BF2"/>
    <w:rsid w:val="00204A48"/>
    <w:rsid w:val="00220E01"/>
    <w:rsid w:val="00257316"/>
    <w:rsid w:val="002C021A"/>
    <w:rsid w:val="003D2651"/>
    <w:rsid w:val="003D766A"/>
    <w:rsid w:val="003E5051"/>
    <w:rsid w:val="00434060"/>
    <w:rsid w:val="004A22D5"/>
    <w:rsid w:val="005A0B7A"/>
    <w:rsid w:val="0064309F"/>
    <w:rsid w:val="006461E8"/>
    <w:rsid w:val="006F222C"/>
    <w:rsid w:val="006F52B4"/>
    <w:rsid w:val="0071346A"/>
    <w:rsid w:val="00715DC4"/>
    <w:rsid w:val="00887736"/>
    <w:rsid w:val="008B7A16"/>
    <w:rsid w:val="009E223F"/>
    <w:rsid w:val="00A05D7E"/>
    <w:rsid w:val="00AB49FE"/>
    <w:rsid w:val="00BB2059"/>
    <w:rsid w:val="00C23D02"/>
    <w:rsid w:val="00CB202D"/>
    <w:rsid w:val="00CD464F"/>
    <w:rsid w:val="00E56167"/>
    <w:rsid w:val="00E82BE5"/>
    <w:rsid w:val="00ED6EDE"/>
    <w:rsid w:val="00EE7BEA"/>
    <w:rsid w:val="00F404B2"/>
    <w:rsid w:val="00F64637"/>
    <w:rsid w:val="1DBE92D2"/>
    <w:rsid w:val="27F6E7F2"/>
    <w:rsid w:val="3B7DCDEC"/>
    <w:rsid w:val="3BBF3E41"/>
    <w:rsid w:val="3EF7BD4F"/>
    <w:rsid w:val="3FD59862"/>
    <w:rsid w:val="3FF5AC6B"/>
    <w:rsid w:val="5DEFF72A"/>
    <w:rsid w:val="6EF733B4"/>
    <w:rsid w:val="6FB8077B"/>
    <w:rsid w:val="74B75245"/>
    <w:rsid w:val="77DFF6B7"/>
    <w:rsid w:val="7EFE1C6F"/>
    <w:rsid w:val="7F7A5F56"/>
    <w:rsid w:val="7FE7F839"/>
    <w:rsid w:val="871DE7BC"/>
    <w:rsid w:val="BDF41124"/>
    <w:rsid w:val="DB9D0F42"/>
    <w:rsid w:val="F3CC255E"/>
    <w:rsid w:val="FB9FC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84</Words>
  <Characters>484</Characters>
  <Lines>4</Lines>
  <Paragraphs>1</Paragraphs>
  <TotalTime>4</TotalTime>
  <ScaleCrop>false</ScaleCrop>
  <LinksUpToDate>false</LinksUpToDate>
  <CharactersWithSpaces>567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2017-04-24T15:32:00Z</dcterms:created>
  <dc:creator>mhqfyb</dc:creator>
  <cp:lastModifiedBy>wlj</cp:lastModifiedBy>
  <cp:lastPrinted>2021-08-08T10:00:00Z</cp:lastPrinted>
  <dcterms:modified xsi:type="dcterms:W3CDTF">2023-08-09T14:11:12Z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5B64CBAACBAE2FF7002ED36485C54856</vt:lpwstr>
  </property>
</Properties>
</file>