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24"/>
        </w:rPr>
        <w:t>闵行区统计</w:t>
      </w:r>
      <w:r>
        <w:rPr>
          <w:rFonts w:hint="eastAsia"/>
          <w:sz w:val="24"/>
        </w:rPr>
        <w:t>局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年7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eastAsia="zh-CN"/>
        </w:rPr>
        <w:t>古美路街道</w:t>
      </w:r>
      <w:r>
        <w:rPr>
          <w:sz w:val="24"/>
        </w:rPr>
        <w:t>双随机抽查结果</w:t>
      </w:r>
    </w:p>
    <w:tbl>
      <w:tblPr>
        <w:tblStyle w:val="5"/>
        <w:tblpPr w:leftFromText="180" w:rightFromText="180" w:horzAnchor="margin" w:tblpY="465"/>
        <w:tblW w:w="8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64"/>
        <w:gridCol w:w="383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所属专业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商业</w:t>
            </w:r>
            <w:bookmarkStart w:id="0" w:name="_GoBack"/>
            <w:bookmarkEnd w:id="0"/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上海昊氟贸易有限公司 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564" w:type="dxa"/>
            <w:vMerge w:val="continue"/>
            <w:tcBorders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 xml:space="preserve">上海郁昇贸易有限公司 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服务业</w:t>
            </w:r>
          </w:p>
        </w:tc>
        <w:tc>
          <w:tcPr>
            <w:tcW w:w="3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慧捷（上海）科技有限公司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564" w:type="dxa"/>
            <w:vMerge w:val="continue"/>
            <w:tcBorders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上海百佳妇产医院有限公司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564" w:type="dxa"/>
            <w:vMerge w:val="continue"/>
            <w:tcBorders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上海英珲实业有限公司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0"/>
    <w:rsid w:val="000E3D64"/>
    <w:rsid w:val="002C21A0"/>
    <w:rsid w:val="00332EE1"/>
    <w:rsid w:val="005C0528"/>
    <w:rsid w:val="00601A6E"/>
    <w:rsid w:val="0066501A"/>
    <w:rsid w:val="007D228C"/>
    <w:rsid w:val="00886655"/>
    <w:rsid w:val="009E39F8"/>
    <w:rsid w:val="00A52AD2"/>
    <w:rsid w:val="00A817FC"/>
    <w:rsid w:val="00BF70B4"/>
    <w:rsid w:val="00C665B7"/>
    <w:rsid w:val="00F04262"/>
    <w:rsid w:val="77B70159"/>
    <w:rsid w:val="7FA8DF02"/>
    <w:rsid w:val="BF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Lines>1</Lines>
  <Paragraphs>1</Paragraphs>
  <TotalTime>2</TotalTime>
  <ScaleCrop>false</ScaleCrop>
  <LinksUpToDate>false</LinksUpToDate>
  <CharactersWithSpaces>122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2021-01-18T14:23:00Z</dcterms:created>
  <dc:creator>张未超</dc:creator>
  <cp:lastModifiedBy>user</cp:lastModifiedBy>
  <dcterms:modified xsi:type="dcterms:W3CDTF">2023-08-25T10:41:48Z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