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颛</w:t>
      </w:r>
      <w:bookmarkEnd w:id="0"/>
      <w:r>
        <w:rPr>
          <w:rFonts w:hint="eastAsia" w:ascii="方正小标宋简体" w:hAnsi="方正小标宋简体" w:eastAsia="方正小标宋简体" w:cs="方正小标宋简体"/>
          <w:sz w:val="44"/>
          <w:szCs w:val="44"/>
        </w:rPr>
        <w:t>桥镇建设示范性学区三年行动计划</w:t>
      </w:r>
    </w:p>
    <w:p>
      <w:pPr>
        <w:spacing w:line="52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(2023-2025年)</w:t>
      </w:r>
      <w:r>
        <w:rPr>
          <w:rFonts w:ascii="方正小标宋简体" w:hAnsi="方正小标宋简体" w:eastAsia="方正小标宋简体" w:cs="方正小标宋简体"/>
          <w:sz w:val="44"/>
          <w:szCs w:val="44"/>
        </w:rPr>
        <w:t xml:space="preserve"> </w:t>
      </w:r>
    </w:p>
    <w:p>
      <w:pPr>
        <w:spacing w:line="520" w:lineRule="exact"/>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（征求意见稿）</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上海市示范性学区和集团建设三年行动计划（2023-2025年）》（沪教委基[2023]15号）、《关于闵行区推进教育高质量发展的实施意见》（闵委发[2023]6号）、《闵行区建设示范性学区和集团三年行动计划（2023-2025年）》等文件精神，在紧密型学区建设的基础上，制定本行动计划。</w:t>
      </w:r>
    </w:p>
    <w:p>
      <w:pPr>
        <w:spacing w:line="52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一、指导思想</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深入贯彻党的二十大报告中关于“实施科教兴国战略，强化现代化建设人才支撑”的重要论述，深刻把握教育强国、健康中国等战略要求，坚持为党育人、为国育才，以推进教育高质量发展为主线，强化学区各学段、各成员校共建共享及优质资源引领辐射，持续优化颛桥教育生态，加快建设教育强镇，以推进教育高质量发展为主线，以提高学校育人质量为核心，以优质资源共享、教师有效流动、一体化评价为重要抓手，完善学区管理及运行机制，提高学区治理能力与水平，激发学校办学活力，营造良好的学区发展生态，努力培养德智体美劳全面发展的社会主义建设者和接班人，为建设高质量教育体系、进一步促进教育公平打下坚实基础。</w:t>
      </w:r>
    </w:p>
    <w:p>
      <w:pPr>
        <w:spacing w:line="52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二、基本情况</w:t>
      </w:r>
    </w:p>
    <w:p>
      <w:pPr>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（一）基本概况</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颛桥镇学区自2017年启动以来，始终坚持教育优先发展战略，高度重视区域教育的整体提升，秉持“紧密合作、优质共享、提质增效”的工作思路，在区教育局的关心指导下，在镇党委政府的领导重视下，在各级名校名师和专家们的引导带教下，经过2轮建设，逐步完善了一系列运行机制和管理制度，已形成“1个牵头校引领”“3个学段轮值校负责”“外引内培”“项目化推进”的学区架构，优质学校集群发展的“雁阵”模式初具雏形。</w:t>
      </w:r>
    </w:p>
    <w:p>
      <w:pPr>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（二）优势分析</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全镇共有各级各类学校36所（45个校区），包括3个托育园、19所幼儿园、12个中小学、1个中职校、1个社区学校。近7年来，颛桥镇在闵行区办学绩效评价工作中获得综合发展奖的学校从2016学年的8所提升至2022学年的16所，优秀学校数翻倍增长。2022学年的优秀比例占考核学校的84.2%，比上学年增加2个，增长10.5个百分点。</w:t>
      </w: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620"/>
        <w:gridCol w:w="1168"/>
        <w:gridCol w:w="1129"/>
        <w:gridCol w:w="954"/>
        <w:gridCol w:w="1113"/>
        <w:gridCol w:w="1008"/>
        <w:gridCol w:w="130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shd w:val="clear" w:color="auto" w:fill="auto"/>
          </w:tcPr>
          <w:p>
            <w:pPr>
              <w:spacing w:line="400" w:lineRule="exact"/>
              <w:rPr>
                <w:rFonts w:ascii="仿宋" w:hAnsi="仿宋" w:eastAsia="仿宋" w:cs="宋体"/>
                <w:b/>
                <w:bCs/>
                <w:spacing w:val="-24"/>
                <w:sz w:val="24"/>
                <w:szCs w:val="24"/>
              </w:rPr>
            </w:pPr>
          </w:p>
          <w:p>
            <w:pPr>
              <w:spacing w:line="400" w:lineRule="exact"/>
              <w:rPr>
                <w:rFonts w:ascii="仿宋" w:hAnsi="仿宋" w:eastAsia="仿宋" w:cs="宋体"/>
                <w:b/>
                <w:bCs/>
                <w:spacing w:val="-24"/>
                <w:sz w:val="24"/>
                <w:szCs w:val="24"/>
              </w:rPr>
            </w:pPr>
          </w:p>
          <w:p>
            <w:pPr>
              <w:spacing w:line="400" w:lineRule="exact"/>
              <w:rPr>
                <w:rFonts w:ascii="仿宋" w:hAnsi="仿宋" w:eastAsia="仿宋" w:cs="宋体"/>
                <w:b/>
                <w:bCs/>
                <w:spacing w:val="-24"/>
                <w:sz w:val="24"/>
                <w:szCs w:val="24"/>
              </w:rPr>
            </w:pPr>
            <w:r>
              <w:rPr>
                <w:rFonts w:hint="eastAsia" w:ascii="仿宋" w:hAnsi="仿宋" w:eastAsia="仿宋" w:cs="宋体"/>
                <w:b/>
                <w:bCs/>
                <w:spacing w:val="-24"/>
                <w:sz w:val="24"/>
                <w:szCs w:val="24"/>
              </w:rPr>
              <w:t>学区骨干 教 师</w:t>
            </w: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年</w:t>
            </w:r>
          </w:p>
        </w:tc>
        <w:tc>
          <w:tcPr>
            <w:tcW w:w="8314" w:type="dxa"/>
            <w:gridSpan w:val="7"/>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骨 干 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0"/>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类别</w:t>
            </w:r>
          </w:p>
        </w:tc>
        <w:tc>
          <w:tcPr>
            <w:tcW w:w="1220"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市</w:t>
            </w:r>
          </w:p>
        </w:tc>
        <w:tc>
          <w:tcPr>
            <w:tcW w:w="1178"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区</w:t>
            </w:r>
          </w:p>
        </w:tc>
        <w:tc>
          <w:tcPr>
            <w:tcW w:w="955"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区后备</w:t>
            </w:r>
          </w:p>
        </w:tc>
        <w:tc>
          <w:tcPr>
            <w:tcW w:w="1134"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区新秀</w:t>
            </w:r>
          </w:p>
        </w:tc>
        <w:tc>
          <w:tcPr>
            <w:tcW w:w="1013"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校</w:t>
            </w:r>
          </w:p>
        </w:tc>
        <w:tc>
          <w:tcPr>
            <w:tcW w:w="1353"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总数</w:t>
            </w:r>
          </w:p>
        </w:tc>
        <w:tc>
          <w:tcPr>
            <w:tcW w:w="1461"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0"/>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021</w:t>
            </w:r>
          </w:p>
        </w:tc>
        <w:tc>
          <w:tcPr>
            <w:tcW w:w="1220"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5</w:t>
            </w:r>
          </w:p>
        </w:tc>
        <w:tc>
          <w:tcPr>
            <w:tcW w:w="1178"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63</w:t>
            </w:r>
          </w:p>
        </w:tc>
        <w:tc>
          <w:tcPr>
            <w:tcW w:w="955"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113</w:t>
            </w:r>
          </w:p>
        </w:tc>
        <w:tc>
          <w:tcPr>
            <w:tcW w:w="1134"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21</w:t>
            </w:r>
          </w:p>
        </w:tc>
        <w:tc>
          <w:tcPr>
            <w:tcW w:w="101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170</w:t>
            </w:r>
          </w:p>
        </w:tc>
        <w:tc>
          <w:tcPr>
            <w:tcW w:w="135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372</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0"/>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022</w:t>
            </w:r>
          </w:p>
        </w:tc>
        <w:tc>
          <w:tcPr>
            <w:tcW w:w="1220"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5</w:t>
            </w:r>
          </w:p>
        </w:tc>
        <w:tc>
          <w:tcPr>
            <w:tcW w:w="1178"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64</w:t>
            </w:r>
          </w:p>
        </w:tc>
        <w:tc>
          <w:tcPr>
            <w:tcW w:w="955"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113</w:t>
            </w:r>
          </w:p>
        </w:tc>
        <w:tc>
          <w:tcPr>
            <w:tcW w:w="1134"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21</w:t>
            </w:r>
          </w:p>
        </w:tc>
        <w:tc>
          <w:tcPr>
            <w:tcW w:w="101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172</w:t>
            </w:r>
          </w:p>
        </w:tc>
        <w:tc>
          <w:tcPr>
            <w:tcW w:w="135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375</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0"/>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023</w:t>
            </w:r>
          </w:p>
        </w:tc>
        <w:tc>
          <w:tcPr>
            <w:tcW w:w="1220"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5</w:t>
            </w:r>
          </w:p>
        </w:tc>
        <w:tc>
          <w:tcPr>
            <w:tcW w:w="1178"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72</w:t>
            </w:r>
          </w:p>
        </w:tc>
        <w:tc>
          <w:tcPr>
            <w:tcW w:w="955"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125</w:t>
            </w:r>
          </w:p>
        </w:tc>
        <w:tc>
          <w:tcPr>
            <w:tcW w:w="1134"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19</w:t>
            </w:r>
          </w:p>
        </w:tc>
        <w:tc>
          <w:tcPr>
            <w:tcW w:w="101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178</w:t>
            </w:r>
          </w:p>
        </w:tc>
        <w:tc>
          <w:tcPr>
            <w:tcW w:w="135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399</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shd w:val="clear" w:color="auto" w:fill="auto"/>
          </w:tcPr>
          <w:p>
            <w:pPr>
              <w:spacing w:line="400" w:lineRule="exact"/>
              <w:jc w:val="distribute"/>
              <w:rPr>
                <w:rFonts w:ascii="仿宋" w:hAnsi="仿宋" w:eastAsia="仿宋" w:cs="宋体"/>
                <w:b/>
                <w:bCs/>
                <w:spacing w:val="-24"/>
                <w:sz w:val="24"/>
                <w:szCs w:val="24"/>
              </w:rPr>
            </w:pPr>
          </w:p>
          <w:p>
            <w:pPr>
              <w:spacing w:line="400" w:lineRule="exact"/>
              <w:jc w:val="distribute"/>
              <w:rPr>
                <w:rFonts w:ascii="仿宋" w:hAnsi="仿宋" w:eastAsia="仿宋" w:cs="宋体"/>
                <w:b/>
                <w:bCs/>
                <w:spacing w:val="-20"/>
                <w:sz w:val="24"/>
                <w:szCs w:val="24"/>
              </w:rPr>
            </w:pPr>
            <w:r>
              <w:rPr>
                <w:rFonts w:hint="eastAsia" w:ascii="仿宋" w:hAnsi="仿宋" w:eastAsia="仿宋" w:cs="宋体"/>
                <w:b/>
                <w:bCs/>
                <w:spacing w:val="-24"/>
                <w:sz w:val="24"/>
                <w:szCs w:val="24"/>
              </w:rPr>
              <w:t>学区学科带头人及名师工作室</w:t>
            </w: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年</w:t>
            </w:r>
          </w:p>
        </w:tc>
        <w:tc>
          <w:tcPr>
            <w:tcW w:w="4487" w:type="dxa"/>
            <w:gridSpan w:val="4"/>
            <w:shd w:val="clear" w:color="auto" w:fill="auto"/>
          </w:tcPr>
          <w:p>
            <w:pPr>
              <w:spacing w:line="520" w:lineRule="exact"/>
              <w:ind w:firstLine="1687" w:firstLineChars="700"/>
              <w:jc w:val="center"/>
              <w:rPr>
                <w:rFonts w:ascii="仿宋" w:hAnsi="仿宋" w:eastAsia="仿宋" w:cs="宋体"/>
                <w:b/>
                <w:bCs/>
                <w:sz w:val="24"/>
                <w:szCs w:val="24"/>
              </w:rPr>
            </w:pPr>
            <w:r>
              <w:rPr>
                <w:rFonts w:hint="eastAsia" w:ascii="仿宋" w:hAnsi="仿宋" w:eastAsia="仿宋" w:cs="宋体"/>
                <w:b/>
                <w:bCs/>
                <w:sz w:val="24"/>
                <w:szCs w:val="24"/>
              </w:rPr>
              <w:t>学科带头人</w:t>
            </w:r>
          </w:p>
        </w:tc>
        <w:tc>
          <w:tcPr>
            <w:tcW w:w="3827" w:type="dxa"/>
            <w:gridSpan w:val="3"/>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40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类别</w:t>
            </w:r>
          </w:p>
        </w:tc>
        <w:tc>
          <w:tcPr>
            <w:tcW w:w="1220"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市</w:t>
            </w:r>
          </w:p>
        </w:tc>
        <w:tc>
          <w:tcPr>
            <w:tcW w:w="1178"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区</w:t>
            </w:r>
          </w:p>
        </w:tc>
        <w:tc>
          <w:tcPr>
            <w:tcW w:w="955"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总数</w:t>
            </w:r>
          </w:p>
        </w:tc>
        <w:tc>
          <w:tcPr>
            <w:tcW w:w="1134"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占比</w:t>
            </w:r>
          </w:p>
        </w:tc>
        <w:tc>
          <w:tcPr>
            <w:tcW w:w="1013" w:type="dxa"/>
            <w:shd w:val="clear" w:color="auto" w:fill="auto"/>
          </w:tcPr>
          <w:p>
            <w:pPr>
              <w:spacing w:line="360" w:lineRule="exact"/>
              <w:jc w:val="center"/>
              <w:rPr>
                <w:rFonts w:ascii="仿宋" w:hAnsi="仿宋" w:eastAsia="仿宋" w:cs="宋体"/>
                <w:b/>
                <w:bCs/>
                <w:sz w:val="24"/>
                <w:szCs w:val="24"/>
              </w:rPr>
            </w:pPr>
            <w:r>
              <w:rPr>
                <w:rFonts w:hint="eastAsia" w:ascii="仿宋" w:hAnsi="仿宋" w:eastAsia="仿宋" w:cs="宋体"/>
                <w:b/>
                <w:bCs/>
                <w:sz w:val="24"/>
                <w:szCs w:val="24"/>
              </w:rPr>
              <w:t>区名师工作室</w:t>
            </w:r>
          </w:p>
        </w:tc>
        <w:tc>
          <w:tcPr>
            <w:tcW w:w="1353" w:type="dxa"/>
            <w:shd w:val="clear" w:color="auto" w:fill="auto"/>
          </w:tcPr>
          <w:p>
            <w:pPr>
              <w:spacing w:line="360" w:lineRule="exact"/>
              <w:jc w:val="center"/>
              <w:rPr>
                <w:rFonts w:ascii="仿宋" w:hAnsi="仿宋" w:eastAsia="仿宋" w:cs="宋体"/>
                <w:b/>
                <w:bCs/>
                <w:sz w:val="24"/>
                <w:szCs w:val="24"/>
              </w:rPr>
            </w:pPr>
            <w:r>
              <w:rPr>
                <w:rFonts w:hint="eastAsia" w:ascii="仿宋" w:hAnsi="仿宋" w:eastAsia="仿宋" w:cs="宋体"/>
                <w:b/>
                <w:bCs/>
                <w:sz w:val="24"/>
                <w:szCs w:val="24"/>
              </w:rPr>
              <w:t>市名校长名师培养</w:t>
            </w:r>
          </w:p>
        </w:tc>
        <w:tc>
          <w:tcPr>
            <w:tcW w:w="1461" w:type="dxa"/>
            <w:shd w:val="clear" w:color="auto" w:fill="auto"/>
          </w:tcPr>
          <w:p>
            <w:pPr>
              <w:spacing w:line="360" w:lineRule="exact"/>
              <w:jc w:val="center"/>
              <w:rPr>
                <w:rFonts w:ascii="仿宋" w:hAnsi="仿宋" w:eastAsia="仿宋" w:cs="宋体"/>
                <w:b/>
                <w:bCs/>
                <w:sz w:val="24"/>
                <w:szCs w:val="24"/>
              </w:rPr>
            </w:pPr>
            <w:r>
              <w:rPr>
                <w:rFonts w:hint="eastAsia" w:ascii="仿宋" w:hAnsi="仿宋" w:eastAsia="仿宋" w:cs="宋体"/>
                <w:b/>
                <w:bCs/>
                <w:sz w:val="24"/>
                <w:szCs w:val="24"/>
              </w:rPr>
              <w:t>学区工作室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40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021</w:t>
            </w:r>
          </w:p>
        </w:tc>
        <w:tc>
          <w:tcPr>
            <w:tcW w:w="1220" w:type="dxa"/>
            <w:shd w:val="clear" w:color="auto" w:fill="auto"/>
          </w:tcPr>
          <w:p>
            <w:pPr>
              <w:spacing w:line="520" w:lineRule="exact"/>
              <w:jc w:val="center"/>
              <w:rPr>
                <w:rFonts w:ascii="仿宋" w:hAnsi="仿宋" w:eastAsia="仿宋" w:cs="宋体"/>
                <w:sz w:val="24"/>
                <w:szCs w:val="24"/>
              </w:rPr>
            </w:pPr>
          </w:p>
        </w:tc>
        <w:tc>
          <w:tcPr>
            <w:tcW w:w="1178"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9</w:t>
            </w:r>
          </w:p>
        </w:tc>
        <w:tc>
          <w:tcPr>
            <w:tcW w:w="955"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9</w:t>
            </w:r>
          </w:p>
        </w:tc>
        <w:tc>
          <w:tcPr>
            <w:tcW w:w="1134"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0.71%</w:t>
            </w:r>
          </w:p>
        </w:tc>
        <w:tc>
          <w:tcPr>
            <w:tcW w:w="101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w:t>
            </w:r>
          </w:p>
        </w:tc>
        <w:tc>
          <w:tcPr>
            <w:tcW w:w="135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022</w:t>
            </w:r>
          </w:p>
        </w:tc>
        <w:tc>
          <w:tcPr>
            <w:tcW w:w="1220" w:type="dxa"/>
            <w:shd w:val="clear" w:color="auto" w:fill="auto"/>
          </w:tcPr>
          <w:p>
            <w:pPr>
              <w:spacing w:line="520" w:lineRule="exact"/>
              <w:jc w:val="center"/>
              <w:rPr>
                <w:rFonts w:ascii="仿宋" w:hAnsi="仿宋" w:eastAsia="仿宋" w:cs="宋体"/>
                <w:sz w:val="24"/>
                <w:szCs w:val="24"/>
              </w:rPr>
            </w:pPr>
          </w:p>
        </w:tc>
        <w:tc>
          <w:tcPr>
            <w:tcW w:w="1178"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8</w:t>
            </w:r>
          </w:p>
        </w:tc>
        <w:tc>
          <w:tcPr>
            <w:tcW w:w="955"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8</w:t>
            </w:r>
          </w:p>
        </w:tc>
        <w:tc>
          <w:tcPr>
            <w:tcW w:w="1134"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0.60%</w:t>
            </w:r>
          </w:p>
        </w:tc>
        <w:tc>
          <w:tcPr>
            <w:tcW w:w="101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10</w:t>
            </w:r>
          </w:p>
        </w:tc>
        <w:tc>
          <w:tcPr>
            <w:tcW w:w="135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023</w:t>
            </w:r>
          </w:p>
        </w:tc>
        <w:tc>
          <w:tcPr>
            <w:tcW w:w="1220" w:type="dxa"/>
            <w:shd w:val="clear" w:color="auto" w:fill="auto"/>
          </w:tcPr>
          <w:p>
            <w:pPr>
              <w:spacing w:line="520" w:lineRule="exact"/>
              <w:jc w:val="center"/>
              <w:rPr>
                <w:rFonts w:ascii="仿宋" w:hAnsi="仿宋" w:eastAsia="仿宋" w:cs="宋体"/>
                <w:sz w:val="24"/>
                <w:szCs w:val="24"/>
              </w:rPr>
            </w:pPr>
          </w:p>
        </w:tc>
        <w:tc>
          <w:tcPr>
            <w:tcW w:w="1178"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9</w:t>
            </w:r>
          </w:p>
        </w:tc>
        <w:tc>
          <w:tcPr>
            <w:tcW w:w="955"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9</w:t>
            </w:r>
          </w:p>
        </w:tc>
        <w:tc>
          <w:tcPr>
            <w:tcW w:w="1134"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0.69%</w:t>
            </w:r>
          </w:p>
        </w:tc>
        <w:tc>
          <w:tcPr>
            <w:tcW w:w="101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10</w:t>
            </w:r>
          </w:p>
        </w:tc>
        <w:tc>
          <w:tcPr>
            <w:tcW w:w="135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5</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shd w:val="clear" w:color="auto" w:fill="auto"/>
          </w:tcPr>
          <w:p>
            <w:pPr>
              <w:spacing w:line="360" w:lineRule="exact"/>
              <w:jc w:val="distribute"/>
              <w:rPr>
                <w:rFonts w:ascii="仿宋" w:hAnsi="仿宋" w:eastAsia="仿宋" w:cs="宋体"/>
                <w:b/>
                <w:bCs/>
                <w:spacing w:val="-28"/>
                <w:sz w:val="24"/>
                <w:szCs w:val="24"/>
              </w:rPr>
            </w:pPr>
          </w:p>
          <w:p>
            <w:pPr>
              <w:spacing w:line="360" w:lineRule="exact"/>
              <w:jc w:val="distribute"/>
              <w:rPr>
                <w:rFonts w:ascii="仿宋" w:hAnsi="仿宋" w:eastAsia="仿宋" w:cs="宋体"/>
                <w:b/>
                <w:bCs/>
                <w:spacing w:val="-28"/>
                <w:sz w:val="24"/>
                <w:szCs w:val="24"/>
              </w:rPr>
            </w:pPr>
            <w:r>
              <w:rPr>
                <w:rFonts w:hint="eastAsia" w:ascii="仿宋" w:hAnsi="仿宋" w:eastAsia="仿宋" w:cs="宋体"/>
                <w:b/>
                <w:bCs/>
                <w:spacing w:val="-28"/>
                <w:sz w:val="24"/>
                <w:szCs w:val="24"/>
              </w:rPr>
              <w:t>学区教师流动情况</w:t>
            </w: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类别</w:t>
            </w:r>
          </w:p>
        </w:tc>
        <w:tc>
          <w:tcPr>
            <w:tcW w:w="2398"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成员校流动总人数</w:t>
            </w:r>
          </w:p>
        </w:tc>
        <w:tc>
          <w:tcPr>
            <w:tcW w:w="955"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占比</w:t>
            </w:r>
          </w:p>
        </w:tc>
        <w:tc>
          <w:tcPr>
            <w:tcW w:w="1134" w:type="dxa"/>
            <w:shd w:val="clear" w:color="auto" w:fill="auto"/>
          </w:tcPr>
          <w:p>
            <w:pPr>
              <w:spacing w:line="520" w:lineRule="exact"/>
              <w:jc w:val="center"/>
              <w:rPr>
                <w:rFonts w:ascii="仿宋" w:hAnsi="仿宋" w:eastAsia="仿宋" w:cs="宋体"/>
                <w:b/>
                <w:bCs/>
                <w:spacing w:val="-20"/>
                <w:sz w:val="24"/>
                <w:szCs w:val="24"/>
              </w:rPr>
            </w:pPr>
            <w:r>
              <w:rPr>
                <w:rFonts w:hint="eastAsia" w:ascii="仿宋" w:hAnsi="仿宋" w:eastAsia="仿宋" w:cs="宋体"/>
                <w:b/>
                <w:bCs/>
                <w:spacing w:val="-20"/>
                <w:sz w:val="24"/>
                <w:szCs w:val="24"/>
              </w:rPr>
              <w:t>骨干流动</w:t>
            </w:r>
          </w:p>
        </w:tc>
        <w:tc>
          <w:tcPr>
            <w:tcW w:w="1013"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占比</w:t>
            </w:r>
          </w:p>
        </w:tc>
        <w:tc>
          <w:tcPr>
            <w:tcW w:w="1353"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高级教师</w:t>
            </w:r>
          </w:p>
        </w:tc>
        <w:tc>
          <w:tcPr>
            <w:tcW w:w="1461"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021</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88</w:t>
            </w:r>
          </w:p>
        </w:tc>
        <w:tc>
          <w:tcPr>
            <w:tcW w:w="955"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20.47%</w:t>
            </w:r>
          </w:p>
        </w:tc>
        <w:tc>
          <w:tcPr>
            <w:tcW w:w="1134"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38</w:t>
            </w:r>
          </w:p>
        </w:tc>
        <w:tc>
          <w:tcPr>
            <w:tcW w:w="101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43.18%</w:t>
            </w:r>
          </w:p>
        </w:tc>
        <w:tc>
          <w:tcPr>
            <w:tcW w:w="135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11</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022</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96</w:t>
            </w:r>
          </w:p>
        </w:tc>
        <w:tc>
          <w:tcPr>
            <w:tcW w:w="955"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21.33%</w:t>
            </w:r>
          </w:p>
        </w:tc>
        <w:tc>
          <w:tcPr>
            <w:tcW w:w="1134"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37</w:t>
            </w:r>
          </w:p>
        </w:tc>
        <w:tc>
          <w:tcPr>
            <w:tcW w:w="101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38.54%</w:t>
            </w:r>
          </w:p>
        </w:tc>
        <w:tc>
          <w:tcPr>
            <w:tcW w:w="135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15</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023</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100</w:t>
            </w:r>
          </w:p>
        </w:tc>
        <w:tc>
          <w:tcPr>
            <w:tcW w:w="955"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21.51%</w:t>
            </w:r>
          </w:p>
        </w:tc>
        <w:tc>
          <w:tcPr>
            <w:tcW w:w="1134"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44</w:t>
            </w:r>
          </w:p>
        </w:tc>
        <w:tc>
          <w:tcPr>
            <w:tcW w:w="101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44.00%</w:t>
            </w:r>
          </w:p>
        </w:tc>
        <w:tc>
          <w:tcPr>
            <w:tcW w:w="1353"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19</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shd w:val="clear" w:color="auto" w:fill="auto"/>
          </w:tcPr>
          <w:p>
            <w:pPr>
              <w:spacing w:line="360" w:lineRule="exact"/>
              <w:jc w:val="distribute"/>
              <w:rPr>
                <w:rFonts w:ascii="仿宋" w:hAnsi="仿宋" w:eastAsia="仿宋" w:cs="宋体"/>
                <w:b/>
                <w:bCs/>
                <w:sz w:val="24"/>
                <w:szCs w:val="24"/>
              </w:rPr>
            </w:pPr>
          </w:p>
          <w:p>
            <w:pPr>
              <w:spacing w:line="360" w:lineRule="exact"/>
              <w:jc w:val="distribute"/>
              <w:rPr>
                <w:rFonts w:ascii="仿宋" w:hAnsi="仿宋" w:eastAsia="仿宋" w:cs="宋体"/>
                <w:b/>
                <w:bCs/>
                <w:sz w:val="24"/>
                <w:szCs w:val="24"/>
              </w:rPr>
            </w:pPr>
            <w:r>
              <w:rPr>
                <w:rFonts w:hint="eastAsia" w:ascii="仿宋" w:hAnsi="仿宋" w:eastAsia="仿宋" w:cs="宋体"/>
                <w:b/>
                <w:bCs/>
                <w:sz w:val="24"/>
                <w:szCs w:val="24"/>
              </w:rPr>
              <w:t>学区课程共建</w:t>
            </w: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类别</w:t>
            </w:r>
          </w:p>
        </w:tc>
        <w:tc>
          <w:tcPr>
            <w:tcW w:w="2398"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共建课程数量</w:t>
            </w:r>
          </w:p>
        </w:tc>
        <w:tc>
          <w:tcPr>
            <w:tcW w:w="2089"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特色课程</w:t>
            </w:r>
          </w:p>
        </w:tc>
        <w:tc>
          <w:tcPr>
            <w:tcW w:w="2366"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输出共享课程数量</w:t>
            </w:r>
          </w:p>
        </w:tc>
        <w:tc>
          <w:tcPr>
            <w:tcW w:w="1461"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受益学生数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021</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18</w:t>
            </w:r>
          </w:p>
        </w:tc>
        <w:tc>
          <w:tcPr>
            <w:tcW w:w="2089"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39</w:t>
            </w:r>
          </w:p>
        </w:tc>
        <w:tc>
          <w:tcPr>
            <w:tcW w:w="2366"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32</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17539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022</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15</w:t>
            </w:r>
          </w:p>
        </w:tc>
        <w:tc>
          <w:tcPr>
            <w:tcW w:w="2089"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49</w:t>
            </w:r>
          </w:p>
        </w:tc>
        <w:tc>
          <w:tcPr>
            <w:tcW w:w="2366"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39</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6732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023</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24</w:t>
            </w:r>
          </w:p>
        </w:tc>
        <w:tc>
          <w:tcPr>
            <w:tcW w:w="2089"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52</w:t>
            </w:r>
          </w:p>
        </w:tc>
        <w:tc>
          <w:tcPr>
            <w:tcW w:w="2366"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44</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18664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shd w:val="clear" w:color="auto" w:fill="auto"/>
          </w:tcPr>
          <w:p>
            <w:pPr>
              <w:spacing w:line="360" w:lineRule="exact"/>
              <w:jc w:val="distribute"/>
              <w:rPr>
                <w:rFonts w:ascii="仿宋" w:hAnsi="仿宋" w:eastAsia="仿宋" w:cs="宋体"/>
                <w:b/>
                <w:bCs/>
                <w:sz w:val="24"/>
                <w:szCs w:val="24"/>
              </w:rPr>
            </w:pPr>
          </w:p>
          <w:p>
            <w:pPr>
              <w:spacing w:line="360" w:lineRule="exact"/>
              <w:jc w:val="distribute"/>
              <w:rPr>
                <w:rFonts w:ascii="仿宋" w:hAnsi="仿宋" w:eastAsia="仿宋" w:cs="宋体"/>
                <w:b/>
                <w:bCs/>
                <w:spacing w:val="-24"/>
                <w:sz w:val="24"/>
                <w:szCs w:val="24"/>
              </w:rPr>
            </w:pPr>
            <w:r>
              <w:rPr>
                <w:rFonts w:hint="eastAsia" w:ascii="仿宋" w:hAnsi="仿宋" w:eastAsia="仿宋" w:cs="宋体"/>
                <w:b/>
                <w:bCs/>
                <w:sz w:val="24"/>
                <w:szCs w:val="24"/>
              </w:rPr>
              <w:t>学区教学共研</w:t>
            </w: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类别</w:t>
            </w:r>
          </w:p>
        </w:tc>
        <w:tc>
          <w:tcPr>
            <w:tcW w:w="2398"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合作教研主题</w:t>
            </w:r>
          </w:p>
        </w:tc>
        <w:tc>
          <w:tcPr>
            <w:tcW w:w="2089"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合作教研次数</w:t>
            </w:r>
          </w:p>
        </w:tc>
        <w:tc>
          <w:tcPr>
            <w:tcW w:w="2366"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跨校带教人员</w:t>
            </w:r>
          </w:p>
        </w:tc>
        <w:tc>
          <w:tcPr>
            <w:tcW w:w="1461" w:type="dxa"/>
            <w:shd w:val="clear" w:color="auto" w:fill="auto"/>
          </w:tcPr>
          <w:p>
            <w:pPr>
              <w:spacing w:line="520" w:lineRule="exact"/>
              <w:jc w:val="center"/>
              <w:rPr>
                <w:rFonts w:ascii="仿宋" w:hAnsi="仿宋" w:eastAsia="仿宋" w:cs="宋体"/>
                <w:b/>
                <w:bCs/>
                <w:spacing w:val="-20"/>
                <w:sz w:val="24"/>
                <w:szCs w:val="24"/>
              </w:rPr>
            </w:pPr>
            <w:r>
              <w:rPr>
                <w:rFonts w:hint="eastAsia" w:ascii="仿宋" w:hAnsi="仿宋" w:eastAsia="仿宋" w:cs="宋体"/>
                <w:b/>
                <w:bCs/>
                <w:spacing w:val="-20"/>
                <w:sz w:val="24"/>
                <w:szCs w:val="24"/>
              </w:rPr>
              <w:t>公开教学（节）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021</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8个学科共同体</w:t>
            </w:r>
          </w:p>
        </w:tc>
        <w:tc>
          <w:tcPr>
            <w:tcW w:w="2089"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69</w:t>
            </w:r>
          </w:p>
        </w:tc>
        <w:tc>
          <w:tcPr>
            <w:tcW w:w="2366"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267</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022</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8个学科共同体</w:t>
            </w:r>
          </w:p>
        </w:tc>
        <w:tc>
          <w:tcPr>
            <w:tcW w:w="2089"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101</w:t>
            </w:r>
          </w:p>
        </w:tc>
        <w:tc>
          <w:tcPr>
            <w:tcW w:w="2366"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315</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023</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16个学科教研联合体和9个长程特色课程</w:t>
            </w:r>
          </w:p>
        </w:tc>
        <w:tc>
          <w:tcPr>
            <w:tcW w:w="2089"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89</w:t>
            </w:r>
          </w:p>
        </w:tc>
        <w:tc>
          <w:tcPr>
            <w:tcW w:w="2366"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287</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shd w:val="clear" w:color="auto" w:fill="auto"/>
          </w:tcPr>
          <w:p>
            <w:pPr>
              <w:spacing w:line="360" w:lineRule="exact"/>
              <w:jc w:val="distribute"/>
              <w:rPr>
                <w:rFonts w:ascii="仿宋" w:hAnsi="仿宋" w:eastAsia="仿宋" w:cs="宋体"/>
                <w:b/>
                <w:bCs/>
                <w:sz w:val="24"/>
                <w:szCs w:val="24"/>
              </w:rPr>
            </w:pPr>
          </w:p>
          <w:p>
            <w:pPr>
              <w:spacing w:line="360" w:lineRule="exact"/>
              <w:jc w:val="distribute"/>
              <w:rPr>
                <w:rFonts w:ascii="仿宋" w:hAnsi="仿宋" w:eastAsia="仿宋" w:cs="宋体"/>
                <w:b/>
                <w:bCs/>
                <w:spacing w:val="-24"/>
                <w:sz w:val="24"/>
                <w:szCs w:val="24"/>
              </w:rPr>
            </w:pPr>
            <w:r>
              <w:rPr>
                <w:rFonts w:hint="eastAsia" w:ascii="仿宋" w:hAnsi="仿宋" w:eastAsia="仿宋" w:cs="宋体"/>
                <w:b/>
                <w:bCs/>
                <w:sz w:val="24"/>
                <w:szCs w:val="24"/>
              </w:rPr>
              <w:t>学区资源共享</w:t>
            </w: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类别</w:t>
            </w:r>
          </w:p>
        </w:tc>
        <w:tc>
          <w:tcPr>
            <w:tcW w:w="2398"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创新实验室共享次数</w:t>
            </w:r>
          </w:p>
        </w:tc>
        <w:tc>
          <w:tcPr>
            <w:tcW w:w="2089"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图书馆共享次数</w:t>
            </w:r>
          </w:p>
        </w:tc>
        <w:tc>
          <w:tcPr>
            <w:tcW w:w="2366" w:type="dxa"/>
            <w:gridSpan w:val="2"/>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体育场馆共享次数</w:t>
            </w:r>
          </w:p>
        </w:tc>
        <w:tc>
          <w:tcPr>
            <w:tcW w:w="1461" w:type="dxa"/>
            <w:shd w:val="clear" w:color="auto" w:fill="auto"/>
          </w:tcPr>
          <w:p>
            <w:pPr>
              <w:spacing w:line="520" w:lineRule="exact"/>
              <w:jc w:val="center"/>
              <w:rPr>
                <w:rFonts w:ascii="仿宋" w:hAnsi="仿宋" w:eastAsia="仿宋" w:cs="宋体"/>
                <w:b/>
                <w:bCs/>
                <w:sz w:val="24"/>
                <w:szCs w:val="24"/>
              </w:rPr>
            </w:pPr>
            <w:r>
              <w:rPr>
                <w:rFonts w:hint="eastAsia" w:ascii="仿宋" w:hAnsi="仿宋" w:eastAsia="仿宋" w:cs="宋体"/>
                <w:b/>
                <w:bCs/>
                <w:sz w:val="24"/>
                <w:szCs w:val="24"/>
              </w:rPr>
              <w:t>其他场地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021</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14</w:t>
            </w:r>
          </w:p>
        </w:tc>
        <w:tc>
          <w:tcPr>
            <w:tcW w:w="2089"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23</w:t>
            </w:r>
          </w:p>
        </w:tc>
        <w:tc>
          <w:tcPr>
            <w:tcW w:w="2366"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856</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022</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15</w:t>
            </w:r>
          </w:p>
        </w:tc>
        <w:tc>
          <w:tcPr>
            <w:tcW w:w="2089"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44</w:t>
            </w:r>
          </w:p>
        </w:tc>
        <w:tc>
          <w:tcPr>
            <w:tcW w:w="2366"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124</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continue"/>
            <w:shd w:val="clear" w:color="auto" w:fill="auto"/>
          </w:tcPr>
          <w:p>
            <w:pPr>
              <w:spacing w:line="520" w:lineRule="exact"/>
              <w:jc w:val="distribute"/>
              <w:rPr>
                <w:rFonts w:ascii="仿宋" w:hAnsi="仿宋" w:eastAsia="仿宋" w:cs="宋体"/>
                <w:b/>
                <w:bCs/>
                <w:spacing w:val="-24"/>
                <w:sz w:val="24"/>
                <w:szCs w:val="24"/>
              </w:rPr>
            </w:pPr>
          </w:p>
        </w:tc>
        <w:tc>
          <w:tcPr>
            <w:tcW w:w="620" w:type="dxa"/>
            <w:shd w:val="clear" w:color="auto" w:fill="auto"/>
          </w:tcPr>
          <w:p>
            <w:pPr>
              <w:spacing w:line="520" w:lineRule="exact"/>
              <w:rPr>
                <w:rFonts w:ascii="仿宋" w:hAnsi="仿宋" w:eastAsia="仿宋" w:cs="宋体"/>
                <w:b/>
                <w:bCs/>
                <w:spacing w:val="-20"/>
                <w:sz w:val="24"/>
                <w:szCs w:val="24"/>
              </w:rPr>
            </w:pPr>
            <w:r>
              <w:rPr>
                <w:rFonts w:hint="eastAsia" w:ascii="仿宋" w:hAnsi="仿宋" w:eastAsia="仿宋" w:cs="宋体"/>
                <w:b/>
                <w:bCs/>
                <w:spacing w:val="-20"/>
                <w:sz w:val="24"/>
                <w:szCs w:val="24"/>
              </w:rPr>
              <w:t>2</w:t>
            </w:r>
            <w:r>
              <w:rPr>
                <w:rFonts w:ascii="仿宋" w:hAnsi="仿宋" w:eastAsia="仿宋" w:cs="宋体"/>
                <w:b/>
                <w:bCs/>
                <w:spacing w:val="-20"/>
                <w:sz w:val="24"/>
                <w:szCs w:val="24"/>
              </w:rPr>
              <w:t>023</w:t>
            </w:r>
          </w:p>
        </w:tc>
        <w:tc>
          <w:tcPr>
            <w:tcW w:w="2398"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21</w:t>
            </w:r>
          </w:p>
        </w:tc>
        <w:tc>
          <w:tcPr>
            <w:tcW w:w="2089"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51</w:t>
            </w:r>
          </w:p>
        </w:tc>
        <w:tc>
          <w:tcPr>
            <w:tcW w:w="2366" w:type="dxa"/>
            <w:gridSpan w:val="2"/>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1264</w:t>
            </w:r>
          </w:p>
        </w:tc>
        <w:tc>
          <w:tcPr>
            <w:tcW w:w="1461" w:type="dxa"/>
            <w:shd w:val="clear" w:color="auto" w:fill="auto"/>
          </w:tcPr>
          <w:p>
            <w:pPr>
              <w:spacing w:line="520" w:lineRule="exact"/>
              <w:jc w:val="center"/>
              <w:rPr>
                <w:rFonts w:ascii="仿宋" w:hAnsi="仿宋" w:eastAsia="仿宋" w:cs="宋体"/>
                <w:sz w:val="24"/>
                <w:szCs w:val="24"/>
              </w:rPr>
            </w:pPr>
            <w:r>
              <w:rPr>
                <w:rFonts w:hint="eastAsia" w:ascii="仿宋" w:hAnsi="仿宋" w:eastAsia="仿宋" w:cs="宋体"/>
                <w:sz w:val="24"/>
                <w:szCs w:val="24"/>
              </w:rPr>
              <w:t>172</w:t>
            </w:r>
          </w:p>
        </w:tc>
      </w:tr>
    </w:tbl>
    <w:p>
      <w:pPr>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（三）存在不足</w:t>
      </w:r>
    </w:p>
    <w:p>
      <w:pPr>
        <w:spacing w:line="50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一是</w:t>
      </w:r>
      <w:r>
        <w:rPr>
          <w:rFonts w:hint="eastAsia" w:ascii="仿宋_GB2312" w:hAnsi="仿宋_GB2312" w:eastAsia="仿宋_GB2312" w:cs="仿宋_GB2312"/>
          <w:bCs/>
          <w:sz w:val="28"/>
          <w:szCs w:val="28"/>
        </w:rPr>
        <w:t>学前教育优质普惠有待提升。我镇目前公办幼儿园在园幼儿比例52.7%，与《闵行区关于推进教育高质量发展的实施意见》的要求80%还有一定距离。</w:t>
      </w:r>
      <w:r>
        <w:rPr>
          <w:rFonts w:hint="eastAsia" w:ascii="仿宋_GB2312" w:hAnsi="仿宋_GB2312" w:eastAsia="仿宋_GB2312" w:cs="仿宋_GB2312"/>
          <w:b/>
          <w:sz w:val="28"/>
          <w:szCs w:val="28"/>
        </w:rPr>
        <w:t>二是</w:t>
      </w:r>
      <w:r>
        <w:rPr>
          <w:rFonts w:hint="eastAsia" w:ascii="仿宋_GB2312" w:hAnsi="仿宋_GB2312" w:eastAsia="仿宋_GB2312" w:cs="仿宋_GB2312"/>
          <w:bCs/>
          <w:sz w:val="28"/>
          <w:szCs w:val="28"/>
        </w:rPr>
        <w:t>部分校（园）校舍环境有待改善。如田园都市幼儿园、北桥中学等学校地理位置特殊，存在安全隐患，校园设施老旧，需进一步盘活资源，加大对校（园）修缮及内涵发展的持续投入。</w:t>
      </w:r>
    </w:p>
    <w:p>
      <w:pPr>
        <w:spacing w:line="52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三、工作目标</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三年努力，力争建设成为上海市示范性学区，完善五育并举育人体系，以“办好每一所学校、成就每一名教师、育好每一位学生”为核心理念，基本形成学区规范化、高质量发展的生态。学校党建工作质量和水平进一步提升，学校办学活力进一步增强，校际教育差距进一步缩小，提高学前教育普及普惠程度、提升义务教育优质均衡水平、提质高中教育示范性高中创建的力度，教师和学生的获得感更加充分，家长和社会的满意度持续提升。</w:t>
      </w:r>
    </w:p>
    <w:p>
      <w:pPr>
        <w:spacing w:line="52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四、工作任务</w:t>
      </w:r>
    </w:p>
    <w:p>
      <w:pPr>
        <w:spacing w:line="520" w:lineRule="exact"/>
        <w:ind w:firstLine="562" w:firstLineChars="200"/>
        <w:outlineLvl w:val="1"/>
        <w:rPr>
          <w:rFonts w:ascii="楷体" w:hAnsi="楷体" w:eastAsia="楷体" w:cs="楷体"/>
          <w:b/>
          <w:bCs/>
          <w:sz w:val="28"/>
          <w:szCs w:val="28"/>
        </w:rPr>
      </w:pPr>
      <w:r>
        <w:rPr>
          <w:rFonts w:hint="eastAsia" w:ascii="楷体" w:hAnsi="楷体" w:eastAsia="楷体" w:cs="楷体"/>
          <w:b/>
          <w:bCs/>
          <w:sz w:val="28"/>
          <w:szCs w:val="28"/>
        </w:rPr>
        <w:t>（一）健全完善长效治理体系</w:t>
      </w:r>
    </w:p>
    <w:p>
      <w:pPr>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1.加强党的领导。</w:t>
      </w:r>
      <w:r>
        <w:rPr>
          <w:rFonts w:hint="eastAsia" w:ascii="仿宋_GB2312" w:hAnsi="仿宋_GB2312" w:eastAsia="仿宋_GB2312" w:cs="仿宋_GB2312"/>
          <w:sz w:val="28"/>
          <w:szCs w:val="28"/>
        </w:rPr>
        <w:t>加强党对学区化办学工作的领导，把握正确的政治方向和办学方向。</w:t>
      </w:r>
      <w:r>
        <w:rPr>
          <w:rFonts w:hint="eastAsia" w:ascii="仿宋_GB2312" w:hAnsi="仿宋_GB2312" w:eastAsia="仿宋_GB2312" w:cs="仿宋_GB2312"/>
          <w:bCs/>
          <w:sz w:val="28"/>
          <w:szCs w:val="28"/>
        </w:rPr>
        <w:t>探索基于学区化办学的党建工作组织形式，</w:t>
      </w:r>
      <w:r>
        <w:rPr>
          <w:rFonts w:hint="eastAsia" w:ascii="仿宋_GB2312" w:hAnsi="仿宋_GB2312" w:eastAsia="仿宋_GB2312" w:cs="仿宋_GB2312"/>
          <w:sz w:val="28"/>
          <w:szCs w:val="28"/>
        </w:rPr>
        <w:t>融入颛桥镇区域化党建五大片区，</w:t>
      </w:r>
      <w:r>
        <w:rPr>
          <w:rFonts w:hint="eastAsia" w:ascii="仿宋_GB2312" w:hAnsi="仿宋_GB2312" w:eastAsia="仿宋_GB2312" w:cs="仿宋_GB2312"/>
          <w:bCs/>
          <w:sz w:val="28"/>
          <w:szCs w:val="28"/>
        </w:rPr>
        <w:t>建立学区党建工作联盟，推进学区各校（园）党建一体化，提升各校（园）的党建工作质量，促进学校党建与教育教学各项工作的有机融合；定期开展“党建一体化”督导评估，更好地发挥党组织的战斗堡垒作用。</w:t>
      </w:r>
    </w:p>
    <w:p>
      <w:pPr>
        <w:spacing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2.优化学区结构布局。</w:t>
      </w:r>
      <w:r>
        <w:rPr>
          <w:rFonts w:hint="eastAsia" w:ascii="仿宋_GB2312" w:hAnsi="仿宋_GB2312" w:eastAsia="仿宋_GB2312" w:cs="仿宋_GB2312"/>
          <w:sz w:val="28"/>
          <w:szCs w:val="28"/>
        </w:rPr>
        <w:t>修订学区建设工作章程，完善各项管理制度，落实学区制度“废立改”的工作机制；进一步明确工作职责，持续做好学区办公室的人员保障、待遇保障，发挥学区办公室常设管理机构的协调功能；完善组织架构，逐步扩增学区成员校，增添新生办学活力，发挥优质资源带动效应，依托红色文化特色课程，提升学区办学品质。</w:t>
      </w:r>
    </w:p>
    <w:p>
      <w:pPr>
        <w:spacing w:line="520" w:lineRule="exact"/>
        <w:jc w:val="center"/>
        <w:rPr>
          <w:rFonts w:ascii="黑体" w:hAnsi="黑体" w:eastAsia="黑体" w:cs="黑体"/>
          <w:sz w:val="28"/>
          <w:szCs w:val="28"/>
        </w:rPr>
      </w:pPr>
      <w:r>
        <w:rPr>
          <w:rFonts w:hint="eastAsia" w:ascii="黑体" w:hAnsi="黑体" w:eastAsia="黑体" w:cs="黑体"/>
          <w:sz w:val="28"/>
          <w:szCs w:val="28"/>
        </w:rPr>
        <w:t>颛桥学区管理网络图</w:t>
      </w:r>
    </w:p>
    <w:p>
      <w:pPr>
        <w:spacing w:line="520" w:lineRule="exact"/>
        <w:ind w:firstLine="560" w:firstLineChars="200"/>
        <w:rPr>
          <w:rFonts w:ascii="仿宋" w:hAnsi="仿宋" w:eastAsia="仿宋"/>
          <w:sz w:val="28"/>
          <w:szCs w:val="28"/>
        </w:rPr>
      </w:pPr>
      <w:r>
        <w:rPr>
          <w:rFonts w:hint="eastAsia" w:ascii="仿宋_GB2312" w:hAnsi="仿宋_GB2312" w:eastAsia="仿宋_GB2312" w:cs="仿宋_GB2312"/>
          <w:sz w:val="28"/>
          <w:szCs w:val="28"/>
          <w:shd w:val="clear" w:color="FFFFFF" w:fill="D9D9D9"/>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158750</wp:posOffset>
            </wp:positionV>
            <wp:extent cx="5694045" cy="2126615"/>
            <wp:effectExtent l="0" t="0" r="0" b="0"/>
            <wp:wrapTopAndBottom/>
            <wp:docPr id="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wps"/>
                    <pic:cNvPicPr>
                      <a:picLocks noChangeAspect="1"/>
                    </pic:cNvPicPr>
                  </pic:nvPicPr>
                  <pic:blipFill>
                    <a:blip r:embed="rId5"/>
                    <a:stretch>
                      <a:fillRect/>
                    </a:stretch>
                  </pic:blipFill>
                  <pic:spPr>
                    <a:xfrm>
                      <a:off x="0" y="0"/>
                      <a:ext cx="5694045" cy="2126615"/>
                    </a:xfrm>
                    <a:prstGeom prst="rect">
                      <a:avLst/>
                    </a:prstGeom>
                  </pic:spPr>
                </pic:pic>
              </a:graphicData>
            </a:graphic>
          </wp:anchor>
        </w:drawing>
      </w:r>
      <w:r>
        <w:rPr>
          <w:rFonts w:hint="eastAsia" w:ascii="仿宋_GB2312" w:hAnsi="仿宋_GB2312" w:eastAsia="仿宋_GB2312" w:cs="仿宋_GB2312"/>
          <w:b/>
          <w:bCs/>
          <w:sz w:val="28"/>
          <w:szCs w:val="28"/>
        </w:rPr>
        <w:t>3.落实长效管理机制。</w:t>
      </w:r>
      <w:r>
        <w:rPr>
          <w:rFonts w:hint="eastAsia" w:ascii="仿宋_GB2312" w:hAnsi="仿宋_GB2312" w:eastAsia="仿宋_GB2312" w:cs="仿宋_GB2312"/>
          <w:sz w:val="28"/>
          <w:szCs w:val="28"/>
        </w:rPr>
        <w:t>构建学区信息化平台，</w:t>
      </w:r>
      <w:r>
        <w:rPr>
          <w:rFonts w:hint="eastAsia" w:ascii="仿宋" w:hAnsi="仿宋" w:eastAsia="仿宋"/>
          <w:bCs/>
          <w:sz w:val="28"/>
          <w:szCs w:val="28"/>
        </w:rPr>
        <w:t>利用信息共享、数据分析等提高学区管理效能，</w:t>
      </w:r>
      <w:r>
        <w:rPr>
          <w:rFonts w:hint="eastAsia" w:ascii="仿宋_GB2312" w:hAnsi="仿宋_GB2312" w:eastAsia="仿宋_GB2312" w:cs="仿宋_GB2312"/>
          <w:sz w:val="28"/>
          <w:szCs w:val="28"/>
        </w:rPr>
        <w:t>整合师资、课程及各类优质资源，扩大横向学习和共享的覆盖面。优化“外引内培”体系，进一步提升“一体化办学”成效，健全工作例会、课程统筹、联合教研、教师流动、考核激励等制度体系，推进学校自愿、平等、紧密合作，实现教育责任共担、发展成果共享。</w:t>
      </w:r>
      <w:r>
        <w:rPr>
          <w:rFonts w:hint="eastAsia" w:ascii="仿宋" w:hAnsi="仿宋" w:eastAsia="仿宋"/>
          <w:sz w:val="28"/>
          <w:szCs w:val="28"/>
        </w:rPr>
        <w:t xml:space="preserve"> </w:t>
      </w:r>
    </w:p>
    <w:p>
      <w:pPr>
        <w:spacing w:line="520" w:lineRule="exact"/>
        <w:ind w:firstLine="562" w:firstLineChars="200"/>
        <w:rPr>
          <w:rFonts w:ascii="仿宋" w:hAnsi="仿宋" w:eastAsia="仿宋"/>
          <w:sz w:val="28"/>
          <w:szCs w:val="28"/>
        </w:rPr>
      </w:pPr>
      <w:r>
        <w:rPr>
          <w:rFonts w:hint="eastAsia" w:ascii="仿宋_GB2312" w:hAnsi="仿宋_GB2312" w:eastAsia="仿宋_GB2312" w:cs="仿宋_GB2312"/>
          <w:b/>
          <w:bCs/>
          <w:sz w:val="28"/>
          <w:szCs w:val="28"/>
        </w:rPr>
        <w:t>4.健全协同育人机制。</w:t>
      </w:r>
      <w:r>
        <w:rPr>
          <w:rFonts w:hint="eastAsia" w:ascii="仿宋_GB2312" w:hAnsi="仿宋_GB2312" w:eastAsia="仿宋_GB2312" w:cs="仿宋_GB2312"/>
          <w:sz w:val="28"/>
          <w:szCs w:val="28"/>
        </w:rPr>
        <w:t>发挥家校社协同育人的功能，加强课题共研、项目共建等医教结合尝试，继续推进家庭教育指导进学校镇域公民办学校全覆盖，试点性别意识教育6年级全覆盖。建立学区“师生心理健康教育工作坊”，为学校提供“儿童心理咨询师”“家庭教育指导师”等持证培训平台，提升专兼职心理教师能力水平。全面落实“全员导师制”，为未成年人及家庭提供心理健康咨询、亲子关系指导、代际关系调适、法律法规宣教、科普知识宣传、日常关心关爱、心理危机干预、临界行为预防、父母个体成长共九大类专项服务，遵循学生身心发展规律，为学生健康成长和终身发展奠定坚实基础，构建全方位、全龄段、全过程的未成年人健康成长“生态圈”。至2025年，学区成员校100%建立家长学校，100%完成AED布局及救护培训。</w:t>
      </w:r>
    </w:p>
    <w:p>
      <w:pPr>
        <w:spacing w:line="520" w:lineRule="exact"/>
        <w:ind w:firstLine="562" w:firstLineChars="200"/>
        <w:outlineLvl w:val="1"/>
        <w:rPr>
          <w:rFonts w:ascii="楷体" w:hAnsi="楷体" w:eastAsia="楷体" w:cs="楷体"/>
          <w:b/>
          <w:bCs/>
          <w:sz w:val="28"/>
          <w:szCs w:val="28"/>
        </w:rPr>
      </w:pPr>
      <w:r>
        <w:rPr>
          <w:rFonts w:hint="eastAsia" w:ascii="楷体" w:hAnsi="楷体" w:eastAsia="楷体" w:cs="楷体"/>
          <w:b/>
          <w:bCs/>
          <w:sz w:val="28"/>
          <w:szCs w:val="28"/>
        </w:rPr>
        <w:t>（二）促进师资队伍共建共享</w:t>
      </w:r>
    </w:p>
    <w:p>
      <w:pPr>
        <w:spacing w:line="520" w:lineRule="exact"/>
        <w:ind w:firstLine="562" w:firstLineChars="200"/>
        <w:jc w:val="left"/>
        <w:rPr>
          <w:rFonts w:ascii="仿宋" w:hAnsi="仿宋" w:eastAsia="仿宋"/>
          <w:sz w:val="28"/>
          <w:szCs w:val="28"/>
        </w:rPr>
      </w:pPr>
      <w:r>
        <w:rPr>
          <w:rFonts w:hint="eastAsia" w:ascii="仿宋_GB2312" w:hAnsi="仿宋_GB2312" w:eastAsia="仿宋_GB2312" w:cs="仿宋_GB2312"/>
          <w:b/>
          <w:bCs/>
          <w:sz w:val="28"/>
          <w:szCs w:val="28"/>
        </w:rPr>
        <w:t>5.加强教师流动管理。</w:t>
      </w:r>
      <w:r>
        <w:rPr>
          <w:rFonts w:hint="eastAsia" w:ascii="仿宋_GB2312" w:hAnsi="仿宋_GB2312" w:eastAsia="仿宋_GB2312" w:cs="仿宋_GB2312"/>
          <w:sz w:val="28"/>
          <w:szCs w:val="28"/>
        </w:rPr>
        <w:t>以“一体化办学”为依托，项目化推进为抓手，建立学区教师分层分类数据库，实行学区内互补代课、跨校兼课、学区带教等交流轮岗措施，持续优化“一体化办学”校（园）的多形式、多渠道“组团流动”。至2024年，校际交流轮岗教师人数达到符合交流轮岗条件教师总数的10%，其中骨干教师不低于20%。至2025年，力争校际交流教师人数达到符合交流轮岗条件教师总数的20%，其中骨干教师不低于30%。</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6.深化师资培养体系。</w:t>
      </w:r>
      <w:r>
        <w:rPr>
          <w:rFonts w:hint="eastAsia" w:ascii="仿宋_GB2312" w:hAnsi="仿宋_GB2312" w:eastAsia="仿宋_GB2312" w:cs="仿宋_GB2312"/>
          <w:sz w:val="28"/>
          <w:szCs w:val="28"/>
        </w:rPr>
        <w:t>充分利用名校长培养工程、名师基地、骨干培育基地、见习教师规范化培训基地、心理健康工作室等资源，增强学区教师培训内容的多样性，发挥名师名校长在学区内的带头作用，提升集群式师资培养模式的专业引领。提供教师外出培训、研学及实践机会，学习借鉴优秀、先进的教育理念。教师在学区参加培训的，经学区申报，区教育部门批准，计入校级培训学分。</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7.提升教师综合素养。</w:t>
      </w:r>
      <w:r>
        <w:rPr>
          <w:rFonts w:hint="eastAsia" w:ascii="仿宋_GB2312" w:hAnsi="仿宋_GB2312" w:eastAsia="仿宋_GB2312" w:cs="仿宋_GB2312"/>
          <w:sz w:val="28"/>
          <w:szCs w:val="28"/>
        </w:rPr>
        <w:t>每学年组织一次义务教育阶段中青年教师学科教学竞赛和学前教育段青年教师基本功比赛，促进中青年教师整体教学素养的提升。总结学区干部、教师在学校管理、教育教学方面的成功经验，鼓励和帮助、指导教师著书立说，形成教育思想。至2025年，出版1组学区教师教育教学论文集。</w:t>
      </w:r>
    </w:p>
    <w:p>
      <w:pPr>
        <w:widowControl/>
        <w:shd w:val="clear" w:color="auto" w:fill="FFFFFF"/>
        <w:spacing w:line="520" w:lineRule="exact"/>
        <w:ind w:firstLine="562"/>
        <w:jc w:val="left"/>
        <w:outlineLvl w:val="1"/>
        <w:rPr>
          <w:rFonts w:ascii="楷体" w:hAnsi="楷体" w:eastAsia="楷体" w:cs="楷体"/>
          <w:b/>
          <w:bCs/>
          <w:sz w:val="28"/>
          <w:szCs w:val="28"/>
        </w:rPr>
      </w:pPr>
      <w:r>
        <w:rPr>
          <w:rFonts w:hint="eastAsia" w:ascii="楷体" w:hAnsi="楷体" w:eastAsia="楷体" w:cs="楷体"/>
          <w:b/>
          <w:bCs/>
          <w:sz w:val="28"/>
          <w:szCs w:val="28"/>
        </w:rPr>
        <w:t>（三）加强课程教学共研共享</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8.优化</w:t>
      </w:r>
      <w:r>
        <w:rPr>
          <w:rFonts w:hint="eastAsia" w:ascii="仿宋_GB2312" w:hAnsi="仿宋_GB2312" w:eastAsia="仿宋_GB2312" w:cs="仿宋_GB2312"/>
          <w:b/>
          <w:sz w:val="28"/>
          <w:szCs w:val="28"/>
        </w:rPr>
        <w:t>课题引领模式。</w:t>
      </w:r>
      <w:r>
        <w:rPr>
          <w:rFonts w:hint="eastAsia" w:ascii="仿宋_GB2312" w:hAnsi="仿宋_GB2312" w:eastAsia="仿宋_GB2312" w:cs="仿宋_GB2312"/>
          <w:sz w:val="28"/>
          <w:szCs w:val="28"/>
        </w:rPr>
        <w:t>在原8个“学科共同体”的基础上，增设学前教育段“生活”“游戏”“学习”“运动”四大板块、小学学段“道德与法治”“综合主题活动”“体育”三门学科、中学段“道德与法治”“体育”两门学科和“中小学学生心理健康辅导”，形成16个“学科教研联合体”，</w:t>
      </w:r>
      <w:r>
        <w:rPr>
          <w:rFonts w:hint="eastAsia" w:ascii="仿宋_GB2312" w:hAnsi="仿宋_GB2312" w:eastAsia="仿宋_GB2312" w:cs="仿宋_GB2312"/>
          <w:bCs/>
          <w:sz w:val="28"/>
          <w:szCs w:val="28"/>
        </w:rPr>
        <w:t>进一步</w:t>
      </w:r>
      <w:r>
        <w:rPr>
          <w:rFonts w:hint="eastAsia" w:ascii="仿宋_GB2312" w:hAnsi="仿宋_GB2312" w:eastAsia="仿宋_GB2312" w:cs="仿宋_GB2312"/>
          <w:sz w:val="28"/>
          <w:szCs w:val="28"/>
        </w:rPr>
        <w:t>完善“教、学、研、训、评”一体化的“学科教研联合体”教学管理模式。强化新课纲、新课标的研训，重点加强基础教育学科“小初衔接”及跨学科主题学习的探索和研究。</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9.设立精品课资源库。</w:t>
      </w:r>
      <w:r>
        <w:rPr>
          <w:rFonts w:hint="eastAsia" w:ascii="仿宋_GB2312" w:hAnsi="仿宋_GB2312" w:eastAsia="仿宋_GB2312" w:cs="仿宋_GB2312"/>
          <w:sz w:val="28"/>
          <w:szCs w:val="28"/>
        </w:rPr>
        <w:t>挖掘、培育学校课程的校本化和生本化建设，创造性地整合校本课程、学科课程以及综合实践活动等课程，盘活课程实施的形式，建立学科间横向整合、学科内纵向联系、校内外有机融通的课程体系。发挥“一校多品”辐射引领作用。至2025年，学区信息化平台分学段共收录50门校本精品课程。</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10.探索数智教育赋能。</w:t>
      </w:r>
      <w:r>
        <w:rPr>
          <w:rFonts w:hint="eastAsia" w:ascii="仿宋_GB2312" w:hAnsi="仿宋_GB2312" w:eastAsia="仿宋_GB2312" w:cs="仿宋_GB2312"/>
          <w:sz w:val="28"/>
          <w:szCs w:val="28"/>
        </w:rPr>
        <w:t>全覆盖推进智慧教育建设，推广普及田园外小“信息化应用标杆培育”项目，建设基于数智云脑的学生个性成长及教师专业发展场景。调动社会力量，推动中小学科学教育学校主阵地与社会大课堂有机衔接，加强对科学领域课程共通性素养的培育。积极推动人工智能和教育深度融合，促进教育变革创新，为教育高质量发展注入强劲动能，提供有力支撑。开展科技伦理教育，帮助青少年树立科学的人工智能观，构建AI背景下的健康教育生态。开设无人机教师培训项目，参与上海教育电视台科创教育项目，推动中小学科学实验室“一校一室”建设。</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11.持续擦亮特色品牌。</w:t>
      </w:r>
      <w:r>
        <w:rPr>
          <w:rFonts w:hint="eastAsia" w:ascii="仿宋_GB2312" w:hAnsi="仿宋_GB2312" w:eastAsia="仿宋_GB2312" w:cs="仿宋_GB2312"/>
          <w:sz w:val="28"/>
          <w:szCs w:val="28"/>
        </w:rPr>
        <w:t>通过盟主校引领、成员校全覆盖，推进幼、小、初、高、长“五阶递进”模式（学前意识启蒙、小学基础认知、初中能力挖潜、高中职业规划、长者价值提升）。充分发挥颛桥剪纸等非遗文化、吕凉工作室、颛桥十景、毒品预防教育馆，以及劳模进校园、行走光华路“大思政课堂”等学区优质资源，建设并共享颛桥特色高质量长程课程，成熟一门、共享一门，门门有纲要、门门有成效。至2025年，建成9门特色长程课程体系，实现“一条龙”贯通式培养。</w:t>
      </w:r>
    </w:p>
    <w:p>
      <w:pPr>
        <w:widowControl/>
        <w:shd w:val="clear" w:color="auto" w:fill="FFFFFF"/>
        <w:spacing w:line="520" w:lineRule="exact"/>
        <w:ind w:firstLine="562"/>
        <w:jc w:val="left"/>
        <w:outlineLvl w:val="1"/>
        <w:rPr>
          <w:rFonts w:ascii="楷体" w:hAnsi="楷体" w:eastAsia="楷体" w:cs="楷体"/>
          <w:b/>
          <w:bCs/>
          <w:sz w:val="28"/>
          <w:szCs w:val="28"/>
        </w:rPr>
      </w:pPr>
      <w:r>
        <w:rPr>
          <w:rFonts w:hint="eastAsia" w:ascii="楷体" w:hAnsi="楷体" w:eastAsia="楷体" w:cs="楷体"/>
          <w:b/>
          <w:bCs/>
          <w:sz w:val="28"/>
          <w:szCs w:val="28"/>
        </w:rPr>
        <w:t>（四）推进教育资源统筹共享</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12.统合实践体验资源。</w:t>
      </w:r>
      <w:r>
        <w:rPr>
          <w:rFonts w:hint="eastAsia" w:ascii="仿宋_GB2312" w:hAnsi="仿宋_GB2312" w:eastAsia="仿宋_GB2312" w:cs="仿宋_GB2312"/>
          <w:sz w:val="28"/>
          <w:szCs w:val="28"/>
        </w:rPr>
        <w:t>依托党建联建平台，充分利用和挖掘社会资源参与学区建设实践，重点打造学区“科创农艺”实践基地，用好镇域内“中心村生态示范区”、东富龙等各类重点企业、特色园区作为学生社会实践和职业体验基地，培养具有科技创新、绿色发展、艺术融合的复合型人才。以西南工程与光华创意街区“产教融合”优秀经验为基础，依托北外田园高中“上海交大文创学院教研基地”，试点建设“产教联合体”。至2025年，完善《颛桥镇中小幼学生社会实践和职业体验指南》的编制并动态更新，上线电子地图及在线打卡功能，实现场馆资源的全方位、全过程、全时段管理，提高资源共享率和师生受益面，提升学区资源管理效能。</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13.挖掘银龄名师资源。</w:t>
      </w:r>
      <w:r>
        <w:rPr>
          <w:rFonts w:hint="eastAsia" w:ascii="仿宋_GB2312" w:hAnsi="仿宋_GB2312" w:eastAsia="仿宋_GB2312" w:cs="仿宋_GB2312"/>
          <w:sz w:val="28"/>
          <w:szCs w:val="28"/>
        </w:rPr>
        <w:t>贯彻落实“国家银龄教师行动计划”，逐步建设银龄教师遴选、使用、考核机制，依托优秀退休教师资源优势，发挥名师专业示范引领与榜样作用。至2025年，建成3-5个“银龄名师”工作室。</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14.促进理念文化共生。</w:t>
      </w:r>
      <w:r>
        <w:rPr>
          <w:rFonts w:hint="eastAsia" w:ascii="仿宋_GB2312" w:hAnsi="仿宋_GB2312" w:eastAsia="仿宋_GB2312" w:cs="仿宋_GB2312"/>
          <w:sz w:val="28"/>
          <w:szCs w:val="28"/>
        </w:rPr>
        <w:t>强配置，优布局。对照新五项标准，实施校园微更新，逐步提升校园环境和空间建设。至2025年，完成中学个性化学习空间全覆盖建设。凝练学区文化，以先进的办学理念、优秀的学区文化引领成员校共同发展。用好“颛小鹤”及各校园IP形象，强化文化育人，深化学区特色项目“君莲杯”传统文化知识竞赛和探访实践活动内涵，扩大其在全区乃至全市的影响力。积极搭建师生学习成长交流平台，每学年组织1—2场学区师生综合实践活动和综合素质发展交流展示活动。善于总结成员校办学优秀案例，强化学区各校（园）的信息交流、共享，发布每月一期《颛桥学区简讯》，至2025年，推出3本合集。</w:t>
      </w:r>
    </w:p>
    <w:p>
      <w:pPr>
        <w:widowControl/>
        <w:shd w:val="clear" w:color="auto" w:fill="FFFFFF"/>
        <w:spacing w:line="520" w:lineRule="exact"/>
        <w:ind w:firstLine="562"/>
        <w:jc w:val="left"/>
        <w:outlineLvl w:val="1"/>
        <w:rPr>
          <w:rFonts w:ascii="楷体" w:hAnsi="楷体" w:eastAsia="楷体" w:cs="楷体"/>
          <w:b/>
          <w:bCs/>
          <w:sz w:val="28"/>
          <w:szCs w:val="28"/>
        </w:rPr>
      </w:pPr>
      <w:r>
        <w:rPr>
          <w:rFonts w:hint="eastAsia" w:ascii="楷体" w:hAnsi="楷体" w:eastAsia="楷体" w:cs="楷体"/>
          <w:b/>
          <w:bCs/>
          <w:sz w:val="28"/>
          <w:szCs w:val="28"/>
        </w:rPr>
        <w:t>（五）完善集群考核评价制度</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15.外引内培组建专家团队。</w:t>
      </w:r>
      <w:r>
        <w:rPr>
          <w:rFonts w:hint="eastAsia" w:ascii="仿宋_GB2312" w:hAnsi="仿宋_GB2312" w:eastAsia="仿宋_GB2312" w:cs="仿宋_GB2312"/>
          <w:sz w:val="28"/>
          <w:szCs w:val="28"/>
        </w:rPr>
        <w:t>聘请市、区教育专家，邀请学区名师名校，组建示范性学区建设专家组，重点指导学区组织运作与管理、师资队伍共享共建、课程共享共研、教学资源共享统筹、办学特色和成效等方面的内容，争创示范性学区。</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16.优化多元考核评价。</w:t>
      </w:r>
      <w:r>
        <w:rPr>
          <w:rFonts w:hint="eastAsia" w:ascii="仿宋_GB2312" w:hAnsi="仿宋_GB2312" w:eastAsia="仿宋_GB2312" w:cs="仿宋_GB2312"/>
          <w:sz w:val="28"/>
          <w:szCs w:val="28"/>
        </w:rPr>
        <w:t>建立教师流动考核、评价、奖励机制，将流动教师跨校任职、兼课、指导的表现报区教育行政部门备案，作为职称评定、职级晋升、绩效工资分配、表彰奖励、选拔任用的重要参考。在区教育局对学校绩效考评和闵教院对学生学业综合评估的基础上，对积极融入示范性学区建设，起辐射引领作用，成效显著的成员校，予以专项经费扶持。</w:t>
      </w:r>
    </w:p>
    <w:p>
      <w:pPr>
        <w:spacing w:line="52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五、推进计划</w:t>
      </w:r>
    </w:p>
    <w:p>
      <w:pPr>
        <w:widowControl/>
        <w:shd w:val="clear" w:color="auto" w:fill="FFFFFF"/>
        <w:spacing w:line="520" w:lineRule="exact"/>
        <w:ind w:firstLine="562" w:firstLineChars="200"/>
        <w:jc w:val="left"/>
        <w:rPr>
          <w:rFonts w:ascii="楷体" w:hAnsi="楷体" w:eastAsia="楷体" w:cs="楷体"/>
          <w:b/>
          <w:kern w:val="0"/>
          <w:sz w:val="28"/>
          <w:szCs w:val="28"/>
        </w:rPr>
      </w:pPr>
      <w:r>
        <w:rPr>
          <w:rFonts w:hint="eastAsia" w:ascii="楷体" w:hAnsi="楷体" w:eastAsia="楷体" w:cs="楷体"/>
          <w:b/>
          <w:bCs/>
          <w:sz w:val="28"/>
          <w:szCs w:val="28"/>
        </w:rPr>
        <w:t>(一）梳理完善，构建支持体系</w:t>
      </w:r>
      <w:r>
        <w:rPr>
          <w:rFonts w:hint="eastAsia" w:ascii="楷体" w:hAnsi="楷体" w:eastAsia="楷体" w:cs="楷体"/>
          <w:sz w:val="28"/>
          <w:szCs w:val="28"/>
        </w:rPr>
        <w:t>（2023年）</w:t>
      </w:r>
      <w:r>
        <w:rPr>
          <w:rFonts w:hint="eastAsia" w:ascii="宋体" w:hAnsi="宋体" w:cs="宋体"/>
          <w:b/>
          <w:kern w:val="0"/>
          <w:sz w:val="28"/>
          <w:szCs w:val="28"/>
        </w:rPr>
        <w:t> </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总结提炼前两轮学区工作经验，分析优势和不足。成立示范性学区建设领导小组，整合多部门力量，将示范性学区建设三年行动计划的制定纳入颛桥镇人民政府2023年度重大决策事项，对学区新一轮规划进行初态评估，面向公众广泛征求意见，组织专家提供论证意见。</w:t>
      </w:r>
    </w:p>
    <w:p>
      <w:pPr>
        <w:widowControl/>
        <w:shd w:val="clear" w:color="auto" w:fill="FFFFFF"/>
        <w:spacing w:line="520" w:lineRule="exact"/>
        <w:ind w:firstLine="56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2.健全学区管理、支持和服务体系，修订完善学区建设工作章程，优化更新保障学区成员校紧密合作、示范性推进的各项管理制度。</w:t>
      </w:r>
    </w:p>
    <w:p>
      <w:pPr>
        <w:pStyle w:val="6"/>
        <w:spacing w:before="0" w:beforeAutospacing="0" w:after="0" w:afterAutospacing="0" w:line="520" w:lineRule="exact"/>
        <w:ind w:firstLine="562" w:firstLineChars="200"/>
        <w:jc w:val="both"/>
        <w:rPr>
          <w:rFonts w:ascii="楷体" w:hAnsi="楷体" w:eastAsia="楷体" w:cs="楷体"/>
          <w:kern w:val="2"/>
          <w:sz w:val="28"/>
          <w:szCs w:val="28"/>
        </w:rPr>
      </w:pPr>
      <w:r>
        <w:rPr>
          <w:rFonts w:hint="eastAsia" w:ascii="楷体" w:hAnsi="楷体" w:eastAsia="楷体" w:cs="楷体"/>
          <w:b/>
          <w:bCs/>
          <w:kern w:val="2"/>
          <w:sz w:val="28"/>
          <w:szCs w:val="28"/>
        </w:rPr>
        <w:t>（二）全力推进，申报区级示范</w:t>
      </w:r>
      <w:r>
        <w:rPr>
          <w:rFonts w:hint="eastAsia" w:ascii="楷体" w:hAnsi="楷体" w:eastAsia="楷体" w:cs="楷体"/>
          <w:kern w:val="2"/>
          <w:sz w:val="28"/>
          <w:szCs w:val="28"/>
        </w:rPr>
        <w:t>（2024年）</w:t>
      </w:r>
    </w:p>
    <w:p>
      <w:pPr>
        <w:pStyle w:val="6"/>
        <w:spacing w:before="0" w:beforeAutospacing="0" w:after="0" w:afterAutospacing="0" w:line="520" w:lineRule="exact"/>
        <w:ind w:firstLine="64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1.聚焦优质资源共享和缩小校际差异，定期开展示范性学区建设交流展示活动，分享典型经验，研究解决推进中的具体问题。镇域形成争创高质量学区的良好局面。</w:t>
      </w:r>
    </w:p>
    <w:p>
      <w:pPr>
        <w:pStyle w:val="6"/>
        <w:spacing w:before="0" w:beforeAutospacing="0" w:after="0" w:afterAutospacing="0" w:line="520" w:lineRule="exact"/>
        <w:ind w:firstLine="64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2.重点在师资流动、课程共享、资源统筹等重难点问题上，以项目化形式推进。对标区级评估指标，申报区级示范性学区。</w:t>
      </w:r>
    </w:p>
    <w:p>
      <w:pPr>
        <w:pStyle w:val="6"/>
        <w:spacing w:before="0" w:beforeAutospacing="0" w:after="0" w:afterAutospacing="0" w:line="520" w:lineRule="exact"/>
        <w:ind w:firstLine="422" w:firstLineChars="150"/>
        <w:jc w:val="both"/>
        <w:rPr>
          <w:rFonts w:ascii="仿宋" w:hAnsi="仿宋" w:eastAsia="仿宋" w:cs="Times New Roman"/>
          <w:kern w:val="2"/>
          <w:sz w:val="28"/>
          <w:szCs w:val="28"/>
        </w:rPr>
      </w:pPr>
      <w:r>
        <w:rPr>
          <w:rFonts w:hint="eastAsia" w:ascii="楷体" w:hAnsi="楷体" w:eastAsia="楷体" w:cs="楷体"/>
          <w:b/>
          <w:bCs/>
          <w:kern w:val="2"/>
          <w:sz w:val="28"/>
          <w:szCs w:val="28"/>
        </w:rPr>
        <w:t>（三）总结提升，争创市级示范（</w:t>
      </w:r>
      <w:r>
        <w:rPr>
          <w:rFonts w:hint="eastAsia" w:ascii="楷体" w:hAnsi="楷体" w:eastAsia="楷体" w:cs="楷体"/>
          <w:kern w:val="2"/>
          <w:sz w:val="28"/>
          <w:szCs w:val="28"/>
        </w:rPr>
        <w:t>2025年）</w:t>
      </w:r>
    </w:p>
    <w:p>
      <w:pPr>
        <w:pStyle w:val="6"/>
        <w:spacing w:before="0" w:beforeAutospacing="0" w:after="0" w:afterAutospacing="0" w:line="520" w:lineRule="exact"/>
        <w:ind w:firstLine="64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1.总结区级示范性学区申创经验，梳理存在的问题，发挥过程性评价和增值性评价的诊断性、导向性作用，进一步优化学区各项机制，形成稳定的示范性学区生态。</w:t>
      </w:r>
    </w:p>
    <w:p>
      <w:pPr>
        <w:pStyle w:val="6"/>
        <w:spacing w:before="0" w:beforeAutospacing="0" w:after="0" w:afterAutospacing="0" w:line="52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2.对标对表梳理典型工作经验，开展学区建设成果交流展示，学区办学效益进一步凸显，社会影响力进一步提升，力争申报市级示范性学区。</w:t>
      </w:r>
    </w:p>
    <w:p>
      <w:pPr>
        <w:spacing w:line="52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六、保障措施</w:t>
      </w:r>
    </w:p>
    <w:p>
      <w:pPr>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（一）组织保障</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立以党委书记为顾问，党委副书记、镇长为组长，分管镇长任副组长的学区建设领导小组，成员由镇党建办、党群办、社事办（教委）、财政所、党群服务中心等部门，及各校（园）组成。领导小组下设学区办公室，负责制订推进示范性学区建设的实施方案，明确目标任务和主要措施，落实支持学区建设的政策，定期召开学区建设的联席会议，重点解决学区建设过程中碰到的疑难问题。街道明确学区办管理条块，职责权限，学校设立学区工作联络员岗位，全面配合学区工作方案的制订、论证、实施、评估、改进等环节。</w:t>
      </w:r>
    </w:p>
    <w:p>
      <w:pPr>
        <w:spacing w:line="520" w:lineRule="exact"/>
        <w:ind w:firstLine="562" w:firstLineChars="200"/>
        <w:rPr>
          <w:rFonts w:ascii="楷体" w:hAnsi="楷体" w:eastAsia="楷体" w:cs="楷体"/>
          <w:b/>
          <w:sz w:val="28"/>
          <w:szCs w:val="28"/>
        </w:rPr>
      </w:pPr>
      <w:r>
        <w:rPr>
          <w:rFonts w:hint="eastAsia" w:ascii="楷体" w:hAnsi="楷体" w:eastAsia="楷体" w:cs="楷体"/>
          <w:b/>
          <w:sz w:val="28"/>
          <w:szCs w:val="28"/>
        </w:rPr>
        <w:t>（二）制度保障</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立《创建示范性学区工作专项指导实施评估》反馈机制，召开学区办“创建示范性学区三年行动计划”启动仪式，下达“行动计划”实施的具体内容，将计划分解到各成员校（园）；学校（校）每学年（期）按照年度规划目标制定并实施计划，自查自评，改进工作，学校组织目标完成情况检查评估。定期召开学区联席会议、社区代表座谈会，征询各方面人士对学区办学和规划实施过程中的意见与建议，根据是实际情况进行规划调整，积极争取各方对学校的支持，不断完善和完成本规划。</w:t>
      </w:r>
    </w:p>
    <w:p>
      <w:pPr>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（三）经费保障</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年安排好学区建设专项经费，采用“项目化”拨款的方式，重点用于整体办学所需要的课程建设、师资培训、场地建设、专业资源引入、展示交流等项目支出，保障学区各项工作（项目）的有序推进和实施。加大教育研究经费的投入和现代化管理，搭建平台，优先鼓励落实“教师有效流动、课程资源共建共享”的单位和个人；加大区域特色课程资源建设的建设经费投入；根据学区的发展逐年增加学区品牌宣传经费，为名教师打造工作室，编印专著等。</w:t>
      </w:r>
    </w:p>
    <w:p>
      <w:pPr>
        <w:spacing w:line="52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（四）评估保障</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紧紧依靠专家组及区教育局、区教师进修学院等专业指导，</w:t>
      </w:r>
      <w:r>
        <w:rPr>
          <w:rFonts w:hint="eastAsia" w:ascii="仿宋_GB2312" w:hAnsi="仿宋_GB2312" w:eastAsia="仿宋_GB2312" w:cs="仿宋_GB2312"/>
          <w:sz w:val="28"/>
          <w:szCs w:val="28"/>
        </w:rPr>
        <w:t>开展基于示范性学区发展的各类教研、德研和科研活动等主题评估，</w:t>
      </w:r>
      <w:r>
        <w:rPr>
          <w:rFonts w:hint="eastAsia" w:ascii="仿宋_GB2312" w:hAnsi="仿宋_GB2312" w:eastAsia="仿宋_GB2312" w:cs="仿宋_GB2312"/>
          <w:bCs/>
          <w:sz w:val="28"/>
          <w:szCs w:val="28"/>
        </w:rPr>
        <w:t>建立内外支持机制，</w:t>
      </w:r>
      <w:r>
        <w:rPr>
          <w:rFonts w:hint="eastAsia" w:ascii="仿宋_GB2312" w:hAnsi="仿宋_GB2312" w:eastAsia="仿宋_GB2312" w:cs="仿宋_GB2312"/>
          <w:sz w:val="28"/>
          <w:szCs w:val="28"/>
        </w:rPr>
        <w:t>提升学区内学校的内涵发展水平。每年对学区各成员校工作开展评估激励，实现以评促建、以评提质的目的。</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878881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YWM5OTU4YzNmMzdhYjIxOTJjNGI3M2QwZTYzNjUifQ=="/>
  </w:docVars>
  <w:rsids>
    <w:rsidRoot w:val="00792F64"/>
    <w:rsid w:val="001613D0"/>
    <w:rsid w:val="003236D8"/>
    <w:rsid w:val="00792F64"/>
    <w:rsid w:val="00971A73"/>
    <w:rsid w:val="00A45A4F"/>
    <w:rsid w:val="00B210E9"/>
    <w:rsid w:val="00B86CFF"/>
    <w:rsid w:val="00D865A7"/>
    <w:rsid w:val="00DF2557"/>
    <w:rsid w:val="00E368CB"/>
    <w:rsid w:val="2365236E"/>
    <w:rsid w:val="2FE169C4"/>
    <w:rsid w:val="327677C7"/>
    <w:rsid w:val="35E23826"/>
    <w:rsid w:val="390D4286"/>
    <w:rsid w:val="4A2A683B"/>
    <w:rsid w:val="4C4F1C85"/>
    <w:rsid w:val="4D5A645C"/>
    <w:rsid w:val="4F6D7FA4"/>
    <w:rsid w:val="637F5749"/>
    <w:rsid w:val="63C70BFA"/>
    <w:rsid w:val="6DA2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5"/>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4"/>
    <w:qFormat/>
    <w:uiPriority w:val="99"/>
    <w:rPr>
      <w:kern w:val="2"/>
      <w:sz w:val="18"/>
      <w:szCs w:val="18"/>
    </w:rPr>
  </w:style>
  <w:style w:type="character" w:customStyle="1" w:styleId="11">
    <w:name w:val="页眉 字符"/>
    <w:basedOn w:val="9"/>
    <w:link w:val="5"/>
    <w:semiHidden/>
    <w:qFormat/>
    <w:uiPriority w:val="99"/>
    <w:rPr>
      <w:kern w:val="2"/>
      <w:sz w:val="18"/>
      <w:szCs w:val="18"/>
    </w:rPr>
  </w:style>
  <w:style w:type="paragraph" w:customStyle="1" w:styleId="12">
    <w:name w:val="列表段落1"/>
    <w:basedOn w:val="1"/>
    <w:qFormat/>
    <w:uiPriority w:val="34"/>
    <w:pPr>
      <w:ind w:firstLine="420" w:firstLineChars="200"/>
    </w:pPr>
    <w:rPr>
      <w:rFonts w:ascii="Times New Roman" w:hAnsi="Times New Roman"/>
      <w:szCs w:val="24"/>
    </w:rPr>
  </w:style>
  <w:style w:type="paragraph" w:customStyle="1" w:styleId="13">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4">
    <w:name w:val="日期 字符"/>
    <w:basedOn w:val="9"/>
    <w:link w:val="2"/>
    <w:semiHidden/>
    <w:qFormat/>
    <w:uiPriority w:val="99"/>
    <w:rPr>
      <w:kern w:val="2"/>
      <w:sz w:val="21"/>
      <w:szCs w:val="22"/>
    </w:rPr>
  </w:style>
  <w:style w:type="character" w:customStyle="1" w:styleId="15">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jYxMjIyMTQ3NTI0IiwKCSJHcm91cElkIiA6ICI2ODM0MDg3NTQiLAoJIkltYWdlIiA6ICJpVkJPUncwS0dnb0FBQUFOU1VoRVVnQUFBN3dBQUFGbENBWUFBQURJN2VUNUFBQUFDWEJJV1hNQUFBc1RBQUFMRXdFQW1wd1lBQUFnQUVsRVFWUjRuT3pkZVZ5VTFmNEg4TStaR1JZUkVPMGlJcGxMbGhvS3pFeHVtV0dwNVo1YnBxWnBwYW5sY3MyMXE5NHlTMGl6L0dtYWl1YVd1Nm1WYVNsNVJYTzVLbnRXbEpvTENpS0N5Q0l3eS9uOVljeGxCR1J4NEJuZzgzNjllalh6ekhuTzgyWG0yOFNYYzU1ekF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cXBmOEhWNmw2QnlNNXRjMEFBQUFBU1VWT1JLNUNZSUk9IiwKCSJUaGVtZSIgOiAiIiwKCSJUeXBlIiA6ICJmbG93IiwKCSJWZXJzaW9uIiA6ICI0Ny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16516</Words>
  <Characters>17310</Characters>
  <Lines>140</Lines>
  <Paragraphs>39</Paragraphs>
  <TotalTime>3</TotalTime>
  <ScaleCrop>false</ScaleCrop>
  <LinksUpToDate>false</LinksUpToDate>
  <CharactersWithSpaces>18865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2023-09-04T08:58:00Z</dcterms:created>
  <dc:creator>dreamsummit</dc:creator>
  <cp:lastModifiedBy>sjxpatty</cp:lastModifiedBy>
  <cp:lastPrinted>2023-10-31T08:33:00Z</cp:lastPrinted>
  <dcterms:modified xsi:type="dcterms:W3CDTF">2023-11-27T07:08:46Z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F0E3E7F5BCD04D21852C12132A2D7717_13</vt:lpwstr>
  </property>
</Properties>
</file>