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A554A" w:rsidRDefault="002648C0">
      <w:pPr>
        <w:spacing w:line="540" w:lineRule="exact"/>
        <w:jc w:val="center"/>
        <w:rPr>
          <w:rFonts w:ascii="宋体" w:hAnsi="宋体" w:cs="宋体"/>
          <w:b/>
          <w:sz w:val="44"/>
          <w:szCs w:val="44"/>
        </w:rPr>
      </w:pPr>
      <w:r>
        <w:rPr>
          <w:rFonts w:ascii="宋体" w:hAnsi="宋体" w:cs="宋体" w:hint="eastAsia"/>
          <w:b/>
          <w:sz w:val="44"/>
          <w:szCs w:val="44"/>
        </w:rPr>
        <w:t>闵行区储备用地临时利用协议</w:t>
      </w:r>
    </w:p>
    <w:p w:rsidR="00CA554A" w:rsidRDefault="00CA554A">
      <w:pPr>
        <w:spacing w:line="500" w:lineRule="exact"/>
        <w:rPr>
          <w:rFonts w:ascii="ˎ̥" w:hAnsi="ˎ̥"/>
          <w:b/>
          <w:sz w:val="24"/>
        </w:rPr>
      </w:pPr>
    </w:p>
    <w:p w:rsidR="00CA554A" w:rsidRDefault="002648C0">
      <w:pPr>
        <w:pStyle w:val="a7"/>
        <w:widowControl w:val="0"/>
        <w:adjustRightInd w:val="0"/>
        <w:spacing w:before="0" w:beforeAutospacing="0" w:after="0" w:afterAutospacing="0"/>
        <w:jc w:val="both"/>
        <w:rPr>
          <w:rStyle w:val="a8"/>
          <w:rFonts w:ascii="仿宋_GB2312" w:eastAsia="仿宋_GB2312"/>
          <w:b w:val="0"/>
          <w:sz w:val="32"/>
          <w:szCs w:val="32"/>
        </w:rPr>
      </w:pPr>
      <w:r>
        <w:rPr>
          <w:rStyle w:val="a8"/>
          <w:rFonts w:ascii="仿宋_GB2312" w:eastAsia="仿宋_GB2312" w:hint="eastAsia"/>
          <w:b w:val="0"/>
          <w:sz w:val="32"/>
          <w:szCs w:val="32"/>
        </w:rPr>
        <w:t>甲方：闵行区</w:t>
      </w:r>
      <w:r>
        <w:rPr>
          <w:rStyle w:val="a8"/>
          <w:rFonts w:ascii="仿宋_GB2312" w:eastAsia="仿宋_GB2312" w:hint="eastAsia"/>
          <w:b w:val="0"/>
          <w:sz w:val="32"/>
          <w:szCs w:val="32"/>
        </w:rPr>
        <w:t xml:space="preserve">      </w:t>
      </w:r>
      <w:r>
        <w:rPr>
          <w:rStyle w:val="a8"/>
          <w:rFonts w:ascii="仿宋_GB2312" w:eastAsia="仿宋_GB2312" w:hint="eastAsia"/>
          <w:b w:val="0"/>
          <w:sz w:val="32"/>
          <w:szCs w:val="32"/>
        </w:rPr>
        <w:t>人民政府</w:t>
      </w:r>
      <w:r>
        <w:rPr>
          <w:rStyle w:val="a8"/>
          <w:rFonts w:ascii="仿宋_GB2312" w:eastAsia="仿宋_GB2312" w:hint="eastAsia"/>
          <w:b w:val="0"/>
          <w:sz w:val="32"/>
          <w:szCs w:val="32"/>
        </w:rPr>
        <w:t xml:space="preserve">      </w:t>
      </w:r>
      <w:r>
        <w:rPr>
          <w:rStyle w:val="a8"/>
          <w:rFonts w:ascii="仿宋_GB2312" w:eastAsia="仿宋_GB2312" w:hint="eastAsia"/>
          <w:b w:val="0"/>
          <w:sz w:val="32"/>
          <w:szCs w:val="32"/>
        </w:rPr>
        <w:t>（以下简称“甲方”）</w:t>
      </w:r>
    </w:p>
    <w:p w:rsidR="00CA554A" w:rsidRDefault="002648C0">
      <w:pPr>
        <w:pStyle w:val="a7"/>
        <w:widowControl w:val="0"/>
        <w:adjustRightInd w:val="0"/>
        <w:spacing w:before="0" w:beforeAutospacing="0" w:after="0" w:afterAutospacing="0"/>
        <w:jc w:val="both"/>
        <w:rPr>
          <w:rStyle w:val="a8"/>
          <w:rFonts w:ascii="仿宋_GB2312" w:eastAsia="仿宋_GB2312"/>
          <w:b w:val="0"/>
          <w:sz w:val="32"/>
          <w:szCs w:val="32"/>
        </w:rPr>
      </w:pPr>
      <w:r>
        <w:rPr>
          <w:rStyle w:val="a8"/>
          <w:rFonts w:ascii="仿宋_GB2312" w:eastAsia="仿宋_GB2312" w:hint="eastAsia"/>
          <w:b w:val="0"/>
          <w:sz w:val="32"/>
          <w:szCs w:val="32"/>
        </w:rPr>
        <w:t>乙方：</w:t>
      </w:r>
      <w:r>
        <w:rPr>
          <w:rStyle w:val="a8"/>
          <w:rFonts w:ascii="仿宋_GB2312" w:eastAsia="仿宋_GB2312" w:hint="eastAsia"/>
          <w:b w:val="0"/>
          <w:sz w:val="32"/>
          <w:szCs w:val="32"/>
        </w:rPr>
        <w:t xml:space="preserve">                          </w:t>
      </w:r>
      <w:r>
        <w:rPr>
          <w:rStyle w:val="a8"/>
          <w:rFonts w:ascii="仿宋_GB2312" w:eastAsia="仿宋_GB2312" w:hint="eastAsia"/>
          <w:b w:val="0"/>
          <w:sz w:val="32"/>
          <w:szCs w:val="32"/>
        </w:rPr>
        <w:t>（以下简称“乙方”）</w:t>
      </w:r>
    </w:p>
    <w:p w:rsidR="00CA554A" w:rsidRDefault="00CA554A">
      <w:pPr>
        <w:pStyle w:val="a7"/>
        <w:widowControl w:val="0"/>
        <w:adjustRightInd w:val="0"/>
        <w:spacing w:before="0" w:beforeAutospacing="0" w:after="0" w:afterAutospacing="0"/>
        <w:ind w:firstLineChars="200" w:firstLine="640"/>
        <w:jc w:val="both"/>
        <w:rPr>
          <w:rStyle w:val="a8"/>
          <w:rFonts w:ascii="仿宋_GB2312" w:eastAsia="仿宋_GB2312"/>
          <w:b w:val="0"/>
          <w:sz w:val="32"/>
          <w:szCs w:val="32"/>
        </w:rPr>
      </w:pPr>
    </w:p>
    <w:p w:rsidR="00CA554A" w:rsidRDefault="002648C0">
      <w:pPr>
        <w:pStyle w:val="a7"/>
        <w:widowControl w:val="0"/>
        <w:adjustRightInd w:val="0"/>
        <w:spacing w:before="0" w:beforeAutospacing="0" w:after="0" w:afterAutospacing="0"/>
        <w:ind w:firstLineChars="200" w:firstLine="640"/>
        <w:jc w:val="both"/>
        <w:rPr>
          <w:rStyle w:val="a8"/>
          <w:rFonts w:ascii="仿宋_GB2312" w:eastAsia="仿宋_GB2312" w:hAnsi="仿宋"/>
          <w:b w:val="0"/>
          <w:sz w:val="32"/>
          <w:szCs w:val="32"/>
        </w:rPr>
      </w:pPr>
      <w:r>
        <w:rPr>
          <w:rStyle w:val="a8"/>
          <w:rFonts w:ascii="仿宋_GB2312" w:eastAsia="仿宋_GB2312" w:hAnsi="仿宋" w:hint="eastAsia"/>
          <w:b w:val="0"/>
          <w:sz w:val="32"/>
          <w:szCs w:val="32"/>
        </w:rPr>
        <w:t>甲方受闵行区土地储备中心（以下简称“区土储”）的委托，对其所属闵行区储备用地进行属地化管理。为加强储备用地的临时利用管理，规范临时利用行为，根据《中华人民共和国土地管理法》、《闵行区储备用地临时利用管理实施意见》（闵征收〔</w:t>
      </w:r>
      <w:r>
        <w:rPr>
          <w:rStyle w:val="a8"/>
          <w:rFonts w:ascii="仿宋_GB2312" w:eastAsia="仿宋_GB2312" w:hAnsi="仿宋" w:hint="eastAsia"/>
          <w:b w:val="0"/>
          <w:sz w:val="32"/>
          <w:szCs w:val="32"/>
        </w:rPr>
        <w:t>2023</w:t>
      </w:r>
      <w:r>
        <w:rPr>
          <w:rStyle w:val="a8"/>
          <w:rFonts w:ascii="仿宋_GB2312" w:eastAsia="仿宋_GB2312" w:hAnsi="仿宋" w:hint="eastAsia"/>
          <w:b w:val="0"/>
          <w:sz w:val="32"/>
          <w:szCs w:val="32"/>
        </w:rPr>
        <w:t>〕</w:t>
      </w:r>
      <w:r>
        <w:rPr>
          <w:rStyle w:val="a8"/>
          <w:rFonts w:ascii="仿宋_GB2312" w:eastAsia="仿宋_GB2312" w:hAnsi="仿宋" w:hint="eastAsia"/>
          <w:b w:val="0"/>
          <w:sz w:val="32"/>
          <w:szCs w:val="32"/>
        </w:rPr>
        <w:t>12</w:t>
      </w:r>
      <w:r>
        <w:rPr>
          <w:rStyle w:val="a8"/>
          <w:rFonts w:ascii="仿宋_GB2312" w:eastAsia="仿宋_GB2312" w:hAnsi="仿宋" w:hint="eastAsia"/>
          <w:b w:val="0"/>
          <w:sz w:val="32"/>
          <w:szCs w:val="32"/>
        </w:rPr>
        <w:t>号）及相关法律、法规和政策规定，经年月日召开的（</w:t>
      </w:r>
      <w:r>
        <w:rPr>
          <w:rStyle w:val="a8"/>
          <w:rFonts w:ascii="仿宋_GB2312" w:eastAsia="仿宋_GB2312" w:hAnsi="仿宋" w:hint="eastAsia"/>
          <w:b w:val="0"/>
          <w:sz w:val="32"/>
          <w:szCs w:val="32"/>
        </w:rPr>
        <w:t>**</w:t>
      </w:r>
      <w:r>
        <w:rPr>
          <w:rStyle w:val="a8"/>
          <w:rFonts w:ascii="仿宋_GB2312" w:eastAsia="仿宋_GB2312" w:hAnsi="仿宋" w:hint="eastAsia"/>
          <w:b w:val="0"/>
          <w:sz w:val="32"/>
          <w:szCs w:val="32"/>
        </w:rPr>
        <w:t>街镇办公会议</w:t>
      </w:r>
      <w:r>
        <w:rPr>
          <w:rStyle w:val="a8"/>
          <w:rFonts w:ascii="仿宋_GB2312" w:eastAsia="仿宋_GB2312" w:hAnsi="仿宋" w:hint="eastAsia"/>
          <w:b w:val="0"/>
          <w:sz w:val="32"/>
          <w:szCs w:val="32"/>
        </w:rPr>
        <w:t>/</w:t>
      </w:r>
      <w:r>
        <w:rPr>
          <w:rStyle w:val="a8"/>
          <w:rFonts w:ascii="仿宋_GB2312" w:eastAsia="仿宋_GB2312" w:hAnsi="仿宋" w:hint="eastAsia"/>
          <w:b w:val="0"/>
          <w:sz w:val="32"/>
          <w:szCs w:val="32"/>
        </w:rPr>
        <w:t>“三重一大”会议）</w:t>
      </w:r>
      <w:r>
        <w:rPr>
          <w:rStyle w:val="a8"/>
          <w:rFonts w:ascii="仿宋_GB2312" w:eastAsia="仿宋_GB2312" w:hAnsi="仿宋" w:hint="eastAsia"/>
          <w:b w:val="0"/>
          <w:sz w:val="32"/>
          <w:szCs w:val="32"/>
        </w:rPr>
        <w:t xml:space="preserve"> </w:t>
      </w:r>
      <w:r>
        <w:rPr>
          <w:rStyle w:val="a8"/>
          <w:rFonts w:ascii="仿宋_GB2312" w:eastAsia="仿宋_GB2312" w:hAnsi="仿宋" w:hint="eastAsia"/>
          <w:b w:val="0"/>
          <w:sz w:val="32"/>
          <w:szCs w:val="32"/>
        </w:rPr>
        <w:t>同意，甲乙双方本着平等、自愿、互利的原则，订立本协议。</w:t>
      </w:r>
    </w:p>
    <w:p w:rsidR="00CA554A" w:rsidRDefault="002648C0">
      <w:pPr>
        <w:pStyle w:val="a7"/>
        <w:widowControl w:val="0"/>
        <w:adjustRightInd w:val="0"/>
        <w:spacing w:before="0" w:beforeAutospacing="0" w:after="0" w:afterAutospacing="0"/>
        <w:ind w:firstLineChars="200" w:firstLine="640"/>
        <w:jc w:val="both"/>
        <w:rPr>
          <w:rStyle w:val="a8"/>
          <w:rFonts w:ascii="黑体" w:eastAsia="黑体" w:hAnsi="黑体"/>
          <w:b w:val="0"/>
          <w:sz w:val="32"/>
          <w:szCs w:val="32"/>
        </w:rPr>
      </w:pPr>
      <w:r>
        <w:rPr>
          <w:rStyle w:val="a8"/>
          <w:rFonts w:ascii="黑体" w:eastAsia="黑体" w:hAnsi="黑体" w:hint="eastAsia"/>
          <w:b w:val="0"/>
          <w:sz w:val="32"/>
          <w:szCs w:val="32"/>
        </w:rPr>
        <w:t>第一条</w:t>
      </w:r>
      <w:r>
        <w:rPr>
          <w:rStyle w:val="a8"/>
          <w:rFonts w:ascii="黑体" w:eastAsia="黑体" w:hAnsi="黑体" w:hint="eastAsia"/>
          <w:b w:val="0"/>
          <w:sz w:val="32"/>
          <w:szCs w:val="32"/>
        </w:rPr>
        <w:t xml:space="preserve"> </w:t>
      </w:r>
      <w:r>
        <w:rPr>
          <w:rStyle w:val="a8"/>
          <w:rFonts w:ascii="黑体" w:eastAsia="黑体" w:hAnsi="黑体" w:hint="eastAsia"/>
          <w:b w:val="0"/>
          <w:sz w:val="32"/>
          <w:szCs w:val="32"/>
        </w:rPr>
        <w:t>临时利用地块概况</w:t>
      </w:r>
    </w:p>
    <w:p w:rsidR="00CA554A" w:rsidRDefault="002648C0">
      <w:pPr>
        <w:pStyle w:val="a7"/>
        <w:widowControl w:val="0"/>
        <w:adjustRightInd w:val="0"/>
        <w:spacing w:before="0" w:beforeAutospacing="0" w:after="0" w:afterAutospacing="0"/>
        <w:ind w:firstLineChars="200" w:firstLine="640"/>
        <w:jc w:val="both"/>
        <w:rPr>
          <w:rStyle w:val="a8"/>
          <w:rFonts w:ascii="仿宋_GB2312" w:eastAsia="仿宋_GB2312"/>
          <w:b w:val="0"/>
          <w:sz w:val="32"/>
          <w:szCs w:val="32"/>
        </w:rPr>
      </w:pPr>
      <w:r>
        <w:rPr>
          <w:rStyle w:val="a8"/>
          <w:rFonts w:ascii="仿宋_GB2312" w:eastAsia="仿宋_GB2312" w:hint="eastAsia"/>
          <w:b w:val="0"/>
          <w:sz w:val="32"/>
          <w:szCs w:val="32"/>
        </w:rPr>
        <w:t>经闵行区规划和自然资源局及区土储的批准，甲方同意将位于地块（储备文号）提供给乙方作为项目建设之临时使用，临时利用面积平方米（亩），四至范围为：东至：，西至：，南至：，北至：。具体位置和面积详见权属报告书（成果号：）。</w:t>
      </w:r>
    </w:p>
    <w:p w:rsidR="00CA554A" w:rsidRDefault="002648C0">
      <w:pPr>
        <w:pStyle w:val="a7"/>
        <w:widowControl w:val="0"/>
        <w:adjustRightInd w:val="0"/>
        <w:spacing w:before="0" w:beforeAutospacing="0" w:after="0" w:afterAutospacing="0"/>
        <w:ind w:firstLineChars="200" w:firstLine="640"/>
        <w:jc w:val="both"/>
        <w:rPr>
          <w:rStyle w:val="a8"/>
          <w:rFonts w:ascii="仿宋_GB2312" w:eastAsia="仿宋_GB2312"/>
          <w:b w:val="0"/>
          <w:sz w:val="32"/>
          <w:szCs w:val="32"/>
        </w:rPr>
      </w:pPr>
      <w:r>
        <w:rPr>
          <w:rStyle w:val="a8"/>
          <w:rFonts w:ascii="仿宋_GB2312" w:eastAsia="仿宋_GB2312" w:hint="eastAsia"/>
          <w:b w:val="0"/>
          <w:sz w:val="32"/>
          <w:szCs w:val="32"/>
        </w:rPr>
        <w:t>乙方临时利用上述地块不得超出上述面积和范围等。</w:t>
      </w:r>
    </w:p>
    <w:p w:rsidR="00CA554A" w:rsidRDefault="002648C0">
      <w:pPr>
        <w:pStyle w:val="a7"/>
        <w:widowControl w:val="0"/>
        <w:adjustRightInd w:val="0"/>
        <w:spacing w:before="0" w:beforeAutospacing="0" w:after="0" w:afterAutospacing="0"/>
        <w:ind w:firstLineChars="200" w:firstLine="640"/>
        <w:jc w:val="both"/>
        <w:rPr>
          <w:rStyle w:val="a8"/>
          <w:rFonts w:ascii="黑体" w:eastAsia="黑体" w:hAnsi="黑体"/>
          <w:b w:val="0"/>
          <w:sz w:val="32"/>
          <w:szCs w:val="32"/>
        </w:rPr>
      </w:pPr>
      <w:r>
        <w:rPr>
          <w:rStyle w:val="a8"/>
          <w:rFonts w:ascii="黑体" w:eastAsia="黑体" w:hAnsi="黑体" w:hint="eastAsia"/>
          <w:b w:val="0"/>
          <w:sz w:val="32"/>
          <w:szCs w:val="32"/>
        </w:rPr>
        <w:t>第二条</w:t>
      </w:r>
      <w:r>
        <w:rPr>
          <w:rStyle w:val="a8"/>
          <w:rFonts w:ascii="黑体" w:eastAsia="黑体" w:hAnsi="黑体" w:hint="eastAsia"/>
          <w:b w:val="0"/>
          <w:sz w:val="32"/>
          <w:szCs w:val="32"/>
        </w:rPr>
        <w:t xml:space="preserve"> </w:t>
      </w:r>
      <w:r>
        <w:rPr>
          <w:rStyle w:val="a8"/>
          <w:rFonts w:ascii="黑体" w:eastAsia="黑体" w:hAnsi="黑体" w:hint="eastAsia"/>
          <w:b w:val="0"/>
          <w:sz w:val="32"/>
          <w:szCs w:val="32"/>
        </w:rPr>
        <w:t>临时利用期限</w:t>
      </w:r>
    </w:p>
    <w:p w:rsidR="00CA554A" w:rsidRDefault="002648C0">
      <w:pPr>
        <w:pStyle w:val="a7"/>
        <w:widowControl w:val="0"/>
        <w:adjustRightInd w:val="0"/>
        <w:spacing w:before="0" w:beforeAutospacing="0" w:after="0" w:afterAutospacing="0"/>
        <w:ind w:firstLineChars="200" w:firstLine="640"/>
        <w:jc w:val="both"/>
        <w:rPr>
          <w:rStyle w:val="a8"/>
          <w:rFonts w:ascii="仿宋_GB2312" w:eastAsia="仿宋_GB2312"/>
          <w:b w:val="0"/>
          <w:sz w:val="32"/>
          <w:szCs w:val="32"/>
        </w:rPr>
      </w:pPr>
      <w:r>
        <w:rPr>
          <w:rStyle w:val="a8"/>
          <w:rFonts w:ascii="仿宋_GB2312" w:eastAsia="仿宋_GB2312" w:hint="eastAsia"/>
          <w:b w:val="0"/>
          <w:sz w:val="32"/>
          <w:szCs w:val="32"/>
        </w:rPr>
        <w:t>乙方临时利用期限暂定为个月，自年月日起至</w:t>
      </w:r>
      <w:r>
        <w:rPr>
          <w:rFonts w:ascii="仿宋_GB2312" w:eastAsia="仿宋_GB2312" w:hint="eastAsia"/>
          <w:bCs/>
          <w:sz w:val="32"/>
          <w:szCs w:val="32"/>
        </w:rPr>
        <w:t>年月日</w:t>
      </w:r>
      <w:r>
        <w:rPr>
          <w:rStyle w:val="a8"/>
          <w:rFonts w:ascii="仿宋_GB2312" w:eastAsia="仿宋_GB2312" w:hint="eastAsia"/>
          <w:b w:val="0"/>
          <w:sz w:val="32"/>
          <w:szCs w:val="32"/>
        </w:rPr>
        <w:t>止。</w:t>
      </w:r>
      <w:r>
        <w:rPr>
          <w:rStyle w:val="a8"/>
          <w:rFonts w:ascii="仿宋_GB2312" w:eastAsia="仿宋_GB2312" w:hint="eastAsia"/>
          <w:b w:val="0"/>
          <w:sz w:val="32"/>
          <w:szCs w:val="32"/>
        </w:rPr>
        <w:lastRenderedPageBreak/>
        <w:t>利用</w:t>
      </w:r>
      <w:r>
        <w:rPr>
          <w:rFonts w:ascii="仿宋_GB2312" w:eastAsia="仿宋_GB2312" w:hint="eastAsia"/>
          <w:bCs/>
          <w:sz w:val="32"/>
          <w:szCs w:val="32"/>
        </w:rPr>
        <w:t>时间不足一年的按实际使用月数计算，利用时间不足一个月的按一个月计算。</w:t>
      </w:r>
    </w:p>
    <w:p w:rsidR="00CA554A" w:rsidRDefault="002648C0">
      <w:pPr>
        <w:pStyle w:val="a7"/>
        <w:widowControl w:val="0"/>
        <w:adjustRightInd w:val="0"/>
        <w:spacing w:before="0" w:beforeAutospacing="0" w:after="0" w:afterAutospacing="0"/>
        <w:ind w:firstLineChars="200" w:firstLine="640"/>
        <w:jc w:val="both"/>
        <w:rPr>
          <w:rStyle w:val="a8"/>
          <w:rFonts w:ascii="仿宋_GB2312" w:eastAsia="仿宋_GB2312"/>
          <w:b w:val="0"/>
          <w:sz w:val="32"/>
          <w:szCs w:val="32"/>
        </w:rPr>
      </w:pPr>
      <w:r>
        <w:rPr>
          <w:rStyle w:val="a8"/>
          <w:rFonts w:ascii="仿宋_GB2312" w:eastAsia="仿宋_GB2312" w:hint="eastAsia"/>
          <w:b w:val="0"/>
          <w:sz w:val="32"/>
          <w:szCs w:val="32"/>
        </w:rPr>
        <w:t>临时利用期限届满前</w:t>
      </w:r>
      <w:r>
        <w:rPr>
          <w:rStyle w:val="a8"/>
          <w:rFonts w:ascii="仿宋_GB2312" w:eastAsia="仿宋_GB2312" w:hint="eastAsia"/>
          <w:b w:val="0"/>
          <w:sz w:val="32"/>
          <w:szCs w:val="32"/>
        </w:rPr>
        <w:t>，确需继续使用的，乙方应在期满之日前</w:t>
      </w:r>
      <w:r>
        <w:rPr>
          <w:rStyle w:val="a8"/>
          <w:rFonts w:ascii="仿宋_GB2312" w:eastAsia="仿宋_GB2312" w:hint="eastAsia"/>
          <w:b w:val="0"/>
          <w:sz w:val="32"/>
          <w:szCs w:val="32"/>
        </w:rPr>
        <w:t>30</w:t>
      </w:r>
      <w:r>
        <w:rPr>
          <w:rStyle w:val="a8"/>
          <w:rFonts w:ascii="仿宋_GB2312" w:eastAsia="仿宋_GB2312" w:hint="eastAsia"/>
          <w:b w:val="0"/>
          <w:sz w:val="32"/>
          <w:szCs w:val="32"/>
        </w:rPr>
        <w:t>个工作日向甲方进行重新申报。</w:t>
      </w:r>
    </w:p>
    <w:p w:rsidR="00CA554A" w:rsidRDefault="002648C0">
      <w:pPr>
        <w:pStyle w:val="a7"/>
        <w:widowControl w:val="0"/>
        <w:adjustRightInd w:val="0"/>
        <w:spacing w:before="0" w:beforeAutospacing="0" w:after="0" w:afterAutospacing="0"/>
        <w:ind w:firstLineChars="200" w:firstLine="640"/>
        <w:jc w:val="both"/>
        <w:rPr>
          <w:rStyle w:val="a8"/>
          <w:rFonts w:ascii="仿宋_GB2312" w:eastAsia="仿宋_GB2312"/>
          <w:b w:val="0"/>
          <w:sz w:val="32"/>
          <w:szCs w:val="32"/>
        </w:rPr>
      </w:pPr>
      <w:r>
        <w:rPr>
          <w:rStyle w:val="a8"/>
          <w:rFonts w:ascii="仿宋_GB2312" w:eastAsia="仿宋_GB2312" w:hint="eastAsia"/>
          <w:b w:val="0"/>
          <w:sz w:val="32"/>
          <w:szCs w:val="32"/>
        </w:rPr>
        <w:t>临时利用期限内，如建设项目竣工验收，临时利用期限自动视作届满。</w:t>
      </w:r>
    </w:p>
    <w:p w:rsidR="00CA554A" w:rsidRDefault="002648C0">
      <w:pPr>
        <w:pStyle w:val="a7"/>
        <w:widowControl w:val="0"/>
        <w:adjustRightInd w:val="0"/>
        <w:spacing w:before="0" w:beforeAutospacing="0" w:after="0" w:afterAutospacing="0"/>
        <w:ind w:firstLineChars="200" w:firstLine="640"/>
        <w:jc w:val="both"/>
        <w:rPr>
          <w:rStyle w:val="a8"/>
          <w:rFonts w:ascii="黑体" w:eastAsia="黑体" w:hAnsi="黑体"/>
          <w:b w:val="0"/>
          <w:sz w:val="32"/>
          <w:szCs w:val="32"/>
        </w:rPr>
      </w:pPr>
      <w:r>
        <w:rPr>
          <w:rStyle w:val="a8"/>
          <w:rFonts w:ascii="黑体" w:eastAsia="黑体" w:hAnsi="黑体" w:hint="eastAsia"/>
          <w:b w:val="0"/>
          <w:sz w:val="32"/>
          <w:szCs w:val="32"/>
        </w:rPr>
        <w:t>第三条</w:t>
      </w:r>
      <w:r>
        <w:rPr>
          <w:rStyle w:val="a8"/>
          <w:rFonts w:ascii="黑体" w:eastAsia="黑体" w:hAnsi="黑体" w:hint="eastAsia"/>
          <w:b w:val="0"/>
          <w:sz w:val="32"/>
          <w:szCs w:val="32"/>
        </w:rPr>
        <w:t xml:space="preserve"> </w:t>
      </w:r>
      <w:r>
        <w:rPr>
          <w:rStyle w:val="a8"/>
          <w:rFonts w:ascii="黑体" w:eastAsia="黑体" w:hAnsi="黑体" w:hint="eastAsia"/>
          <w:b w:val="0"/>
          <w:sz w:val="32"/>
          <w:szCs w:val="32"/>
        </w:rPr>
        <w:t>相关费用和支付方式</w:t>
      </w:r>
    </w:p>
    <w:p w:rsidR="00CA554A" w:rsidRDefault="002648C0">
      <w:pPr>
        <w:pStyle w:val="a7"/>
        <w:widowControl w:val="0"/>
        <w:adjustRightInd w:val="0"/>
        <w:spacing w:before="0" w:beforeAutospacing="0" w:after="0" w:afterAutospacing="0"/>
        <w:ind w:firstLineChars="200" w:firstLine="640"/>
        <w:jc w:val="both"/>
        <w:rPr>
          <w:rStyle w:val="a8"/>
          <w:rFonts w:ascii="仿宋_GB2312" w:eastAsia="仿宋_GB2312"/>
          <w:b w:val="0"/>
          <w:sz w:val="32"/>
          <w:szCs w:val="32"/>
        </w:rPr>
      </w:pPr>
      <w:r>
        <w:rPr>
          <w:rStyle w:val="a8"/>
          <w:rFonts w:ascii="仿宋_GB2312" w:eastAsia="仿宋_GB2312" w:hint="eastAsia"/>
          <w:b w:val="0"/>
          <w:sz w:val="32"/>
          <w:szCs w:val="32"/>
        </w:rPr>
        <w:t>鉴于此次储备用地的临时利用用于保障重大项目建设</w:t>
      </w:r>
      <w:r>
        <w:rPr>
          <w:rStyle w:val="a8"/>
          <w:rFonts w:ascii="仿宋_GB2312" w:eastAsia="仿宋_GB2312" w:hint="eastAsia"/>
          <w:b w:val="0"/>
          <w:sz w:val="32"/>
          <w:szCs w:val="32"/>
        </w:rPr>
        <w:t>/</w:t>
      </w:r>
      <w:r>
        <w:rPr>
          <w:rStyle w:val="a8"/>
          <w:rFonts w:ascii="仿宋_GB2312" w:eastAsia="仿宋_GB2312" w:hint="eastAsia"/>
          <w:b w:val="0"/>
          <w:sz w:val="32"/>
          <w:szCs w:val="32"/>
        </w:rPr>
        <w:t>公共利益，免收临时利用使用费。</w:t>
      </w:r>
    </w:p>
    <w:p w:rsidR="00CA554A" w:rsidRDefault="002648C0">
      <w:pPr>
        <w:pStyle w:val="a7"/>
        <w:widowControl w:val="0"/>
        <w:adjustRightInd w:val="0"/>
        <w:spacing w:before="0" w:beforeAutospacing="0" w:after="0" w:afterAutospacing="0"/>
        <w:ind w:firstLineChars="200" w:firstLine="640"/>
        <w:jc w:val="both"/>
        <w:rPr>
          <w:rStyle w:val="a8"/>
          <w:rFonts w:ascii="仿宋_GB2312" w:eastAsia="仿宋_GB2312"/>
          <w:b w:val="0"/>
          <w:sz w:val="32"/>
          <w:szCs w:val="32"/>
        </w:rPr>
      </w:pPr>
      <w:r>
        <w:rPr>
          <w:rStyle w:val="a8"/>
          <w:rFonts w:ascii="仿宋_GB2312" w:eastAsia="仿宋_GB2312" w:hint="eastAsia"/>
          <w:b w:val="0"/>
          <w:sz w:val="32"/>
          <w:szCs w:val="32"/>
        </w:rPr>
        <w:t>甲方</w:t>
      </w:r>
      <w:r>
        <w:rPr>
          <w:rFonts w:ascii="仿宋_GB2312" w:eastAsia="仿宋_GB2312" w:hint="eastAsia"/>
          <w:bCs/>
          <w:sz w:val="32"/>
          <w:szCs w:val="32"/>
        </w:rPr>
        <w:t>按照</w:t>
      </w:r>
      <w:r>
        <w:rPr>
          <w:rStyle w:val="a8"/>
          <w:rFonts w:ascii="仿宋_GB2312" w:eastAsia="仿宋_GB2312" w:hint="eastAsia"/>
          <w:b w:val="0"/>
          <w:sz w:val="32"/>
          <w:szCs w:val="32"/>
        </w:rPr>
        <w:t>管护实际成本收取管护费。乙方应向甲方支付管护费每年每亩人民币元（大写：元），乙方每年应付的管护费共计人民币元（大写：元）。每使用年的管护费应当于当使用年的首月</w:t>
      </w:r>
      <w:r>
        <w:rPr>
          <w:rStyle w:val="a8"/>
          <w:rFonts w:ascii="仿宋_GB2312" w:eastAsia="仿宋_GB2312" w:hint="eastAsia"/>
          <w:b w:val="0"/>
          <w:sz w:val="32"/>
          <w:szCs w:val="32"/>
        </w:rPr>
        <w:t>25</w:t>
      </w:r>
      <w:r>
        <w:rPr>
          <w:rStyle w:val="a8"/>
          <w:rFonts w:ascii="仿宋_GB2312" w:eastAsia="仿宋_GB2312" w:hint="eastAsia"/>
          <w:b w:val="0"/>
          <w:sz w:val="32"/>
          <w:szCs w:val="32"/>
        </w:rPr>
        <w:t>日前一次付清。</w:t>
      </w:r>
    </w:p>
    <w:p w:rsidR="00CA554A" w:rsidRDefault="002648C0">
      <w:pPr>
        <w:pStyle w:val="a7"/>
        <w:widowControl w:val="0"/>
        <w:adjustRightInd w:val="0"/>
        <w:spacing w:before="0" w:beforeAutospacing="0" w:after="0" w:afterAutospacing="0"/>
        <w:ind w:firstLineChars="200" w:firstLine="643"/>
        <w:jc w:val="both"/>
        <w:rPr>
          <w:rStyle w:val="a8"/>
          <w:rFonts w:ascii="仿宋_GB2312" w:eastAsia="仿宋_GB2312"/>
          <w:bCs w:val="0"/>
          <w:sz w:val="32"/>
          <w:szCs w:val="32"/>
        </w:rPr>
      </w:pPr>
      <w:r>
        <w:rPr>
          <w:rStyle w:val="a8"/>
          <w:rFonts w:ascii="仿宋_GB2312" w:eastAsia="仿宋_GB2312" w:hint="eastAsia"/>
          <w:bCs w:val="0"/>
          <w:sz w:val="32"/>
          <w:szCs w:val="32"/>
        </w:rPr>
        <w:t>[</w:t>
      </w:r>
      <w:r>
        <w:rPr>
          <w:rStyle w:val="a8"/>
          <w:rFonts w:ascii="仿宋_GB2312" w:eastAsia="仿宋_GB2312" w:hint="eastAsia"/>
          <w:bCs w:val="0"/>
          <w:sz w:val="32"/>
          <w:szCs w:val="32"/>
        </w:rPr>
        <w:t>可选条款</w:t>
      </w:r>
      <w:r>
        <w:rPr>
          <w:rStyle w:val="a8"/>
          <w:rFonts w:ascii="仿宋_GB2312" w:eastAsia="仿宋_GB2312" w:hint="eastAsia"/>
          <w:b w:val="0"/>
          <w:sz w:val="32"/>
          <w:szCs w:val="32"/>
        </w:rPr>
        <w:t>甲方按照预估的恢复土地原状和土壤检测费用收取</w:t>
      </w:r>
      <w:r>
        <w:rPr>
          <w:rStyle w:val="a8"/>
          <w:rFonts w:ascii="仿宋_GB2312" w:eastAsia="仿宋_GB2312" w:hint="eastAsia"/>
          <w:b w:val="0"/>
          <w:sz w:val="32"/>
          <w:szCs w:val="32"/>
        </w:rPr>
        <w:t>场地复原费</w:t>
      </w:r>
      <w:r>
        <w:rPr>
          <w:rStyle w:val="a8"/>
          <w:rFonts w:ascii="仿宋_GB2312" w:eastAsia="仿宋_GB2312" w:hint="eastAsia"/>
          <w:b w:val="0"/>
          <w:sz w:val="32"/>
          <w:szCs w:val="32"/>
        </w:rPr>
        <w:t>，乙方应向甲方支付</w:t>
      </w:r>
      <w:r>
        <w:rPr>
          <w:rStyle w:val="a8"/>
          <w:rFonts w:ascii="仿宋_GB2312" w:eastAsia="仿宋_GB2312" w:hint="eastAsia"/>
          <w:b w:val="0"/>
          <w:sz w:val="32"/>
          <w:szCs w:val="32"/>
        </w:rPr>
        <w:t>复原费</w:t>
      </w:r>
      <w:r>
        <w:rPr>
          <w:rStyle w:val="a8"/>
          <w:rFonts w:ascii="仿宋_GB2312" w:eastAsia="仿宋_GB2312" w:hint="eastAsia"/>
          <w:b w:val="0"/>
          <w:sz w:val="32"/>
          <w:szCs w:val="32"/>
        </w:rPr>
        <w:t>人民币元（大写：元），具体事宜由双方另行签署的《</w:t>
      </w:r>
      <w:r>
        <w:rPr>
          <w:rStyle w:val="a8"/>
          <w:rFonts w:ascii="仿宋_GB2312" w:eastAsia="仿宋_GB2312" w:hint="eastAsia"/>
          <w:b w:val="0"/>
          <w:sz w:val="32"/>
          <w:szCs w:val="32"/>
        </w:rPr>
        <w:t>场地复原费</w:t>
      </w:r>
      <w:r>
        <w:rPr>
          <w:rStyle w:val="a8"/>
          <w:rFonts w:ascii="仿宋_GB2312" w:eastAsia="仿宋_GB2312" w:hint="eastAsia"/>
          <w:b w:val="0"/>
          <w:sz w:val="32"/>
          <w:szCs w:val="32"/>
        </w:rPr>
        <w:t>协议》予以约定。</w:t>
      </w:r>
      <w:r>
        <w:rPr>
          <w:rStyle w:val="a8"/>
          <w:rFonts w:ascii="仿宋_GB2312" w:eastAsia="仿宋_GB2312" w:hint="eastAsia"/>
          <w:bCs w:val="0"/>
          <w:sz w:val="32"/>
          <w:szCs w:val="32"/>
        </w:rPr>
        <w:t>]</w:t>
      </w:r>
    </w:p>
    <w:p w:rsidR="00CA554A" w:rsidRDefault="002648C0">
      <w:pPr>
        <w:pStyle w:val="a7"/>
        <w:widowControl w:val="0"/>
        <w:adjustRightInd w:val="0"/>
        <w:spacing w:before="0" w:beforeAutospacing="0" w:after="0" w:afterAutospacing="0"/>
        <w:ind w:firstLineChars="200" w:firstLine="640"/>
        <w:jc w:val="both"/>
        <w:rPr>
          <w:rStyle w:val="a8"/>
          <w:rFonts w:ascii="仿宋_GB2312" w:eastAsia="仿宋_GB2312"/>
          <w:b w:val="0"/>
          <w:sz w:val="32"/>
          <w:szCs w:val="32"/>
        </w:rPr>
      </w:pPr>
      <w:r>
        <w:rPr>
          <w:rStyle w:val="a8"/>
          <w:rFonts w:ascii="仿宋_GB2312" w:eastAsia="仿宋_GB2312" w:hint="eastAsia"/>
          <w:b w:val="0"/>
          <w:sz w:val="32"/>
          <w:szCs w:val="32"/>
        </w:rPr>
        <w:t>乙方在本协议生效后日内，应将管护费</w:t>
      </w:r>
      <w:r>
        <w:rPr>
          <w:rStyle w:val="a8"/>
          <w:rFonts w:ascii="仿宋_GB2312" w:eastAsia="仿宋_GB2312" w:hint="eastAsia"/>
          <w:bCs w:val="0"/>
          <w:sz w:val="32"/>
          <w:szCs w:val="32"/>
        </w:rPr>
        <w:t>[</w:t>
      </w:r>
      <w:r>
        <w:rPr>
          <w:rStyle w:val="a8"/>
          <w:rFonts w:ascii="仿宋_GB2312" w:eastAsia="仿宋_GB2312" w:hint="eastAsia"/>
          <w:bCs w:val="0"/>
          <w:sz w:val="32"/>
          <w:szCs w:val="32"/>
        </w:rPr>
        <w:t>和</w:t>
      </w:r>
      <w:r>
        <w:rPr>
          <w:rStyle w:val="a8"/>
          <w:rFonts w:ascii="仿宋_GB2312" w:eastAsia="仿宋_GB2312" w:hint="eastAsia"/>
          <w:bCs w:val="0"/>
          <w:sz w:val="32"/>
          <w:szCs w:val="32"/>
        </w:rPr>
        <w:t>复原费</w:t>
      </w:r>
      <w:r>
        <w:rPr>
          <w:rStyle w:val="a8"/>
          <w:rFonts w:ascii="仿宋_GB2312" w:eastAsia="仿宋_GB2312" w:hint="eastAsia"/>
          <w:bCs w:val="0"/>
          <w:sz w:val="32"/>
          <w:szCs w:val="32"/>
        </w:rPr>
        <w:t>]</w:t>
      </w:r>
      <w:r>
        <w:rPr>
          <w:rStyle w:val="a8"/>
          <w:rFonts w:ascii="仿宋_GB2312" w:eastAsia="仿宋_GB2312" w:hint="eastAsia"/>
          <w:b w:val="0"/>
          <w:sz w:val="32"/>
          <w:szCs w:val="32"/>
        </w:rPr>
        <w:t>共计人民币元（大写：元）一次性支付甲方，甲方向乙方开具收取管护费的发票，开具收取</w:t>
      </w:r>
      <w:r>
        <w:rPr>
          <w:rStyle w:val="a8"/>
          <w:rFonts w:ascii="仿宋_GB2312" w:eastAsia="仿宋_GB2312" w:hint="eastAsia"/>
          <w:b w:val="0"/>
          <w:sz w:val="32"/>
          <w:szCs w:val="32"/>
        </w:rPr>
        <w:t>复原费</w:t>
      </w:r>
      <w:r>
        <w:rPr>
          <w:rStyle w:val="a8"/>
          <w:rFonts w:ascii="仿宋_GB2312" w:eastAsia="仿宋_GB2312" w:hint="eastAsia"/>
          <w:b w:val="0"/>
          <w:sz w:val="32"/>
          <w:szCs w:val="32"/>
        </w:rPr>
        <w:t>的收据；乙方临时利用不足一年的按实际使用的月数计算管护费，不足一个月的按一个月计算管护费。具体通过转账方式支付于镇财政账户。</w:t>
      </w:r>
    </w:p>
    <w:p w:rsidR="00CA554A" w:rsidRDefault="002648C0">
      <w:pPr>
        <w:pStyle w:val="a7"/>
        <w:widowControl w:val="0"/>
        <w:adjustRightInd w:val="0"/>
        <w:spacing w:before="0" w:beforeAutospacing="0" w:after="0" w:afterAutospacing="0"/>
        <w:ind w:firstLineChars="200" w:firstLine="640"/>
        <w:jc w:val="both"/>
        <w:rPr>
          <w:rStyle w:val="a8"/>
          <w:rFonts w:ascii="仿宋_GB2312" w:eastAsia="仿宋_GB2312"/>
          <w:b w:val="0"/>
          <w:sz w:val="32"/>
          <w:szCs w:val="32"/>
        </w:rPr>
      </w:pPr>
      <w:r>
        <w:rPr>
          <w:rStyle w:val="a8"/>
          <w:rFonts w:ascii="仿宋_GB2312" w:eastAsia="仿宋_GB2312" w:hint="eastAsia"/>
          <w:b w:val="0"/>
          <w:sz w:val="32"/>
          <w:szCs w:val="32"/>
        </w:rPr>
        <w:lastRenderedPageBreak/>
        <w:t>甲方收款账户：</w:t>
      </w:r>
    </w:p>
    <w:p w:rsidR="00CA554A" w:rsidRDefault="00CA554A">
      <w:pPr>
        <w:pStyle w:val="a7"/>
        <w:widowControl w:val="0"/>
        <w:adjustRightInd w:val="0"/>
        <w:spacing w:before="0" w:beforeAutospacing="0" w:after="0" w:afterAutospacing="0"/>
        <w:ind w:firstLineChars="200" w:firstLine="640"/>
        <w:jc w:val="both"/>
        <w:rPr>
          <w:rStyle w:val="a8"/>
          <w:rFonts w:ascii="仿宋_GB2312" w:eastAsia="仿宋_GB2312"/>
          <w:b w:val="0"/>
          <w:sz w:val="32"/>
          <w:szCs w:val="32"/>
        </w:rPr>
      </w:pPr>
    </w:p>
    <w:p w:rsidR="00CA554A" w:rsidRDefault="002648C0">
      <w:pPr>
        <w:pStyle w:val="a7"/>
        <w:widowControl w:val="0"/>
        <w:adjustRightInd w:val="0"/>
        <w:spacing w:before="0" w:beforeAutospacing="0" w:after="0" w:afterAutospacing="0"/>
        <w:ind w:firstLineChars="200" w:firstLine="640"/>
        <w:jc w:val="both"/>
        <w:rPr>
          <w:rStyle w:val="a8"/>
          <w:rFonts w:ascii="仿宋_GB2312" w:eastAsia="仿宋_GB2312"/>
          <w:b w:val="0"/>
          <w:sz w:val="32"/>
          <w:szCs w:val="32"/>
        </w:rPr>
      </w:pPr>
      <w:r>
        <w:rPr>
          <w:rStyle w:val="a8"/>
          <w:rFonts w:ascii="仿宋_GB2312" w:eastAsia="仿宋_GB2312" w:hint="eastAsia"/>
          <w:b w:val="0"/>
          <w:sz w:val="32"/>
          <w:szCs w:val="32"/>
        </w:rPr>
        <w:t>乙方按规定使用土地完毕后，根据甲方要求恢复土地原状，经甲方和区土地储备中心验收合格后，于天内退还</w:t>
      </w:r>
      <w:r>
        <w:rPr>
          <w:rStyle w:val="a8"/>
          <w:rFonts w:ascii="仿宋_GB2312" w:eastAsia="仿宋_GB2312" w:hint="eastAsia"/>
          <w:b w:val="0"/>
          <w:sz w:val="32"/>
          <w:szCs w:val="32"/>
        </w:rPr>
        <w:t>复原费</w:t>
      </w:r>
      <w:r>
        <w:rPr>
          <w:rStyle w:val="a8"/>
          <w:rFonts w:ascii="仿宋_GB2312" w:eastAsia="仿宋_GB2312" w:hint="eastAsia"/>
          <w:b w:val="0"/>
          <w:sz w:val="32"/>
          <w:szCs w:val="32"/>
        </w:rPr>
        <w:t>（无息）于实际支付账户。</w:t>
      </w:r>
      <w:bookmarkStart w:id="0" w:name="_GoBack"/>
      <w:bookmarkEnd w:id="0"/>
    </w:p>
    <w:p w:rsidR="00CA554A" w:rsidRDefault="002648C0">
      <w:pPr>
        <w:pStyle w:val="a7"/>
        <w:widowControl w:val="0"/>
        <w:adjustRightInd w:val="0"/>
        <w:spacing w:before="0" w:beforeAutospacing="0" w:after="0" w:afterAutospacing="0"/>
        <w:ind w:firstLineChars="200" w:firstLine="640"/>
        <w:jc w:val="both"/>
        <w:rPr>
          <w:rStyle w:val="a8"/>
          <w:rFonts w:ascii="黑体" w:eastAsia="黑体" w:hAnsi="黑体"/>
          <w:b w:val="0"/>
          <w:sz w:val="32"/>
          <w:szCs w:val="32"/>
        </w:rPr>
      </w:pPr>
      <w:r>
        <w:rPr>
          <w:rStyle w:val="a8"/>
          <w:rFonts w:ascii="黑体" w:eastAsia="黑体" w:hAnsi="黑体" w:hint="eastAsia"/>
          <w:b w:val="0"/>
          <w:sz w:val="32"/>
          <w:szCs w:val="32"/>
        </w:rPr>
        <w:t>第四条</w:t>
      </w:r>
      <w:r>
        <w:rPr>
          <w:rStyle w:val="a8"/>
          <w:rFonts w:ascii="黑体" w:eastAsia="黑体" w:hAnsi="黑体" w:hint="eastAsia"/>
          <w:b w:val="0"/>
          <w:sz w:val="32"/>
          <w:szCs w:val="32"/>
        </w:rPr>
        <w:t xml:space="preserve"> </w:t>
      </w:r>
      <w:r>
        <w:rPr>
          <w:rStyle w:val="a8"/>
          <w:rFonts w:ascii="黑体" w:eastAsia="黑体" w:hAnsi="黑体" w:hint="eastAsia"/>
          <w:b w:val="0"/>
          <w:sz w:val="32"/>
          <w:szCs w:val="32"/>
        </w:rPr>
        <w:t>双方的权利和义务</w:t>
      </w:r>
    </w:p>
    <w:p w:rsidR="00CA554A" w:rsidRDefault="002648C0">
      <w:pPr>
        <w:pStyle w:val="a7"/>
        <w:widowControl w:val="0"/>
        <w:adjustRightInd w:val="0"/>
        <w:spacing w:before="0" w:beforeAutospacing="0" w:after="0" w:afterAutospacing="0"/>
        <w:ind w:firstLineChars="200" w:firstLine="640"/>
        <w:jc w:val="both"/>
        <w:rPr>
          <w:rStyle w:val="a8"/>
          <w:rFonts w:ascii="仿宋_GB2312" w:eastAsia="仿宋_GB2312"/>
          <w:b w:val="0"/>
          <w:sz w:val="32"/>
          <w:szCs w:val="32"/>
        </w:rPr>
      </w:pPr>
      <w:r>
        <w:rPr>
          <w:rStyle w:val="a8"/>
          <w:rFonts w:ascii="仿宋_GB2312" w:eastAsia="仿宋_GB2312" w:hint="eastAsia"/>
          <w:b w:val="0"/>
          <w:sz w:val="32"/>
          <w:szCs w:val="32"/>
        </w:rPr>
        <w:t>(</w:t>
      </w:r>
      <w:r>
        <w:rPr>
          <w:rStyle w:val="a8"/>
          <w:rFonts w:ascii="仿宋_GB2312" w:eastAsia="仿宋_GB2312" w:hint="eastAsia"/>
          <w:b w:val="0"/>
          <w:sz w:val="32"/>
          <w:szCs w:val="32"/>
        </w:rPr>
        <w:t>一</w:t>
      </w:r>
      <w:r>
        <w:rPr>
          <w:rStyle w:val="a8"/>
          <w:rFonts w:ascii="仿宋_GB2312" w:eastAsia="仿宋_GB2312" w:hint="eastAsia"/>
          <w:b w:val="0"/>
          <w:sz w:val="32"/>
          <w:szCs w:val="32"/>
        </w:rPr>
        <w:t>)</w:t>
      </w:r>
      <w:r>
        <w:rPr>
          <w:rStyle w:val="a8"/>
          <w:rFonts w:ascii="仿宋_GB2312" w:eastAsia="仿宋_GB2312" w:hint="eastAsia"/>
          <w:b w:val="0"/>
          <w:sz w:val="32"/>
          <w:szCs w:val="32"/>
        </w:rPr>
        <w:t>甲方的权利和义务</w:t>
      </w:r>
    </w:p>
    <w:p w:rsidR="00CA554A" w:rsidRDefault="002648C0">
      <w:pPr>
        <w:pStyle w:val="a7"/>
        <w:widowControl w:val="0"/>
        <w:adjustRightInd w:val="0"/>
        <w:spacing w:before="0" w:beforeAutospacing="0" w:after="0" w:afterAutospacing="0"/>
        <w:ind w:firstLineChars="200" w:firstLine="640"/>
        <w:jc w:val="both"/>
        <w:rPr>
          <w:rStyle w:val="a8"/>
          <w:rFonts w:ascii="仿宋_GB2312" w:eastAsia="仿宋_GB2312"/>
          <w:b w:val="0"/>
          <w:sz w:val="32"/>
          <w:szCs w:val="32"/>
        </w:rPr>
      </w:pPr>
      <w:r>
        <w:rPr>
          <w:rStyle w:val="a8"/>
          <w:rFonts w:ascii="仿宋_GB2312" w:eastAsia="仿宋_GB2312" w:hint="eastAsia"/>
          <w:b w:val="0"/>
          <w:sz w:val="32"/>
          <w:szCs w:val="32"/>
        </w:rPr>
        <w:t>1</w:t>
      </w:r>
      <w:r>
        <w:rPr>
          <w:rStyle w:val="a8"/>
          <w:rFonts w:ascii="仿宋_GB2312" w:eastAsia="仿宋_GB2312" w:hint="eastAsia"/>
          <w:b w:val="0"/>
          <w:sz w:val="32"/>
          <w:szCs w:val="32"/>
        </w:rPr>
        <w:t>、甲方受</w:t>
      </w:r>
      <w:r>
        <w:rPr>
          <w:rFonts w:ascii="仿宋_GB2312" w:eastAsia="仿宋_GB2312" w:hint="eastAsia"/>
          <w:bCs/>
          <w:sz w:val="32"/>
          <w:szCs w:val="32"/>
        </w:rPr>
        <w:t>区土地储备中心</w:t>
      </w:r>
      <w:r>
        <w:rPr>
          <w:rStyle w:val="a8"/>
          <w:rFonts w:ascii="仿宋_GB2312" w:eastAsia="仿宋_GB2312" w:hint="eastAsia"/>
          <w:b w:val="0"/>
          <w:sz w:val="32"/>
          <w:szCs w:val="32"/>
        </w:rPr>
        <w:t>的委托对储备用地严格进行管护，建立定期巡查制度，做好日常巡查记录，纳入属地网格化管理，并做好</w:t>
      </w:r>
      <w:r>
        <w:rPr>
          <w:rStyle w:val="a8"/>
          <w:rFonts w:ascii="仿宋_GB2312" w:eastAsia="仿宋_GB2312" w:hint="eastAsia"/>
          <w:b w:val="0"/>
          <w:sz w:val="32"/>
          <w:szCs w:val="32"/>
        </w:rPr>
        <w:t>12345</w:t>
      </w:r>
      <w:r>
        <w:rPr>
          <w:rStyle w:val="a8"/>
          <w:rFonts w:ascii="仿宋_GB2312" w:eastAsia="仿宋_GB2312" w:hint="eastAsia"/>
          <w:b w:val="0"/>
          <w:sz w:val="32"/>
          <w:szCs w:val="32"/>
        </w:rPr>
        <w:t>市民热线、投诉、信访、噪音、卫片核查、违法违规等情况的处置工作，保证土地依法按约合理利用。</w:t>
      </w:r>
    </w:p>
    <w:p w:rsidR="00CA554A" w:rsidRDefault="002648C0">
      <w:pPr>
        <w:pStyle w:val="a7"/>
        <w:widowControl w:val="0"/>
        <w:adjustRightInd w:val="0"/>
        <w:spacing w:before="0" w:beforeAutospacing="0" w:after="0" w:afterAutospacing="0"/>
        <w:ind w:firstLineChars="200" w:firstLine="640"/>
        <w:jc w:val="both"/>
        <w:rPr>
          <w:rStyle w:val="a8"/>
          <w:rFonts w:ascii="仿宋_GB2312" w:eastAsia="仿宋_GB2312"/>
          <w:b w:val="0"/>
          <w:strike/>
          <w:sz w:val="32"/>
          <w:szCs w:val="32"/>
        </w:rPr>
      </w:pPr>
      <w:r>
        <w:rPr>
          <w:rStyle w:val="a8"/>
          <w:rFonts w:ascii="仿宋_GB2312" w:eastAsia="仿宋_GB2312" w:hint="eastAsia"/>
          <w:b w:val="0"/>
          <w:sz w:val="32"/>
          <w:szCs w:val="32"/>
        </w:rPr>
        <w:t>2</w:t>
      </w:r>
      <w:r>
        <w:rPr>
          <w:rStyle w:val="a8"/>
          <w:rFonts w:ascii="仿宋_GB2312" w:eastAsia="仿宋_GB2312" w:hint="eastAsia"/>
          <w:b w:val="0"/>
          <w:sz w:val="32"/>
          <w:szCs w:val="32"/>
        </w:rPr>
        <w:t>、乙方按合同约定支付费用后，甲方应于借用期起始日交付上述土地，并应乙方的要求就使用场地事宜给予乙方必要的配合与协助。甲方应协调解决乙方合理的用水、用电需求，但水电费由乙方自担。乙方若拖欠水电费超过两个月的，甲方有权实施断水、断电措施，由此造成的一切后果由乙方自负。</w:t>
      </w:r>
    </w:p>
    <w:p w:rsidR="00CA554A" w:rsidRDefault="002648C0">
      <w:pPr>
        <w:pStyle w:val="a7"/>
        <w:widowControl w:val="0"/>
        <w:adjustRightInd w:val="0"/>
        <w:spacing w:before="0" w:beforeAutospacing="0" w:after="0" w:afterAutospacing="0"/>
        <w:ind w:firstLineChars="200" w:firstLine="640"/>
        <w:jc w:val="both"/>
        <w:rPr>
          <w:rStyle w:val="a8"/>
          <w:rFonts w:ascii="仿宋_GB2312" w:eastAsia="仿宋_GB2312" w:hAnsi="Calibri" w:cs="Times New Roman"/>
          <w:b w:val="0"/>
          <w:sz w:val="32"/>
          <w:szCs w:val="32"/>
        </w:rPr>
      </w:pPr>
      <w:r>
        <w:rPr>
          <w:rStyle w:val="a8"/>
          <w:rFonts w:ascii="仿宋_GB2312" w:eastAsia="仿宋_GB2312" w:hAnsi="Calibri" w:cs="Times New Roman" w:hint="eastAsia"/>
          <w:b w:val="0"/>
          <w:sz w:val="32"/>
          <w:szCs w:val="32"/>
        </w:rPr>
        <w:t>3</w:t>
      </w:r>
      <w:r>
        <w:rPr>
          <w:rStyle w:val="a8"/>
          <w:rFonts w:ascii="仿宋_GB2312" w:eastAsia="仿宋_GB2312" w:hAnsi="Calibri" w:cs="Times New Roman" w:hint="eastAsia"/>
          <w:b w:val="0"/>
          <w:sz w:val="32"/>
          <w:szCs w:val="32"/>
        </w:rPr>
        <w:t>、甲方不干涉乙方在场地使用期间内按照本协议约定及法律法规相关规定对场地的合理使用；若乙方违反本协议约定使用场地，则甲方可以责令乙方予以纠正；若乙方收到甲方责令纠正通知之日起逾期</w:t>
      </w:r>
      <w:r>
        <w:rPr>
          <w:rStyle w:val="a8"/>
          <w:rFonts w:ascii="仿宋_GB2312" w:eastAsia="仿宋_GB2312" w:hAnsi="Calibri" w:cs="Times New Roman" w:hint="eastAsia"/>
          <w:b w:val="0"/>
          <w:sz w:val="32"/>
          <w:szCs w:val="32"/>
        </w:rPr>
        <w:t>30</w:t>
      </w:r>
      <w:r>
        <w:rPr>
          <w:rStyle w:val="a8"/>
          <w:rFonts w:ascii="仿宋_GB2312" w:eastAsia="仿宋_GB2312" w:hAnsi="Calibri" w:cs="Times New Roman" w:hint="eastAsia"/>
          <w:b w:val="0"/>
          <w:sz w:val="32"/>
          <w:szCs w:val="32"/>
        </w:rPr>
        <w:t>日未予以纠正，则甲方有</w:t>
      </w:r>
      <w:r>
        <w:rPr>
          <w:rStyle w:val="a8"/>
          <w:rFonts w:ascii="仿宋_GB2312" w:eastAsia="仿宋_GB2312" w:hAnsi="Calibri" w:cs="Times New Roman" w:hint="eastAsia"/>
          <w:b w:val="0"/>
          <w:sz w:val="32"/>
          <w:szCs w:val="32"/>
        </w:rPr>
        <w:lastRenderedPageBreak/>
        <w:t>权单方解除本协议。</w:t>
      </w:r>
    </w:p>
    <w:p w:rsidR="00CA554A" w:rsidRDefault="002648C0">
      <w:pPr>
        <w:pStyle w:val="a7"/>
        <w:widowControl w:val="0"/>
        <w:adjustRightInd w:val="0"/>
        <w:spacing w:before="0" w:beforeAutospacing="0" w:after="0" w:afterAutospacing="0"/>
        <w:ind w:firstLineChars="200" w:firstLine="640"/>
        <w:jc w:val="both"/>
        <w:rPr>
          <w:rStyle w:val="a8"/>
          <w:rFonts w:ascii="仿宋_GB2312" w:eastAsia="仿宋_GB2312" w:hAnsi="Calibri" w:cs="Times New Roman"/>
          <w:b w:val="0"/>
          <w:sz w:val="32"/>
          <w:szCs w:val="32"/>
        </w:rPr>
      </w:pPr>
      <w:r>
        <w:rPr>
          <w:rStyle w:val="a8"/>
          <w:rFonts w:ascii="仿宋_GB2312" w:eastAsia="仿宋_GB2312" w:hAnsi="Calibri" w:cs="Times New Roman" w:hint="eastAsia"/>
          <w:b w:val="0"/>
          <w:sz w:val="32"/>
          <w:szCs w:val="32"/>
        </w:rPr>
        <w:t>4</w:t>
      </w:r>
      <w:r>
        <w:rPr>
          <w:rStyle w:val="a8"/>
          <w:rFonts w:ascii="仿宋_GB2312" w:eastAsia="仿宋_GB2312" w:hAnsi="Calibri" w:cs="Times New Roman" w:hint="eastAsia"/>
          <w:b w:val="0"/>
          <w:sz w:val="32"/>
          <w:szCs w:val="32"/>
        </w:rPr>
        <w:t>、若在场地使用期限届满后或本协议解除后，乙方未将场地恢复原状，则甲方可以代替乙方履行此项义务，甲方由此而发生的一切费用和遭受的损失均由乙方承担，并且甲方可以将该费用（包括但不限于拆除设备费、人工劳务费、土地闲置费等）和损失从乙方交纳的保证金中直接予以扣除，不足部分由乙方另行支付。</w:t>
      </w:r>
    </w:p>
    <w:p w:rsidR="00CA554A" w:rsidRDefault="002648C0">
      <w:pPr>
        <w:pStyle w:val="a7"/>
        <w:widowControl w:val="0"/>
        <w:adjustRightInd w:val="0"/>
        <w:spacing w:before="0" w:beforeAutospacing="0" w:after="0" w:afterAutospacing="0"/>
        <w:ind w:firstLineChars="200" w:firstLine="640"/>
        <w:jc w:val="both"/>
        <w:rPr>
          <w:rStyle w:val="a8"/>
          <w:rFonts w:ascii="仿宋_GB2312" w:eastAsia="仿宋_GB2312"/>
          <w:b w:val="0"/>
          <w:sz w:val="32"/>
          <w:szCs w:val="32"/>
        </w:rPr>
      </w:pPr>
      <w:r>
        <w:rPr>
          <w:rStyle w:val="a8"/>
          <w:rFonts w:ascii="仿宋_GB2312" w:eastAsia="仿宋_GB2312" w:hint="eastAsia"/>
          <w:b w:val="0"/>
          <w:sz w:val="32"/>
          <w:szCs w:val="32"/>
        </w:rPr>
        <w:t>(</w:t>
      </w:r>
      <w:r>
        <w:rPr>
          <w:rStyle w:val="a8"/>
          <w:rFonts w:ascii="仿宋_GB2312" w:eastAsia="仿宋_GB2312" w:hint="eastAsia"/>
          <w:b w:val="0"/>
          <w:sz w:val="32"/>
          <w:szCs w:val="32"/>
        </w:rPr>
        <w:t>二</w:t>
      </w:r>
      <w:r>
        <w:rPr>
          <w:rStyle w:val="a8"/>
          <w:rFonts w:ascii="仿宋_GB2312" w:eastAsia="仿宋_GB2312" w:hint="eastAsia"/>
          <w:b w:val="0"/>
          <w:sz w:val="32"/>
          <w:szCs w:val="32"/>
        </w:rPr>
        <w:t>)</w:t>
      </w:r>
      <w:r>
        <w:rPr>
          <w:rStyle w:val="a8"/>
          <w:rFonts w:ascii="仿宋_GB2312" w:eastAsia="仿宋_GB2312" w:hint="eastAsia"/>
          <w:b w:val="0"/>
          <w:sz w:val="32"/>
          <w:szCs w:val="32"/>
        </w:rPr>
        <w:t>乙方的权利和义务</w:t>
      </w:r>
    </w:p>
    <w:p w:rsidR="00CA554A" w:rsidRDefault="002648C0">
      <w:pPr>
        <w:pStyle w:val="a7"/>
        <w:widowControl w:val="0"/>
        <w:adjustRightInd w:val="0"/>
        <w:spacing w:before="0" w:beforeAutospacing="0" w:after="0" w:afterAutospacing="0"/>
        <w:ind w:firstLineChars="200" w:firstLine="640"/>
        <w:jc w:val="both"/>
        <w:rPr>
          <w:rStyle w:val="a8"/>
          <w:rFonts w:ascii="仿宋_GB2312" w:eastAsia="仿宋_GB2312"/>
          <w:b w:val="0"/>
          <w:sz w:val="32"/>
          <w:szCs w:val="32"/>
        </w:rPr>
      </w:pPr>
      <w:r>
        <w:rPr>
          <w:rStyle w:val="a8"/>
          <w:rFonts w:ascii="仿宋_GB2312" w:eastAsia="仿宋_GB2312" w:hAnsi="Calibri" w:cs="Times New Roman" w:hint="eastAsia"/>
          <w:b w:val="0"/>
          <w:sz w:val="32"/>
          <w:szCs w:val="32"/>
        </w:rPr>
        <w:t>1</w:t>
      </w:r>
      <w:r>
        <w:rPr>
          <w:rStyle w:val="a8"/>
          <w:rFonts w:ascii="仿宋_GB2312" w:eastAsia="仿宋_GB2312" w:hAnsi="Calibri" w:cs="Times New Roman" w:hint="eastAsia"/>
          <w:b w:val="0"/>
          <w:sz w:val="32"/>
          <w:szCs w:val="32"/>
        </w:rPr>
        <w:t>、乙方必须按照法律法规的相关规定以及本协议的约定，对场地进行合理使用，完善人防、技防、临时排污、垃圾清运等措施，强化治安、消防、临时建筑和设施等安全管理，确保场地使用、文明施工和临时用地周边环境的保护及提升</w:t>
      </w:r>
      <w:r>
        <w:rPr>
          <w:rStyle w:val="a8"/>
          <w:rFonts w:ascii="仿宋_GB2312" w:eastAsia="仿宋_GB2312" w:hint="eastAsia"/>
          <w:b w:val="0"/>
          <w:sz w:val="32"/>
          <w:szCs w:val="32"/>
        </w:rPr>
        <w:t>工作安全有序。</w:t>
      </w:r>
    </w:p>
    <w:p w:rsidR="00CA554A" w:rsidRDefault="002648C0">
      <w:pPr>
        <w:pStyle w:val="a7"/>
        <w:widowControl w:val="0"/>
        <w:adjustRightInd w:val="0"/>
        <w:spacing w:before="0" w:beforeAutospacing="0" w:after="0" w:afterAutospacing="0"/>
        <w:ind w:firstLineChars="200" w:firstLine="640"/>
        <w:jc w:val="both"/>
        <w:rPr>
          <w:rStyle w:val="a8"/>
          <w:rFonts w:ascii="仿宋_GB2312" w:eastAsia="仿宋_GB2312"/>
          <w:b w:val="0"/>
          <w:sz w:val="32"/>
          <w:szCs w:val="32"/>
        </w:rPr>
      </w:pPr>
      <w:r>
        <w:rPr>
          <w:rStyle w:val="a8"/>
          <w:rFonts w:ascii="仿宋_GB2312" w:eastAsia="仿宋_GB2312" w:hint="eastAsia"/>
          <w:b w:val="0"/>
          <w:sz w:val="32"/>
          <w:szCs w:val="32"/>
        </w:rPr>
        <w:t>2</w:t>
      </w:r>
      <w:r>
        <w:rPr>
          <w:rStyle w:val="a8"/>
          <w:rFonts w:ascii="仿宋_GB2312" w:eastAsia="仿宋_GB2312" w:hint="eastAsia"/>
          <w:b w:val="0"/>
          <w:sz w:val="32"/>
          <w:szCs w:val="32"/>
        </w:rPr>
        <w:t>、</w:t>
      </w:r>
      <w:r>
        <w:rPr>
          <w:rStyle w:val="a8"/>
          <w:rFonts w:ascii="仿宋_GB2312" w:eastAsia="仿宋_GB2312" w:hAnsi="Calibri" w:cs="Times New Roman" w:hint="eastAsia"/>
          <w:b w:val="0"/>
          <w:sz w:val="32"/>
          <w:szCs w:val="32"/>
        </w:rPr>
        <w:t>乙方应接受甲方对场地现场的日常监督，对于甲方在监督过程中提出的整改意见，应当积极予以纠正。</w:t>
      </w:r>
      <w:r>
        <w:rPr>
          <w:rStyle w:val="a8"/>
          <w:rFonts w:ascii="仿宋_GB2312" w:eastAsia="仿宋_GB2312" w:hint="eastAsia"/>
          <w:b w:val="0"/>
          <w:sz w:val="32"/>
          <w:szCs w:val="32"/>
        </w:rPr>
        <w:t>如出现任何安全责任事故，由乙方承担全部责任并负责处理，与甲方和区土地储备中心无关。</w:t>
      </w:r>
    </w:p>
    <w:p w:rsidR="00CA554A" w:rsidRDefault="002648C0">
      <w:pPr>
        <w:pStyle w:val="a7"/>
        <w:widowControl w:val="0"/>
        <w:adjustRightInd w:val="0"/>
        <w:spacing w:before="0" w:beforeAutospacing="0" w:after="0" w:afterAutospacing="0"/>
        <w:ind w:firstLineChars="200" w:firstLine="640"/>
        <w:jc w:val="both"/>
        <w:rPr>
          <w:rStyle w:val="a8"/>
          <w:rFonts w:ascii="仿宋_GB2312" w:eastAsia="仿宋_GB2312" w:hAnsi="Calibri" w:cs="Times New Roman"/>
          <w:b w:val="0"/>
          <w:sz w:val="32"/>
          <w:szCs w:val="32"/>
        </w:rPr>
      </w:pPr>
      <w:r>
        <w:rPr>
          <w:rStyle w:val="a8"/>
          <w:rFonts w:ascii="仿宋_GB2312" w:eastAsia="仿宋_GB2312" w:hAnsi="Calibri" w:cs="Times New Roman" w:hint="eastAsia"/>
          <w:b w:val="0"/>
          <w:sz w:val="32"/>
          <w:szCs w:val="32"/>
        </w:rPr>
        <w:t>3</w:t>
      </w:r>
      <w:r>
        <w:rPr>
          <w:rStyle w:val="a8"/>
          <w:rFonts w:ascii="仿宋_GB2312" w:eastAsia="仿宋_GB2312" w:hAnsi="Calibri" w:cs="Times New Roman" w:hint="eastAsia"/>
          <w:b w:val="0"/>
          <w:sz w:val="32"/>
          <w:szCs w:val="32"/>
        </w:rPr>
        <w:t>、</w:t>
      </w:r>
      <w:r>
        <w:rPr>
          <w:rStyle w:val="a8"/>
          <w:rFonts w:ascii="仿宋_GB2312" w:eastAsia="仿宋_GB2312" w:hint="eastAsia"/>
          <w:b w:val="0"/>
          <w:sz w:val="32"/>
          <w:szCs w:val="32"/>
        </w:rPr>
        <w:t>乙方借用的场地仅可作为使用，不得擅</w:t>
      </w:r>
      <w:r>
        <w:rPr>
          <w:rStyle w:val="a8"/>
          <w:rFonts w:ascii="仿宋_GB2312" w:eastAsia="仿宋_GB2312" w:hAnsi="Calibri" w:cs="Times New Roman" w:hint="eastAsia"/>
          <w:b w:val="0"/>
          <w:sz w:val="32"/>
          <w:szCs w:val="32"/>
        </w:rPr>
        <w:t>自更改临时利用用途、转租、增加临时建筑；不得扩大临时</w:t>
      </w:r>
      <w:r>
        <w:rPr>
          <w:rStyle w:val="a8"/>
          <w:rFonts w:ascii="仿宋_GB2312" w:eastAsia="仿宋_GB2312" w:hAnsi="Calibri" w:cs="Times New Roman" w:hint="eastAsia"/>
          <w:b w:val="0"/>
          <w:sz w:val="32"/>
          <w:szCs w:val="32"/>
        </w:rPr>
        <w:t>用地范围。在双方办理场地交接手续前，未经甲方同意，乙方不得进场作业，否则由此造成的损失由乙方负责赔偿。</w:t>
      </w:r>
    </w:p>
    <w:p w:rsidR="00CA554A" w:rsidRDefault="002648C0">
      <w:pPr>
        <w:pStyle w:val="a7"/>
        <w:widowControl w:val="0"/>
        <w:adjustRightInd w:val="0"/>
        <w:spacing w:before="0" w:beforeAutospacing="0" w:after="0" w:afterAutospacing="0"/>
        <w:ind w:firstLineChars="200" w:firstLine="640"/>
        <w:jc w:val="both"/>
        <w:rPr>
          <w:rStyle w:val="a8"/>
          <w:rFonts w:ascii="仿宋_GB2312" w:eastAsia="仿宋_GB2312"/>
          <w:b w:val="0"/>
          <w:sz w:val="32"/>
          <w:szCs w:val="32"/>
        </w:rPr>
      </w:pPr>
      <w:r>
        <w:rPr>
          <w:rStyle w:val="a8"/>
          <w:rFonts w:ascii="仿宋_GB2312" w:eastAsia="仿宋_GB2312" w:hAnsi="Calibri" w:cs="Times New Roman" w:hint="eastAsia"/>
          <w:b w:val="0"/>
          <w:sz w:val="32"/>
          <w:szCs w:val="32"/>
        </w:rPr>
        <w:t>4</w:t>
      </w:r>
      <w:r>
        <w:rPr>
          <w:rStyle w:val="a8"/>
          <w:rFonts w:ascii="仿宋_GB2312" w:eastAsia="仿宋_GB2312" w:hAnsi="Calibri" w:cs="Times New Roman" w:hint="eastAsia"/>
          <w:b w:val="0"/>
          <w:sz w:val="32"/>
          <w:szCs w:val="32"/>
        </w:rPr>
        <w:t>、乙方应遵循临时利用管理要求使用土地，不得修建</w:t>
      </w:r>
      <w:r>
        <w:rPr>
          <w:rStyle w:val="a8"/>
          <w:rFonts w:ascii="仿宋_GB2312" w:eastAsia="仿宋_GB2312" w:hAnsi="Calibri" w:cs="Times New Roman" w:hint="eastAsia"/>
          <w:b w:val="0"/>
          <w:sz w:val="32"/>
          <w:szCs w:val="32"/>
        </w:rPr>
        <w:lastRenderedPageBreak/>
        <w:t>建设永久性建筑物、构筑物；</w:t>
      </w:r>
      <w:r>
        <w:rPr>
          <w:rStyle w:val="a8"/>
          <w:rFonts w:ascii="仿宋_GB2312" w:eastAsia="仿宋_GB2312" w:hint="eastAsia"/>
          <w:b w:val="0"/>
          <w:sz w:val="32"/>
          <w:szCs w:val="32"/>
        </w:rPr>
        <w:t>如需建造临时使用的建筑物、构筑物等，必须依据国家及本市的有关规定依法办理相关审批及建造手续。</w:t>
      </w:r>
    </w:p>
    <w:p w:rsidR="00CA554A" w:rsidRDefault="002648C0">
      <w:pPr>
        <w:pStyle w:val="a7"/>
        <w:widowControl w:val="0"/>
        <w:adjustRightInd w:val="0"/>
        <w:spacing w:before="0" w:beforeAutospacing="0" w:after="0" w:afterAutospacing="0"/>
        <w:ind w:firstLineChars="200" w:firstLine="640"/>
        <w:jc w:val="both"/>
        <w:rPr>
          <w:rStyle w:val="a8"/>
          <w:rFonts w:ascii="仿宋_GB2312" w:eastAsia="仿宋_GB2312"/>
          <w:b w:val="0"/>
          <w:sz w:val="32"/>
          <w:szCs w:val="32"/>
        </w:rPr>
      </w:pPr>
      <w:r>
        <w:rPr>
          <w:rStyle w:val="a8"/>
          <w:rFonts w:ascii="仿宋_GB2312" w:eastAsia="仿宋_GB2312" w:hint="eastAsia"/>
          <w:b w:val="0"/>
          <w:sz w:val="32"/>
          <w:szCs w:val="32"/>
        </w:rPr>
        <w:t>5</w:t>
      </w:r>
      <w:r>
        <w:rPr>
          <w:rStyle w:val="a8"/>
          <w:rFonts w:ascii="仿宋_GB2312" w:eastAsia="仿宋_GB2312" w:hint="eastAsia"/>
          <w:b w:val="0"/>
          <w:sz w:val="32"/>
          <w:szCs w:val="32"/>
        </w:rPr>
        <w:t>、在临时利用期间，如遇地块按规划实施开发建设或因其他原因需要收回，乙方须无条件退出，并积极配合做好地块清地工作，将地块恢复原状，乙方放弃主张任何费用。</w:t>
      </w:r>
    </w:p>
    <w:p w:rsidR="00CA554A" w:rsidRDefault="002648C0">
      <w:pPr>
        <w:pStyle w:val="a7"/>
        <w:widowControl w:val="0"/>
        <w:adjustRightInd w:val="0"/>
        <w:spacing w:before="0" w:beforeAutospacing="0" w:after="0" w:afterAutospacing="0"/>
        <w:ind w:firstLineChars="200" w:firstLine="640"/>
        <w:jc w:val="both"/>
        <w:rPr>
          <w:rStyle w:val="a8"/>
          <w:rFonts w:ascii="仿宋_GB2312" w:eastAsia="仿宋_GB2312" w:hAnsi="Calibri" w:cs="Times New Roman"/>
          <w:b w:val="0"/>
          <w:sz w:val="32"/>
          <w:szCs w:val="32"/>
        </w:rPr>
      </w:pPr>
      <w:r>
        <w:rPr>
          <w:rStyle w:val="a8"/>
          <w:rFonts w:ascii="仿宋_GB2312" w:eastAsia="仿宋_GB2312" w:hint="eastAsia"/>
          <w:b w:val="0"/>
          <w:sz w:val="32"/>
          <w:szCs w:val="32"/>
        </w:rPr>
        <w:t>6</w:t>
      </w:r>
      <w:r>
        <w:rPr>
          <w:rStyle w:val="a8"/>
          <w:rFonts w:ascii="仿宋_GB2312" w:eastAsia="仿宋_GB2312" w:hint="eastAsia"/>
          <w:b w:val="0"/>
          <w:sz w:val="32"/>
          <w:szCs w:val="32"/>
        </w:rPr>
        <w:t>、未实施过土壤污染状况调查的地块，由乙方在进场之前委托有资质的第三方进行检测。在临时</w:t>
      </w:r>
      <w:r>
        <w:rPr>
          <w:rStyle w:val="a8"/>
          <w:rFonts w:ascii="仿宋_GB2312" w:eastAsia="仿宋_GB2312" w:hint="eastAsia"/>
          <w:b w:val="0"/>
          <w:sz w:val="32"/>
          <w:szCs w:val="32"/>
        </w:rPr>
        <w:t>利用期满并恢复原状后，再次委托</w:t>
      </w:r>
      <w:r>
        <w:rPr>
          <w:rFonts w:ascii="仿宋_GB2312" w:eastAsia="仿宋_GB2312" w:hint="eastAsia"/>
          <w:bCs/>
          <w:sz w:val="32"/>
          <w:szCs w:val="32"/>
        </w:rPr>
        <w:t>有资质的</w:t>
      </w:r>
      <w:r>
        <w:rPr>
          <w:rStyle w:val="a8"/>
          <w:rFonts w:ascii="仿宋_GB2312" w:eastAsia="仿宋_GB2312" w:hint="eastAsia"/>
          <w:b w:val="0"/>
          <w:sz w:val="32"/>
          <w:szCs w:val="32"/>
        </w:rPr>
        <w:t>第三方进行检测。</w:t>
      </w:r>
      <w:r>
        <w:rPr>
          <w:rStyle w:val="a8"/>
          <w:rFonts w:ascii="仿宋_GB2312" w:eastAsia="仿宋_GB2312" w:hAnsi="Calibri" w:cs="Times New Roman" w:hint="eastAsia"/>
          <w:b w:val="0"/>
          <w:sz w:val="32"/>
          <w:szCs w:val="32"/>
        </w:rPr>
        <w:t>因临时利用造成土壤和地下水污染，由乙方承担土壤污染状况调查、治理修复相关费用。</w:t>
      </w:r>
    </w:p>
    <w:p w:rsidR="00CA554A" w:rsidRDefault="002648C0">
      <w:pPr>
        <w:pStyle w:val="a7"/>
        <w:widowControl w:val="0"/>
        <w:adjustRightInd w:val="0"/>
        <w:spacing w:before="0" w:beforeAutospacing="0" w:after="0" w:afterAutospacing="0"/>
        <w:ind w:firstLineChars="200" w:firstLine="640"/>
        <w:jc w:val="both"/>
        <w:rPr>
          <w:rStyle w:val="a8"/>
          <w:rFonts w:ascii="黑体" w:eastAsia="黑体" w:hAnsi="黑体"/>
          <w:b w:val="0"/>
          <w:sz w:val="32"/>
          <w:szCs w:val="32"/>
        </w:rPr>
      </w:pPr>
      <w:r>
        <w:rPr>
          <w:rStyle w:val="a8"/>
          <w:rFonts w:ascii="黑体" w:eastAsia="黑体" w:hAnsi="黑体" w:hint="eastAsia"/>
          <w:b w:val="0"/>
          <w:sz w:val="32"/>
          <w:szCs w:val="32"/>
        </w:rPr>
        <w:t>第五条</w:t>
      </w:r>
      <w:r>
        <w:rPr>
          <w:rStyle w:val="a8"/>
          <w:rFonts w:ascii="黑体" w:eastAsia="黑体" w:hAnsi="黑体" w:hint="eastAsia"/>
          <w:b w:val="0"/>
          <w:sz w:val="32"/>
          <w:szCs w:val="32"/>
        </w:rPr>
        <w:t xml:space="preserve"> </w:t>
      </w:r>
      <w:r>
        <w:rPr>
          <w:rStyle w:val="a8"/>
          <w:rFonts w:ascii="黑体" w:eastAsia="黑体" w:hAnsi="黑体" w:hint="eastAsia"/>
          <w:b w:val="0"/>
          <w:sz w:val="32"/>
          <w:szCs w:val="32"/>
        </w:rPr>
        <w:t>协议的变更、终止和解除</w:t>
      </w:r>
    </w:p>
    <w:p w:rsidR="00CA554A" w:rsidRDefault="002648C0">
      <w:pPr>
        <w:pStyle w:val="a7"/>
        <w:widowControl w:val="0"/>
        <w:adjustRightInd w:val="0"/>
        <w:spacing w:before="0" w:beforeAutospacing="0" w:after="0" w:afterAutospacing="0"/>
        <w:ind w:firstLineChars="200" w:firstLine="640"/>
        <w:jc w:val="both"/>
        <w:rPr>
          <w:rStyle w:val="a8"/>
          <w:rFonts w:ascii="仿宋_GB2312" w:eastAsia="仿宋_GB2312"/>
          <w:b w:val="0"/>
          <w:sz w:val="32"/>
          <w:szCs w:val="32"/>
        </w:rPr>
      </w:pPr>
      <w:r>
        <w:rPr>
          <w:rStyle w:val="a8"/>
          <w:rFonts w:ascii="黑体" w:eastAsia="黑体" w:hAnsi="黑体"/>
          <w:b w:val="0"/>
          <w:sz w:val="32"/>
          <w:szCs w:val="32"/>
        </w:rPr>
        <w:t>1</w:t>
      </w:r>
      <w:r>
        <w:rPr>
          <w:rStyle w:val="a8"/>
          <w:rFonts w:ascii="黑体" w:eastAsia="黑体" w:hAnsi="黑体"/>
          <w:b w:val="0"/>
          <w:sz w:val="32"/>
          <w:szCs w:val="32"/>
        </w:rPr>
        <w:t>、</w:t>
      </w:r>
      <w:r>
        <w:rPr>
          <w:rStyle w:val="a8"/>
          <w:rFonts w:ascii="仿宋_GB2312" w:eastAsia="仿宋_GB2312" w:hint="eastAsia"/>
          <w:b w:val="0"/>
          <w:sz w:val="32"/>
          <w:szCs w:val="32"/>
        </w:rPr>
        <w:t>若因国家法律、法规、政策发生变化使本协议无法履行或继续履行将影响到甲、乙双方合同目的实现的，则双方均有权提出解除本协议。</w:t>
      </w:r>
    </w:p>
    <w:p w:rsidR="00CA554A" w:rsidRDefault="002648C0">
      <w:pPr>
        <w:pStyle w:val="a7"/>
        <w:widowControl w:val="0"/>
        <w:adjustRightInd w:val="0"/>
        <w:spacing w:before="0" w:beforeAutospacing="0" w:after="0" w:afterAutospacing="0"/>
        <w:ind w:firstLineChars="200" w:firstLine="640"/>
        <w:jc w:val="both"/>
        <w:rPr>
          <w:rStyle w:val="a8"/>
          <w:rFonts w:ascii="仿宋_GB2312" w:eastAsia="仿宋_GB2312"/>
          <w:b w:val="0"/>
          <w:sz w:val="32"/>
          <w:szCs w:val="32"/>
        </w:rPr>
      </w:pPr>
      <w:r>
        <w:rPr>
          <w:rStyle w:val="a8"/>
          <w:rFonts w:ascii="仿宋_GB2312" w:eastAsia="仿宋_GB2312"/>
          <w:b w:val="0"/>
          <w:sz w:val="32"/>
          <w:szCs w:val="32"/>
        </w:rPr>
        <w:t>2</w:t>
      </w:r>
      <w:r>
        <w:rPr>
          <w:rStyle w:val="a8"/>
          <w:rFonts w:ascii="仿宋_GB2312" w:eastAsia="仿宋_GB2312" w:hint="eastAsia"/>
          <w:b w:val="0"/>
          <w:sz w:val="32"/>
          <w:szCs w:val="32"/>
        </w:rPr>
        <w:t>、在临时利用期间，如遇地块按规划实施开发建设或因其他原因需要收回，甲方可以单方解除本协议，提前收回上述地块，并且无需给予乙方任何补偿、赔偿。甲方应提前通知乙方清地，乙方应按照甲方通知所指定的期限内返还上述地块。</w:t>
      </w:r>
    </w:p>
    <w:p w:rsidR="00CA554A" w:rsidRDefault="002648C0">
      <w:pPr>
        <w:pStyle w:val="a7"/>
        <w:widowControl w:val="0"/>
        <w:adjustRightInd w:val="0"/>
        <w:spacing w:before="0" w:beforeAutospacing="0" w:after="0" w:afterAutospacing="0"/>
        <w:ind w:firstLineChars="200" w:firstLine="640"/>
        <w:jc w:val="both"/>
        <w:rPr>
          <w:rStyle w:val="a8"/>
          <w:rFonts w:ascii="仿宋_GB2312" w:eastAsia="仿宋_GB2312"/>
          <w:b w:val="0"/>
          <w:sz w:val="32"/>
          <w:szCs w:val="32"/>
        </w:rPr>
      </w:pPr>
      <w:r>
        <w:rPr>
          <w:rStyle w:val="a8"/>
          <w:rFonts w:ascii="仿宋_GB2312" w:eastAsia="仿宋_GB2312" w:hint="eastAsia"/>
          <w:b w:val="0"/>
          <w:sz w:val="32"/>
          <w:szCs w:val="32"/>
        </w:rPr>
        <w:t>3</w:t>
      </w:r>
      <w:r>
        <w:rPr>
          <w:rStyle w:val="a8"/>
          <w:rFonts w:ascii="仿宋_GB2312" w:eastAsia="仿宋_GB2312" w:hint="eastAsia"/>
          <w:b w:val="0"/>
          <w:sz w:val="32"/>
          <w:szCs w:val="32"/>
        </w:rPr>
        <w:t>、如</w:t>
      </w:r>
      <w:r>
        <w:rPr>
          <w:rStyle w:val="a8"/>
          <w:rFonts w:ascii="仿宋_GB2312" w:eastAsia="仿宋_GB2312" w:hint="eastAsia"/>
          <w:b w:val="0"/>
          <w:sz w:val="32"/>
          <w:szCs w:val="32"/>
        </w:rPr>
        <w:t>乙方未按时足额支付相关费用且经甲方催告后仍不支付的，甲方有权单方解除本协议，其违约责任由乙方承</w:t>
      </w:r>
      <w:r>
        <w:rPr>
          <w:rStyle w:val="a8"/>
          <w:rFonts w:ascii="仿宋_GB2312" w:eastAsia="仿宋_GB2312" w:hint="eastAsia"/>
          <w:b w:val="0"/>
          <w:sz w:val="32"/>
          <w:szCs w:val="32"/>
        </w:rPr>
        <w:lastRenderedPageBreak/>
        <w:t>担。</w:t>
      </w:r>
    </w:p>
    <w:p w:rsidR="00CA554A" w:rsidRDefault="002648C0">
      <w:pPr>
        <w:pStyle w:val="a7"/>
        <w:widowControl w:val="0"/>
        <w:adjustRightInd w:val="0"/>
        <w:spacing w:before="0" w:beforeAutospacing="0" w:after="0" w:afterAutospacing="0"/>
        <w:ind w:firstLineChars="200" w:firstLine="640"/>
        <w:jc w:val="both"/>
        <w:rPr>
          <w:rStyle w:val="a8"/>
          <w:rFonts w:ascii="仿宋_GB2312" w:eastAsia="仿宋_GB2312"/>
          <w:b w:val="0"/>
          <w:sz w:val="32"/>
          <w:szCs w:val="32"/>
        </w:rPr>
      </w:pPr>
      <w:r>
        <w:rPr>
          <w:rStyle w:val="a8"/>
          <w:rFonts w:ascii="仿宋_GB2312" w:eastAsia="仿宋_GB2312" w:hAnsi="Calibri" w:cs="Times New Roman" w:hint="eastAsia"/>
          <w:b w:val="0"/>
          <w:sz w:val="32"/>
          <w:szCs w:val="32"/>
        </w:rPr>
        <w:t>4</w:t>
      </w:r>
      <w:r>
        <w:rPr>
          <w:rStyle w:val="a8"/>
          <w:rFonts w:ascii="仿宋_GB2312" w:eastAsia="仿宋_GB2312" w:hAnsi="Calibri" w:cs="Times New Roman" w:hint="eastAsia"/>
          <w:b w:val="0"/>
          <w:sz w:val="32"/>
          <w:szCs w:val="32"/>
        </w:rPr>
        <w:t>、若乙方违反本协议的约定或法律法规的相关规定，或者擅自改变本协议约定的场地用途并且未按照甲方要求予以纠正，或者擅自将场地转给第三方使用，或者超出使用范围的，一经查证，甲方有权单</w:t>
      </w:r>
      <w:r>
        <w:rPr>
          <w:rStyle w:val="a8"/>
          <w:rFonts w:ascii="仿宋_GB2312" w:eastAsia="仿宋_GB2312" w:hint="eastAsia"/>
          <w:b w:val="0"/>
          <w:sz w:val="32"/>
          <w:szCs w:val="32"/>
        </w:rPr>
        <w:t>方解除本协议，并由乙方承担违约责任。</w:t>
      </w:r>
    </w:p>
    <w:p w:rsidR="00CA554A" w:rsidRDefault="002648C0">
      <w:pPr>
        <w:pStyle w:val="a7"/>
        <w:widowControl w:val="0"/>
        <w:adjustRightInd w:val="0"/>
        <w:spacing w:before="0" w:beforeAutospacing="0" w:after="0" w:afterAutospacing="0"/>
        <w:ind w:firstLineChars="200" w:firstLine="640"/>
        <w:jc w:val="both"/>
        <w:rPr>
          <w:rStyle w:val="a8"/>
          <w:rFonts w:ascii="仿宋_GB2312" w:eastAsia="仿宋_GB2312" w:hAnsi="Calibri" w:cs="Times New Roman"/>
          <w:b w:val="0"/>
          <w:sz w:val="32"/>
          <w:szCs w:val="32"/>
        </w:rPr>
      </w:pPr>
      <w:r>
        <w:rPr>
          <w:rStyle w:val="a8"/>
          <w:rFonts w:ascii="仿宋_GB2312" w:eastAsia="仿宋_GB2312" w:hAnsi="Calibri" w:cs="Times New Roman" w:hint="eastAsia"/>
          <w:b w:val="0"/>
          <w:sz w:val="32"/>
          <w:szCs w:val="32"/>
        </w:rPr>
        <w:t>5</w:t>
      </w:r>
      <w:r>
        <w:rPr>
          <w:rStyle w:val="a8"/>
          <w:rFonts w:ascii="仿宋_GB2312" w:eastAsia="仿宋_GB2312" w:hAnsi="Calibri" w:cs="Times New Roman" w:hint="eastAsia"/>
          <w:b w:val="0"/>
          <w:sz w:val="32"/>
          <w:szCs w:val="32"/>
        </w:rPr>
        <w:t>、若甲方未履行本协议的义务，对乙方造成严重影响，乙方有权单方面解除本协议。</w:t>
      </w:r>
    </w:p>
    <w:p w:rsidR="00CA554A" w:rsidRDefault="002648C0">
      <w:pPr>
        <w:spacing w:line="360" w:lineRule="auto"/>
        <w:ind w:firstLineChars="200" w:firstLine="640"/>
        <w:rPr>
          <w:rStyle w:val="a8"/>
          <w:rFonts w:ascii="仿宋_GB2312" w:eastAsia="仿宋_GB2312"/>
          <w:b w:val="0"/>
          <w:kern w:val="0"/>
          <w:sz w:val="32"/>
          <w:szCs w:val="32"/>
        </w:rPr>
      </w:pPr>
      <w:r>
        <w:rPr>
          <w:rStyle w:val="a8"/>
          <w:rFonts w:ascii="仿宋_GB2312" w:eastAsia="仿宋_GB2312" w:hint="eastAsia"/>
          <w:b w:val="0"/>
          <w:kern w:val="0"/>
          <w:sz w:val="32"/>
          <w:szCs w:val="32"/>
        </w:rPr>
        <w:t>6</w:t>
      </w:r>
      <w:r>
        <w:rPr>
          <w:rStyle w:val="a8"/>
          <w:rFonts w:ascii="仿宋_GB2312" w:eastAsia="仿宋_GB2312" w:hint="eastAsia"/>
          <w:b w:val="0"/>
          <w:kern w:val="0"/>
          <w:sz w:val="32"/>
          <w:szCs w:val="32"/>
        </w:rPr>
        <w:t>、根据上述约定，一方解除本协议的通知送达对方之日起立即生效，本协议予以解除。</w:t>
      </w:r>
    </w:p>
    <w:p w:rsidR="00CA554A" w:rsidRDefault="002648C0">
      <w:pPr>
        <w:pStyle w:val="a7"/>
        <w:widowControl w:val="0"/>
        <w:adjustRightInd w:val="0"/>
        <w:spacing w:before="0" w:beforeAutospacing="0" w:after="0" w:afterAutospacing="0"/>
        <w:ind w:firstLineChars="200" w:firstLine="640"/>
        <w:jc w:val="both"/>
        <w:rPr>
          <w:rStyle w:val="a8"/>
          <w:rFonts w:ascii="黑体" w:eastAsia="黑体" w:hAnsi="黑体"/>
          <w:b w:val="0"/>
          <w:sz w:val="32"/>
          <w:szCs w:val="32"/>
        </w:rPr>
      </w:pPr>
      <w:r>
        <w:rPr>
          <w:rStyle w:val="a8"/>
          <w:rFonts w:ascii="黑体" w:eastAsia="黑体" w:hAnsi="黑体" w:hint="eastAsia"/>
          <w:b w:val="0"/>
          <w:sz w:val="32"/>
          <w:szCs w:val="32"/>
        </w:rPr>
        <w:t>第六条</w:t>
      </w:r>
      <w:r>
        <w:rPr>
          <w:rStyle w:val="a8"/>
          <w:rFonts w:ascii="黑体" w:eastAsia="黑体" w:hAnsi="黑体" w:hint="eastAsia"/>
          <w:b w:val="0"/>
          <w:sz w:val="32"/>
          <w:szCs w:val="32"/>
        </w:rPr>
        <w:t xml:space="preserve"> </w:t>
      </w:r>
      <w:r>
        <w:rPr>
          <w:rStyle w:val="a8"/>
          <w:rFonts w:ascii="黑体" w:eastAsia="黑体" w:hAnsi="黑体" w:hint="eastAsia"/>
          <w:b w:val="0"/>
          <w:sz w:val="32"/>
          <w:szCs w:val="32"/>
        </w:rPr>
        <w:t>土地收回</w:t>
      </w:r>
    </w:p>
    <w:p w:rsidR="00CA554A" w:rsidRDefault="002648C0">
      <w:pPr>
        <w:spacing w:line="360" w:lineRule="auto"/>
        <w:ind w:firstLineChars="200" w:firstLine="640"/>
        <w:rPr>
          <w:rStyle w:val="a8"/>
          <w:rFonts w:ascii="仿宋_GB2312" w:eastAsia="仿宋_GB2312"/>
          <w:b w:val="0"/>
          <w:kern w:val="0"/>
          <w:sz w:val="32"/>
          <w:szCs w:val="32"/>
        </w:rPr>
      </w:pPr>
      <w:r>
        <w:rPr>
          <w:rStyle w:val="a8"/>
          <w:rFonts w:ascii="仿宋_GB2312" w:eastAsia="仿宋_GB2312" w:hint="eastAsia"/>
          <w:b w:val="0"/>
          <w:kern w:val="0"/>
          <w:sz w:val="32"/>
          <w:szCs w:val="32"/>
        </w:rPr>
        <w:t>1</w:t>
      </w:r>
      <w:r>
        <w:rPr>
          <w:rStyle w:val="a8"/>
          <w:rFonts w:ascii="仿宋_GB2312" w:eastAsia="仿宋_GB2312" w:hint="eastAsia"/>
          <w:b w:val="0"/>
          <w:kern w:val="0"/>
          <w:sz w:val="32"/>
          <w:szCs w:val="32"/>
        </w:rPr>
        <w:t>、乙方应在临时利用期限届满或本协议提前终止后</w:t>
      </w:r>
      <w:r>
        <w:rPr>
          <w:rStyle w:val="a8"/>
          <w:rFonts w:ascii="仿宋_GB2312" w:eastAsia="仿宋_GB2312"/>
          <w:b w:val="0"/>
          <w:kern w:val="0"/>
          <w:sz w:val="32"/>
          <w:szCs w:val="32"/>
        </w:rPr>
        <w:t>10</w:t>
      </w:r>
      <w:r>
        <w:rPr>
          <w:rStyle w:val="a8"/>
          <w:rFonts w:ascii="仿宋_GB2312" w:eastAsia="仿宋_GB2312" w:hint="eastAsia"/>
          <w:b w:val="0"/>
          <w:kern w:val="0"/>
          <w:sz w:val="32"/>
          <w:szCs w:val="32"/>
        </w:rPr>
        <w:t>日内向甲方交还上述地块。</w:t>
      </w:r>
    </w:p>
    <w:p w:rsidR="00CA554A" w:rsidRDefault="002648C0">
      <w:pPr>
        <w:spacing w:line="360" w:lineRule="auto"/>
        <w:ind w:firstLineChars="200" w:firstLine="640"/>
        <w:rPr>
          <w:rStyle w:val="a8"/>
          <w:rFonts w:ascii="仿宋_GB2312" w:eastAsia="仿宋_GB2312"/>
          <w:b w:val="0"/>
          <w:kern w:val="0"/>
          <w:sz w:val="32"/>
          <w:szCs w:val="32"/>
        </w:rPr>
      </w:pPr>
      <w:r>
        <w:rPr>
          <w:rStyle w:val="a8"/>
          <w:rFonts w:ascii="仿宋_GB2312" w:eastAsia="仿宋_GB2312"/>
          <w:b w:val="0"/>
          <w:kern w:val="0"/>
          <w:sz w:val="32"/>
          <w:szCs w:val="32"/>
        </w:rPr>
        <w:t>2</w:t>
      </w:r>
      <w:r>
        <w:rPr>
          <w:rStyle w:val="a8"/>
          <w:rFonts w:ascii="仿宋_GB2312" w:eastAsia="仿宋_GB2312"/>
          <w:b w:val="0"/>
          <w:kern w:val="0"/>
          <w:sz w:val="32"/>
          <w:szCs w:val="32"/>
        </w:rPr>
        <w:t>、</w:t>
      </w:r>
      <w:r>
        <w:rPr>
          <w:rStyle w:val="a8"/>
          <w:rFonts w:ascii="仿宋_GB2312" w:eastAsia="仿宋_GB2312" w:hint="eastAsia"/>
          <w:b w:val="0"/>
          <w:kern w:val="0"/>
          <w:sz w:val="32"/>
          <w:szCs w:val="32"/>
        </w:rPr>
        <w:t>在上述地块返还前，乙方应负责拆除地上地下自行搭建的任何临时建筑物、构筑物及其他附着物或设施，搬离属于乙方的各类物品，清理垃圾，平整场地，开展土壤污染染状况调查；并将临时利用的土地内临水、临电、临气等各项费用结清，封闭临水、临电、临气等管线接口至地块外；达到临时利用前交地条件。</w:t>
      </w:r>
    </w:p>
    <w:p w:rsidR="00CA554A" w:rsidRDefault="002648C0">
      <w:pPr>
        <w:spacing w:line="360" w:lineRule="auto"/>
        <w:ind w:firstLineChars="200" w:firstLine="640"/>
        <w:rPr>
          <w:rStyle w:val="a8"/>
          <w:rFonts w:ascii="仿宋_GB2312" w:eastAsia="仿宋_GB2312"/>
          <w:b w:val="0"/>
          <w:kern w:val="0"/>
          <w:sz w:val="32"/>
          <w:szCs w:val="32"/>
        </w:rPr>
      </w:pPr>
      <w:r>
        <w:rPr>
          <w:rStyle w:val="a8"/>
          <w:rFonts w:ascii="仿宋_GB2312" w:eastAsia="仿宋_GB2312" w:hint="eastAsia"/>
          <w:b w:val="0"/>
          <w:kern w:val="0"/>
          <w:sz w:val="32"/>
          <w:szCs w:val="32"/>
        </w:rPr>
        <w:t>3</w:t>
      </w:r>
      <w:r>
        <w:rPr>
          <w:rStyle w:val="a8"/>
          <w:rFonts w:ascii="仿宋_GB2312" w:eastAsia="仿宋_GB2312" w:hint="eastAsia"/>
          <w:b w:val="0"/>
          <w:kern w:val="0"/>
          <w:sz w:val="32"/>
          <w:szCs w:val="32"/>
        </w:rPr>
        <w:t>、甲方、乙方和区土地储备中心</w:t>
      </w:r>
      <w:r>
        <w:rPr>
          <w:rFonts w:ascii="仿宋_GB2312" w:eastAsia="仿宋_GB2312" w:hint="eastAsia"/>
          <w:bCs/>
          <w:kern w:val="0"/>
          <w:sz w:val="32"/>
          <w:szCs w:val="32"/>
        </w:rPr>
        <w:t>联合进行现场验收，经验收合格后予以收回。</w:t>
      </w:r>
    </w:p>
    <w:p w:rsidR="00CA554A" w:rsidRDefault="002648C0">
      <w:pPr>
        <w:pStyle w:val="a7"/>
        <w:widowControl w:val="0"/>
        <w:adjustRightInd w:val="0"/>
        <w:spacing w:before="0" w:beforeAutospacing="0" w:after="0" w:afterAutospacing="0"/>
        <w:ind w:firstLineChars="200" w:firstLine="640"/>
        <w:jc w:val="both"/>
        <w:rPr>
          <w:rStyle w:val="a8"/>
          <w:rFonts w:ascii="黑体" w:eastAsia="黑体" w:hAnsi="黑体"/>
          <w:b w:val="0"/>
          <w:sz w:val="32"/>
          <w:szCs w:val="32"/>
        </w:rPr>
      </w:pPr>
      <w:r>
        <w:rPr>
          <w:rStyle w:val="a8"/>
          <w:rFonts w:ascii="黑体" w:eastAsia="黑体" w:hAnsi="黑体" w:hint="eastAsia"/>
          <w:b w:val="0"/>
          <w:sz w:val="32"/>
          <w:szCs w:val="32"/>
        </w:rPr>
        <w:t>第七条</w:t>
      </w:r>
      <w:r>
        <w:rPr>
          <w:rStyle w:val="a8"/>
          <w:rFonts w:ascii="黑体" w:eastAsia="黑体" w:hAnsi="黑体" w:hint="eastAsia"/>
          <w:b w:val="0"/>
          <w:sz w:val="32"/>
          <w:szCs w:val="32"/>
        </w:rPr>
        <w:t xml:space="preserve"> </w:t>
      </w:r>
      <w:r>
        <w:rPr>
          <w:rStyle w:val="a8"/>
          <w:rFonts w:ascii="黑体" w:eastAsia="黑体" w:hAnsi="黑体" w:hint="eastAsia"/>
          <w:b w:val="0"/>
          <w:sz w:val="32"/>
          <w:szCs w:val="32"/>
        </w:rPr>
        <w:t>违约责任</w:t>
      </w:r>
    </w:p>
    <w:p w:rsidR="00CA554A" w:rsidRDefault="002648C0">
      <w:pPr>
        <w:pStyle w:val="a7"/>
        <w:widowControl w:val="0"/>
        <w:adjustRightInd w:val="0"/>
        <w:spacing w:before="0" w:beforeAutospacing="0" w:after="0" w:afterAutospacing="0"/>
        <w:ind w:firstLineChars="200" w:firstLine="640"/>
        <w:jc w:val="both"/>
        <w:rPr>
          <w:rStyle w:val="a8"/>
          <w:rFonts w:ascii="仿宋_GB2312" w:eastAsia="仿宋_GB2312"/>
          <w:b w:val="0"/>
          <w:sz w:val="32"/>
          <w:szCs w:val="32"/>
        </w:rPr>
      </w:pPr>
      <w:r>
        <w:rPr>
          <w:rStyle w:val="a8"/>
          <w:rFonts w:ascii="仿宋_GB2312" w:eastAsia="仿宋_GB2312" w:hint="eastAsia"/>
          <w:b w:val="0"/>
          <w:sz w:val="32"/>
          <w:szCs w:val="32"/>
        </w:rPr>
        <w:lastRenderedPageBreak/>
        <w:t>1</w:t>
      </w:r>
      <w:r>
        <w:rPr>
          <w:rStyle w:val="a8"/>
          <w:rFonts w:ascii="仿宋_GB2312" w:eastAsia="仿宋_GB2312" w:hint="eastAsia"/>
          <w:b w:val="0"/>
          <w:sz w:val="32"/>
          <w:szCs w:val="32"/>
        </w:rPr>
        <w:t>、乙方未按协议约定全面履行付款义务的，每逾期一日，应按逾期付款</w:t>
      </w:r>
      <w:r>
        <w:rPr>
          <w:rStyle w:val="a8"/>
          <w:rFonts w:ascii="仿宋_GB2312" w:eastAsia="仿宋_GB2312" w:hint="eastAsia"/>
          <w:b w:val="0"/>
          <w:sz w:val="32"/>
          <w:szCs w:val="32"/>
        </w:rPr>
        <w:t>总金额日</w:t>
      </w:r>
      <w:r>
        <w:rPr>
          <w:rStyle w:val="a8"/>
          <w:rFonts w:ascii="仿宋_GB2312" w:eastAsia="仿宋_GB2312" w:hint="eastAsia"/>
          <w:b w:val="0"/>
          <w:sz w:val="32"/>
          <w:szCs w:val="32"/>
        </w:rPr>
        <w:t>0.5</w:t>
      </w:r>
      <w:r>
        <w:rPr>
          <w:rStyle w:val="a8"/>
          <w:rFonts w:ascii="仿宋_GB2312" w:eastAsia="仿宋_GB2312" w:hint="eastAsia"/>
          <w:b w:val="0"/>
          <w:sz w:val="32"/>
          <w:szCs w:val="32"/>
          <w:u w:val="single"/>
        </w:rPr>
        <w:t xml:space="preserve">    %  </w:t>
      </w:r>
      <w:r>
        <w:rPr>
          <w:rStyle w:val="a8"/>
          <w:rFonts w:ascii="仿宋_GB2312" w:eastAsia="仿宋_GB2312" w:hint="eastAsia"/>
          <w:b w:val="0"/>
          <w:sz w:val="32"/>
          <w:szCs w:val="32"/>
        </w:rPr>
        <w:t>承担逾期付款利息；逾期达十五日，甲方有权单方解除本合同，乙方除逾期付款利息外，还应按合同总金额</w:t>
      </w:r>
      <w:r>
        <w:rPr>
          <w:rStyle w:val="a8"/>
          <w:rFonts w:ascii="仿宋_GB2312" w:eastAsia="仿宋_GB2312" w:hint="eastAsia"/>
          <w:b w:val="0"/>
          <w:sz w:val="32"/>
          <w:szCs w:val="32"/>
          <w:u w:val="single"/>
        </w:rPr>
        <w:t xml:space="preserve">   % </w:t>
      </w:r>
      <w:r>
        <w:rPr>
          <w:rStyle w:val="a8"/>
          <w:rFonts w:ascii="仿宋_GB2312" w:eastAsia="仿宋_GB2312" w:hint="eastAsia"/>
          <w:b w:val="0"/>
          <w:sz w:val="32"/>
          <w:szCs w:val="32"/>
        </w:rPr>
        <w:t>承担违约金，并承担由此造成甲方的实际损失及甲方维权而产生的诉讼费、调查费、律师费、公证费、鉴定费等合理支出。</w:t>
      </w:r>
    </w:p>
    <w:p w:rsidR="00CA554A" w:rsidRDefault="002648C0">
      <w:pPr>
        <w:pStyle w:val="a7"/>
        <w:widowControl w:val="0"/>
        <w:adjustRightInd w:val="0"/>
        <w:spacing w:before="0" w:beforeAutospacing="0" w:after="0" w:afterAutospacing="0"/>
        <w:ind w:firstLineChars="200" w:firstLine="640"/>
        <w:jc w:val="both"/>
        <w:rPr>
          <w:rStyle w:val="a8"/>
          <w:rFonts w:ascii="仿宋_GB2312" w:eastAsia="仿宋_GB2312" w:hAnsi="Calibri" w:cs="Times New Roman"/>
          <w:b w:val="0"/>
          <w:sz w:val="32"/>
          <w:szCs w:val="32"/>
        </w:rPr>
      </w:pPr>
      <w:r>
        <w:rPr>
          <w:rStyle w:val="a8"/>
          <w:rFonts w:ascii="仿宋_GB2312" w:eastAsia="仿宋_GB2312" w:hAnsi="Calibri" w:cs="Times New Roman" w:hint="eastAsia"/>
          <w:b w:val="0"/>
          <w:sz w:val="32"/>
          <w:szCs w:val="32"/>
        </w:rPr>
        <w:t>2</w:t>
      </w:r>
      <w:r>
        <w:rPr>
          <w:rStyle w:val="a8"/>
          <w:rFonts w:ascii="仿宋_GB2312" w:eastAsia="仿宋_GB2312" w:hAnsi="Calibri" w:cs="Times New Roman" w:hint="eastAsia"/>
          <w:b w:val="0"/>
          <w:sz w:val="32"/>
          <w:szCs w:val="32"/>
        </w:rPr>
        <w:t>、若乙方违反本协议的约定，未经同意擅自改变土地约定用途，或者擅自将场地转给第三方使用，则乙方应接受相应的行政处罚；若甲方因此解除本协议，则乙方仍因承担上述违约责任。</w:t>
      </w:r>
    </w:p>
    <w:p w:rsidR="00CA554A" w:rsidRDefault="002648C0">
      <w:pPr>
        <w:pStyle w:val="a7"/>
        <w:widowControl w:val="0"/>
        <w:adjustRightInd w:val="0"/>
        <w:spacing w:before="0" w:beforeAutospacing="0" w:after="0" w:afterAutospacing="0"/>
        <w:ind w:firstLineChars="200" w:firstLine="640"/>
        <w:jc w:val="both"/>
        <w:rPr>
          <w:rStyle w:val="a8"/>
          <w:rFonts w:ascii="仿宋_GB2312" w:eastAsia="仿宋_GB2312"/>
          <w:b w:val="0"/>
          <w:sz w:val="32"/>
          <w:szCs w:val="32"/>
        </w:rPr>
      </w:pPr>
      <w:r>
        <w:rPr>
          <w:rStyle w:val="a8"/>
          <w:rFonts w:ascii="仿宋_GB2312" w:eastAsia="仿宋_GB2312" w:hint="eastAsia"/>
          <w:b w:val="0"/>
          <w:sz w:val="32"/>
          <w:szCs w:val="32"/>
        </w:rPr>
        <w:t>3</w:t>
      </w:r>
      <w:r>
        <w:rPr>
          <w:rStyle w:val="a8"/>
          <w:rFonts w:ascii="仿宋_GB2312" w:eastAsia="仿宋_GB2312" w:hint="eastAsia"/>
          <w:b w:val="0"/>
          <w:sz w:val="32"/>
          <w:szCs w:val="32"/>
        </w:rPr>
        <w:t>、本协议无论因何种原因解除或终止的，乙方应按照约定或甲方要求的期限内拆除地上建筑物或构筑物、搬离地上一切物品，向甲方归还土地。乙方逾期未清腾搬离的：（</w:t>
      </w:r>
      <w:r>
        <w:rPr>
          <w:rStyle w:val="a8"/>
          <w:rFonts w:ascii="仿宋_GB2312" w:eastAsia="仿宋_GB2312" w:hint="eastAsia"/>
          <w:b w:val="0"/>
          <w:sz w:val="32"/>
          <w:szCs w:val="32"/>
        </w:rPr>
        <w:t>1</w:t>
      </w:r>
      <w:r>
        <w:rPr>
          <w:rStyle w:val="a8"/>
          <w:rFonts w:ascii="仿宋_GB2312" w:eastAsia="仿宋_GB2312" w:hint="eastAsia"/>
          <w:b w:val="0"/>
          <w:sz w:val="32"/>
          <w:szCs w:val="32"/>
        </w:rPr>
        <w:t>）应按合同总金额的</w:t>
      </w:r>
      <w:r>
        <w:rPr>
          <w:rStyle w:val="a8"/>
          <w:rFonts w:ascii="仿宋_GB2312" w:eastAsia="仿宋_GB2312" w:hint="eastAsia"/>
          <w:b w:val="0"/>
          <w:sz w:val="32"/>
          <w:szCs w:val="32"/>
          <w:u w:val="single"/>
        </w:rPr>
        <w:t xml:space="preserve">    %  </w:t>
      </w:r>
      <w:r>
        <w:rPr>
          <w:rStyle w:val="a8"/>
          <w:rFonts w:ascii="仿宋_GB2312" w:eastAsia="仿宋_GB2312" w:hint="eastAsia"/>
          <w:b w:val="0"/>
          <w:sz w:val="32"/>
          <w:szCs w:val="32"/>
        </w:rPr>
        <w:t>向甲方支付违约金；（</w:t>
      </w:r>
      <w:r>
        <w:rPr>
          <w:rStyle w:val="a8"/>
          <w:rFonts w:ascii="仿宋_GB2312" w:eastAsia="仿宋_GB2312" w:hint="eastAsia"/>
          <w:b w:val="0"/>
          <w:sz w:val="32"/>
          <w:szCs w:val="32"/>
        </w:rPr>
        <w:t>2</w:t>
      </w:r>
      <w:r>
        <w:rPr>
          <w:rStyle w:val="a8"/>
          <w:rFonts w:ascii="仿宋_GB2312" w:eastAsia="仿宋_GB2312" w:hint="eastAsia"/>
          <w:b w:val="0"/>
          <w:sz w:val="32"/>
          <w:szCs w:val="32"/>
        </w:rPr>
        <w:t>）逾期超过三日的，视为乙方自动放弃上述土地上的一切物品，甲方有权对借用土地上的物品强行搬出任意处置，对该借用土地上建筑物或构筑物进行拆除，由此产生的全部清场费用或因此给乙方造成的损失，均由乙方承担，与甲方无关。</w:t>
      </w:r>
    </w:p>
    <w:p w:rsidR="00CA554A" w:rsidRDefault="002648C0">
      <w:pPr>
        <w:pStyle w:val="a7"/>
        <w:widowControl w:val="0"/>
        <w:adjustRightInd w:val="0"/>
        <w:spacing w:before="0" w:beforeAutospacing="0" w:after="0" w:afterAutospacing="0"/>
        <w:ind w:firstLineChars="200" w:firstLine="640"/>
        <w:jc w:val="both"/>
        <w:rPr>
          <w:rStyle w:val="a8"/>
          <w:rFonts w:ascii="黑体" w:eastAsia="黑体" w:hAnsi="黑体"/>
          <w:b w:val="0"/>
          <w:sz w:val="32"/>
          <w:szCs w:val="32"/>
        </w:rPr>
      </w:pPr>
      <w:r>
        <w:rPr>
          <w:rStyle w:val="a8"/>
          <w:rFonts w:ascii="黑体" w:eastAsia="黑体" w:hAnsi="黑体" w:hint="eastAsia"/>
          <w:b w:val="0"/>
          <w:sz w:val="32"/>
          <w:szCs w:val="32"/>
        </w:rPr>
        <w:t>第八条</w:t>
      </w:r>
      <w:r>
        <w:rPr>
          <w:rStyle w:val="a8"/>
          <w:rFonts w:ascii="黑体" w:eastAsia="黑体" w:hAnsi="黑体" w:hint="eastAsia"/>
          <w:b w:val="0"/>
          <w:sz w:val="32"/>
          <w:szCs w:val="32"/>
        </w:rPr>
        <w:t xml:space="preserve"> </w:t>
      </w:r>
      <w:r>
        <w:rPr>
          <w:rStyle w:val="a8"/>
          <w:rFonts w:ascii="黑体" w:eastAsia="黑体" w:hAnsi="黑体" w:hint="eastAsia"/>
          <w:b w:val="0"/>
          <w:sz w:val="32"/>
          <w:szCs w:val="32"/>
        </w:rPr>
        <w:t>合同纠纷的解决办法</w:t>
      </w:r>
    </w:p>
    <w:p w:rsidR="00CA554A" w:rsidRDefault="002648C0">
      <w:pPr>
        <w:pStyle w:val="a7"/>
        <w:widowControl w:val="0"/>
        <w:adjustRightInd w:val="0"/>
        <w:spacing w:before="0" w:beforeAutospacing="0" w:after="0" w:afterAutospacing="0"/>
        <w:ind w:firstLineChars="200" w:firstLine="640"/>
        <w:jc w:val="both"/>
        <w:rPr>
          <w:rFonts w:ascii="仿宋_GB2312" w:eastAsia="仿宋_GB2312"/>
          <w:bCs/>
          <w:sz w:val="32"/>
          <w:szCs w:val="32"/>
        </w:rPr>
      </w:pPr>
      <w:r>
        <w:rPr>
          <w:rFonts w:ascii="仿宋_GB2312" w:eastAsia="仿宋_GB2312" w:hint="eastAsia"/>
          <w:bCs/>
          <w:sz w:val="32"/>
          <w:szCs w:val="32"/>
        </w:rPr>
        <w:t>乙方对于甲方有权将场地交付其临时利用的事实不持异议，乙方不得以此为由向甲方提起诉讼；</w:t>
      </w:r>
      <w:r>
        <w:rPr>
          <w:rFonts w:ascii="仿宋_GB2312" w:eastAsia="仿宋_GB2312"/>
          <w:bCs/>
          <w:sz w:val="32"/>
          <w:szCs w:val="32"/>
        </w:rPr>
        <w:t>因</w:t>
      </w:r>
      <w:r>
        <w:rPr>
          <w:rFonts w:ascii="仿宋_GB2312" w:eastAsia="仿宋_GB2312" w:hint="eastAsia"/>
          <w:bCs/>
          <w:sz w:val="32"/>
          <w:szCs w:val="32"/>
        </w:rPr>
        <w:t>本协议</w:t>
      </w:r>
      <w:r>
        <w:rPr>
          <w:rFonts w:ascii="仿宋_GB2312" w:eastAsia="仿宋_GB2312"/>
          <w:bCs/>
          <w:sz w:val="32"/>
          <w:szCs w:val="32"/>
        </w:rPr>
        <w:t>发生争议，双方应友好协商解决</w:t>
      </w:r>
      <w:r>
        <w:rPr>
          <w:rFonts w:ascii="仿宋_GB2312" w:eastAsia="仿宋_GB2312" w:hint="eastAsia"/>
          <w:bCs/>
          <w:sz w:val="32"/>
          <w:szCs w:val="32"/>
        </w:rPr>
        <w:t>；若</w:t>
      </w:r>
      <w:r>
        <w:rPr>
          <w:rFonts w:ascii="仿宋_GB2312" w:eastAsia="仿宋_GB2312"/>
          <w:bCs/>
          <w:sz w:val="32"/>
          <w:szCs w:val="32"/>
        </w:rPr>
        <w:t>协商不成，</w:t>
      </w:r>
      <w:r>
        <w:rPr>
          <w:rFonts w:ascii="仿宋_GB2312" w:eastAsia="仿宋_GB2312" w:hint="eastAsia"/>
          <w:bCs/>
          <w:sz w:val="32"/>
          <w:szCs w:val="32"/>
        </w:rPr>
        <w:t>任何一方可向土地</w:t>
      </w:r>
      <w:r>
        <w:rPr>
          <w:rFonts w:ascii="仿宋_GB2312" w:eastAsia="仿宋_GB2312" w:hint="eastAsia"/>
          <w:bCs/>
          <w:sz w:val="32"/>
          <w:szCs w:val="32"/>
        </w:rPr>
        <w:lastRenderedPageBreak/>
        <w:t>所在地的人民法院提起诉讼，但是乙方不得以此为由向区土地储备中心提起诉讼并主张权利</w:t>
      </w:r>
      <w:r>
        <w:rPr>
          <w:rFonts w:ascii="仿宋_GB2312" w:eastAsia="仿宋_GB2312"/>
          <w:bCs/>
          <w:sz w:val="32"/>
          <w:szCs w:val="32"/>
        </w:rPr>
        <w:t>。</w:t>
      </w:r>
    </w:p>
    <w:p w:rsidR="00CA554A" w:rsidRDefault="002648C0">
      <w:pPr>
        <w:pStyle w:val="a7"/>
        <w:widowControl w:val="0"/>
        <w:adjustRightInd w:val="0"/>
        <w:spacing w:before="0" w:beforeAutospacing="0" w:after="0" w:afterAutospacing="0"/>
        <w:ind w:firstLineChars="200" w:firstLine="640"/>
        <w:jc w:val="both"/>
        <w:rPr>
          <w:rStyle w:val="a8"/>
          <w:rFonts w:ascii="黑体" w:eastAsia="黑体" w:hAnsi="黑体"/>
          <w:b w:val="0"/>
          <w:sz w:val="32"/>
          <w:szCs w:val="32"/>
        </w:rPr>
      </w:pPr>
      <w:r>
        <w:rPr>
          <w:rStyle w:val="a8"/>
          <w:rFonts w:ascii="黑体" w:eastAsia="黑体" w:hAnsi="黑体" w:hint="eastAsia"/>
          <w:b w:val="0"/>
          <w:sz w:val="32"/>
          <w:szCs w:val="32"/>
        </w:rPr>
        <w:t>第九条</w:t>
      </w:r>
      <w:r>
        <w:rPr>
          <w:rStyle w:val="a8"/>
          <w:rFonts w:ascii="黑体" w:eastAsia="黑体" w:hAnsi="黑体" w:hint="eastAsia"/>
          <w:b w:val="0"/>
          <w:sz w:val="32"/>
          <w:szCs w:val="32"/>
        </w:rPr>
        <w:t xml:space="preserve"> </w:t>
      </w:r>
      <w:r>
        <w:rPr>
          <w:rStyle w:val="a8"/>
          <w:rFonts w:ascii="黑体" w:eastAsia="黑体" w:hAnsi="黑体" w:hint="eastAsia"/>
          <w:b w:val="0"/>
          <w:sz w:val="32"/>
          <w:szCs w:val="32"/>
        </w:rPr>
        <w:t>合同的生效</w:t>
      </w:r>
    </w:p>
    <w:p w:rsidR="00CA554A" w:rsidRDefault="002648C0">
      <w:pPr>
        <w:pStyle w:val="a7"/>
        <w:widowControl w:val="0"/>
        <w:adjustRightInd w:val="0"/>
        <w:spacing w:before="0" w:beforeAutospacing="0" w:after="0" w:afterAutospacing="0"/>
        <w:ind w:firstLineChars="200" w:firstLine="640"/>
        <w:jc w:val="both"/>
        <w:rPr>
          <w:rStyle w:val="a8"/>
          <w:rFonts w:ascii="仿宋_GB2312" w:eastAsia="仿宋_GB2312"/>
          <w:b w:val="0"/>
          <w:sz w:val="32"/>
          <w:szCs w:val="32"/>
        </w:rPr>
      </w:pPr>
      <w:r>
        <w:rPr>
          <w:rStyle w:val="a8"/>
          <w:rFonts w:ascii="仿宋_GB2312" w:eastAsia="仿宋_GB2312" w:hint="eastAsia"/>
          <w:b w:val="0"/>
          <w:sz w:val="32"/>
          <w:szCs w:val="32"/>
        </w:rPr>
        <w:t>本协议自双方法定代表人或授权代表签字并加盖公章起生效。</w:t>
      </w:r>
    </w:p>
    <w:p w:rsidR="00CA554A" w:rsidRDefault="002648C0">
      <w:pPr>
        <w:pStyle w:val="a7"/>
        <w:widowControl w:val="0"/>
        <w:adjustRightInd w:val="0"/>
        <w:spacing w:before="0" w:beforeAutospacing="0" w:after="0" w:afterAutospacing="0"/>
        <w:ind w:firstLineChars="200" w:firstLine="640"/>
        <w:jc w:val="both"/>
        <w:rPr>
          <w:rStyle w:val="a8"/>
          <w:rFonts w:ascii="黑体" w:eastAsia="黑体" w:hAnsi="黑体"/>
          <w:b w:val="0"/>
          <w:sz w:val="32"/>
          <w:szCs w:val="32"/>
        </w:rPr>
      </w:pPr>
      <w:r>
        <w:rPr>
          <w:rStyle w:val="a8"/>
          <w:rFonts w:ascii="黑体" w:eastAsia="黑体" w:hAnsi="黑体" w:hint="eastAsia"/>
          <w:b w:val="0"/>
          <w:sz w:val="32"/>
          <w:szCs w:val="32"/>
        </w:rPr>
        <w:t>第十条</w:t>
      </w:r>
      <w:r>
        <w:rPr>
          <w:rStyle w:val="a8"/>
          <w:rFonts w:ascii="黑体" w:eastAsia="黑体" w:hAnsi="黑体" w:hint="eastAsia"/>
          <w:b w:val="0"/>
          <w:sz w:val="32"/>
          <w:szCs w:val="32"/>
        </w:rPr>
        <w:t xml:space="preserve"> </w:t>
      </w:r>
      <w:r>
        <w:rPr>
          <w:rStyle w:val="a8"/>
          <w:rFonts w:ascii="黑体" w:eastAsia="黑体" w:hAnsi="黑体" w:hint="eastAsia"/>
          <w:b w:val="0"/>
          <w:sz w:val="32"/>
          <w:szCs w:val="32"/>
        </w:rPr>
        <w:t>其它事项</w:t>
      </w:r>
    </w:p>
    <w:p w:rsidR="00CA554A" w:rsidRDefault="002648C0">
      <w:pPr>
        <w:pStyle w:val="a7"/>
        <w:widowControl w:val="0"/>
        <w:adjustRightInd w:val="0"/>
        <w:spacing w:before="0" w:beforeAutospacing="0" w:after="0" w:afterAutospacing="0"/>
        <w:ind w:firstLineChars="200" w:firstLine="640"/>
        <w:jc w:val="both"/>
        <w:rPr>
          <w:rStyle w:val="a8"/>
          <w:rFonts w:ascii="仿宋_GB2312" w:eastAsia="仿宋_GB2312"/>
          <w:b w:val="0"/>
          <w:sz w:val="32"/>
          <w:szCs w:val="32"/>
        </w:rPr>
      </w:pPr>
      <w:r>
        <w:rPr>
          <w:rStyle w:val="a8"/>
          <w:rFonts w:ascii="仿宋_GB2312" w:eastAsia="仿宋_GB2312"/>
          <w:b w:val="0"/>
          <w:sz w:val="32"/>
          <w:szCs w:val="32"/>
        </w:rPr>
        <w:t>1</w:t>
      </w:r>
      <w:r>
        <w:rPr>
          <w:rStyle w:val="a8"/>
          <w:rFonts w:ascii="仿宋_GB2312" w:eastAsia="仿宋_GB2312"/>
          <w:b w:val="0"/>
          <w:sz w:val="32"/>
          <w:szCs w:val="32"/>
        </w:rPr>
        <w:t>、甲、乙双方关于本合同履行及相关事宜的通知，应当按照本合同载明的联系地址发出。通知以对方或授权代表签名或者盖章确认为准。如果以快递或者挂号信形式寄送的，自发出之日起第四日视为送达之日</w:t>
      </w:r>
      <w:r>
        <w:rPr>
          <w:rStyle w:val="a8"/>
          <w:rFonts w:ascii="仿宋_GB2312" w:eastAsia="仿宋_GB2312"/>
          <w:b w:val="0"/>
          <w:sz w:val="32"/>
          <w:szCs w:val="32"/>
        </w:rPr>
        <w:t>。任何一方的联系方式发生变更的，应当及时书面通知对方，否则</w:t>
      </w:r>
      <w:r>
        <w:rPr>
          <w:rStyle w:val="a8"/>
          <w:rFonts w:ascii="仿宋_GB2312" w:eastAsia="仿宋_GB2312" w:hint="eastAsia"/>
          <w:b w:val="0"/>
          <w:sz w:val="32"/>
          <w:szCs w:val="32"/>
        </w:rPr>
        <w:t>原联系方式仍视为有效，因此产生的一切不利后果自行承担。</w:t>
      </w:r>
    </w:p>
    <w:p w:rsidR="00CA554A" w:rsidRDefault="002648C0">
      <w:pPr>
        <w:pStyle w:val="a7"/>
        <w:widowControl w:val="0"/>
        <w:adjustRightInd w:val="0"/>
        <w:spacing w:before="0" w:beforeAutospacing="0" w:after="0" w:afterAutospacing="0"/>
        <w:ind w:firstLineChars="200" w:firstLine="640"/>
        <w:jc w:val="both"/>
        <w:rPr>
          <w:rStyle w:val="a8"/>
          <w:rFonts w:ascii="仿宋_GB2312" w:eastAsia="仿宋_GB2312"/>
          <w:b w:val="0"/>
          <w:sz w:val="32"/>
          <w:szCs w:val="32"/>
        </w:rPr>
      </w:pPr>
      <w:r>
        <w:rPr>
          <w:rStyle w:val="a8"/>
          <w:rFonts w:ascii="仿宋_GB2312" w:eastAsia="仿宋_GB2312" w:hint="eastAsia"/>
          <w:b w:val="0"/>
          <w:sz w:val="32"/>
          <w:szCs w:val="32"/>
        </w:rPr>
        <w:t>2</w:t>
      </w:r>
      <w:r>
        <w:rPr>
          <w:rStyle w:val="a8"/>
          <w:rFonts w:ascii="仿宋_GB2312" w:eastAsia="仿宋_GB2312" w:hint="eastAsia"/>
          <w:b w:val="0"/>
          <w:sz w:val="32"/>
          <w:szCs w:val="32"/>
        </w:rPr>
        <w:t>、本协议未尽事宜，可由双方约定后作为补充协议，补充协议与本协议具有同等法律效力。</w:t>
      </w:r>
      <w:r>
        <w:rPr>
          <w:rStyle w:val="a8"/>
          <w:rFonts w:ascii="仿宋_GB2312" w:eastAsia="仿宋_GB2312" w:hint="eastAsia"/>
          <w:b w:val="0"/>
          <w:sz w:val="32"/>
          <w:szCs w:val="32"/>
        </w:rPr>
        <w:br/>
        <w:t xml:space="preserve">    3</w:t>
      </w:r>
      <w:r>
        <w:rPr>
          <w:rStyle w:val="a8"/>
          <w:rFonts w:ascii="仿宋_GB2312" w:eastAsia="仿宋_GB2312" w:hint="eastAsia"/>
          <w:b w:val="0"/>
          <w:sz w:val="32"/>
          <w:szCs w:val="32"/>
        </w:rPr>
        <w:t>、本合同一式</w:t>
      </w:r>
      <w:r>
        <w:rPr>
          <w:rStyle w:val="a8"/>
          <w:rFonts w:ascii="仿宋_GB2312" w:eastAsia="仿宋_GB2312" w:hint="eastAsia"/>
          <w:b w:val="0"/>
          <w:sz w:val="32"/>
          <w:szCs w:val="32"/>
        </w:rPr>
        <w:t xml:space="preserve">     </w:t>
      </w:r>
      <w:r>
        <w:rPr>
          <w:rStyle w:val="a8"/>
          <w:rFonts w:ascii="仿宋_GB2312" w:eastAsia="仿宋_GB2312" w:hint="eastAsia"/>
          <w:b w:val="0"/>
          <w:sz w:val="32"/>
          <w:szCs w:val="32"/>
        </w:rPr>
        <w:t>份，甲乙双方各执</w:t>
      </w:r>
      <w:r>
        <w:rPr>
          <w:rStyle w:val="a8"/>
          <w:rFonts w:ascii="仿宋_GB2312" w:eastAsia="仿宋_GB2312" w:hint="eastAsia"/>
          <w:b w:val="0"/>
          <w:sz w:val="32"/>
          <w:szCs w:val="32"/>
        </w:rPr>
        <w:t xml:space="preserve">     </w:t>
      </w:r>
      <w:r>
        <w:rPr>
          <w:rStyle w:val="a8"/>
          <w:rFonts w:ascii="仿宋_GB2312" w:eastAsia="仿宋_GB2312" w:hint="eastAsia"/>
          <w:b w:val="0"/>
          <w:sz w:val="32"/>
          <w:szCs w:val="32"/>
        </w:rPr>
        <w:t>份。</w:t>
      </w:r>
    </w:p>
    <w:p w:rsidR="00CA554A" w:rsidRDefault="00CA554A">
      <w:pPr>
        <w:pStyle w:val="a7"/>
        <w:widowControl w:val="0"/>
        <w:adjustRightInd w:val="0"/>
        <w:spacing w:before="0" w:beforeAutospacing="0" w:after="0" w:afterAutospacing="0"/>
        <w:ind w:firstLineChars="200" w:firstLine="640"/>
        <w:jc w:val="both"/>
        <w:rPr>
          <w:rStyle w:val="a8"/>
          <w:rFonts w:ascii="仿宋_GB2312" w:eastAsia="仿宋_GB2312"/>
          <w:b w:val="0"/>
          <w:sz w:val="32"/>
          <w:szCs w:val="32"/>
        </w:rPr>
      </w:pPr>
    </w:p>
    <w:p w:rsidR="00CA554A" w:rsidRDefault="00CA554A">
      <w:pPr>
        <w:pStyle w:val="a7"/>
        <w:widowControl w:val="0"/>
        <w:adjustRightInd w:val="0"/>
        <w:spacing w:before="0" w:beforeAutospacing="0" w:after="0" w:afterAutospacing="0"/>
        <w:ind w:firstLineChars="200" w:firstLine="640"/>
        <w:jc w:val="both"/>
        <w:rPr>
          <w:rStyle w:val="a8"/>
          <w:rFonts w:ascii="仿宋_GB2312" w:eastAsia="仿宋_GB2312"/>
          <w:b w:val="0"/>
          <w:sz w:val="32"/>
          <w:szCs w:val="32"/>
        </w:rPr>
      </w:pPr>
    </w:p>
    <w:p w:rsidR="00CA554A" w:rsidRDefault="00CA554A">
      <w:pPr>
        <w:pStyle w:val="a7"/>
        <w:widowControl w:val="0"/>
        <w:adjustRightInd w:val="0"/>
        <w:spacing w:before="0" w:beforeAutospacing="0" w:after="0" w:afterAutospacing="0"/>
        <w:ind w:firstLineChars="200" w:firstLine="640"/>
        <w:jc w:val="both"/>
        <w:rPr>
          <w:rStyle w:val="a8"/>
          <w:rFonts w:ascii="仿宋_GB2312" w:eastAsia="仿宋_GB2312"/>
          <w:b w:val="0"/>
          <w:sz w:val="32"/>
          <w:szCs w:val="32"/>
        </w:rPr>
      </w:pPr>
    </w:p>
    <w:p w:rsidR="00CA554A" w:rsidRDefault="002648C0">
      <w:pPr>
        <w:pStyle w:val="a7"/>
        <w:widowControl w:val="0"/>
        <w:adjustRightInd w:val="0"/>
        <w:spacing w:before="0" w:beforeAutospacing="0" w:after="0" w:afterAutospacing="0"/>
        <w:ind w:firstLineChars="200" w:firstLine="640"/>
        <w:jc w:val="both"/>
        <w:rPr>
          <w:rStyle w:val="a8"/>
          <w:rFonts w:ascii="仿宋_GB2312" w:eastAsia="仿宋_GB2312"/>
          <w:b w:val="0"/>
          <w:sz w:val="32"/>
          <w:szCs w:val="32"/>
        </w:rPr>
      </w:pPr>
      <w:r>
        <w:rPr>
          <w:rStyle w:val="a8"/>
          <w:rFonts w:ascii="仿宋_GB2312" w:eastAsia="仿宋_GB2312" w:hint="eastAsia"/>
          <w:b w:val="0"/>
          <w:sz w:val="32"/>
          <w:szCs w:val="32"/>
        </w:rPr>
        <w:t>甲方</w:t>
      </w:r>
      <w:r>
        <w:rPr>
          <w:rStyle w:val="a8"/>
          <w:rFonts w:ascii="仿宋_GB2312" w:eastAsia="仿宋_GB2312" w:hint="eastAsia"/>
          <w:b w:val="0"/>
          <w:sz w:val="32"/>
          <w:szCs w:val="32"/>
        </w:rPr>
        <w:t xml:space="preserve"> (</w:t>
      </w:r>
      <w:r>
        <w:rPr>
          <w:rStyle w:val="a8"/>
          <w:rFonts w:ascii="仿宋_GB2312" w:eastAsia="仿宋_GB2312" w:hint="eastAsia"/>
          <w:b w:val="0"/>
          <w:sz w:val="32"/>
          <w:szCs w:val="32"/>
        </w:rPr>
        <w:t>签盖</w:t>
      </w:r>
      <w:r>
        <w:rPr>
          <w:rStyle w:val="a8"/>
          <w:rFonts w:ascii="仿宋_GB2312" w:eastAsia="仿宋_GB2312" w:hint="eastAsia"/>
          <w:b w:val="0"/>
          <w:sz w:val="32"/>
          <w:szCs w:val="32"/>
        </w:rPr>
        <w:t>)</w:t>
      </w:r>
      <w:r>
        <w:rPr>
          <w:rStyle w:val="a8"/>
          <w:rFonts w:ascii="仿宋_GB2312" w:eastAsia="仿宋_GB2312" w:hint="eastAsia"/>
          <w:b w:val="0"/>
          <w:sz w:val="32"/>
          <w:szCs w:val="32"/>
        </w:rPr>
        <w:t>：</w:t>
      </w:r>
    </w:p>
    <w:p w:rsidR="00CA554A" w:rsidRDefault="002648C0">
      <w:pPr>
        <w:pStyle w:val="a7"/>
        <w:widowControl w:val="0"/>
        <w:adjustRightInd w:val="0"/>
        <w:spacing w:before="0" w:beforeAutospacing="0" w:after="0" w:afterAutospacing="0"/>
        <w:ind w:firstLineChars="200" w:firstLine="640"/>
        <w:jc w:val="both"/>
        <w:rPr>
          <w:rStyle w:val="a8"/>
          <w:rFonts w:ascii="仿宋_GB2312" w:eastAsia="仿宋_GB2312"/>
          <w:b w:val="0"/>
          <w:sz w:val="32"/>
          <w:szCs w:val="32"/>
        </w:rPr>
      </w:pPr>
      <w:r>
        <w:rPr>
          <w:rStyle w:val="a8"/>
          <w:rFonts w:ascii="仿宋_GB2312" w:eastAsia="仿宋_GB2312" w:hint="eastAsia"/>
          <w:b w:val="0"/>
          <w:sz w:val="32"/>
          <w:szCs w:val="32"/>
        </w:rPr>
        <w:t>联系地址：</w:t>
      </w:r>
    </w:p>
    <w:p w:rsidR="00CA554A" w:rsidRDefault="002648C0">
      <w:pPr>
        <w:pStyle w:val="a7"/>
        <w:widowControl w:val="0"/>
        <w:adjustRightInd w:val="0"/>
        <w:spacing w:before="0" w:beforeAutospacing="0" w:after="0" w:afterAutospacing="0"/>
        <w:ind w:firstLineChars="200" w:firstLine="640"/>
        <w:jc w:val="both"/>
        <w:rPr>
          <w:rStyle w:val="a8"/>
          <w:rFonts w:ascii="仿宋_GB2312" w:eastAsia="仿宋_GB2312"/>
          <w:b w:val="0"/>
          <w:sz w:val="32"/>
          <w:szCs w:val="32"/>
        </w:rPr>
      </w:pPr>
      <w:r>
        <w:rPr>
          <w:rStyle w:val="a8"/>
          <w:rFonts w:ascii="仿宋_GB2312" w:eastAsia="仿宋_GB2312" w:hint="eastAsia"/>
          <w:b w:val="0"/>
          <w:sz w:val="32"/>
          <w:szCs w:val="32"/>
        </w:rPr>
        <w:t>联系电话：</w:t>
      </w:r>
    </w:p>
    <w:p w:rsidR="00CA554A" w:rsidRDefault="002648C0">
      <w:pPr>
        <w:pStyle w:val="a7"/>
        <w:widowControl w:val="0"/>
        <w:adjustRightInd w:val="0"/>
        <w:spacing w:before="0" w:beforeAutospacing="0" w:after="0" w:afterAutospacing="0"/>
        <w:ind w:firstLineChars="200" w:firstLine="640"/>
        <w:jc w:val="both"/>
        <w:rPr>
          <w:rStyle w:val="a8"/>
          <w:rFonts w:ascii="仿宋_GB2312" w:eastAsia="仿宋_GB2312"/>
          <w:b w:val="0"/>
          <w:sz w:val="32"/>
          <w:szCs w:val="32"/>
        </w:rPr>
      </w:pPr>
      <w:r>
        <w:rPr>
          <w:rStyle w:val="a8"/>
          <w:rFonts w:ascii="仿宋_GB2312" w:eastAsia="仿宋_GB2312" w:hint="eastAsia"/>
          <w:b w:val="0"/>
          <w:sz w:val="32"/>
          <w:szCs w:val="32"/>
        </w:rPr>
        <w:t>联系人：</w:t>
      </w:r>
      <w:r>
        <w:rPr>
          <w:rStyle w:val="a8"/>
          <w:rFonts w:ascii="仿宋_GB2312" w:eastAsia="仿宋_GB2312" w:hint="eastAsia"/>
          <w:b w:val="0"/>
          <w:sz w:val="32"/>
          <w:szCs w:val="32"/>
        </w:rPr>
        <w:t xml:space="preserve">                 </w:t>
      </w:r>
    </w:p>
    <w:p w:rsidR="00CA554A" w:rsidRDefault="002648C0">
      <w:pPr>
        <w:pStyle w:val="a7"/>
        <w:widowControl w:val="0"/>
        <w:adjustRightInd w:val="0"/>
        <w:spacing w:before="0" w:beforeAutospacing="0" w:after="0" w:afterAutospacing="0"/>
        <w:ind w:firstLineChars="200" w:firstLine="640"/>
        <w:jc w:val="both"/>
        <w:rPr>
          <w:rStyle w:val="a8"/>
          <w:rFonts w:ascii="仿宋_GB2312" w:eastAsia="仿宋_GB2312"/>
          <w:b w:val="0"/>
          <w:sz w:val="32"/>
          <w:szCs w:val="32"/>
        </w:rPr>
      </w:pPr>
      <w:r>
        <w:rPr>
          <w:rStyle w:val="a8"/>
          <w:rFonts w:ascii="仿宋_GB2312" w:eastAsia="仿宋_GB2312" w:hint="eastAsia"/>
          <w:b w:val="0"/>
          <w:sz w:val="32"/>
          <w:szCs w:val="32"/>
        </w:rPr>
        <w:lastRenderedPageBreak/>
        <w:t>签订时间：</w:t>
      </w:r>
      <w:r>
        <w:rPr>
          <w:rStyle w:val="a8"/>
          <w:rFonts w:ascii="仿宋_GB2312" w:eastAsia="仿宋_GB2312" w:hint="eastAsia"/>
          <w:b w:val="0"/>
          <w:sz w:val="32"/>
          <w:szCs w:val="32"/>
        </w:rPr>
        <w:t xml:space="preserve">      </w:t>
      </w:r>
      <w:r>
        <w:rPr>
          <w:rStyle w:val="a8"/>
          <w:rFonts w:ascii="仿宋_GB2312" w:eastAsia="仿宋_GB2312" w:hint="eastAsia"/>
          <w:b w:val="0"/>
          <w:sz w:val="32"/>
          <w:szCs w:val="32"/>
        </w:rPr>
        <w:t>年</w:t>
      </w:r>
      <w:r>
        <w:rPr>
          <w:rStyle w:val="a8"/>
          <w:rFonts w:ascii="仿宋_GB2312" w:eastAsia="仿宋_GB2312" w:hint="eastAsia"/>
          <w:b w:val="0"/>
          <w:sz w:val="32"/>
          <w:szCs w:val="32"/>
        </w:rPr>
        <w:t xml:space="preserve">      </w:t>
      </w:r>
      <w:r>
        <w:rPr>
          <w:rStyle w:val="a8"/>
          <w:rFonts w:ascii="仿宋_GB2312" w:eastAsia="仿宋_GB2312" w:hint="eastAsia"/>
          <w:b w:val="0"/>
          <w:sz w:val="32"/>
          <w:szCs w:val="32"/>
        </w:rPr>
        <w:t>月</w:t>
      </w:r>
      <w:r>
        <w:rPr>
          <w:rStyle w:val="a8"/>
          <w:rFonts w:ascii="仿宋_GB2312" w:eastAsia="仿宋_GB2312" w:hint="eastAsia"/>
          <w:b w:val="0"/>
          <w:sz w:val="32"/>
          <w:szCs w:val="32"/>
        </w:rPr>
        <w:t xml:space="preserve">      </w:t>
      </w:r>
      <w:r>
        <w:rPr>
          <w:rStyle w:val="a8"/>
          <w:rFonts w:ascii="仿宋_GB2312" w:eastAsia="仿宋_GB2312" w:hint="eastAsia"/>
          <w:b w:val="0"/>
          <w:sz w:val="32"/>
          <w:szCs w:val="32"/>
        </w:rPr>
        <w:t>日</w:t>
      </w:r>
      <w:r>
        <w:rPr>
          <w:rStyle w:val="a8"/>
          <w:rFonts w:ascii="仿宋_GB2312" w:eastAsia="仿宋_GB2312" w:hint="eastAsia"/>
          <w:b w:val="0"/>
          <w:sz w:val="32"/>
          <w:szCs w:val="32"/>
        </w:rPr>
        <w:t xml:space="preserve">   </w:t>
      </w:r>
    </w:p>
    <w:p w:rsidR="00CA554A" w:rsidRDefault="00CA554A">
      <w:pPr>
        <w:pStyle w:val="a7"/>
        <w:widowControl w:val="0"/>
        <w:adjustRightInd w:val="0"/>
        <w:spacing w:before="0" w:beforeAutospacing="0" w:after="0" w:afterAutospacing="0"/>
        <w:ind w:firstLineChars="200" w:firstLine="640"/>
        <w:jc w:val="both"/>
        <w:rPr>
          <w:rStyle w:val="a8"/>
          <w:rFonts w:ascii="仿宋_GB2312" w:eastAsia="仿宋_GB2312"/>
          <w:b w:val="0"/>
          <w:sz w:val="32"/>
          <w:szCs w:val="32"/>
        </w:rPr>
      </w:pPr>
    </w:p>
    <w:p w:rsidR="00CA554A" w:rsidRDefault="00CA554A">
      <w:pPr>
        <w:pStyle w:val="a7"/>
        <w:widowControl w:val="0"/>
        <w:adjustRightInd w:val="0"/>
        <w:spacing w:before="0" w:beforeAutospacing="0" w:after="0" w:afterAutospacing="0"/>
        <w:ind w:firstLineChars="200" w:firstLine="640"/>
        <w:jc w:val="both"/>
        <w:rPr>
          <w:rStyle w:val="a8"/>
          <w:rFonts w:ascii="仿宋_GB2312" w:eastAsia="仿宋_GB2312"/>
          <w:b w:val="0"/>
          <w:sz w:val="32"/>
          <w:szCs w:val="32"/>
        </w:rPr>
      </w:pPr>
    </w:p>
    <w:p w:rsidR="00CA554A" w:rsidRDefault="002648C0">
      <w:pPr>
        <w:pStyle w:val="a7"/>
        <w:widowControl w:val="0"/>
        <w:adjustRightInd w:val="0"/>
        <w:spacing w:before="0" w:beforeAutospacing="0" w:after="0" w:afterAutospacing="0"/>
        <w:ind w:firstLineChars="200" w:firstLine="640"/>
        <w:jc w:val="both"/>
        <w:rPr>
          <w:rStyle w:val="a8"/>
          <w:rFonts w:ascii="仿宋_GB2312" w:eastAsia="仿宋_GB2312"/>
          <w:b w:val="0"/>
          <w:sz w:val="32"/>
          <w:szCs w:val="32"/>
        </w:rPr>
      </w:pPr>
      <w:r>
        <w:rPr>
          <w:rStyle w:val="a8"/>
          <w:rFonts w:ascii="仿宋_GB2312" w:eastAsia="仿宋_GB2312" w:hint="eastAsia"/>
          <w:b w:val="0"/>
          <w:sz w:val="32"/>
          <w:szCs w:val="32"/>
        </w:rPr>
        <w:t>乙方</w:t>
      </w:r>
      <w:r>
        <w:rPr>
          <w:rStyle w:val="a8"/>
          <w:rFonts w:ascii="仿宋_GB2312" w:eastAsia="仿宋_GB2312" w:hint="eastAsia"/>
          <w:b w:val="0"/>
          <w:sz w:val="32"/>
          <w:szCs w:val="32"/>
        </w:rPr>
        <w:t xml:space="preserve"> (</w:t>
      </w:r>
      <w:r>
        <w:rPr>
          <w:rStyle w:val="a8"/>
          <w:rFonts w:ascii="仿宋_GB2312" w:eastAsia="仿宋_GB2312" w:hint="eastAsia"/>
          <w:b w:val="0"/>
          <w:sz w:val="32"/>
          <w:szCs w:val="32"/>
        </w:rPr>
        <w:t>签盖</w:t>
      </w:r>
      <w:r>
        <w:rPr>
          <w:rStyle w:val="a8"/>
          <w:rFonts w:ascii="仿宋_GB2312" w:eastAsia="仿宋_GB2312" w:hint="eastAsia"/>
          <w:b w:val="0"/>
          <w:sz w:val="32"/>
          <w:szCs w:val="32"/>
        </w:rPr>
        <w:t>)</w:t>
      </w:r>
      <w:r>
        <w:rPr>
          <w:rStyle w:val="a8"/>
          <w:rFonts w:ascii="仿宋_GB2312" w:eastAsia="仿宋_GB2312" w:hint="eastAsia"/>
          <w:b w:val="0"/>
          <w:sz w:val="32"/>
          <w:szCs w:val="32"/>
        </w:rPr>
        <w:t>：</w:t>
      </w:r>
      <w:r>
        <w:rPr>
          <w:rStyle w:val="a8"/>
          <w:rFonts w:ascii="仿宋_GB2312" w:eastAsia="仿宋_GB2312" w:hint="eastAsia"/>
          <w:b w:val="0"/>
          <w:sz w:val="32"/>
          <w:szCs w:val="32"/>
        </w:rPr>
        <w:t xml:space="preserve">      </w:t>
      </w:r>
    </w:p>
    <w:p w:rsidR="00CA554A" w:rsidRDefault="002648C0">
      <w:pPr>
        <w:pStyle w:val="a7"/>
        <w:widowControl w:val="0"/>
        <w:adjustRightInd w:val="0"/>
        <w:spacing w:before="0" w:beforeAutospacing="0" w:after="0" w:afterAutospacing="0"/>
        <w:ind w:firstLineChars="200" w:firstLine="640"/>
        <w:jc w:val="both"/>
        <w:rPr>
          <w:rStyle w:val="a8"/>
          <w:rFonts w:ascii="仿宋_GB2312" w:eastAsia="仿宋_GB2312"/>
          <w:b w:val="0"/>
          <w:sz w:val="32"/>
          <w:szCs w:val="32"/>
        </w:rPr>
      </w:pPr>
      <w:r>
        <w:rPr>
          <w:rStyle w:val="a8"/>
          <w:rFonts w:ascii="仿宋_GB2312" w:eastAsia="仿宋_GB2312" w:hint="eastAsia"/>
          <w:b w:val="0"/>
          <w:sz w:val="32"/>
          <w:szCs w:val="32"/>
        </w:rPr>
        <w:t>联系地址：</w:t>
      </w:r>
    </w:p>
    <w:p w:rsidR="00CA554A" w:rsidRDefault="002648C0">
      <w:pPr>
        <w:pStyle w:val="a7"/>
        <w:widowControl w:val="0"/>
        <w:adjustRightInd w:val="0"/>
        <w:spacing w:before="0" w:beforeAutospacing="0" w:after="0" w:afterAutospacing="0"/>
        <w:ind w:firstLineChars="200" w:firstLine="640"/>
        <w:jc w:val="both"/>
        <w:rPr>
          <w:rStyle w:val="a8"/>
          <w:rFonts w:ascii="仿宋_GB2312" w:eastAsia="仿宋_GB2312"/>
          <w:b w:val="0"/>
          <w:sz w:val="32"/>
          <w:szCs w:val="32"/>
        </w:rPr>
      </w:pPr>
      <w:r>
        <w:rPr>
          <w:rStyle w:val="a8"/>
          <w:rFonts w:ascii="仿宋_GB2312" w:eastAsia="仿宋_GB2312" w:hint="eastAsia"/>
          <w:b w:val="0"/>
          <w:sz w:val="32"/>
          <w:szCs w:val="32"/>
        </w:rPr>
        <w:t>联系电话：</w:t>
      </w:r>
    </w:p>
    <w:p w:rsidR="00CA554A" w:rsidRDefault="002648C0">
      <w:pPr>
        <w:pStyle w:val="a7"/>
        <w:widowControl w:val="0"/>
        <w:adjustRightInd w:val="0"/>
        <w:spacing w:before="0" w:beforeAutospacing="0" w:after="0" w:afterAutospacing="0"/>
        <w:ind w:firstLineChars="200" w:firstLine="640"/>
        <w:jc w:val="both"/>
        <w:rPr>
          <w:rStyle w:val="a8"/>
          <w:rFonts w:ascii="仿宋_GB2312" w:eastAsia="仿宋_GB2312"/>
          <w:b w:val="0"/>
          <w:sz w:val="32"/>
          <w:szCs w:val="32"/>
        </w:rPr>
      </w:pPr>
      <w:r>
        <w:rPr>
          <w:rStyle w:val="a8"/>
          <w:rFonts w:ascii="仿宋_GB2312" w:eastAsia="仿宋_GB2312" w:hint="eastAsia"/>
          <w:b w:val="0"/>
          <w:sz w:val="32"/>
          <w:szCs w:val="32"/>
        </w:rPr>
        <w:t>联系人：</w:t>
      </w:r>
      <w:r>
        <w:rPr>
          <w:rStyle w:val="a8"/>
          <w:rFonts w:ascii="仿宋_GB2312" w:eastAsia="仿宋_GB2312" w:hint="eastAsia"/>
          <w:b w:val="0"/>
          <w:sz w:val="32"/>
          <w:szCs w:val="32"/>
        </w:rPr>
        <w:t xml:space="preserve">            </w:t>
      </w:r>
    </w:p>
    <w:p w:rsidR="00CA554A" w:rsidRDefault="002648C0">
      <w:pPr>
        <w:pStyle w:val="a7"/>
        <w:widowControl w:val="0"/>
        <w:adjustRightInd w:val="0"/>
        <w:spacing w:before="0" w:beforeAutospacing="0" w:after="0" w:afterAutospacing="0"/>
        <w:ind w:firstLineChars="200" w:firstLine="640"/>
        <w:jc w:val="both"/>
        <w:rPr>
          <w:rStyle w:val="a8"/>
          <w:rFonts w:ascii="仿宋_GB2312" w:eastAsia="仿宋_GB2312"/>
          <w:b w:val="0"/>
          <w:sz w:val="32"/>
          <w:szCs w:val="32"/>
        </w:rPr>
      </w:pPr>
      <w:r>
        <w:rPr>
          <w:rStyle w:val="a8"/>
          <w:rFonts w:ascii="仿宋_GB2312" w:eastAsia="仿宋_GB2312" w:hint="eastAsia"/>
          <w:b w:val="0"/>
          <w:sz w:val="32"/>
          <w:szCs w:val="32"/>
        </w:rPr>
        <w:t>签订时</w:t>
      </w:r>
      <w:r>
        <w:rPr>
          <w:rStyle w:val="a8"/>
          <w:rFonts w:ascii="仿宋_GB2312" w:eastAsia="仿宋_GB2312" w:hint="eastAsia"/>
          <w:b w:val="0"/>
          <w:sz w:val="32"/>
          <w:szCs w:val="32"/>
        </w:rPr>
        <w:t>间：</w:t>
      </w:r>
      <w:r>
        <w:rPr>
          <w:rStyle w:val="a8"/>
          <w:rFonts w:ascii="仿宋_GB2312" w:eastAsia="仿宋_GB2312" w:hint="eastAsia"/>
          <w:b w:val="0"/>
          <w:sz w:val="32"/>
          <w:szCs w:val="32"/>
        </w:rPr>
        <w:t xml:space="preserve">      </w:t>
      </w:r>
      <w:r>
        <w:rPr>
          <w:rStyle w:val="a8"/>
          <w:rFonts w:ascii="仿宋_GB2312" w:eastAsia="仿宋_GB2312" w:hint="eastAsia"/>
          <w:b w:val="0"/>
          <w:sz w:val="32"/>
          <w:szCs w:val="32"/>
        </w:rPr>
        <w:t>年</w:t>
      </w:r>
      <w:r>
        <w:rPr>
          <w:rStyle w:val="a8"/>
          <w:rFonts w:ascii="仿宋_GB2312" w:eastAsia="仿宋_GB2312" w:hint="eastAsia"/>
          <w:b w:val="0"/>
          <w:sz w:val="32"/>
          <w:szCs w:val="32"/>
        </w:rPr>
        <w:t xml:space="preserve">     </w:t>
      </w:r>
      <w:r>
        <w:rPr>
          <w:rStyle w:val="a8"/>
          <w:rFonts w:ascii="仿宋_GB2312" w:eastAsia="仿宋_GB2312" w:hint="eastAsia"/>
          <w:b w:val="0"/>
          <w:sz w:val="32"/>
          <w:szCs w:val="32"/>
        </w:rPr>
        <w:t>月</w:t>
      </w:r>
      <w:r>
        <w:rPr>
          <w:rStyle w:val="a8"/>
          <w:rFonts w:ascii="仿宋_GB2312" w:eastAsia="仿宋_GB2312" w:hint="eastAsia"/>
          <w:b w:val="0"/>
          <w:sz w:val="32"/>
          <w:szCs w:val="32"/>
        </w:rPr>
        <w:t xml:space="preserve">      </w:t>
      </w:r>
      <w:r>
        <w:rPr>
          <w:rStyle w:val="a8"/>
          <w:rFonts w:ascii="仿宋_GB2312" w:eastAsia="仿宋_GB2312" w:hint="eastAsia"/>
          <w:b w:val="0"/>
          <w:sz w:val="32"/>
          <w:szCs w:val="32"/>
        </w:rPr>
        <w:t>日</w:t>
      </w:r>
      <w:r>
        <w:rPr>
          <w:rStyle w:val="a8"/>
          <w:rFonts w:ascii="仿宋_GB2312" w:eastAsia="仿宋_GB2312" w:hint="eastAsia"/>
          <w:b w:val="0"/>
          <w:sz w:val="32"/>
          <w:szCs w:val="32"/>
        </w:rPr>
        <w:t xml:space="preserve">       </w:t>
      </w:r>
    </w:p>
    <w:p w:rsidR="00CA554A" w:rsidRDefault="00CA554A">
      <w:pPr>
        <w:pStyle w:val="a7"/>
        <w:widowControl w:val="0"/>
        <w:adjustRightInd w:val="0"/>
        <w:spacing w:before="0" w:beforeAutospacing="0" w:after="0" w:afterAutospacing="0"/>
        <w:ind w:firstLineChars="200" w:firstLine="640"/>
        <w:jc w:val="both"/>
        <w:rPr>
          <w:rStyle w:val="a8"/>
          <w:rFonts w:ascii="仿宋_GB2312" w:eastAsia="仿宋_GB2312"/>
          <w:b w:val="0"/>
          <w:sz w:val="32"/>
          <w:szCs w:val="32"/>
        </w:rPr>
      </w:pPr>
    </w:p>
    <w:p w:rsidR="00CA554A" w:rsidRDefault="00CA554A">
      <w:pPr>
        <w:pStyle w:val="a7"/>
        <w:widowControl w:val="0"/>
        <w:adjustRightInd w:val="0"/>
        <w:spacing w:before="0" w:beforeAutospacing="0" w:after="0" w:afterAutospacing="0"/>
        <w:ind w:firstLineChars="200" w:firstLine="640"/>
        <w:jc w:val="both"/>
        <w:rPr>
          <w:rStyle w:val="a8"/>
          <w:rFonts w:ascii="仿宋_GB2312" w:eastAsia="仿宋_GB2312"/>
          <w:b w:val="0"/>
          <w:sz w:val="32"/>
          <w:szCs w:val="32"/>
        </w:rPr>
      </w:pPr>
    </w:p>
    <w:sectPr w:rsidR="00CA554A" w:rsidSect="00CA554A">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8C0" w:rsidRDefault="002648C0"/>
  </w:endnote>
  <w:endnote w:type="continuationSeparator" w:id="1">
    <w:p w:rsidR="002648C0" w:rsidRDefault="002648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charset w:val="00"/>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54A" w:rsidRDefault="00CA554A">
    <w:pPr>
      <w:pStyle w:val="a5"/>
      <w:jc w:val="center"/>
    </w:pPr>
    <w:r>
      <w:fldChar w:fldCharType="begin"/>
    </w:r>
    <w:r w:rsidR="002648C0">
      <w:instrText>PAGE   \* MERGEFORMAT</w:instrText>
    </w:r>
    <w:r>
      <w:fldChar w:fldCharType="separate"/>
    </w:r>
    <w:r w:rsidR="00F911F6" w:rsidRPr="00F911F6">
      <w:rPr>
        <w:noProof/>
        <w:lang w:val="zh-CN"/>
      </w:rPr>
      <w:t>9</w:t>
    </w:r>
    <w:r>
      <w:fldChar w:fldCharType="end"/>
    </w:r>
  </w:p>
  <w:p w:rsidR="00CA554A" w:rsidRDefault="00CA554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8C0" w:rsidRDefault="002648C0"/>
  </w:footnote>
  <w:footnote w:type="continuationSeparator" w:id="1">
    <w:p w:rsidR="002648C0" w:rsidRDefault="002648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WE2ODBlYWJkNjZhMjk0YzNiMWFmNjQwNWNkNzQwMmIifQ=="/>
  </w:docVars>
  <w:rsids>
    <w:rsidRoot w:val="00172A27"/>
    <w:rsid w:val="00021F56"/>
    <w:rsid w:val="000427D9"/>
    <w:rsid w:val="00065143"/>
    <w:rsid w:val="0008191B"/>
    <w:rsid w:val="0009168A"/>
    <w:rsid w:val="0009195D"/>
    <w:rsid w:val="000964BC"/>
    <w:rsid w:val="000C3707"/>
    <w:rsid w:val="000E324C"/>
    <w:rsid w:val="000F0B11"/>
    <w:rsid w:val="00157494"/>
    <w:rsid w:val="00172A27"/>
    <w:rsid w:val="001732AA"/>
    <w:rsid w:val="0018680C"/>
    <w:rsid w:val="00196855"/>
    <w:rsid w:val="001A677B"/>
    <w:rsid w:val="001B5CF6"/>
    <w:rsid w:val="001B7B03"/>
    <w:rsid w:val="001D007A"/>
    <w:rsid w:val="00240640"/>
    <w:rsid w:val="002648C0"/>
    <w:rsid w:val="002A23F4"/>
    <w:rsid w:val="002D7AB1"/>
    <w:rsid w:val="00310D3B"/>
    <w:rsid w:val="00320742"/>
    <w:rsid w:val="00322D4F"/>
    <w:rsid w:val="003516BC"/>
    <w:rsid w:val="00355206"/>
    <w:rsid w:val="00373375"/>
    <w:rsid w:val="00374DEB"/>
    <w:rsid w:val="00394C47"/>
    <w:rsid w:val="003B7698"/>
    <w:rsid w:val="003D24E9"/>
    <w:rsid w:val="003E4E27"/>
    <w:rsid w:val="004023F1"/>
    <w:rsid w:val="00421B90"/>
    <w:rsid w:val="00444D11"/>
    <w:rsid w:val="00463BCD"/>
    <w:rsid w:val="00470F72"/>
    <w:rsid w:val="0048454D"/>
    <w:rsid w:val="004926C1"/>
    <w:rsid w:val="004A30C3"/>
    <w:rsid w:val="004B5A49"/>
    <w:rsid w:val="004E6BB5"/>
    <w:rsid w:val="00534101"/>
    <w:rsid w:val="00543FC3"/>
    <w:rsid w:val="005638E8"/>
    <w:rsid w:val="0058275D"/>
    <w:rsid w:val="00593EA2"/>
    <w:rsid w:val="005A26E4"/>
    <w:rsid w:val="005A7290"/>
    <w:rsid w:val="005D4CC0"/>
    <w:rsid w:val="005D6D8F"/>
    <w:rsid w:val="005F4A43"/>
    <w:rsid w:val="00600C43"/>
    <w:rsid w:val="00604163"/>
    <w:rsid w:val="0060510E"/>
    <w:rsid w:val="00637E3D"/>
    <w:rsid w:val="00696264"/>
    <w:rsid w:val="006E1D61"/>
    <w:rsid w:val="006F4B70"/>
    <w:rsid w:val="006F52C9"/>
    <w:rsid w:val="00714261"/>
    <w:rsid w:val="00731398"/>
    <w:rsid w:val="007338DE"/>
    <w:rsid w:val="00752886"/>
    <w:rsid w:val="007729F1"/>
    <w:rsid w:val="00780784"/>
    <w:rsid w:val="00784058"/>
    <w:rsid w:val="007A0DCA"/>
    <w:rsid w:val="007C4855"/>
    <w:rsid w:val="007D0A03"/>
    <w:rsid w:val="007D72E6"/>
    <w:rsid w:val="00820B11"/>
    <w:rsid w:val="00850195"/>
    <w:rsid w:val="008774C8"/>
    <w:rsid w:val="008E66AB"/>
    <w:rsid w:val="008F456F"/>
    <w:rsid w:val="00953098"/>
    <w:rsid w:val="00957D4D"/>
    <w:rsid w:val="00962D0A"/>
    <w:rsid w:val="009A1F2D"/>
    <w:rsid w:val="009B3291"/>
    <w:rsid w:val="009C3E05"/>
    <w:rsid w:val="009D0310"/>
    <w:rsid w:val="00A23279"/>
    <w:rsid w:val="00A4448F"/>
    <w:rsid w:val="00A54A4F"/>
    <w:rsid w:val="00A66F0E"/>
    <w:rsid w:val="00A72BDA"/>
    <w:rsid w:val="00AB3028"/>
    <w:rsid w:val="00B02EEA"/>
    <w:rsid w:val="00B20F9E"/>
    <w:rsid w:val="00B330DA"/>
    <w:rsid w:val="00B36E96"/>
    <w:rsid w:val="00B659DA"/>
    <w:rsid w:val="00B75543"/>
    <w:rsid w:val="00B95232"/>
    <w:rsid w:val="00BA7E16"/>
    <w:rsid w:val="00BC0F82"/>
    <w:rsid w:val="00BC255C"/>
    <w:rsid w:val="00BF60D5"/>
    <w:rsid w:val="00BF7B9C"/>
    <w:rsid w:val="00C13FAE"/>
    <w:rsid w:val="00C478BA"/>
    <w:rsid w:val="00C52D5D"/>
    <w:rsid w:val="00C60C14"/>
    <w:rsid w:val="00C92579"/>
    <w:rsid w:val="00C970AE"/>
    <w:rsid w:val="00CA554A"/>
    <w:rsid w:val="00CB63DC"/>
    <w:rsid w:val="00CC06F7"/>
    <w:rsid w:val="00CC4470"/>
    <w:rsid w:val="00CF56EF"/>
    <w:rsid w:val="00D330DF"/>
    <w:rsid w:val="00D438B6"/>
    <w:rsid w:val="00D51EDA"/>
    <w:rsid w:val="00D747EA"/>
    <w:rsid w:val="00D80651"/>
    <w:rsid w:val="00D84E45"/>
    <w:rsid w:val="00D85A9F"/>
    <w:rsid w:val="00DA07D2"/>
    <w:rsid w:val="00DB627B"/>
    <w:rsid w:val="00DE36D4"/>
    <w:rsid w:val="00E02B7E"/>
    <w:rsid w:val="00E17B9B"/>
    <w:rsid w:val="00E44765"/>
    <w:rsid w:val="00E73D46"/>
    <w:rsid w:val="00E80440"/>
    <w:rsid w:val="00E81B3B"/>
    <w:rsid w:val="00ED172A"/>
    <w:rsid w:val="00F02D26"/>
    <w:rsid w:val="00F66BD3"/>
    <w:rsid w:val="00F740BF"/>
    <w:rsid w:val="00F84429"/>
    <w:rsid w:val="00F87358"/>
    <w:rsid w:val="00F911F6"/>
    <w:rsid w:val="00FE5BF4"/>
    <w:rsid w:val="0DD20C6A"/>
    <w:rsid w:val="0EB554FC"/>
    <w:rsid w:val="12586BC9"/>
    <w:rsid w:val="14AB35D3"/>
    <w:rsid w:val="16C13734"/>
    <w:rsid w:val="18DF79E5"/>
    <w:rsid w:val="1FA35A5A"/>
    <w:rsid w:val="224C300F"/>
    <w:rsid w:val="37AF0BEE"/>
    <w:rsid w:val="4A812A56"/>
    <w:rsid w:val="4A833FBF"/>
    <w:rsid w:val="514566E6"/>
    <w:rsid w:val="62C27B96"/>
    <w:rsid w:val="630F692C"/>
    <w:rsid w:val="63E0654C"/>
    <w:rsid w:val="66F41719"/>
    <w:rsid w:val="72F50446"/>
    <w:rsid w:val="735202D5"/>
    <w:rsid w:val="759F4A5F"/>
    <w:rsid w:val="75B81594"/>
    <w:rsid w:val="76E26F55"/>
    <w:rsid w:val="7FD558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1"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qFormat="1"/>
    <w:lsdException w:name="header" w:semiHidden="0" w:uiPriority="99" w:qFormat="1"/>
    <w:lsdException w:name="footer" w:semiHidden="0" w:uiPriority="99" w:qFormat="1"/>
    <w:lsdException w:name="caption" w:qFormat="1"/>
    <w:lsdException w:name="Title" w:semiHidden="0" w:unhideWhenUsed="0" w:qFormat="1"/>
    <w:lsdException w:name="Default Paragraph Font" w:qFormat="1"/>
    <w:lsdException w:name="Subtitle" w:semiHidden="0" w:unhideWhenUsed="0" w:qFormat="1"/>
    <w:lsdException w:name="Strong" w:semiHidden="0" w:uiPriority="0" w:unhideWhenUsed="0" w:qFormat="1"/>
    <w:lsdException w:name="Emphasis" w:semiHidden="0" w:unhideWhenUsed="0" w:qFormat="1"/>
    <w:lsdException w:name="HTML Top of Form" w:uiPriority="99"/>
    <w:lsdException w:name="HTML Bottom of Form" w:uiPriority="99"/>
    <w:lsdException w:name="Normal (Web)" w:semiHidden="0" w:uiPriority="0"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iPriority="99"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5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1"/>
    <w:unhideWhenUsed/>
    <w:qFormat/>
    <w:rsid w:val="00CA554A"/>
    <w:pPr>
      <w:jc w:val="left"/>
    </w:pPr>
  </w:style>
  <w:style w:type="paragraph" w:styleId="a4">
    <w:name w:val="Balloon Text"/>
    <w:basedOn w:val="a"/>
    <w:link w:val="Char"/>
    <w:uiPriority w:val="99"/>
    <w:unhideWhenUsed/>
    <w:qFormat/>
    <w:rsid w:val="00CA554A"/>
    <w:rPr>
      <w:sz w:val="18"/>
      <w:szCs w:val="18"/>
    </w:rPr>
  </w:style>
  <w:style w:type="paragraph" w:styleId="a5">
    <w:name w:val="footer"/>
    <w:basedOn w:val="a"/>
    <w:link w:val="Char0"/>
    <w:uiPriority w:val="99"/>
    <w:unhideWhenUsed/>
    <w:qFormat/>
    <w:rsid w:val="00CA554A"/>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CA554A"/>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CA554A"/>
    <w:pPr>
      <w:widowControl/>
      <w:spacing w:before="100" w:beforeAutospacing="1" w:after="100" w:afterAutospacing="1"/>
      <w:jc w:val="left"/>
    </w:pPr>
    <w:rPr>
      <w:rFonts w:ascii="宋体" w:hAnsi="宋体" w:cs="宋体"/>
      <w:kern w:val="0"/>
      <w:sz w:val="24"/>
    </w:rPr>
  </w:style>
  <w:style w:type="character" w:styleId="a8">
    <w:name w:val="Strong"/>
    <w:qFormat/>
    <w:rsid w:val="00CA554A"/>
    <w:rPr>
      <w:b/>
      <w:bCs/>
    </w:rPr>
  </w:style>
  <w:style w:type="paragraph" w:styleId="a9">
    <w:name w:val="List Paragraph"/>
    <w:basedOn w:val="a"/>
    <w:uiPriority w:val="34"/>
    <w:qFormat/>
    <w:rsid w:val="00CA554A"/>
    <w:pPr>
      <w:ind w:firstLineChars="200" w:firstLine="420"/>
    </w:pPr>
    <w:rPr>
      <w:szCs w:val="22"/>
    </w:rPr>
  </w:style>
  <w:style w:type="character" w:customStyle="1" w:styleId="Char">
    <w:name w:val="批注框文本 Char"/>
    <w:link w:val="a4"/>
    <w:uiPriority w:val="99"/>
    <w:semiHidden/>
    <w:qFormat/>
    <w:rsid w:val="00CA554A"/>
    <w:rPr>
      <w:kern w:val="2"/>
      <w:sz w:val="18"/>
      <w:szCs w:val="18"/>
    </w:rPr>
  </w:style>
  <w:style w:type="character" w:customStyle="1" w:styleId="Char0">
    <w:name w:val="页脚 Char"/>
    <w:link w:val="a5"/>
    <w:uiPriority w:val="99"/>
    <w:qFormat/>
    <w:rsid w:val="00CA554A"/>
    <w:rPr>
      <w:kern w:val="2"/>
      <w:sz w:val="18"/>
      <w:szCs w:val="18"/>
    </w:rPr>
  </w:style>
  <w:style w:type="character" w:customStyle="1" w:styleId="Char1">
    <w:name w:val="页眉 Char"/>
    <w:link w:val="a6"/>
    <w:uiPriority w:val="99"/>
    <w:qFormat/>
    <w:rsid w:val="00CA554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562</Words>
  <Characters>3210</Characters>
  <Application>Microsoft Office Word</Application>
  <DocSecurity>0</DocSecurity>
  <Lines>26</Lines>
  <Paragraphs>7</Paragraphs>
  <ScaleCrop>false</ScaleCrop>
  <Company>CHINA</Company>
  <LinksUpToDate>false</LinksUpToDate>
  <CharactersWithSpaces>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农村土地租赁合同范本</dc:title>
  <dc:creator>ylsfxb</dc:creator>
  <cp:lastModifiedBy>Windows User</cp:lastModifiedBy>
  <cp:revision>2</cp:revision>
  <cp:lastPrinted>2023-02-22T07:00:00Z</cp:lastPrinted>
  <dcterms:created xsi:type="dcterms:W3CDTF">2023-10-31T08:04:00Z</dcterms:created>
  <dcterms:modified xsi:type="dcterms:W3CDTF">2023-10-31T08:04:00Z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092FFD33F3E248C2912997C056F46CFA_13</vt:lpwstr>
  </property>
</Properties>
</file>