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06" w:rsidRDefault="00983606" w:rsidP="00983606">
      <w:pPr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上海市闵行区市场监督管理局</w:t>
      </w:r>
    </w:p>
    <w:p w:rsidR="00983606" w:rsidRDefault="00983606" w:rsidP="00983606">
      <w:pPr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撤销行政许可听证告知书</w:t>
      </w:r>
    </w:p>
    <w:p w:rsidR="00983606" w:rsidRPr="007567EF" w:rsidRDefault="00983606" w:rsidP="00983606">
      <w:pPr>
        <w:adjustRightInd w:val="0"/>
        <w:snapToGrid w:val="0"/>
        <w:spacing w:line="408" w:lineRule="auto"/>
        <w:jc w:val="center"/>
        <w:rPr>
          <w:rFonts w:ascii="宋体" w:eastAsia="宋体"/>
          <w:b/>
          <w:bCs/>
          <w:sz w:val="32"/>
          <w:szCs w:val="32"/>
        </w:rPr>
      </w:pPr>
    </w:p>
    <w:p w:rsidR="00983606" w:rsidRDefault="00983606" w:rsidP="00983606">
      <w:pPr>
        <w:adjustRightInd w:val="0"/>
        <w:snapToGrid w:val="0"/>
        <w:spacing w:line="408" w:lineRule="auto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闵市监撤听告字〔</w:t>
      </w:r>
      <w:r w:rsidR="00C57422">
        <w:rPr>
          <w:rFonts w:hint="eastAsia"/>
          <w:sz w:val="32"/>
          <w:szCs w:val="32"/>
        </w:rPr>
        <w:t>2024</w:t>
      </w:r>
      <w:r>
        <w:rPr>
          <w:rFonts w:hint="eastAsia"/>
          <w:sz w:val="32"/>
          <w:szCs w:val="32"/>
        </w:rPr>
        <w:t>〕第</w:t>
      </w:r>
      <w:r w:rsidR="00C57422">
        <w:rPr>
          <w:rFonts w:hint="eastAsia"/>
          <w:sz w:val="32"/>
          <w:szCs w:val="32"/>
        </w:rPr>
        <w:t>012</w:t>
      </w:r>
      <w:r>
        <w:rPr>
          <w:rFonts w:hint="eastAsia"/>
          <w:sz w:val="32"/>
          <w:szCs w:val="32"/>
        </w:rPr>
        <w:t>号</w:t>
      </w:r>
    </w:p>
    <w:p w:rsidR="00983606" w:rsidRDefault="00983606" w:rsidP="00983606">
      <w:pPr>
        <w:adjustRightInd w:val="0"/>
        <w:snapToGrid w:val="0"/>
        <w:spacing w:line="408" w:lineRule="auto"/>
        <w:ind w:firstLineChars="192" w:firstLine="608"/>
        <w:rPr>
          <w:sz w:val="32"/>
          <w:szCs w:val="32"/>
        </w:rPr>
      </w:pPr>
    </w:p>
    <w:p w:rsidR="00983606" w:rsidRDefault="007567EF" w:rsidP="00983606">
      <w:pPr>
        <w:adjustRightInd w:val="0"/>
        <w:snapToGrid w:val="0"/>
        <w:spacing w:line="408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吴光绪</w:t>
      </w:r>
      <w:r w:rsidR="00983606">
        <w:rPr>
          <w:rFonts w:hint="eastAsia"/>
          <w:sz w:val="32"/>
          <w:szCs w:val="32"/>
          <w:u w:val="single"/>
        </w:rPr>
        <w:t>：</w:t>
      </w:r>
    </w:p>
    <w:p w:rsidR="00983606" w:rsidRPr="00983606" w:rsidRDefault="00A96AC3" w:rsidP="00983606">
      <w:pPr>
        <w:adjustRightInd w:val="0"/>
        <w:snapToGrid w:val="0"/>
        <w:spacing w:line="520" w:lineRule="exact"/>
        <w:ind w:firstLineChars="200" w:firstLine="553"/>
        <w:rPr>
          <w:sz w:val="30"/>
          <w:szCs w:val="30"/>
        </w:rPr>
      </w:pPr>
      <w:r w:rsidRPr="007A323D">
        <w:rPr>
          <w:rFonts w:hint="eastAsia"/>
          <w:szCs w:val="28"/>
        </w:rPr>
        <w:t>上海衔射物业有限公司</w:t>
      </w:r>
      <w:r w:rsidR="00983606">
        <w:rPr>
          <w:rFonts w:hint="eastAsia"/>
          <w:szCs w:val="28"/>
        </w:rPr>
        <w:t>于20</w:t>
      </w:r>
      <w:r>
        <w:rPr>
          <w:rFonts w:hint="eastAsia"/>
          <w:szCs w:val="28"/>
        </w:rPr>
        <w:t>21</w:t>
      </w:r>
      <w:r w:rsidR="00983606">
        <w:rPr>
          <w:rFonts w:hint="eastAsia"/>
          <w:szCs w:val="28"/>
        </w:rPr>
        <w:t>年</w:t>
      </w:r>
      <w:r>
        <w:rPr>
          <w:rFonts w:hint="eastAsia"/>
          <w:szCs w:val="28"/>
        </w:rPr>
        <w:t>10</w:t>
      </w:r>
      <w:r w:rsidR="00983606">
        <w:rPr>
          <w:rFonts w:hint="eastAsia"/>
          <w:szCs w:val="28"/>
        </w:rPr>
        <w:t>月</w:t>
      </w:r>
      <w:r>
        <w:rPr>
          <w:rFonts w:hint="eastAsia"/>
          <w:szCs w:val="28"/>
        </w:rPr>
        <w:t>25</w:t>
      </w:r>
      <w:r w:rsidR="00983606">
        <w:rPr>
          <w:rFonts w:hint="eastAsia"/>
          <w:szCs w:val="28"/>
        </w:rPr>
        <w:t>日取得设立登记的行政许可。2023年</w:t>
      </w:r>
      <w:r>
        <w:rPr>
          <w:rFonts w:hint="eastAsia"/>
          <w:szCs w:val="28"/>
        </w:rPr>
        <w:t>10</w:t>
      </w:r>
      <w:r w:rsidR="00983606">
        <w:rPr>
          <w:rFonts w:hint="eastAsia"/>
          <w:szCs w:val="28"/>
        </w:rPr>
        <w:t>月你向本局申请撤销</w:t>
      </w:r>
      <w:r w:rsidRPr="007A323D">
        <w:rPr>
          <w:rFonts w:hint="eastAsia"/>
          <w:szCs w:val="28"/>
        </w:rPr>
        <w:t>上海衔射物业有限公司</w:t>
      </w:r>
      <w:r w:rsidR="00C57422">
        <w:rPr>
          <w:rFonts w:hint="eastAsia"/>
          <w:szCs w:val="28"/>
        </w:rPr>
        <w:t>设立登记</w:t>
      </w:r>
      <w:r w:rsidR="00983606">
        <w:rPr>
          <w:rFonts w:hint="eastAsia"/>
          <w:szCs w:val="28"/>
        </w:rPr>
        <w:t>的行政许可。本局收到申请后进行了调查，现已调查终结。现将本局拟作出撤销决定的事实、理由、依据及内容告知如下：</w:t>
      </w:r>
    </w:p>
    <w:p w:rsidR="00983606" w:rsidRDefault="00983606" w:rsidP="00983606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企业登记材料显示，</w:t>
      </w:r>
      <w:r w:rsidR="00A96AC3" w:rsidRPr="00A96AC3">
        <w:rPr>
          <w:rFonts w:hint="eastAsia"/>
          <w:szCs w:val="28"/>
        </w:rPr>
        <w:t>上海衔射物业有限公司设立于2021年10月25日，经营期限为20</w:t>
      </w:r>
      <w:r w:rsidR="00721478">
        <w:rPr>
          <w:rFonts w:hint="eastAsia"/>
          <w:szCs w:val="28"/>
        </w:rPr>
        <w:t>21</w:t>
      </w:r>
      <w:r w:rsidR="00A96AC3" w:rsidRPr="00A96AC3">
        <w:rPr>
          <w:rFonts w:hint="eastAsia"/>
          <w:szCs w:val="28"/>
        </w:rPr>
        <w:t>年</w:t>
      </w:r>
      <w:r w:rsidR="00721478">
        <w:rPr>
          <w:rFonts w:hint="eastAsia"/>
          <w:szCs w:val="28"/>
        </w:rPr>
        <w:t>10</w:t>
      </w:r>
      <w:r w:rsidR="00A96AC3" w:rsidRPr="00A96AC3">
        <w:rPr>
          <w:rFonts w:hint="eastAsia"/>
          <w:szCs w:val="28"/>
        </w:rPr>
        <w:t>月</w:t>
      </w:r>
      <w:r w:rsidR="00721478">
        <w:rPr>
          <w:rFonts w:hint="eastAsia"/>
          <w:szCs w:val="28"/>
        </w:rPr>
        <w:t>25</w:t>
      </w:r>
      <w:r w:rsidR="00A96AC3" w:rsidRPr="00A96AC3">
        <w:rPr>
          <w:rFonts w:hint="eastAsia"/>
          <w:szCs w:val="28"/>
        </w:rPr>
        <w:t>日至不约定期限，企业类型为有限责任公司（自然人投资或控股），注册资本为500万人民币，注册地址为上海市闵行区莘松路380号5、6楼，法定代表人：王鹏飞，股东：吴光绪、王鹏飞。该公司目前存在状态：确立。上海衔射物业有限公司</w:t>
      </w:r>
      <w:r w:rsidRPr="00983606">
        <w:rPr>
          <w:rFonts w:hint="eastAsia"/>
          <w:szCs w:val="28"/>
        </w:rPr>
        <w:t>设立登记时向本局提交的申请材料包括：法定代表人签署的《公司设立登记申请书》、《指定代表或者共同委托代理人授权</w:t>
      </w:r>
      <w:r>
        <w:rPr>
          <w:rFonts w:hint="eastAsia"/>
          <w:szCs w:val="28"/>
        </w:rPr>
        <w:t>委托书》、章程、股东会决议、企业人员信息表、股东身份证复印件等。</w:t>
      </w:r>
    </w:p>
    <w:p w:rsidR="00983606" w:rsidRDefault="00983606" w:rsidP="00983606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经调查：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 xml:space="preserve">1. 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>设立登记时的股东</w:t>
      </w:r>
      <w:r>
        <w:rPr>
          <w:rFonts w:hint="eastAsia"/>
          <w:szCs w:val="28"/>
        </w:rPr>
        <w:t>吴光绪</w:t>
      </w:r>
      <w:r w:rsidRPr="00D76BCF">
        <w:rPr>
          <w:rFonts w:hint="eastAsia"/>
          <w:szCs w:val="28"/>
        </w:rPr>
        <w:t>，于2023年</w:t>
      </w:r>
      <w:r>
        <w:rPr>
          <w:rFonts w:hint="eastAsia"/>
          <w:szCs w:val="28"/>
        </w:rPr>
        <w:t>10</w:t>
      </w:r>
      <w:r w:rsidRPr="00D76BCF">
        <w:rPr>
          <w:rFonts w:hint="eastAsia"/>
          <w:szCs w:val="28"/>
        </w:rPr>
        <w:t>月</w:t>
      </w:r>
      <w:r>
        <w:rPr>
          <w:rFonts w:hint="eastAsia"/>
          <w:szCs w:val="28"/>
        </w:rPr>
        <w:t>26</w:t>
      </w:r>
      <w:r w:rsidRPr="00D76BCF">
        <w:rPr>
          <w:rFonts w:hint="eastAsia"/>
          <w:szCs w:val="28"/>
        </w:rPr>
        <w:t>日递交的撤销申请一份，表示本人从未登记注册</w:t>
      </w:r>
      <w:r>
        <w:rPr>
          <w:rFonts w:hint="eastAsia"/>
          <w:szCs w:val="28"/>
        </w:rPr>
        <w:t>该</w:t>
      </w:r>
      <w:r w:rsidRPr="00D76BCF">
        <w:rPr>
          <w:rFonts w:hint="eastAsia"/>
          <w:szCs w:val="28"/>
        </w:rPr>
        <w:t>公司。</w:t>
      </w:r>
    </w:p>
    <w:p w:rsidR="003D74F3" w:rsidRDefault="00A96AC3" w:rsidP="003D74F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 xml:space="preserve">2. </w:t>
      </w:r>
      <w:r w:rsidR="003D74F3" w:rsidRPr="002E5558">
        <w:rPr>
          <w:rFonts w:hint="eastAsia"/>
          <w:szCs w:val="28"/>
        </w:rPr>
        <w:t>2021年10月25日，</w:t>
      </w:r>
      <w:r w:rsidR="003D74F3" w:rsidRPr="007A323D">
        <w:rPr>
          <w:rFonts w:hint="eastAsia"/>
          <w:szCs w:val="28"/>
        </w:rPr>
        <w:t>上海衔射物业有限公司</w:t>
      </w:r>
      <w:r w:rsidR="003D74F3" w:rsidRPr="002E5558">
        <w:rPr>
          <w:rFonts w:hAnsi="仿宋_GB2312" w:cs="仿宋_GB2312" w:hint="eastAsia"/>
          <w:szCs w:val="28"/>
        </w:rPr>
        <w:t>设立登记时提交的吴光绪的身份证复印件有效期限为</w:t>
      </w:r>
      <w:r w:rsidR="003D74F3" w:rsidRPr="002E5558">
        <w:rPr>
          <w:rFonts w:hint="eastAsia"/>
          <w:szCs w:val="28"/>
        </w:rPr>
        <w:t>2014.08.09-2024.08.09。因该</w:t>
      </w:r>
      <w:r w:rsidR="003D74F3" w:rsidRPr="002E5558">
        <w:rPr>
          <w:rFonts w:hint="eastAsia"/>
          <w:szCs w:val="28"/>
        </w:rPr>
        <w:lastRenderedPageBreak/>
        <w:t>身份证遗失，吴光绪于2020年08月申请补办了新身份证（有效期为2020.8.5-2030.8.5），可见</w:t>
      </w:r>
      <w:r w:rsidR="003D74F3" w:rsidRPr="007A323D">
        <w:rPr>
          <w:rFonts w:hint="eastAsia"/>
          <w:szCs w:val="28"/>
        </w:rPr>
        <w:t>上海衔射物业有限公司</w:t>
      </w:r>
      <w:r w:rsidR="003D74F3" w:rsidRPr="002E5558">
        <w:rPr>
          <w:rFonts w:hAnsi="仿宋_GB2312" w:cs="仿宋_GB2312" w:hint="eastAsia"/>
          <w:szCs w:val="28"/>
        </w:rPr>
        <w:t>设立登记时提交的吴光绪的身份证已失效</w:t>
      </w:r>
      <w:r w:rsidR="003D74F3" w:rsidRPr="002E5558">
        <w:rPr>
          <w:rFonts w:hint="eastAsia"/>
          <w:szCs w:val="28"/>
        </w:rPr>
        <w:t>。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3.向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>指定代表或者共同委托代理人授权委托书上的经办人</w:t>
      </w:r>
      <w:r>
        <w:rPr>
          <w:rFonts w:hint="eastAsia"/>
          <w:szCs w:val="28"/>
        </w:rPr>
        <w:t>周芳芳制作了询问笔录，经办人表示</w:t>
      </w:r>
      <w:r w:rsidRPr="007A323D">
        <w:rPr>
          <w:rFonts w:hint="eastAsia"/>
          <w:szCs w:val="28"/>
        </w:rPr>
        <w:t>上海衔射物业有限公司</w:t>
      </w:r>
      <w:r w:rsidRPr="00A75349">
        <w:rPr>
          <w:rFonts w:hint="eastAsia"/>
          <w:szCs w:val="28"/>
        </w:rPr>
        <w:t>设立登记材料并非其制作,与法定代表人</w:t>
      </w:r>
      <w:r>
        <w:rPr>
          <w:rFonts w:hint="eastAsia"/>
          <w:szCs w:val="28"/>
        </w:rPr>
        <w:t>王鹏飞、股东吴光绪并不相识</w:t>
      </w:r>
      <w:r w:rsidRPr="00D76BCF">
        <w:rPr>
          <w:rFonts w:hint="eastAsia"/>
          <w:szCs w:val="28"/>
        </w:rPr>
        <w:t>。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4.通过中国裁判文书网查询，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>未有涉诉涉债情况。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5.以挂号信方式向国家税务总局上海市闵行区税务局寄送了《协助调查函》，调查了解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 xml:space="preserve">的税收情况，根据税务部门回函反馈, </w:t>
      </w:r>
      <w:r>
        <w:rPr>
          <w:rFonts w:hint="eastAsia"/>
          <w:szCs w:val="28"/>
        </w:rPr>
        <w:t>该</w:t>
      </w:r>
      <w:r w:rsidRPr="00D76BCF">
        <w:rPr>
          <w:rFonts w:hint="eastAsia"/>
          <w:szCs w:val="28"/>
        </w:rPr>
        <w:t>公司已于20</w:t>
      </w:r>
      <w:r>
        <w:rPr>
          <w:rFonts w:hint="eastAsia"/>
          <w:szCs w:val="28"/>
        </w:rPr>
        <w:t>22</w:t>
      </w:r>
      <w:r w:rsidRPr="00D76BCF">
        <w:rPr>
          <w:rFonts w:hint="eastAsia"/>
          <w:szCs w:val="28"/>
        </w:rPr>
        <w:t>年</w:t>
      </w:r>
      <w:r>
        <w:rPr>
          <w:rFonts w:hint="eastAsia"/>
          <w:szCs w:val="28"/>
        </w:rPr>
        <w:t>02</w:t>
      </w:r>
      <w:r w:rsidRPr="00D76BCF">
        <w:rPr>
          <w:rFonts w:hint="eastAsia"/>
          <w:szCs w:val="28"/>
        </w:rPr>
        <w:t>月</w:t>
      </w:r>
      <w:r>
        <w:rPr>
          <w:rFonts w:hint="eastAsia"/>
          <w:szCs w:val="28"/>
        </w:rPr>
        <w:t>28</w:t>
      </w:r>
      <w:r w:rsidRPr="00D76BCF">
        <w:rPr>
          <w:rFonts w:hint="eastAsia"/>
          <w:szCs w:val="28"/>
        </w:rPr>
        <w:t>日被税务部门</w:t>
      </w:r>
      <w:r>
        <w:rPr>
          <w:rFonts w:hint="eastAsia"/>
          <w:szCs w:val="28"/>
        </w:rPr>
        <w:t>登记</w:t>
      </w:r>
      <w:r w:rsidRPr="00D76BCF">
        <w:rPr>
          <w:rFonts w:hint="eastAsia"/>
          <w:szCs w:val="28"/>
        </w:rPr>
        <w:t>为纳税非正常户。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6</w:t>
      </w:r>
      <w:r w:rsidRPr="00D76BCF">
        <w:rPr>
          <w:rFonts w:hint="eastAsia"/>
          <w:szCs w:val="28"/>
        </w:rPr>
        <w:t>. 向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>注册地址、法定代表人</w:t>
      </w:r>
      <w:r>
        <w:rPr>
          <w:rFonts w:hint="eastAsia"/>
          <w:szCs w:val="28"/>
        </w:rPr>
        <w:t>王鹏飞</w:t>
      </w:r>
      <w:r w:rsidRPr="00D76BCF">
        <w:rPr>
          <w:rFonts w:hint="eastAsia"/>
          <w:szCs w:val="28"/>
        </w:rPr>
        <w:t>寄送了《询问通知书》，寄到注册地址的信件已退回，寄到法定代表人</w:t>
      </w:r>
      <w:r>
        <w:rPr>
          <w:rFonts w:hint="eastAsia"/>
          <w:szCs w:val="28"/>
        </w:rPr>
        <w:t>王鹏飞</w:t>
      </w:r>
      <w:r w:rsidRPr="00D76BCF">
        <w:rPr>
          <w:rFonts w:hint="eastAsia"/>
          <w:szCs w:val="28"/>
        </w:rPr>
        <w:t>处的信件已于2023年12月</w:t>
      </w:r>
      <w:r>
        <w:rPr>
          <w:rFonts w:hint="eastAsia"/>
          <w:szCs w:val="28"/>
        </w:rPr>
        <w:t>10</w:t>
      </w:r>
      <w:r w:rsidRPr="00D76BCF">
        <w:rPr>
          <w:rFonts w:hint="eastAsia"/>
          <w:szCs w:val="28"/>
        </w:rPr>
        <w:t>日显示由村邮站签收，但其一直未与我单位联系并配合调查。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7</w:t>
      </w:r>
      <w:r w:rsidRPr="00D76BCF">
        <w:rPr>
          <w:rFonts w:hint="eastAsia"/>
          <w:szCs w:val="28"/>
        </w:rPr>
        <w:t>. 前往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>住所闵行区</w:t>
      </w:r>
      <w:r w:rsidRPr="007A323D">
        <w:rPr>
          <w:rFonts w:hint="eastAsia"/>
          <w:szCs w:val="28"/>
        </w:rPr>
        <w:t>莘松路380号5、6楼</w:t>
      </w:r>
      <w:r w:rsidRPr="00D76BCF">
        <w:rPr>
          <w:rFonts w:hint="eastAsia"/>
          <w:szCs w:val="28"/>
        </w:rPr>
        <w:t>开展现场调查，经该地址权利人</w:t>
      </w:r>
      <w:r>
        <w:rPr>
          <w:rFonts w:hint="eastAsia"/>
          <w:szCs w:val="28"/>
        </w:rPr>
        <w:t>（管理方）</w:t>
      </w:r>
      <w:r w:rsidRPr="00D76BCF">
        <w:rPr>
          <w:rFonts w:hint="eastAsia"/>
          <w:szCs w:val="28"/>
        </w:rPr>
        <w:t>确认，该企业不在上址经营，无法取得联系。</w:t>
      </w:r>
    </w:p>
    <w:p w:rsidR="00983606" w:rsidRDefault="00A96AC3" w:rsidP="00983606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8</w:t>
      </w:r>
      <w:r w:rsidR="00983606" w:rsidRPr="00983606">
        <w:rPr>
          <w:rFonts w:hint="eastAsia"/>
          <w:szCs w:val="28"/>
        </w:rPr>
        <w:t>.以挂号信方式向闵行区公安局、闵行区人力资源和社会保障局、闵行区财政局、国家税务总局上海市闵行区税务局邮寄征询相关部门意见，15日内未收到以上四家单位不同意撤销的回函，视为对撤销</w:t>
      </w:r>
      <w:r w:rsidRPr="007A323D">
        <w:rPr>
          <w:rFonts w:hint="eastAsia"/>
          <w:szCs w:val="28"/>
        </w:rPr>
        <w:t>上海衔射物业有限公司</w:t>
      </w:r>
      <w:r w:rsidR="00983606" w:rsidRPr="00983606">
        <w:rPr>
          <w:rFonts w:hint="eastAsia"/>
          <w:szCs w:val="28"/>
        </w:rPr>
        <w:t>设立登记无反对意见。</w:t>
      </w:r>
    </w:p>
    <w:p w:rsidR="00087EBF" w:rsidRPr="00D76BCF" w:rsidRDefault="00087EBF" w:rsidP="00087EBF">
      <w:pPr>
        <w:snapToGrid w:val="0"/>
        <w:spacing w:line="56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lastRenderedPageBreak/>
        <w:t>9.向上海市数字认证中心有限公司调取身份验证人脸识别材料，证书签发对象实际未按照要求执行身份验证程序。</w:t>
      </w:r>
    </w:p>
    <w:p w:rsidR="00983606" w:rsidRPr="00983606" w:rsidRDefault="00983606" w:rsidP="00983606">
      <w:pPr>
        <w:snapToGrid w:val="0"/>
        <w:spacing w:line="500" w:lineRule="exact"/>
        <w:ind w:firstLineChars="200" w:firstLine="553"/>
        <w:rPr>
          <w:szCs w:val="28"/>
        </w:rPr>
      </w:pPr>
      <w:r w:rsidRPr="00983606">
        <w:rPr>
          <w:rFonts w:hint="eastAsia"/>
          <w:szCs w:val="28"/>
        </w:rPr>
        <w:t>上述事实，由以下证据证实：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证据一：申请人</w:t>
      </w:r>
      <w:r>
        <w:rPr>
          <w:rFonts w:hint="eastAsia"/>
          <w:szCs w:val="28"/>
        </w:rPr>
        <w:t>吴光绪</w:t>
      </w:r>
      <w:r w:rsidRPr="00D76BCF">
        <w:rPr>
          <w:rFonts w:hint="eastAsia"/>
          <w:szCs w:val="28"/>
        </w:rPr>
        <w:t>提供的撤销申请书及身份证复印件各1份；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证据二：申请人</w:t>
      </w:r>
      <w:r>
        <w:rPr>
          <w:rFonts w:hint="eastAsia"/>
          <w:szCs w:val="28"/>
        </w:rPr>
        <w:t>吴光绪</w:t>
      </w:r>
      <w:r w:rsidRPr="00D76BCF">
        <w:rPr>
          <w:rFonts w:hint="eastAsia"/>
          <w:szCs w:val="28"/>
        </w:rPr>
        <w:t>提供的身份证补办相关证明材料复印件；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证据三：通过中国裁判文书网对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 xml:space="preserve">涉诉涉债情况的截图； 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证据四：国家税务总局上海市闵行区税务局回函出具的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>纳税非正常户查询页面；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证据五：征询人力资源和社会保障、公安、税务、金融等相关部门意见（征求意见函）的寄件凭证；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证据六：向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>注册地、法定代表人</w:t>
      </w:r>
      <w:r>
        <w:rPr>
          <w:rFonts w:hint="eastAsia"/>
          <w:szCs w:val="28"/>
        </w:rPr>
        <w:t>王鹏飞</w:t>
      </w:r>
      <w:r w:rsidRPr="00D76BCF">
        <w:rPr>
          <w:rFonts w:hint="eastAsia"/>
          <w:szCs w:val="28"/>
        </w:rPr>
        <w:t>寄出《询问通知书》的相关材料2份；</w:t>
      </w:r>
    </w:p>
    <w:p w:rsidR="00A96AC3" w:rsidRPr="00D76BCF" w:rsidRDefault="00A96AC3" w:rsidP="00A96AC3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证据七：</w:t>
      </w:r>
      <w:r w:rsidRPr="00AB78FD">
        <w:rPr>
          <w:rFonts w:hint="eastAsia"/>
          <w:szCs w:val="28"/>
        </w:rPr>
        <w:t>向设立登记经办人</w:t>
      </w:r>
      <w:r>
        <w:rPr>
          <w:rFonts w:hint="eastAsia"/>
          <w:szCs w:val="28"/>
        </w:rPr>
        <w:t>周芳芳</w:t>
      </w:r>
      <w:r w:rsidRPr="00AB78FD">
        <w:rPr>
          <w:rFonts w:hint="eastAsia"/>
          <w:szCs w:val="28"/>
        </w:rPr>
        <w:t>制作的询问笔录</w:t>
      </w:r>
      <w:r>
        <w:rPr>
          <w:rFonts w:hint="eastAsia"/>
          <w:szCs w:val="28"/>
        </w:rPr>
        <w:t>、</w:t>
      </w:r>
      <w:r w:rsidRPr="00D76BCF">
        <w:rPr>
          <w:rFonts w:hint="eastAsia"/>
          <w:szCs w:val="28"/>
        </w:rPr>
        <w:t>现场检查笔录、房屋权利人</w:t>
      </w:r>
      <w:r>
        <w:rPr>
          <w:rFonts w:hint="eastAsia"/>
          <w:szCs w:val="28"/>
        </w:rPr>
        <w:t>（管理方）</w:t>
      </w:r>
      <w:r w:rsidRPr="00D76BCF">
        <w:rPr>
          <w:rFonts w:hint="eastAsia"/>
          <w:szCs w:val="28"/>
        </w:rPr>
        <w:t>出具的情况说明各1份。</w:t>
      </w:r>
    </w:p>
    <w:p w:rsidR="00087EBF" w:rsidRDefault="00087EBF" w:rsidP="00087EBF">
      <w:pPr>
        <w:snapToGrid w:val="0"/>
        <w:spacing w:line="560" w:lineRule="exact"/>
        <w:ind w:firstLine="570"/>
        <w:rPr>
          <w:szCs w:val="28"/>
        </w:rPr>
      </w:pPr>
      <w:r w:rsidRPr="00D76BCF">
        <w:rPr>
          <w:rFonts w:hint="eastAsia"/>
          <w:szCs w:val="28"/>
        </w:rPr>
        <w:t>证据八：</w:t>
      </w:r>
      <w:r>
        <w:rPr>
          <w:rFonts w:hint="eastAsia"/>
          <w:szCs w:val="28"/>
        </w:rPr>
        <w:t>上海市数字证书认证中心有限公司提交的</w:t>
      </w:r>
      <w:r w:rsidRPr="007A323D">
        <w:rPr>
          <w:rFonts w:hint="eastAsia"/>
          <w:szCs w:val="28"/>
        </w:rPr>
        <w:t>上海衔射物业有限公司</w:t>
      </w:r>
      <w:r>
        <w:rPr>
          <w:rFonts w:hint="eastAsia"/>
          <w:szCs w:val="28"/>
        </w:rPr>
        <w:t>设立登记时数字证书申请情况说明1份；</w:t>
      </w:r>
    </w:p>
    <w:p w:rsidR="00A96AC3" w:rsidRDefault="00A96AC3" w:rsidP="00A96AC3">
      <w:pPr>
        <w:snapToGrid w:val="0"/>
        <w:spacing w:line="560" w:lineRule="exact"/>
        <w:ind w:firstLine="570"/>
        <w:rPr>
          <w:szCs w:val="28"/>
        </w:rPr>
      </w:pPr>
      <w:r w:rsidRPr="00D76BCF">
        <w:rPr>
          <w:rFonts w:hint="eastAsia"/>
          <w:szCs w:val="28"/>
        </w:rPr>
        <w:t>证据</w:t>
      </w:r>
      <w:r w:rsidR="00087EBF">
        <w:rPr>
          <w:rFonts w:hint="eastAsia"/>
          <w:szCs w:val="28"/>
        </w:rPr>
        <w:t>九</w:t>
      </w:r>
      <w:r w:rsidRPr="00D76BCF">
        <w:rPr>
          <w:rFonts w:hint="eastAsia"/>
          <w:szCs w:val="28"/>
        </w:rPr>
        <w:t>：</w:t>
      </w:r>
      <w:r>
        <w:rPr>
          <w:rFonts w:hint="eastAsia"/>
          <w:szCs w:val="28"/>
        </w:rPr>
        <w:t>涉案其他证据材料。</w:t>
      </w:r>
    </w:p>
    <w:p w:rsidR="00983606" w:rsidRDefault="00983606" w:rsidP="00983606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综上，</w:t>
      </w:r>
      <w:r w:rsidR="00A96AC3" w:rsidRPr="007A323D">
        <w:rPr>
          <w:rFonts w:hint="eastAsia"/>
          <w:szCs w:val="28"/>
        </w:rPr>
        <w:t>上海衔射物业有限公司</w:t>
      </w:r>
      <w:r>
        <w:rPr>
          <w:rFonts w:hint="eastAsia"/>
          <w:szCs w:val="28"/>
        </w:rPr>
        <w:t>向登记机关提供虚假登记材料取得登记的行为违反了《中华人民共和国市场主体登记管理条例》第十</w:t>
      </w:r>
      <w:r w:rsidR="00C57422">
        <w:rPr>
          <w:rFonts w:hint="eastAsia"/>
          <w:szCs w:val="28"/>
        </w:rPr>
        <w:t>七</w:t>
      </w:r>
      <w:r>
        <w:rPr>
          <w:rFonts w:hint="eastAsia"/>
          <w:szCs w:val="28"/>
        </w:rPr>
        <w:t>条规定。</w:t>
      </w:r>
    </w:p>
    <w:p w:rsidR="00983606" w:rsidRDefault="00983606" w:rsidP="00983606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根据《中华人民共和国行政许可法》第六十九条第二款“被许可人以欺骗、贿赂等不正当手段取得行政许可的，应当予以撤销”及《中华人民共和国市场主体登记管理条例》第四十条第二款“经调查认定</w:t>
      </w:r>
      <w:r>
        <w:rPr>
          <w:rFonts w:hint="eastAsia"/>
          <w:szCs w:val="28"/>
        </w:rPr>
        <w:lastRenderedPageBreak/>
        <w:t>存在虚假市场主体登记情形的，登记机关应当撤销市场主体登记”的规定，本局拟撤销闵行区市场监督管理局于</w:t>
      </w:r>
      <w:r w:rsidR="00A96AC3">
        <w:rPr>
          <w:rFonts w:hint="eastAsia"/>
          <w:szCs w:val="28"/>
        </w:rPr>
        <w:t>2021</w:t>
      </w:r>
      <w:r>
        <w:rPr>
          <w:rFonts w:hint="eastAsia"/>
          <w:szCs w:val="28"/>
        </w:rPr>
        <w:t>年</w:t>
      </w:r>
      <w:r w:rsidR="00A96AC3">
        <w:rPr>
          <w:rFonts w:hint="eastAsia"/>
          <w:szCs w:val="28"/>
        </w:rPr>
        <w:t>10</w:t>
      </w:r>
      <w:r>
        <w:rPr>
          <w:rFonts w:hint="eastAsia"/>
          <w:szCs w:val="28"/>
        </w:rPr>
        <w:t>月</w:t>
      </w:r>
      <w:r w:rsidR="00A96AC3">
        <w:rPr>
          <w:rFonts w:hint="eastAsia"/>
          <w:szCs w:val="28"/>
        </w:rPr>
        <w:t>25</w:t>
      </w:r>
      <w:r>
        <w:rPr>
          <w:rFonts w:hint="eastAsia"/>
          <w:szCs w:val="28"/>
        </w:rPr>
        <w:t>日作出的准予</w:t>
      </w:r>
      <w:r w:rsidR="00A96AC3" w:rsidRPr="007A323D">
        <w:rPr>
          <w:rFonts w:hint="eastAsia"/>
          <w:szCs w:val="28"/>
        </w:rPr>
        <w:t>上海衔射物业有限公司</w:t>
      </w:r>
      <w:r w:rsidR="00C57422">
        <w:rPr>
          <w:rFonts w:hint="eastAsia"/>
          <w:szCs w:val="28"/>
        </w:rPr>
        <w:t>设立登记的</w:t>
      </w:r>
      <w:r>
        <w:rPr>
          <w:rFonts w:hint="eastAsia"/>
          <w:szCs w:val="28"/>
        </w:rPr>
        <w:t>行政许可。</w:t>
      </w:r>
    </w:p>
    <w:p w:rsidR="00983606" w:rsidRDefault="00983606" w:rsidP="00983606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对上述决定，你有权进行陈述、申辩，并可要求举行听证。自被告知之日起五个工作内，你未行使陈述、申辩权，未要求举行听证的，视为放弃此权利。</w:t>
      </w:r>
    </w:p>
    <w:p w:rsidR="00983606" w:rsidRDefault="00983606" w:rsidP="00983606">
      <w:pPr>
        <w:snapToGrid w:val="0"/>
        <w:spacing w:line="500" w:lineRule="exact"/>
        <w:ind w:firstLineChars="200" w:firstLine="553"/>
        <w:rPr>
          <w:szCs w:val="28"/>
        </w:rPr>
      </w:pPr>
    </w:p>
    <w:p w:rsidR="00983606" w:rsidRDefault="00983606" w:rsidP="00983606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联系人：杨承矩      联系电话：18116072630</w:t>
      </w:r>
    </w:p>
    <w:p w:rsidR="00983606" w:rsidRDefault="00983606" w:rsidP="00983606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 xml:space="preserve">联系地址：上海市闵行区沪闵路6388号301室 </w:t>
      </w:r>
    </w:p>
    <w:p w:rsidR="00983606" w:rsidRDefault="00983606" w:rsidP="00C84C7E">
      <w:pPr>
        <w:snapToGrid w:val="0"/>
        <w:spacing w:line="500" w:lineRule="exact"/>
        <w:rPr>
          <w:szCs w:val="28"/>
        </w:rPr>
      </w:pPr>
    </w:p>
    <w:p w:rsidR="00983606" w:rsidRDefault="00983606" w:rsidP="00983606">
      <w:pPr>
        <w:snapToGrid w:val="0"/>
        <w:spacing w:line="500" w:lineRule="exact"/>
        <w:ind w:firstLineChars="200" w:firstLine="553"/>
        <w:jc w:val="right"/>
        <w:rPr>
          <w:szCs w:val="28"/>
        </w:rPr>
      </w:pPr>
      <w:r>
        <w:rPr>
          <w:rFonts w:hint="eastAsia"/>
          <w:szCs w:val="28"/>
        </w:rPr>
        <w:t>上海市闵行区市场监督管理局</w:t>
      </w:r>
    </w:p>
    <w:p w:rsidR="00983606" w:rsidRDefault="00C57422" w:rsidP="00983606">
      <w:pPr>
        <w:snapToGrid w:val="0"/>
        <w:spacing w:line="500" w:lineRule="exact"/>
        <w:ind w:firstLineChars="200" w:firstLine="553"/>
        <w:jc w:val="right"/>
        <w:rPr>
          <w:szCs w:val="28"/>
        </w:rPr>
      </w:pPr>
      <w:r>
        <w:rPr>
          <w:rFonts w:hint="eastAsia"/>
          <w:szCs w:val="28"/>
        </w:rPr>
        <w:t>二〇二四</w:t>
      </w:r>
      <w:r w:rsidR="00983606">
        <w:rPr>
          <w:rFonts w:hint="eastAsia"/>
          <w:szCs w:val="28"/>
        </w:rPr>
        <w:t>年</w:t>
      </w:r>
      <w:r>
        <w:rPr>
          <w:rFonts w:hint="eastAsia"/>
          <w:szCs w:val="28"/>
        </w:rPr>
        <w:t>二</w:t>
      </w:r>
      <w:r w:rsidR="00983606">
        <w:rPr>
          <w:rFonts w:hint="eastAsia"/>
          <w:szCs w:val="28"/>
        </w:rPr>
        <w:t>月</w:t>
      </w:r>
      <w:r>
        <w:rPr>
          <w:rFonts w:hint="eastAsia"/>
          <w:szCs w:val="28"/>
        </w:rPr>
        <w:t>七</w:t>
      </w:r>
      <w:r w:rsidR="00983606">
        <w:rPr>
          <w:rFonts w:hint="eastAsia"/>
          <w:szCs w:val="28"/>
        </w:rPr>
        <w:t>日</w:t>
      </w:r>
    </w:p>
    <w:p w:rsidR="00983606" w:rsidRDefault="00983606" w:rsidP="00983606">
      <w:pPr>
        <w:rPr>
          <w:rFonts w:eastAsia="宋体"/>
          <w:szCs w:val="28"/>
        </w:rPr>
      </w:pPr>
    </w:p>
    <w:p w:rsidR="000D0FD9" w:rsidRDefault="000D0FD9" w:rsidP="00983606">
      <w:pPr>
        <w:rPr>
          <w:rFonts w:eastAsia="宋体"/>
          <w:szCs w:val="28"/>
        </w:rPr>
      </w:pPr>
    </w:p>
    <w:p w:rsidR="000D0FD9" w:rsidRDefault="000D0FD9" w:rsidP="00983606">
      <w:pPr>
        <w:rPr>
          <w:rFonts w:eastAsia="宋体"/>
          <w:szCs w:val="28"/>
        </w:rPr>
      </w:pPr>
    </w:p>
    <w:p w:rsidR="000D0FD9" w:rsidRDefault="000D0FD9" w:rsidP="00983606">
      <w:pPr>
        <w:rPr>
          <w:rFonts w:eastAsia="宋体"/>
          <w:szCs w:val="28"/>
        </w:rPr>
      </w:pPr>
    </w:p>
    <w:p w:rsidR="000D0FD9" w:rsidRDefault="000D0FD9" w:rsidP="00983606">
      <w:pPr>
        <w:rPr>
          <w:rFonts w:eastAsia="宋体"/>
          <w:szCs w:val="28"/>
        </w:rPr>
      </w:pPr>
    </w:p>
    <w:p w:rsidR="000D0FD9" w:rsidRDefault="000D0FD9" w:rsidP="00983606">
      <w:pPr>
        <w:rPr>
          <w:rFonts w:eastAsia="宋体"/>
          <w:szCs w:val="28"/>
        </w:rPr>
      </w:pPr>
    </w:p>
    <w:p w:rsidR="000D0FD9" w:rsidRDefault="000D0FD9" w:rsidP="00983606">
      <w:pPr>
        <w:rPr>
          <w:rFonts w:eastAsia="宋体"/>
          <w:szCs w:val="28"/>
        </w:rPr>
      </w:pPr>
    </w:p>
    <w:p w:rsidR="000D0FD9" w:rsidRDefault="000D0FD9" w:rsidP="00983606">
      <w:pPr>
        <w:rPr>
          <w:rFonts w:eastAsia="宋体"/>
          <w:szCs w:val="28"/>
        </w:rPr>
      </w:pPr>
    </w:p>
    <w:p w:rsidR="000D0FD9" w:rsidRDefault="000D0FD9" w:rsidP="00983606">
      <w:pPr>
        <w:rPr>
          <w:rFonts w:eastAsia="宋体"/>
          <w:szCs w:val="28"/>
        </w:rPr>
      </w:pPr>
    </w:p>
    <w:p w:rsidR="000D0FD9" w:rsidRDefault="000D0FD9" w:rsidP="00983606">
      <w:pPr>
        <w:rPr>
          <w:rFonts w:eastAsia="宋体"/>
          <w:szCs w:val="28"/>
        </w:rPr>
      </w:pPr>
    </w:p>
    <w:p w:rsidR="000D0FD9" w:rsidRDefault="000D0FD9" w:rsidP="00983606">
      <w:pPr>
        <w:rPr>
          <w:rFonts w:eastAsia="宋体"/>
          <w:szCs w:val="28"/>
        </w:rPr>
      </w:pPr>
    </w:p>
    <w:p w:rsidR="000D0FD9" w:rsidRDefault="000D0FD9" w:rsidP="00983606">
      <w:pPr>
        <w:rPr>
          <w:rFonts w:eastAsia="宋体"/>
          <w:szCs w:val="28"/>
        </w:rPr>
      </w:pPr>
    </w:p>
    <w:p w:rsidR="000D0FD9" w:rsidRDefault="000D0FD9" w:rsidP="00983606">
      <w:pPr>
        <w:rPr>
          <w:rFonts w:eastAsia="宋体"/>
          <w:szCs w:val="28"/>
        </w:rPr>
      </w:pPr>
    </w:p>
    <w:p w:rsidR="00983606" w:rsidRDefault="00983606" w:rsidP="00983606">
      <w:pPr>
        <w:rPr>
          <w:rFonts w:eastAsia="宋体"/>
          <w:szCs w:val="28"/>
        </w:rPr>
      </w:pPr>
    </w:p>
    <w:p w:rsidR="00983606" w:rsidRDefault="00983606" w:rsidP="00983606">
      <w:pPr>
        <w:rPr>
          <w:rFonts w:eastAsia="宋体"/>
          <w:szCs w:val="28"/>
        </w:rPr>
      </w:pPr>
    </w:p>
    <w:p w:rsidR="003D74F3" w:rsidRDefault="003D74F3" w:rsidP="003D74F3">
      <w:pPr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上海市闵行区市场监督管理局</w:t>
      </w:r>
    </w:p>
    <w:p w:rsidR="003D74F3" w:rsidRDefault="003D74F3" w:rsidP="003D74F3">
      <w:pPr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撤销行政许可听证告知书</w:t>
      </w:r>
    </w:p>
    <w:p w:rsidR="003D74F3" w:rsidRPr="007567EF" w:rsidRDefault="003D74F3" w:rsidP="003D74F3">
      <w:pPr>
        <w:adjustRightInd w:val="0"/>
        <w:snapToGrid w:val="0"/>
        <w:spacing w:line="408" w:lineRule="auto"/>
        <w:jc w:val="center"/>
        <w:rPr>
          <w:rFonts w:ascii="宋体" w:eastAsia="宋体"/>
          <w:b/>
          <w:bCs/>
          <w:sz w:val="32"/>
          <w:szCs w:val="32"/>
        </w:rPr>
      </w:pPr>
    </w:p>
    <w:p w:rsidR="003D74F3" w:rsidRDefault="003D74F3" w:rsidP="003D74F3">
      <w:pPr>
        <w:adjustRightInd w:val="0"/>
        <w:snapToGrid w:val="0"/>
        <w:spacing w:line="408" w:lineRule="auto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闵市监撤听告字〔</w:t>
      </w:r>
      <w:r w:rsidR="00C57422">
        <w:rPr>
          <w:rFonts w:hint="eastAsia"/>
          <w:sz w:val="32"/>
          <w:szCs w:val="32"/>
        </w:rPr>
        <w:t>2024</w:t>
      </w:r>
      <w:r>
        <w:rPr>
          <w:rFonts w:hint="eastAsia"/>
          <w:sz w:val="32"/>
          <w:szCs w:val="32"/>
        </w:rPr>
        <w:t>〕第</w:t>
      </w:r>
      <w:r w:rsidR="00C57422">
        <w:rPr>
          <w:rFonts w:hint="eastAsia"/>
          <w:sz w:val="32"/>
          <w:szCs w:val="32"/>
        </w:rPr>
        <w:t>012</w:t>
      </w:r>
      <w:r>
        <w:rPr>
          <w:rFonts w:hint="eastAsia"/>
          <w:sz w:val="32"/>
          <w:szCs w:val="32"/>
        </w:rPr>
        <w:t>号</w:t>
      </w:r>
    </w:p>
    <w:p w:rsidR="003D74F3" w:rsidRDefault="003D74F3" w:rsidP="003D74F3">
      <w:pPr>
        <w:adjustRightInd w:val="0"/>
        <w:snapToGrid w:val="0"/>
        <w:spacing w:line="408" w:lineRule="auto"/>
        <w:ind w:firstLineChars="192" w:firstLine="608"/>
        <w:rPr>
          <w:sz w:val="32"/>
          <w:szCs w:val="32"/>
        </w:rPr>
      </w:pPr>
    </w:p>
    <w:p w:rsidR="003D74F3" w:rsidRDefault="003D74F3" w:rsidP="003D74F3">
      <w:pPr>
        <w:adjustRightInd w:val="0"/>
        <w:snapToGrid w:val="0"/>
        <w:spacing w:line="408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王鹏飞：</w:t>
      </w:r>
    </w:p>
    <w:p w:rsidR="00C57422" w:rsidRPr="00983606" w:rsidRDefault="003D74F3" w:rsidP="00C57422">
      <w:pPr>
        <w:adjustRightInd w:val="0"/>
        <w:snapToGrid w:val="0"/>
        <w:spacing w:line="520" w:lineRule="exact"/>
        <w:ind w:firstLineChars="200" w:firstLine="553"/>
        <w:rPr>
          <w:sz w:val="30"/>
          <w:szCs w:val="30"/>
        </w:rPr>
      </w:pPr>
      <w:r w:rsidRPr="007A323D">
        <w:rPr>
          <w:rFonts w:hint="eastAsia"/>
          <w:szCs w:val="28"/>
        </w:rPr>
        <w:t>上海衔射物业有限公司</w:t>
      </w:r>
      <w:r>
        <w:rPr>
          <w:rFonts w:hint="eastAsia"/>
          <w:szCs w:val="28"/>
        </w:rPr>
        <w:t>于2021年10月25日取得设立登记的行政许可。2023年10月</w:t>
      </w:r>
      <w:r w:rsidR="00C57422" w:rsidRPr="007A323D">
        <w:rPr>
          <w:rFonts w:hint="eastAsia"/>
          <w:szCs w:val="28"/>
        </w:rPr>
        <w:t>上海衔射物业有限公司</w:t>
      </w:r>
      <w:r>
        <w:rPr>
          <w:rFonts w:hint="eastAsia"/>
          <w:szCs w:val="28"/>
        </w:rPr>
        <w:t>股东吴光绪</w:t>
      </w:r>
      <w:r w:rsidR="00C57422">
        <w:rPr>
          <w:rFonts w:hint="eastAsia"/>
          <w:szCs w:val="28"/>
        </w:rPr>
        <w:t>向本局申请撤销</w:t>
      </w:r>
      <w:r w:rsidR="00C57422" w:rsidRPr="007A323D">
        <w:rPr>
          <w:rFonts w:hint="eastAsia"/>
          <w:szCs w:val="28"/>
        </w:rPr>
        <w:t>上海衔射物业有限公司</w:t>
      </w:r>
      <w:r w:rsidR="00C57422">
        <w:rPr>
          <w:rFonts w:hint="eastAsia"/>
          <w:szCs w:val="28"/>
        </w:rPr>
        <w:t>设立登记的行政许可。本局收到申请后进行了调查，现已调查终结。现将本局拟作出撤销决定的事实、理由、依据及内容告知如下：</w:t>
      </w:r>
    </w:p>
    <w:p w:rsidR="00C57422" w:rsidRDefault="00C57422" w:rsidP="00C57422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企业登记材料显示，</w:t>
      </w:r>
      <w:r w:rsidRPr="00A96AC3">
        <w:rPr>
          <w:rFonts w:hint="eastAsia"/>
          <w:szCs w:val="28"/>
        </w:rPr>
        <w:t>上海衔射物业有限公司设立于2021年10月25日，经营期限为20</w:t>
      </w:r>
      <w:r>
        <w:rPr>
          <w:rFonts w:hint="eastAsia"/>
          <w:szCs w:val="28"/>
        </w:rPr>
        <w:t>21</w:t>
      </w:r>
      <w:r w:rsidRPr="00A96AC3">
        <w:rPr>
          <w:rFonts w:hint="eastAsia"/>
          <w:szCs w:val="28"/>
        </w:rPr>
        <w:t>年</w:t>
      </w:r>
      <w:r>
        <w:rPr>
          <w:rFonts w:hint="eastAsia"/>
          <w:szCs w:val="28"/>
        </w:rPr>
        <w:t>10</w:t>
      </w:r>
      <w:r w:rsidRPr="00A96AC3">
        <w:rPr>
          <w:rFonts w:hint="eastAsia"/>
          <w:szCs w:val="28"/>
        </w:rPr>
        <w:t>月</w:t>
      </w:r>
      <w:r>
        <w:rPr>
          <w:rFonts w:hint="eastAsia"/>
          <w:szCs w:val="28"/>
        </w:rPr>
        <w:t>25</w:t>
      </w:r>
      <w:r w:rsidRPr="00A96AC3">
        <w:rPr>
          <w:rFonts w:hint="eastAsia"/>
          <w:szCs w:val="28"/>
        </w:rPr>
        <w:t>日至不约定期限，企业类型为有限责任公司（自然人投资或控股），注册资本为500万人民币，注册地址为上海市闵行区莘松路380号5、6楼，法定代表人：王鹏飞，股东：吴光绪、王鹏飞。该公司目前存在状态：确立。上海衔射物业有限公司</w:t>
      </w:r>
      <w:r w:rsidRPr="00983606">
        <w:rPr>
          <w:rFonts w:hint="eastAsia"/>
          <w:szCs w:val="28"/>
        </w:rPr>
        <w:t>设立登记时向本局提交的申请材料包括：法定代表人签署的《公司设立登记申请书》、《指定代表或者共同委托代理人授权</w:t>
      </w:r>
      <w:r>
        <w:rPr>
          <w:rFonts w:hint="eastAsia"/>
          <w:szCs w:val="28"/>
        </w:rPr>
        <w:t>委托书》、章程、股东会决议、企业人员信息表、股东身份证复印件等。</w:t>
      </w:r>
    </w:p>
    <w:p w:rsidR="00C57422" w:rsidRDefault="00C57422" w:rsidP="00C57422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经调查：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 xml:space="preserve">1. 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>设立登记时的股东</w:t>
      </w:r>
      <w:r>
        <w:rPr>
          <w:rFonts w:hint="eastAsia"/>
          <w:szCs w:val="28"/>
        </w:rPr>
        <w:t>吴光绪</w:t>
      </w:r>
      <w:r w:rsidRPr="00D76BCF">
        <w:rPr>
          <w:rFonts w:hint="eastAsia"/>
          <w:szCs w:val="28"/>
        </w:rPr>
        <w:t>，于2023年</w:t>
      </w:r>
      <w:r>
        <w:rPr>
          <w:rFonts w:hint="eastAsia"/>
          <w:szCs w:val="28"/>
        </w:rPr>
        <w:t>10</w:t>
      </w:r>
      <w:r w:rsidRPr="00D76BCF">
        <w:rPr>
          <w:rFonts w:hint="eastAsia"/>
          <w:szCs w:val="28"/>
        </w:rPr>
        <w:t>月</w:t>
      </w:r>
      <w:r>
        <w:rPr>
          <w:rFonts w:hint="eastAsia"/>
          <w:szCs w:val="28"/>
        </w:rPr>
        <w:t>26</w:t>
      </w:r>
      <w:r w:rsidRPr="00D76BCF">
        <w:rPr>
          <w:rFonts w:hint="eastAsia"/>
          <w:szCs w:val="28"/>
        </w:rPr>
        <w:t>日递交的撤销申请一份，表示本人从未登记注册</w:t>
      </w:r>
      <w:r>
        <w:rPr>
          <w:rFonts w:hint="eastAsia"/>
          <w:szCs w:val="28"/>
        </w:rPr>
        <w:t>该</w:t>
      </w:r>
      <w:r w:rsidRPr="00D76BCF">
        <w:rPr>
          <w:rFonts w:hint="eastAsia"/>
          <w:szCs w:val="28"/>
        </w:rPr>
        <w:t>公司。</w:t>
      </w:r>
    </w:p>
    <w:p w:rsidR="00C57422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 xml:space="preserve">2. </w:t>
      </w:r>
      <w:r w:rsidRPr="002E5558">
        <w:rPr>
          <w:rFonts w:hint="eastAsia"/>
          <w:szCs w:val="28"/>
        </w:rPr>
        <w:t>2021年10月25日，</w:t>
      </w:r>
      <w:r w:rsidRPr="007A323D">
        <w:rPr>
          <w:rFonts w:hint="eastAsia"/>
          <w:szCs w:val="28"/>
        </w:rPr>
        <w:t>上海衔射物业有限公司</w:t>
      </w:r>
      <w:r w:rsidRPr="002E5558">
        <w:rPr>
          <w:rFonts w:hAnsi="仿宋_GB2312" w:cs="仿宋_GB2312" w:hint="eastAsia"/>
          <w:szCs w:val="28"/>
        </w:rPr>
        <w:t>设立登记时提交</w:t>
      </w:r>
      <w:r w:rsidRPr="002E5558">
        <w:rPr>
          <w:rFonts w:hAnsi="仿宋_GB2312" w:cs="仿宋_GB2312" w:hint="eastAsia"/>
          <w:szCs w:val="28"/>
        </w:rPr>
        <w:lastRenderedPageBreak/>
        <w:t>的吴光绪的身份证复印件有效期限为</w:t>
      </w:r>
      <w:r w:rsidRPr="002E5558">
        <w:rPr>
          <w:rFonts w:hint="eastAsia"/>
          <w:szCs w:val="28"/>
        </w:rPr>
        <w:t>2014.08.09-2024.08.09。因该身份证遗失，吴光绪于2020年08月申请补办了新身份证（有效期为2020.8.5-2030.8.5），可见</w:t>
      </w:r>
      <w:r w:rsidRPr="007A323D">
        <w:rPr>
          <w:rFonts w:hint="eastAsia"/>
          <w:szCs w:val="28"/>
        </w:rPr>
        <w:t>上海衔射物业有限公司</w:t>
      </w:r>
      <w:r w:rsidRPr="002E5558">
        <w:rPr>
          <w:rFonts w:hAnsi="仿宋_GB2312" w:cs="仿宋_GB2312" w:hint="eastAsia"/>
          <w:szCs w:val="28"/>
        </w:rPr>
        <w:t>设立登记时提交的吴光绪的身份证已失效</w:t>
      </w:r>
      <w:r w:rsidRPr="002E5558">
        <w:rPr>
          <w:rFonts w:hint="eastAsia"/>
          <w:szCs w:val="28"/>
        </w:rPr>
        <w:t>。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3.向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>指定代表或者共同委托代理人授权委托书上的经办人</w:t>
      </w:r>
      <w:r>
        <w:rPr>
          <w:rFonts w:hint="eastAsia"/>
          <w:szCs w:val="28"/>
        </w:rPr>
        <w:t>周芳芳制作了询问笔录，经办人表示</w:t>
      </w:r>
      <w:r w:rsidRPr="007A323D">
        <w:rPr>
          <w:rFonts w:hint="eastAsia"/>
          <w:szCs w:val="28"/>
        </w:rPr>
        <w:t>上海衔射物业有限公司</w:t>
      </w:r>
      <w:r w:rsidRPr="00A75349">
        <w:rPr>
          <w:rFonts w:hint="eastAsia"/>
          <w:szCs w:val="28"/>
        </w:rPr>
        <w:t>设立登记材料并非其制作,与法定代表人</w:t>
      </w:r>
      <w:r>
        <w:rPr>
          <w:rFonts w:hint="eastAsia"/>
          <w:szCs w:val="28"/>
        </w:rPr>
        <w:t>王鹏飞、股东吴光绪并不相识</w:t>
      </w:r>
      <w:r w:rsidRPr="00D76BCF">
        <w:rPr>
          <w:rFonts w:hint="eastAsia"/>
          <w:szCs w:val="28"/>
        </w:rPr>
        <w:t>。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4.通过中国裁判文书网查询，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>未有涉诉涉债情况。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5.以挂号信方式向国家税务总局上海市闵行区税务局寄送了《协助调查函》，调查了解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 xml:space="preserve">的税收情况，根据税务部门回函反馈, </w:t>
      </w:r>
      <w:r>
        <w:rPr>
          <w:rFonts w:hint="eastAsia"/>
          <w:szCs w:val="28"/>
        </w:rPr>
        <w:t>该</w:t>
      </w:r>
      <w:r w:rsidRPr="00D76BCF">
        <w:rPr>
          <w:rFonts w:hint="eastAsia"/>
          <w:szCs w:val="28"/>
        </w:rPr>
        <w:t>公司已于20</w:t>
      </w:r>
      <w:r>
        <w:rPr>
          <w:rFonts w:hint="eastAsia"/>
          <w:szCs w:val="28"/>
        </w:rPr>
        <w:t>22</w:t>
      </w:r>
      <w:r w:rsidRPr="00D76BCF">
        <w:rPr>
          <w:rFonts w:hint="eastAsia"/>
          <w:szCs w:val="28"/>
        </w:rPr>
        <w:t>年</w:t>
      </w:r>
      <w:r>
        <w:rPr>
          <w:rFonts w:hint="eastAsia"/>
          <w:szCs w:val="28"/>
        </w:rPr>
        <w:t>02</w:t>
      </w:r>
      <w:r w:rsidRPr="00D76BCF">
        <w:rPr>
          <w:rFonts w:hint="eastAsia"/>
          <w:szCs w:val="28"/>
        </w:rPr>
        <w:t>月</w:t>
      </w:r>
      <w:r>
        <w:rPr>
          <w:rFonts w:hint="eastAsia"/>
          <w:szCs w:val="28"/>
        </w:rPr>
        <w:t>28</w:t>
      </w:r>
      <w:r w:rsidRPr="00D76BCF">
        <w:rPr>
          <w:rFonts w:hint="eastAsia"/>
          <w:szCs w:val="28"/>
        </w:rPr>
        <w:t>日被税务部门</w:t>
      </w:r>
      <w:r>
        <w:rPr>
          <w:rFonts w:hint="eastAsia"/>
          <w:szCs w:val="28"/>
        </w:rPr>
        <w:t>登记</w:t>
      </w:r>
      <w:r w:rsidRPr="00D76BCF">
        <w:rPr>
          <w:rFonts w:hint="eastAsia"/>
          <w:szCs w:val="28"/>
        </w:rPr>
        <w:t>为纳税非正常户。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6</w:t>
      </w:r>
      <w:r w:rsidRPr="00D76BCF">
        <w:rPr>
          <w:rFonts w:hint="eastAsia"/>
          <w:szCs w:val="28"/>
        </w:rPr>
        <w:t>. 向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>注册地址、法定代表人</w:t>
      </w:r>
      <w:r>
        <w:rPr>
          <w:rFonts w:hint="eastAsia"/>
          <w:szCs w:val="28"/>
        </w:rPr>
        <w:t>王鹏飞</w:t>
      </w:r>
      <w:r w:rsidRPr="00D76BCF">
        <w:rPr>
          <w:rFonts w:hint="eastAsia"/>
          <w:szCs w:val="28"/>
        </w:rPr>
        <w:t>寄送了《询问通知书》，寄到注册地址的信件已退回，寄到法定代表人</w:t>
      </w:r>
      <w:r>
        <w:rPr>
          <w:rFonts w:hint="eastAsia"/>
          <w:szCs w:val="28"/>
        </w:rPr>
        <w:t>王鹏飞</w:t>
      </w:r>
      <w:r w:rsidRPr="00D76BCF">
        <w:rPr>
          <w:rFonts w:hint="eastAsia"/>
          <w:szCs w:val="28"/>
        </w:rPr>
        <w:t>处的信件已于2023年12月</w:t>
      </w:r>
      <w:r>
        <w:rPr>
          <w:rFonts w:hint="eastAsia"/>
          <w:szCs w:val="28"/>
        </w:rPr>
        <w:t>10</w:t>
      </w:r>
      <w:r w:rsidRPr="00D76BCF">
        <w:rPr>
          <w:rFonts w:hint="eastAsia"/>
          <w:szCs w:val="28"/>
        </w:rPr>
        <w:t>日显示由村邮站签收，但其一直未与我单位联系并配合调查。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7</w:t>
      </w:r>
      <w:r w:rsidRPr="00D76BCF">
        <w:rPr>
          <w:rFonts w:hint="eastAsia"/>
          <w:szCs w:val="28"/>
        </w:rPr>
        <w:t>. 前往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>住所闵行区</w:t>
      </w:r>
      <w:r w:rsidRPr="007A323D">
        <w:rPr>
          <w:rFonts w:hint="eastAsia"/>
          <w:szCs w:val="28"/>
        </w:rPr>
        <w:t>莘松路380号5、6楼</w:t>
      </w:r>
      <w:r w:rsidRPr="00D76BCF">
        <w:rPr>
          <w:rFonts w:hint="eastAsia"/>
          <w:szCs w:val="28"/>
        </w:rPr>
        <w:t>开展现场调查，经该地址权利人</w:t>
      </w:r>
      <w:r>
        <w:rPr>
          <w:rFonts w:hint="eastAsia"/>
          <w:szCs w:val="28"/>
        </w:rPr>
        <w:t>（管理方）</w:t>
      </w:r>
      <w:r w:rsidRPr="00D76BCF">
        <w:rPr>
          <w:rFonts w:hint="eastAsia"/>
          <w:szCs w:val="28"/>
        </w:rPr>
        <w:t>确认，该企业不在上址经营，无法取得联系。</w:t>
      </w:r>
    </w:p>
    <w:p w:rsidR="00C57422" w:rsidRDefault="00C57422" w:rsidP="00C57422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8</w:t>
      </w:r>
      <w:r w:rsidRPr="00983606">
        <w:rPr>
          <w:rFonts w:hint="eastAsia"/>
          <w:szCs w:val="28"/>
        </w:rPr>
        <w:t>.以挂号信方式向闵行区公安局、闵行区人力资源和社会保障局、闵行区财政局、国家税务总局上海市闵行区税务局邮寄征询相关部门意见，15日内未收到以上四家单位不同意撤销的回函，视为对撤销</w:t>
      </w:r>
      <w:r w:rsidRPr="007A323D">
        <w:rPr>
          <w:rFonts w:hint="eastAsia"/>
          <w:szCs w:val="28"/>
        </w:rPr>
        <w:t>上</w:t>
      </w:r>
      <w:r w:rsidRPr="007A323D">
        <w:rPr>
          <w:rFonts w:hint="eastAsia"/>
          <w:szCs w:val="28"/>
        </w:rPr>
        <w:lastRenderedPageBreak/>
        <w:t>海衔射物业有限公司</w:t>
      </w:r>
      <w:r w:rsidRPr="00983606">
        <w:rPr>
          <w:rFonts w:hint="eastAsia"/>
          <w:szCs w:val="28"/>
        </w:rPr>
        <w:t>设立登记无反对意见。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9.向上海市数字认证中心有限公司调取身份验证人脸识别材料，证书签发对象实际未按照要求执行身份验证程序。</w:t>
      </w:r>
    </w:p>
    <w:p w:rsidR="00C57422" w:rsidRPr="00983606" w:rsidRDefault="00C57422" w:rsidP="00C57422">
      <w:pPr>
        <w:snapToGrid w:val="0"/>
        <w:spacing w:line="500" w:lineRule="exact"/>
        <w:ind w:firstLineChars="200" w:firstLine="553"/>
        <w:rPr>
          <w:szCs w:val="28"/>
        </w:rPr>
      </w:pPr>
      <w:r w:rsidRPr="00983606">
        <w:rPr>
          <w:rFonts w:hint="eastAsia"/>
          <w:szCs w:val="28"/>
        </w:rPr>
        <w:t>上述事实，由以下证据证实：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证据一：申请人</w:t>
      </w:r>
      <w:r>
        <w:rPr>
          <w:rFonts w:hint="eastAsia"/>
          <w:szCs w:val="28"/>
        </w:rPr>
        <w:t>吴光绪</w:t>
      </w:r>
      <w:r w:rsidRPr="00D76BCF">
        <w:rPr>
          <w:rFonts w:hint="eastAsia"/>
          <w:szCs w:val="28"/>
        </w:rPr>
        <w:t>提供的撤销申请书及身份证复印件各1份；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证据二：申请人</w:t>
      </w:r>
      <w:r>
        <w:rPr>
          <w:rFonts w:hint="eastAsia"/>
          <w:szCs w:val="28"/>
        </w:rPr>
        <w:t>吴光绪</w:t>
      </w:r>
      <w:r w:rsidRPr="00D76BCF">
        <w:rPr>
          <w:rFonts w:hint="eastAsia"/>
          <w:szCs w:val="28"/>
        </w:rPr>
        <w:t>提供的身份证补办相关证明材料复印件；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证据三：通过中国裁判文书网对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 xml:space="preserve">涉诉涉债情况的截图； 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证据四：国家税务总局上海市闵行区税务局回函出具的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>纳税非正常户查询页面；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证据五：征询人力资源和社会保障、公安、税务、金融等相关部门意见（征求意见函）的寄件凭证；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证据六：向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>注册地、法定代表人</w:t>
      </w:r>
      <w:r>
        <w:rPr>
          <w:rFonts w:hint="eastAsia"/>
          <w:szCs w:val="28"/>
        </w:rPr>
        <w:t>王鹏飞</w:t>
      </w:r>
      <w:r w:rsidRPr="00D76BCF">
        <w:rPr>
          <w:rFonts w:hint="eastAsia"/>
          <w:szCs w:val="28"/>
        </w:rPr>
        <w:t>寄出《询问通知书》的相关材料2份；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证据七：</w:t>
      </w:r>
      <w:r w:rsidRPr="00AB78FD">
        <w:rPr>
          <w:rFonts w:hint="eastAsia"/>
          <w:szCs w:val="28"/>
        </w:rPr>
        <w:t>向设立登记经办人</w:t>
      </w:r>
      <w:r>
        <w:rPr>
          <w:rFonts w:hint="eastAsia"/>
          <w:szCs w:val="28"/>
        </w:rPr>
        <w:t>周芳芳</w:t>
      </w:r>
      <w:r w:rsidRPr="00AB78FD">
        <w:rPr>
          <w:rFonts w:hint="eastAsia"/>
          <w:szCs w:val="28"/>
        </w:rPr>
        <w:t>制作的询问笔录</w:t>
      </w:r>
      <w:r>
        <w:rPr>
          <w:rFonts w:hint="eastAsia"/>
          <w:szCs w:val="28"/>
        </w:rPr>
        <w:t>、</w:t>
      </w:r>
      <w:r w:rsidRPr="00D76BCF">
        <w:rPr>
          <w:rFonts w:hint="eastAsia"/>
          <w:szCs w:val="28"/>
        </w:rPr>
        <w:t>现场检查笔录、房屋权利人</w:t>
      </w:r>
      <w:r>
        <w:rPr>
          <w:rFonts w:hint="eastAsia"/>
          <w:szCs w:val="28"/>
        </w:rPr>
        <w:t>（管理方）</w:t>
      </w:r>
      <w:r w:rsidRPr="00D76BCF">
        <w:rPr>
          <w:rFonts w:hint="eastAsia"/>
          <w:szCs w:val="28"/>
        </w:rPr>
        <w:t>出具的情况说明各1份。</w:t>
      </w:r>
    </w:p>
    <w:p w:rsidR="00C57422" w:rsidRDefault="00C57422" w:rsidP="00C57422">
      <w:pPr>
        <w:snapToGrid w:val="0"/>
        <w:spacing w:line="560" w:lineRule="exact"/>
        <w:ind w:firstLine="570"/>
        <w:rPr>
          <w:szCs w:val="28"/>
        </w:rPr>
      </w:pPr>
      <w:r w:rsidRPr="00D76BCF">
        <w:rPr>
          <w:rFonts w:hint="eastAsia"/>
          <w:szCs w:val="28"/>
        </w:rPr>
        <w:t>证据八：</w:t>
      </w:r>
      <w:r>
        <w:rPr>
          <w:rFonts w:hint="eastAsia"/>
          <w:szCs w:val="28"/>
        </w:rPr>
        <w:t>上海市数字证书认证中心有限公司提交的</w:t>
      </w:r>
      <w:r w:rsidRPr="007A323D">
        <w:rPr>
          <w:rFonts w:hint="eastAsia"/>
          <w:szCs w:val="28"/>
        </w:rPr>
        <w:t>上海衔射物业有限公司</w:t>
      </w:r>
      <w:r>
        <w:rPr>
          <w:rFonts w:hint="eastAsia"/>
          <w:szCs w:val="28"/>
        </w:rPr>
        <w:t>设立登记时数字证书申请情况说明1份；</w:t>
      </w:r>
    </w:p>
    <w:p w:rsidR="00C57422" w:rsidRDefault="00C57422" w:rsidP="00C57422">
      <w:pPr>
        <w:snapToGrid w:val="0"/>
        <w:spacing w:line="560" w:lineRule="exact"/>
        <w:ind w:firstLine="570"/>
        <w:rPr>
          <w:szCs w:val="28"/>
        </w:rPr>
      </w:pPr>
      <w:r w:rsidRPr="00D76BCF">
        <w:rPr>
          <w:rFonts w:hint="eastAsia"/>
          <w:szCs w:val="28"/>
        </w:rPr>
        <w:t>证据</w:t>
      </w:r>
      <w:r>
        <w:rPr>
          <w:rFonts w:hint="eastAsia"/>
          <w:szCs w:val="28"/>
        </w:rPr>
        <w:t>九</w:t>
      </w:r>
      <w:r w:rsidRPr="00D76BCF">
        <w:rPr>
          <w:rFonts w:hint="eastAsia"/>
          <w:szCs w:val="28"/>
        </w:rPr>
        <w:t>：</w:t>
      </w:r>
      <w:r>
        <w:rPr>
          <w:rFonts w:hint="eastAsia"/>
          <w:szCs w:val="28"/>
        </w:rPr>
        <w:t>涉案其他证据材料。</w:t>
      </w:r>
    </w:p>
    <w:p w:rsidR="00C57422" w:rsidRDefault="00C57422" w:rsidP="00C57422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综上，</w:t>
      </w:r>
      <w:r w:rsidRPr="007A323D">
        <w:rPr>
          <w:rFonts w:hint="eastAsia"/>
          <w:szCs w:val="28"/>
        </w:rPr>
        <w:t>上海衔射物业有限公司</w:t>
      </w:r>
      <w:r>
        <w:rPr>
          <w:rFonts w:hint="eastAsia"/>
          <w:szCs w:val="28"/>
        </w:rPr>
        <w:t>向登记机关提供虚假登记材料取得登记的行为违反了《中华人民共和国市场主体登记管理条例》第十七条规定。</w:t>
      </w:r>
    </w:p>
    <w:p w:rsidR="00C57422" w:rsidRDefault="00C57422" w:rsidP="00C57422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根据《中华人民共和国行政许可法》第六十九条第二款“被许可人以欺骗、贿赂等不正当手段取得行政许可的，应当予以撤销”及《中</w:t>
      </w:r>
      <w:r>
        <w:rPr>
          <w:rFonts w:hint="eastAsia"/>
          <w:szCs w:val="28"/>
        </w:rPr>
        <w:lastRenderedPageBreak/>
        <w:t>华人民共和国市场主体登记管理条例》第四十条第二款“经调查认定存在虚假市场主体登记情形的，登记机关应当撤销市场主体登记”的规定，本局拟撤销闵行区市场监督管理局于2021年10月25日作出的准予</w:t>
      </w:r>
      <w:r w:rsidRPr="007A323D">
        <w:rPr>
          <w:rFonts w:hint="eastAsia"/>
          <w:szCs w:val="28"/>
        </w:rPr>
        <w:t>上海衔射物业有限公司</w:t>
      </w:r>
      <w:r>
        <w:rPr>
          <w:rFonts w:hint="eastAsia"/>
          <w:szCs w:val="28"/>
        </w:rPr>
        <w:t>设立登记的行政许可。</w:t>
      </w:r>
    </w:p>
    <w:p w:rsidR="00C57422" w:rsidRDefault="00C57422" w:rsidP="00C57422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对上述决定，你有权进行陈述、申辩，并可要求举行听证。自被告知之日起五个工作内，你未行使陈述、申辩权，未要求举行听证的，视为放弃此权利。</w:t>
      </w:r>
    </w:p>
    <w:p w:rsidR="00C57422" w:rsidRDefault="00C57422" w:rsidP="00C57422">
      <w:pPr>
        <w:snapToGrid w:val="0"/>
        <w:spacing w:line="500" w:lineRule="exact"/>
        <w:ind w:firstLineChars="200" w:firstLine="553"/>
        <w:rPr>
          <w:szCs w:val="28"/>
        </w:rPr>
      </w:pPr>
    </w:p>
    <w:p w:rsidR="00C57422" w:rsidRDefault="00C57422" w:rsidP="00C57422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联系人：杨承矩      联系电话：18116072630</w:t>
      </w:r>
    </w:p>
    <w:p w:rsidR="00C57422" w:rsidRDefault="00C57422" w:rsidP="00C57422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 xml:space="preserve">联系地址：上海市闵行区沪闵路6388号301室 </w:t>
      </w:r>
    </w:p>
    <w:p w:rsidR="00C57422" w:rsidRDefault="00C57422" w:rsidP="00C57422">
      <w:pPr>
        <w:snapToGrid w:val="0"/>
        <w:spacing w:line="500" w:lineRule="exact"/>
        <w:rPr>
          <w:szCs w:val="28"/>
        </w:rPr>
      </w:pPr>
    </w:p>
    <w:p w:rsidR="00C57422" w:rsidRDefault="00C57422" w:rsidP="00C57422">
      <w:pPr>
        <w:snapToGrid w:val="0"/>
        <w:spacing w:line="500" w:lineRule="exact"/>
        <w:ind w:firstLineChars="200" w:firstLine="553"/>
        <w:jc w:val="right"/>
        <w:rPr>
          <w:szCs w:val="28"/>
        </w:rPr>
      </w:pPr>
      <w:r>
        <w:rPr>
          <w:rFonts w:hint="eastAsia"/>
          <w:szCs w:val="28"/>
        </w:rPr>
        <w:t>上海市闵行区市场监督管理局</w:t>
      </w:r>
    </w:p>
    <w:p w:rsidR="00C57422" w:rsidRDefault="00C57422" w:rsidP="00C57422">
      <w:pPr>
        <w:snapToGrid w:val="0"/>
        <w:spacing w:line="500" w:lineRule="exact"/>
        <w:ind w:firstLineChars="200" w:firstLine="553"/>
        <w:jc w:val="right"/>
        <w:rPr>
          <w:szCs w:val="28"/>
        </w:rPr>
      </w:pPr>
      <w:r>
        <w:rPr>
          <w:rFonts w:hint="eastAsia"/>
          <w:szCs w:val="28"/>
        </w:rPr>
        <w:t>二〇二四年二月七日</w:t>
      </w:r>
    </w:p>
    <w:p w:rsidR="003D74F3" w:rsidRDefault="003D74F3" w:rsidP="00C57422">
      <w:pPr>
        <w:adjustRightInd w:val="0"/>
        <w:snapToGrid w:val="0"/>
        <w:spacing w:line="520" w:lineRule="exact"/>
        <w:ind w:firstLineChars="200" w:firstLine="553"/>
        <w:rPr>
          <w:rFonts w:eastAsia="宋体"/>
          <w:szCs w:val="28"/>
        </w:rPr>
      </w:pPr>
    </w:p>
    <w:p w:rsidR="000D0FD9" w:rsidRDefault="000D0FD9" w:rsidP="003D74F3">
      <w:pPr>
        <w:rPr>
          <w:rFonts w:eastAsia="宋体"/>
          <w:szCs w:val="28"/>
        </w:rPr>
      </w:pPr>
    </w:p>
    <w:p w:rsidR="000D0FD9" w:rsidRDefault="000D0FD9" w:rsidP="003D74F3">
      <w:pPr>
        <w:rPr>
          <w:rFonts w:eastAsia="宋体"/>
          <w:szCs w:val="28"/>
        </w:rPr>
      </w:pPr>
    </w:p>
    <w:p w:rsidR="000D0FD9" w:rsidRDefault="000D0FD9" w:rsidP="003D74F3">
      <w:pPr>
        <w:rPr>
          <w:rFonts w:eastAsia="宋体"/>
          <w:szCs w:val="28"/>
        </w:rPr>
      </w:pPr>
    </w:p>
    <w:p w:rsidR="000D0FD9" w:rsidRDefault="000D0FD9" w:rsidP="003D74F3">
      <w:pPr>
        <w:rPr>
          <w:rFonts w:eastAsia="宋体"/>
          <w:szCs w:val="28"/>
        </w:rPr>
      </w:pPr>
    </w:p>
    <w:p w:rsidR="000D0FD9" w:rsidRDefault="000D0FD9" w:rsidP="003D74F3">
      <w:pPr>
        <w:rPr>
          <w:rFonts w:eastAsia="宋体"/>
          <w:szCs w:val="28"/>
        </w:rPr>
      </w:pPr>
    </w:p>
    <w:p w:rsidR="000D0FD9" w:rsidRDefault="000D0FD9" w:rsidP="003D74F3">
      <w:pPr>
        <w:rPr>
          <w:rFonts w:eastAsia="宋体"/>
          <w:szCs w:val="28"/>
        </w:rPr>
      </w:pPr>
    </w:p>
    <w:p w:rsidR="000D0FD9" w:rsidRDefault="000D0FD9" w:rsidP="003D74F3">
      <w:pPr>
        <w:rPr>
          <w:rFonts w:eastAsia="宋体"/>
          <w:szCs w:val="28"/>
        </w:rPr>
      </w:pPr>
    </w:p>
    <w:p w:rsidR="000D0FD9" w:rsidRDefault="000D0FD9" w:rsidP="003D74F3">
      <w:pPr>
        <w:rPr>
          <w:rFonts w:eastAsia="宋体"/>
          <w:szCs w:val="28"/>
        </w:rPr>
      </w:pPr>
    </w:p>
    <w:p w:rsidR="000D0FD9" w:rsidRDefault="000D0FD9" w:rsidP="003D74F3">
      <w:pPr>
        <w:rPr>
          <w:rFonts w:eastAsia="宋体"/>
          <w:szCs w:val="28"/>
        </w:rPr>
      </w:pPr>
    </w:p>
    <w:p w:rsidR="000D0FD9" w:rsidRDefault="000D0FD9" w:rsidP="003D74F3">
      <w:pPr>
        <w:rPr>
          <w:rFonts w:eastAsia="宋体"/>
          <w:szCs w:val="28"/>
        </w:rPr>
      </w:pPr>
    </w:p>
    <w:p w:rsidR="000D0FD9" w:rsidRDefault="000D0FD9" w:rsidP="003D74F3">
      <w:pPr>
        <w:rPr>
          <w:rFonts w:eastAsia="宋体"/>
          <w:szCs w:val="28"/>
        </w:rPr>
      </w:pPr>
    </w:p>
    <w:p w:rsidR="000D0FD9" w:rsidRDefault="000D0FD9" w:rsidP="003D74F3">
      <w:pPr>
        <w:rPr>
          <w:rFonts w:eastAsia="宋体"/>
          <w:szCs w:val="28"/>
        </w:rPr>
      </w:pPr>
    </w:p>
    <w:p w:rsidR="000D0FD9" w:rsidRDefault="000D0FD9" w:rsidP="003D74F3">
      <w:pPr>
        <w:rPr>
          <w:rFonts w:eastAsia="宋体"/>
          <w:szCs w:val="28"/>
        </w:rPr>
      </w:pPr>
    </w:p>
    <w:p w:rsidR="000D0FD9" w:rsidRDefault="000D0FD9" w:rsidP="003D74F3">
      <w:pPr>
        <w:rPr>
          <w:rFonts w:eastAsia="宋体"/>
          <w:szCs w:val="28"/>
        </w:rPr>
      </w:pPr>
    </w:p>
    <w:p w:rsidR="003D74F3" w:rsidRDefault="003D74F3" w:rsidP="003D74F3">
      <w:pPr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上海市闵行区市场监督管理局</w:t>
      </w:r>
    </w:p>
    <w:p w:rsidR="003D74F3" w:rsidRDefault="003D74F3" w:rsidP="003D74F3">
      <w:pPr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撤销行政许可听证告知书</w:t>
      </w:r>
    </w:p>
    <w:p w:rsidR="003D74F3" w:rsidRPr="007567EF" w:rsidRDefault="003D74F3" w:rsidP="003D74F3">
      <w:pPr>
        <w:adjustRightInd w:val="0"/>
        <w:snapToGrid w:val="0"/>
        <w:spacing w:line="408" w:lineRule="auto"/>
        <w:jc w:val="center"/>
        <w:rPr>
          <w:rFonts w:ascii="宋体" w:eastAsia="宋体"/>
          <w:b/>
          <w:bCs/>
          <w:sz w:val="32"/>
          <w:szCs w:val="32"/>
        </w:rPr>
      </w:pPr>
    </w:p>
    <w:p w:rsidR="003D74F3" w:rsidRDefault="003D74F3" w:rsidP="003D74F3">
      <w:pPr>
        <w:adjustRightInd w:val="0"/>
        <w:snapToGrid w:val="0"/>
        <w:spacing w:line="408" w:lineRule="auto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闵市监撤听告字〔</w:t>
      </w:r>
      <w:r w:rsidR="00C57422">
        <w:rPr>
          <w:rFonts w:hint="eastAsia"/>
          <w:sz w:val="32"/>
          <w:szCs w:val="32"/>
        </w:rPr>
        <w:t>2024</w:t>
      </w:r>
      <w:r>
        <w:rPr>
          <w:rFonts w:hint="eastAsia"/>
          <w:sz w:val="32"/>
          <w:szCs w:val="32"/>
        </w:rPr>
        <w:t>〕第</w:t>
      </w:r>
      <w:r w:rsidR="00C57422">
        <w:rPr>
          <w:rFonts w:hint="eastAsia"/>
          <w:sz w:val="32"/>
          <w:szCs w:val="32"/>
        </w:rPr>
        <w:t>012</w:t>
      </w:r>
      <w:r>
        <w:rPr>
          <w:rFonts w:hint="eastAsia"/>
          <w:sz w:val="32"/>
          <w:szCs w:val="32"/>
        </w:rPr>
        <w:t>号</w:t>
      </w:r>
    </w:p>
    <w:p w:rsidR="003D74F3" w:rsidRDefault="003D74F3" w:rsidP="003D74F3">
      <w:pPr>
        <w:adjustRightInd w:val="0"/>
        <w:snapToGrid w:val="0"/>
        <w:spacing w:line="408" w:lineRule="auto"/>
        <w:ind w:firstLineChars="192" w:firstLine="608"/>
        <w:rPr>
          <w:sz w:val="32"/>
          <w:szCs w:val="32"/>
        </w:rPr>
      </w:pPr>
    </w:p>
    <w:p w:rsidR="003D74F3" w:rsidRDefault="003D74F3" w:rsidP="003D74F3">
      <w:pPr>
        <w:adjustRightInd w:val="0"/>
        <w:snapToGrid w:val="0"/>
        <w:spacing w:line="408" w:lineRule="auto"/>
        <w:rPr>
          <w:sz w:val="32"/>
          <w:szCs w:val="32"/>
          <w:u w:val="single"/>
        </w:rPr>
      </w:pPr>
      <w:r w:rsidRPr="003D74F3">
        <w:rPr>
          <w:rFonts w:hint="eastAsia"/>
          <w:sz w:val="32"/>
          <w:szCs w:val="32"/>
          <w:u w:val="single"/>
        </w:rPr>
        <w:t>上海衔射物业有限公司</w:t>
      </w:r>
      <w:r>
        <w:rPr>
          <w:rFonts w:hint="eastAsia"/>
          <w:sz w:val="32"/>
          <w:szCs w:val="32"/>
          <w:u w:val="single"/>
        </w:rPr>
        <w:t>：</w:t>
      </w:r>
    </w:p>
    <w:p w:rsidR="00C57422" w:rsidRPr="00983606" w:rsidRDefault="003D74F3" w:rsidP="00C57422">
      <w:pPr>
        <w:adjustRightInd w:val="0"/>
        <w:snapToGrid w:val="0"/>
        <w:spacing w:line="520" w:lineRule="exact"/>
        <w:ind w:firstLineChars="200" w:firstLine="553"/>
        <w:rPr>
          <w:sz w:val="30"/>
          <w:szCs w:val="30"/>
        </w:rPr>
      </w:pPr>
      <w:r w:rsidRPr="007A323D">
        <w:rPr>
          <w:rFonts w:hint="eastAsia"/>
          <w:szCs w:val="28"/>
        </w:rPr>
        <w:t>上海衔射物业有限公司</w:t>
      </w:r>
      <w:r>
        <w:rPr>
          <w:rFonts w:hint="eastAsia"/>
          <w:szCs w:val="28"/>
        </w:rPr>
        <w:t>于2021年10月25日取得设立登记的行政许可。2023年10月你公司股东吴光绪</w:t>
      </w:r>
      <w:r w:rsidR="00C57422">
        <w:rPr>
          <w:rFonts w:hint="eastAsia"/>
          <w:szCs w:val="28"/>
        </w:rPr>
        <w:t>向本局申请撤销</w:t>
      </w:r>
      <w:r w:rsidR="00C57422" w:rsidRPr="007A323D">
        <w:rPr>
          <w:rFonts w:hint="eastAsia"/>
          <w:szCs w:val="28"/>
        </w:rPr>
        <w:t>上海衔射物业有限公司</w:t>
      </w:r>
      <w:r w:rsidR="00C57422">
        <w:rPr>
          <w:rFonts w:hint="eastAsia"/>
          <w:szCs w:val="28"/>
        </w:rPr>
        <w:t>设立登记的行政许可。本局收到申请后进行了调查，现已调查终结。现将本局拟作出撤销决定的事实、理由、依据及内容告知如下：</w:t>
      </w:r>
    </w:p>
    <w:p w:rsidR="00C57422" w:rsidRDefault="00C57422" w:rsidP="00C57422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企业登记材料显示，</w:t>
      </w:r>
      <w:r w:rsidRPr="00A96AC3">
        <w:rPr>
          <w:rFonts w:hint="eastAsia"/>
          <w:szCs w:val="28"/>
        </w:rPr>
        <w:t>上海衔射物业有限公司设立于2021年10月25日，经营期限为20</w:t>
      </w:r>
      <w:r>
        <w:rPr>
          <w:rFonts w:hint="eastAsia"/>
          <w:szCs w:val="28"/>
        </w:rPr>
        <w:t>21</w:t>
      </w:r>
      <w:r w:rsidRPr="00A96AC3">
        <w:rPr>
          <w:rFonts w:hint="eastAsia"/>
          <w:szCs w:val="28"/>
        </w:rPr>
        <w:t>年</w:t>
      </w:r>
      <w:r>
        <w:rPr>
          <w:rFonts w:hint="eastAsia"/>
          <w:szCs w:val="28"/>
        </w:rPr>
        <w:t>10</w:t>
      </w:r>
      <w:r w:rsidRPr="00A96AC3">
        <w:rPr>
          <w:rFonts w:hint="eastAsia"/>
          <w:szCs w:val="28"/>
        </w:rPr>
        <w:t>月</w:t>
      </w:r>
      <w:r>
        <w:rPr>
          <w:rFonts w:hint="eastAsia"/>
          <w:szCs w:val="28"/>
        </w:rPr>
        <w:t>25</w:t>
      </w:r>
      <w:r w:rsidRPr="00A96AC3">
        <w:rPr>
          <w:rFonts w:hint="eastAsia"/>
          <w:szCs w:val="28"/>
        </w:rPr>
        <w:t>日至不约定期限，企业类型为有限责任公司（自然人投资或控股），注册资本为500万人民币，注册地址为上海市闵行区莘松路380号5、6楼，法定代表人：王鹏飞，股东：吴光绪、王鹏飞。该公司目前存在状态：确立。上海衔射物业有限公司</w:t>
      </w:r>
      <w:r w:rsidRPr="00983606">
        <w:rPr>
          <w:rFonts w:hint="eastAsia"/>
          <w:szCs w:val="28"/>
        </w:rPr>
        <w:t>设立登记时向本局提交的申请材料包括：法定代表人签署的《公司设立登记申请书》、《指定代表或者共同委托代理人授权</w:t>
      </w:r>
      <w:r>
        <w:rPr>
          <w:rFonts w:hint="eastAsia"/>
          <w:szCs w:val="28"/>
        </w:rPr>
        <w:t>委托书》、章程、股东会决议、企业人员信息表、股东身份证复印件等。</w:t>
      </w:r>
    </w:p>
    <w:p w:rsidR="00C57422" w:rsidRDefault="00C57422" w:rsidP="00C57422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经调查：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 xml:space="preserve">1. 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>设立登记时的股东</w:t>
      </w:r>
      <w:r>
        <w:rPr>
          <w:rFonts w:hint="eastAsia"/>
          <w:szCs w:val="28"/>
        </w:rPr>
        <w:t>吴光绪</w:t>
      </w:r>
      <w:r w:rsidRPr="00D76BCF">
        <w:rPr>
          <w:rFonts w:hint="eastAsia"/>
          <w:szCs w:val="28"/>
        </w:rPr>
        <w:t>，于2023年</w:t>
      </w:r>
      <w:r>
        <w:rPr>
          <w:rFonts w:hint="eastAsia"/>
          <w:szCs w:val="28"/>
        </w:rPr>
        <w:t>10</w:t>
      </w:r>
      <w:r w:rsidRPr="00D76BCF">
        <w:rPr>
          <w:rFonts w:hint="eastAsia"/>
          <w:szCs w:val="28"/>
        </w:rPr>
        <w:t>月</w:t>
      </w:r>
      <w:r>
        <w:rPr>
          <w:rFonts w:hint="eastAsia"/>
          <w:szCs w:val="28"/>
        </w:rPr>
        <w:t>26</w:t>
      </w:r>
      <w:r w:rsidRPr="00D76BCF">
        <w:rPr>
          <w:rFonts w:hint="eastAsia"/>
          <w:szCs w:val="28"/>
        </w:rPr>
        <w:t>日递交的撤销申请一份，表示本人从未登记注册</w:t>
      </w:r>
      <w:r>
        <w:rPr>
          <w:rFonts w:hint="eastAsia"/>
          <w:szCs w:val="28"/>
        </w:rPr>
        <w:t>该</w:t>
      </w:r>
      <w:r w:rsidRPr="00D76BCF">
        <w:rPr>
          <w:rFonts w:hint="eastAsia"/>
          <w:szCs w:val="28"/>
        </w:rPr>
        <w:t>公司。</w:t>
      </w:r>
    </w:p>
    <w:p w:rsidR="00C57422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lastRenderedPageBreak/>
        <w:t xml:space="preserve">2. </w:t>
      </w:r>
      <w:r w:rsidRPr="002E5558">
        <w:rPr>
          <w:rFonts w:hint="eastAsia"/>
          <w:szCs w:val="28"/>
        </w:rPr>
        <w:t>2021年10月25日，</w:t>
      </w:r>
      <w:r w:rsidRPr="007A323D">
        <w:rPr>
          <w:rFonts w:hint="eastAsia"/>
          <w:szCs w:val="28"/>
        </w:rPr>
        <w:t>上海衔射物业有限公司</w:t>
      </w:r>
      <w:r w:rsidRPr="002E5558">
        <w:rPr>
          <w:rFonts w:hAnsi="仿宋_GB2312" w:cs="仿宋_GB2312" w:hint="eastAsia"/>
          <w:szCs w:val="28"/>
        </w:rPr>
        <w:t>设立登记时提交的吴光绪的身份证复印件有效期限为</w:t>
      </w:r>
      <w:r w:rsidRPr="002E5558">
        <w:rPr>
          <w:rFonts w:hint="eastAsia"/>
          <w:szCs w:val="28"/>
        </w:rPr>
        <w:t>2014.08.09-2024.08.09。因该身份证遗失，吴光绪于2020年08月申请补办了新身份证（有效期为2020.8.5-2030.8.5），可见</w:t>
      </w:r>
      <w:r w:rsidRPr="007A323D">
        <w:rPr>
          <w:rFonts w:hint="eastAsia"/>
          <w:szCs w:val="28"/>
        </w:rPr>
        <w:t>上海衔射物业有限公司</w:t>
      </w:r>
      <w:r w:rsidRPr="002E5558">
        <w:rPr>
          <w:rFonts w:hAnsi="仿宋_GB2312" w:cs="仿宋_GB2312" w:hint="eastAsia"/>
          <w:szCs w:val="28"/>
        </w:rPr>
        <w:t>设立登记时提交的吴光绪的身份证已失效</w:t>
      </w:r>
      <w:r w:rsidRPr="002E5558">
        <w:rPr>
          <w:rFonts w:hint="eastAsia"/>
          <w:szCs w:val="28"/>
        </w:rPr>
        <w:t>。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3.向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>指定代表或者共同委托代理人授权委托书上的经办人</w:t>
      </w:r>
      <w:r>
        <w:rPr>
          <w:rFonts w:hint="eastAsia"/>
          <w:szCs w:val="28"/>
        </w:rPr>
        <w:t>周芳芳制作了询问笔录，经办人表示</w:t>
      </w:r>
      <w:r w:rsidRPr="007A323D">
        <w:rPr>
          <w:rFonts w:hint="eastAsia"/>
          <w:szCs w:val="28"/>
        </w:rPr>
        <w:t>上海衔射物业有限公司</w:t>
      </w:r>
      <w:r w:rsidRPr="00A75349">
        <w:rPr>
          <w:rFonts w:hint="eastAsia"/>
          <w:szCs w:val="28"/>
        </w:rPr>
        <w:t>设立登记材料并非其制作,与法定代表人</w:t>
      </w:r>
      <w:r>
        <w:rPr>
          <w:rFonts w:hint="eastAsia"/>
          <w:szCs w:val="28"/>
        </w:rPr>
        <w:t>王鹏飞、股东吴光绪并不相识</w:t>
      </w:r>
      <w:r w:rsidRPr="00D76BCF">
        <w:rPr>
          <w:rFonts w:hint="eastAsia"/>
          <w:szCs w:val="28"/>
        </w:rPr>
        <w:t>。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4.通过中国裁判文书网查询，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>未有涉诉涉债情况。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5.以挂号信方式向国家税务总局上海市闵行区税务局寄送了《协助调查函》，调查了解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 xml:space="preserve">的税收情况，根据税务部门回函反馈, </w:t>
      </w:r>
      <w:r>
        <w:rPr>
          <w:rFonts w:hint="eastAsia"/>
          <w:szCs w:val="28"/>
        </w:rPr>
        <w:t>该</w:t>
      </w:r>
      <w:r w:rsidRPr="00D76BCF">
        <w:rPr>
          <w:rFonts w:hint="eastAsia"/>
          <w:szCs w:val="28"/>
        </w:rPr>
        <w:t>公司已于20</w:t>
      </w:r>
      <w:r>
        <w:rPr>
          <w:rFonts w:hint="eastAsia"/>
          <w:szCs w:val="28"/>
        </w:rPr>
        <w:t>22</w:t>
      </w:r>
      <w:r w:rsidRPr="00D76BCF">
        <w:rPr>
          <w:rFonts w:hint="eastAsia"/>
          <w:szCs w:val="28"/>
        </w:rPr>
        <w:t>年</w:t>
      </w:r>
      <w:r>
        <w:rPr>
          <w:rFonts w:hint="eastAsia"/>
          <w:szCs w:val="28"/>
        </w:rPr>
        <w:t>02</w:t>
      </w:r>
      <w:r w:rsidRPr="00D76BCF">
        <w:rPr>
          <w:rFonts w:hint="eastAsia"/>
          <w:szCs w:val="28"/>
        </w:rPr>
        <w:t>月</w:t>
      </w:r>
      <w:r>
        <w:rPr>
          <w:rFonts w:hint="eastAsia"/>
          <w:szCs w:val="28"/>
        </w:rPr>
        <w:t>28</w:t>
      </w:r>
      <w:r w:rsidRPr="00D76BCF">
        <w:rPr>
          <w:rFonts w:hint="eastAsia"/>
          <w:szCs w:val="28"/>
        </w:rPr>
        <w:t>日被税务部门</w:t>
      </w:r>
      <w:r>
        <w:rPr>
          <w:rFonts w:hint="eastAsia"/>
          <w:szCs w:val="28"/>
        </w:rPr>
        <w:t>登记</w:t>
      </w:r>
      <w:r w:rsidRPr="00D76BCF">
        <w:rPr>
          <w:rFonts w:hint="eastAsia"/>
          <w:szCs w:val="28"/>
        </w:rPr>
        <w:t>为纳税非正常户。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6</w:t>
      </w:r>
      <w:r w:rsidRPr="00D76BCF">
        <w:rPr>
          <w:rFonts w:hint="eastAsia"/>
          <w:szCs w:val="28"/>
        </w:rPr>
        <w:t>. 向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>注册地址、法定代表人</w:t>
      </w:r>
      <w:r>
        <w:rPr>
          <w:rFonts w:hint="eastAsia"/>
          <w:szCs w:val="28"/>
        </w:rPr>
        <w:t>王鹏飞</w:t>
      </w:r>
      <w:r w:rsidRPr="00D76BCF">
        <w:rPr>
          <w:rFonts w:hint="eastAsia"/>
          <w:szCs w:val="28"/>
        </w:rPr>
        <w:t>寄送了《询问通知书》，寄到注册地址的信件已退回，寄到法定代表人</w:t>
      </w:r>
      <w:r>
        <w:rPr>
          <w:rFonts w:hint="eastAsia"/>
          <w:szCs w:val="28"/>
        </w:rPr>
        <w:t>王鹏飞</w:t>
      </w:r>
      <w:r w:rsidRPr="00D76BCF">
        <w:rPr>
          <w:rFonts w:hint="eastAsia"/>
          <w:szCs w:val="28"/>
        </w:rPr>
        <w:t>处的信件已于2023年12月</w:t>
      </w:r>
      <w:r>
        <w:rPr>
          <w:rFonts w:hint="eastAsia"/>
          <w:szCs w:val="28"/>
        </w:rPr>
        <w:t>10</w:t>
      </w:r>
      <w:r w:rsidRPr="00D76BCF">
        <w:rPr>
          <w:rFonts w:hint="eastAsia"/>
          <w:szCs w:val="28"/>
        </w:rPr>
        <w:t>日显示由村邮站签收，但其一直未与我单位联系并配合调查。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7</w:t>
      </w:r>
      <w:r w:rsidRPr="00D76BCF">
        <w:rPr>
          <w:rFonts w:hint="eastAsia"/>
          <w:szCs w:val="28"/>
        </w:rPr>
        <w:t>. 前往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>住所闵行区</w:t>
      </w:r>
      <w:r w:rsidRPr="007A323D">
        <w:rPr>
          <w:rFonts w:hint="eastAsia"/>
          <w:szCs w:val="28"/>
        </w:rPr>
        <w:t>莘松路380号5、6楼</w:t>
      </w:r>
      <w:r w:rsidRPr="00D76BCF">
        <w:rPr>
          <w:rFonts w:hint="eastAsia"/>
          <w:szCs w:val="28"/>
        </w:rPr>
        <w:t>开展现场调查，经该地址权利人</w:t>
      </w:r>
      <w:r>
        <w:rPr>
          <w:rFonts w:hint="eastAsia"/>
          <w:szCs w:val="28"/>
        </w:rPr>
        <w:t>（管理方）</w:t>
      </w:r>
      <w:r w:rsidRPr="00D76BCF">
        <w:rPr>
          <w:rFonts w:hint="eastAsia"/>
          <w:szCs w:val="28"/>
        </w:rPr>
        <w:t>确认，该企业不在上址经营，无法取得联系。</w:t>
      </w:r>
    </w:p>
    <w:p w:rsidR="00C57422" w:rsidRDefault="00C57422" w:rsidP="00C57422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8</w:t>
      </w:r>
      <w:r w:rsidRPr="00983606">
        <w:rPr>
          <w:rFonts w:hint="eastAsia"/>
          <w:szCs w:val="28"/>
        </w:rPr>
        <w:t>.以挂号信方式向闵行区公安局、闵行区人力资源和社会保障局、闵行区财政局、国家税务总局上海市闵行区税务局邮寄征询相关部门</w:t>
      </w:r>
      <w:r w:rsidRPr="00983606">
        <w:rPr>
          <w:rFonts w:hint="eastAsia"/>
          <w:szCs w:val="28"/>
        </w:rPr>
        <w:lastRenderedPageBreak/>
        <w:t>意见，15日内未收到以上四家单位不同意撤销的回函，视为对撤销</w:t>
      </w:r>
      <w:r w:rsidRPr="007A323D">
        <w:rPr>
          <w:rFonts w:hint="eastAsia"/>
          <w:szCs w:val="28"/>
        </w:rPr>
        <w:t>上海衔射物业有限公司</w:t>
      </w:r>
      <w:r w:rsidRPr="00983606">
        <w:rPr>
          <w:rFonts w:hint="eastAsia"/>
          <w:szCs w:val="28"/>
        </w:rPr>
        <w:t>设立登记无反对意见。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9.向上海市数字认证中心有限公司调取身份验证人脸识别材料，证书签发对象实际未按照要求执行身份验证程序。</w:t>
      </w:r>
    </w:p>
    <w:p w:rsidR="00C57422" w:rsidRPr="00983606" w:rsidRDefault="00C57422" w:rsidP="00C57422">
      <w:pPr>
        <w:snapToGrid w:val="0"/>
        <w:spacing w:line="500" w:lineRule="exact"/>
        <w:ind w:firstLineChars="200" w:firstLine="553"/>
        <w:rPr>
          <w:szCs w:val="28"/>
        </w:rPr>
      </w:pPr>
      <w:r w:rsidRPr="00983606">
        <w:rPr>
          <w:rFonts w:hint="eastAsia"/>
          <w:szCs w:val="28"/>
        </w:rPr>
        <w:t>上述事实，由以下证据证实：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证据一：申请人</w:t>
      </w:r>
      <w:r>
        <w:rPr>
          <w:rFonts w:hint="eastAsia"/>
          <w:szCs w:val="28"/>
        </w:rPr>
        <w:t>吴光绪</w:t>
      </w:r>
      <w:r w:rsidRPr="00D76BCF">
        <w:rPr>
          <w:rFonts w:hint="eastAsia"/>
          <w:szCs w:val="28"/>
        </w:rPr>
        <w:t>提供的撤销申请书及身份证复印件各1份；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证据二：申请人</w:t>
      </w:r>
      <w:r>
        <w:rPr>
          <w:rFonts w:hint="eastAsia"/>
          <w:szCs w:val="28"/>
        </w:rPr>
        <w:t>吴光绪</w:t>
      </w:r>
      <w:r w:rsidRPr="00D76BCF">
        <w:rPr>
          <w:rFonts w:hint="eastAsia"/>
          <w:szCs w:val="28"/>
        </w:rPr>
        <w:t>提供的身份证补办相关证明材料复印件；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证据三：通过中国裁判文书网对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 xml:space="preserve">涉诉涉债情况的截图； 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证据四：国家税务总局上海市闵行区税务局回函出具的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>纳税非正常户查询页面；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证据五：征询人力资源和社会保障、公安、税务、金融等相关部门意见（征求意见函）的寄件凭证；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证据六：向</w:t>
      </w:r>
      <w:r w:rsidRPr="007A323D">
        <w:rPr>
          <w:rFonts w:hint="eastAsia"/>
          <w:szCs w:val="28"/>
        </w:rPr>
        <w:t>上海衔射物业有限公司</w:t>
      </w:r>
      <w:r w:rsidRPr="00D76BCF">
        <w:rPr>
          <w:rFonts w:hint="eastAsia"/>
          <w:szCs w:val="28"/>
        </w:rPr>
        <w:t>注册地、法定代表人</w:t>
      </w:r>
      <w:r>
        <w:rPr>
          <w:rFonts w:hint="eastAsia"/>
          <w:szCs w:val="28"/>
        </w:rPr>
        <w:t>王鹏飞</w:t>
      </w:r>
      <w:r w:rsidRPr="00D76BCF">
        <w:rPr>
          <w:rFonts w:hint="eastAsia"/>
          <w:szCs w:val="28"/>
        </w:rPr>
        <w:t>寄出《询问通知书》的相关材料2份；</w:t>
      </w:r>
    </w:p>
    <w:p w:rsidR="00C57422" w:rsidRPr="00D76BCF" w:rsidRDefault="00C57422" w:rsidP="00C57422">
      <w:pPr>
        <w:snapToGrid w:val="0"/>
        <w:spacing w:line="560" w:lineRule="exact"/>
        <w:ind w:firstLineChars="200" w:firstLine="553"/>
        <w:rPr>
          <w:szCs w:val="28"/>
        </w:rPr>
      </w:pPr>
      <w:r w:rsidRPr="00D76BCF">
        <w:rPr>
          <w:rFonts w:hint="eastAsia"/>
          <w:szCs w:val="28"/>
        </w:rPr>
        <w:t>证据七：</w:t>
      </w:r>
      <w:r w:rsidRPr="00AB78FD">
        <w:rPr>
          <w:rFonts w:hint="eastAsia"/>
          <w:szCs w:val="28"/>
        </w:rPr>
        <w:t>向设立登记经办人</w:t>
      </w:r>
      <w:r>
        <w:rPr>
          <w:rFonts w:hint="eastAsia"/>
          <w:szCs w:val="28"/>
        </w:rPr>
        <w:t>周芳芳</w:t>
      </w:r>
      <w:r w:rsidRPr="00AB78FD">
        <w:rPr>
          <w:rFonts w:hint="eastAsia"/>
          <w:szCs w:val="28"/>
        </w:rPr>
        <w:t>制作的询问笔录</w:t>
      </w:r>
      <w:r>
        <w:rPr>
          <w:rFonts w:hint="eastAsia"/>
          <w:szCs w:val="28"/>
        </w:rPr>
        <w:t>、</w:t>
      </w:r>
      <w:r w:rsidRPr="00D76BCF">
        <w:rPr>
          <w:rFonts w:hint="eastAsia"/>
          <w:szCs w:val="28"/>
        </w:rPr>
        <w:t>现场检查笔录、房屋权利人</w:t>
      </w:r>
      <w:r>
        <w:rPr>
          <w:rFonts w:hint="eastAsia"/>
          <w:szCs w:val="28"/>
        </w:rPr>
        <w:t>（管理方）</w:t>
      </w:r>
      <w:r w:rsidRPr="00D76BCF">
        <w:rPr>
          <w:rFonts w:hint="eastAsia"/>
          <w:szCs w:val="28"/>
        </w:rPr>
        <w:t>出具的情况说明各1份。</w:t>
      </w:r>
    </w:p>
    <w:p w:rsidR="00C57422" w:rsidRDefault="00C57422" w:rsidP="00C57422">
      <w:pPr>
        <w:snapToGrid w:val="0"/>
        <w:spacing w:line="560" w:lineRule="exact"/>
        <w:ind w:firstLine="570"/>
        <w:rPr>
          <w:szCs w:val="28"/>
        </w:rPr>
      </w:pPr>
      <w:r w:rsidRPr="00D76BCF">
        <w:rPr>
          <w:rFonts w:hint="eastAsia"/>
          <w:szCs w:val="28"/>
        </w:rPr>
        <w:t>证据八：</w:t>
      </w:r>
      <w:r>
        <w:rPr>
          <w:rFonts w:hint="eastAsia"/>
          <w:szCs w:val="28"/>
        </w:rPr>
        <w:t>上海市数字证书认证中心有限公司提交的</w:t>
      </w:r>
      <w:r w:rsidRPr="007A323D">
        <w:rPr>
          <w:rFonts w:hint="eastAsia"/>
          <w:szCs w:val="28"/>
        </w:rPr>
        <w:t>上海衔射物业有限公司</w:t>
      </w:r>
      <w:r>
        <w:rPr>
          <w:rFonts w:hint="eastAsia"/>
          <w:szCs w:val="28"/>
        </w:rPr>
        <w:t>设立登记时数字证书申请情况说明1份；</w:t>
      </w:r>
    </w:p>
    <w:p w:rsidR="00C57422" w:rsidRDefault="00C57422" w:rsidP="00C57422">
      <w:pPr>
        <w:snapToGrid w:val="0"/>
        <w:spacing w:line="560" w:lineRule="exact"/>
        <w:ind w:firstLine="570"/>
        <w:rPr>
          <w:szCs w:val="28"/>
        </w:rPr>
      </w:pPr>
      <w:r w:rsidRPr="00D76BCF">
        <w:rPr>
          <w:rFonts w:hint="eastAsia"/>
          <w:szCs w:val="28"/>
        </w:rPr>
        <w:t>证据</w:t>
      </w:r>
      <w:r>
        <w:rPr>
          <w:rFonts w:hint="eastAsia"/>
          <w:szCs w:val="28"/>
        </w:rPr>
        <w:t>九</w:t>
      </w:r>
      <w:r w:rsidRPr="00D76BCF">
        <w:rPr>
          <w:rFonts w:hint="eastAsia"/>
          <w:szCs w:val="28"/>
        </w:rPr>
        <w:t>：</w:t>
      </w:r>
      <w:r>
        <w:rPr>
          <w:rFonts w:hint="eastAsia"/>
          <w:szCs w:val="28"/>
        </w:rPr>
        <w:t>涉案其他证据材料。</w:t>
      </w:r>
    </w:p>
    <w:p w:rsidR="00C57422" w:rsidRDefault="00C57422" w:rsidP="00C57422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综上，</w:t>
      </w:r>
      <w:r w:rsidRPr="007A323D">
        <w:rPr>
          <w:rFonts w:hint="eastAsia"/>
          <w:szCs w:val="28"/>
        </w:rPr>
        <w:t>上海衔射物业有限公司</w:t>
      </w:r>
      <w:r>
        <w:rPr>
          <w:rFonts w:hint="eastAsia"/>
          <w:szCs w:val="28"/>
        </w:rPr>
        <w:t>向登记机关提供虚假登记材料取得登记的行为违反了《中华人民共和国市场主体登记管理条例》第十七条规定。</w:t>
      </w:r>
    </w:p>
    <w:p w:rsidR="00C57422" w:rsidRDefault="00C57422" w:rsidP="00C57422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根据《中华人民共和国行政许可法》第六十九条第二款“被许可</w:t>
      </w:r>
      <w:r>
        <w:rPr>
          <w:rFonts w:hint="eastAsia"/>
          <w:szCs w:val="28"/>
        </w:rPr>
        <w:lastRenderedPageBreak/>
        <w:t>人以欺骗、贿赂等不正当手段取得行政许可的，应当予以撤销”及《中华人民共和国市场主体登记管理条例》第四十条第二款“经调查认定存在虚假市场主体登记情形的，登记机关应当撤销市场主体登记”的规定，本局拟撤销闵行区市场监督管理局于2021年10月25日作出的准予</w:t>
      </w:r>
      <w:r w:rsidRPr="007A323D">
        <w:rPr>
          <w:rFonts w:hint="eastAsia"/>
          <w:szCs w:val="28"/>
        </w:rPr>
        <w:t>上海衔射物业有限公司</w:t>
      </w:r>
      <w:r>
        <w:rPr>
          <w:rFonts w:hint="eastAsia"/>
          <w:szCs w:val="28"/>
        </w:rPr>
        <w:t>设立登记的行政许可。</w:t>
      </w:r>
    </w:p>
    <w:p w:rsidR="00C57422" w:rsidRDefault="00C57422" w:rsidP="00C57422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对上述决定，你有权进行陈述、申辩，并可要求举行听证。自被告知之日起五个工作内，你未行使陈述、申辩权，未要求举行听证的，视为放弃此权利。</w:t>
      </w:r>
    </w:p>
    <w:p w:rsidR="00C57422" w:rsidRDefault="00C57422" w:rsidP="00C57422">
      <w:pPr>
        <w:snapToGrid w:val="0"/>
        <w:spacing w:line="500" w:lineRule="exact"/>
        <w:ind w:firstLineChars="200" w:firstLine="553"/>
        <w:rPr>
          <w:szCs w:val="28"/>
        </w:rPr>
      </w:pPr>
    </w:p>
    <w:p w:rsidR="00C57422" w:rsidRDefault="00C57422" w:rsidP="00C57422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>联系人：杨承矩      联系电话：18116072630</w:t>
      </w:r>
    </w:p>
    <w:p w:rsidR="00C57422" w:rsidRDefault="00C57422" w:rsidP="00C57422">
      <w:pPr>
        <w:snapToGrid w:val="0"/>
        <w:spacing w:line="500" w:lineRule="exact"/>
        <w:ind w:firstLineChars="200" w:firstLine="553"/>
        <w:rPr>
          <w:szCs w:val="28"/>
        </w:rPr>
      </w:pPr>
      <w:r>
        <w:rPr>
          <w:rFonts w:hint="eastAsia"/>
          <w:szCs w:val="28"/>
        </w:rPr>
        <w:t xml:space="preserve">联系地址：上海市闵行区沪闵路6388号301室 </w:t>
      </w:r>
    </w:p>
    <w:p w:rsidR="00C57422" w:rsidRDefault="00C57422" w:rsidP="00C57422">
      <w:pPr>
        <w:snapToGrid w:val="0"/>
        <w:spacing w:line="500" w:lineRule="exact"/>
        <w:rPr>
          <w:szCs w:val="28"/>
        </w:rPr>
      </w:pPr>
    </w:p>
    <w:p w:rsidR="00C57422" w:rsidRDefault="00C57422" w:rsidP="00C57422">
      <w:pPr>
        <w:snapToGrid w:val="0"/>
        <w:spacing w:line="500" w:lineRule="exact"/>
        <w:ind w:firstLineChars="200" w:firstLine="553"/>
        <w:jc w:val="right"/>
        <w:rPr>
          <w:szCs w:val="28"/>
        </w:rPr>
      </w:pPr>
      <w:r>
        <w:rPr>
          <w:rFonts w:hint="eastAsia"/>
          <w:szCs w:val="28"/>
        </w:rPr>
        <w:t>上海市闵行区市场监督管理局</w:t>
      </w:r>
    </w:p>
    <w:p w:rsidR="00C57422" w:rsidRDefault="00C57422" w:rsidP="00C57422">
      <w:pPr>
        <w:snapToGrid w:val="0"/>
        <w:spacing w:line="500" w:lineRule="exact"/>
        <w:ind w:firstLineChars="200" w:firstLine="553"/>
        <w:jc w:val="right"/>
        <w:rPr>
          <w:szCs w:val="28"/>
        </w:rPr>
      </w:pPr>
      <w:r>
        <w:rPr>
          <w:rFonts w:hint="eastAsia"/>
          <w:szCs w:val="28"/>
        </w:rPr>
        <w:t>二〇二四年二月七日</w:t>
      </w:r>
    </w:p>
    <w:p w:rsidR="003D74F3" w:rsidRDefault="003D74F3" w:rsidP="00C57422">
      <w:pPr>
        <w:adjustRightInd w:val="0"/>
        <w:snapToGrid w:val="0"/>
        <w:spacing w:line="520" w:lineRule="exact"/>
        <w:ind w:firstLineChars="200" w:firstLine="553"/>
        <w:rPr>
          <w:rFonts w:eastAsia="宋体"/>
          <w:szCs w:val="28"/>
        </w:rPr>
      </w:pPr>
    </w:p>
    <w:p w:rsidR="003D74F3" w:rsidRDefault="003D74F3" w:rsidP="00983606">
      <w:pPr>
        <w:rPr>
          <w:rFonts w:eastAsia="宋体"/>
          <w:szCs w:val="28"/>
        </w:rPr>
      </w:pPr>
    </w:p>
    <w:sectPr w:rsidR="003D74F3" w:rsidSect="0061329C">
      <w:footerReference w:type="even" r:id="rId7"/>
      <w:footerReference w:type="default" r:id="rId8"/>
      <w:pgSz w:w="11907" w:h="16840"/>
      <w:pgMar w:top="1440" w:right="1800" w:bottom="1440" w:left="1800" w:header="851" w:footer="1588" w:gutter="0"/>
      <w:cols w:space="425"/>
      <w:docGrid w:type="linesAndChars" w:linePitch="472" w:charSpace="-7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E01" w:rsidRDefault="002D6E01" w:rsidP="0061329C">
      <w:r>
        <w:separator/>
      </w:r>
    </w:p>
  </w:endnote>
  <w:endnote w:type="continuationSeparator" w:id="1">
    <w:p w:rsidR="002D6E01" w:rsidRDefault="002D6E01" w:rsidP="00613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29C" w:rsidRDefault="004650D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748D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1329C" w:rsidRDefault="0061329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29C" w:rsidRDefault="004650D9">
    <w:pPr>
      <w:wordWrap w:val="0"/>
      <w:adjustRightInd w:val="0"/>
      <w:snapToGrid w:val="0"/>
      <w:rPr>
        <w:rFonts w:ascii="楷体_GB2312" w:eastAsia="楷体_GB2312"/>
      </w:rPr>
    </w:pPr>
    <w:r w:rsidRPr="004650D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0;margin-top:0;width:2in;height:2in;z-index:251658240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BK8uzCyAQAAUQMAAA4AAAAAAAAAAQAgAAAANAEAAGRycy9lMm9Eb2Mu&#10;eG1sUEsFBgAAAAAGAAYAWQEAAFgFAAAAAA==&#10;" filled="f" stroked="f">
          <v:textbox style="mso-fit-shape-to-text:t" inset="0,0,0,0">
            <w:txbxContent>
              <w:p w:rsidR="0061329C" w:rsidRDefault="004650D9">
                <w:pPr>
                  <w:pStyle w:val="a6"/>
                </w:pPr>
                <w:r>
                  <w:fldChar w:fldCharType="begin"/>
                </w:r>
                <w:r w:rsidR="005748DA">
                  <w:instrText xml:space="preserve"> PAGE  \* MERGEFORMAT </w:instrText>
                </w:r>
                <w:r>
                  <w:fldChar w:fldCharType="separate"/>
                </w:r>
                <w:r w:rsidR="00C5742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E01" w:rsidRDefault="002D6E01" w:rsidP="0061329C">
      <w:r>
        <w:separator/>
      </w:r>
    </w:p>
  </w:footnote>
  <w:footnote w:type="continuationSeparator" w:id="1">
    <w:p w:rsidR="002D6E01" w:rsidRDefault="002D6E01" w:rsidP="00613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38"/>
  <w:drawingGridVerticalSpacing w:val="23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9C9"/>
    <w:rsid w:val="957F9233"/>
    <w:rsid w:val="95E45891"/>
    <w:rsid w:val="BB8F4369"/>
    <w:rsid w:val="BFBFF091"/>
    <w:rsid w:val="DFFB6312"/>
    <w:rsid w:val="F6DF86AB"/>
    <w:rsid w:val="FEFBB2DC"/>
    <w:rsid w:val="FF364242"/>
    <w:rsid w:val="FF6FAF73"/>
    <w:rsid w:val="FFD3138A"/>
    <w:rsid w:val="FFD6A708"/>
    <w:rsid w:val="FFFF4E68"/>
    <w:rsid w:val="FFFF6F29"/>
    <w:rsid w:val="00004DD6"/>
    <w:rsid w:val="000132A9"/>
    <w:rsid w:val="000226B7"/>
    <w:rsid w:val="00056B0C"/>
    <w:rsid w:val="00061A83"/>
    <w:rsid w:val="00066A9B"/>
    <w:rsid w:val="00075EA5"/>
    <w:rsid w:val="0008288B"/>
    <w:rsid w:val="00087EBF"/>
    <w:rsid w:val="000A118A"/>
    <w:rsid w:val="000A1721"/>
    <w:rsid w:val="000A3356"/>
    <w:rsid w:val="000A59C9"/>
    <w:rsid w:val="000C6DD4"/>
    <w:rsid w:val="000D0FD9"/>
    <w:rsid w:val="000D5059"/>
    <w:rsid w:val="000F2019"/>
    <w:rsid w:val="000F50E6"/>
    <w:rsid w:val="00102A0A"/>
    <w:rsid w:val="00105924"/>
    <w:rsid w:val="00106DD2"/>
    <w:rsid w:val="0011154A"/>
    <w:rsid w:val="00117E19"/>
    <w:rsid w:val="00120D9D"/>
    <w:rsid w:val="001339BF"/>
    <w:rsid w:val="001341AE"/>
    <w:rsid w:val="001369A2"/>
    <w:rsid w:val="00143299"/>
    <w:rsid w:val="001466DE"/>
    <w:rsid w:val="00151176"/>
    <w:rsid w:val="001675C0"/>
    <w:rsid w:val="001715BD"/>
    <w:rsid w:val="00171E46"/>
    <w:rsid w:val="00193EAC"/>
    <w:rsid w:val="00197E8F"/>
    <w:rsid w:val="001B297E"/>
    <w:rsid w:val="001B5A95"/>
    <w:rsid w:val="001C044D"/>
    <w:rsid w:val="001C7D63"/>
    <w:rsid w:val="001D4E59"/>
    <w:rsid w:val="001D5355"/>
    <w:rsid w:val="001D7AD9"/>
    <w:rsid w:val="001E0EE5"/>
    <w:rsid w:val="001F5CDF"/>
    <w:rsid w:val="00212867"/>
    <w:rsid w:val="00214431"/>
    <w:rsid w:val="00215E66"/>
    <w:rsid w:val="002233F9"/>
    <w:rsid w:val="0022502F"/>
    <w:rsid w:val="002368B9"/>
    <w:rsid w:val="0024592D"/>
    <w:rsid w:val="002579E6"/>
    <w:rsid w:val="00275FBE"/>
    <w:rsid w:val="00282E7B"/>
    <w:rsid w:val="00285DBD"/>
    <w:rsid w:val="002958C7"/>
    <w:rsid w:val="002A6109"/>
    <w:rsid w:val="002B21F1"/>
    <w:rsid w:val="002B2A5E"/>
    <w:rsid w:val="002B611F"/>
    <w:rsid w:val="002C009C"/>
    <w:rsid w:val="002D4482"/>
    <w:rsid w:val="002D6E01"/>
    <w:rsid w:val="002E6641"/>
    <w:rsid w:val="002F6805"/>
    <w:rsid w:val="003000BA"/>
    <w:rsid w:val="00313C25"/>
    <w:rsid w:val="0031526B"/>
    <w:rsid w:val="0032002E"/>
    <w:rsid w:val="00336783"/>
    <w:rsid w:val="00341A01"/>
    <w:rsid w:val="003421D6"/>
    <w:rsid w:val="00361B52"/>
    <w:rsid w:val="0037041C"/>
    <w:rsid w:val="0037081F"/>
    <w:rsid w:val="00374CD0"/>
    <w:rsid w:val="00385DB9"/>
    <w:rsid w:val="003912F9"/>
    <w:rsid w:val="003954A5"/>
    <w:rsid w:val="003A1F18"/>
    <w:rsid w:val="003B6188"/>
    <w:rsid w:val="003D16B4"/>
    <w:rsid w:val="003D2DE5"/>
    <w:rsid w:val="003D3669"/>
    <w:rsid w:val="003D74F3"/>
    <w:rsid w:val="003E4C22"/>
    <w:rsid w:val="003E4E0A"/>
    <w:rsid w:val="003F75E4"/>
    <w:rsid w:val="004022E2"/>
    <w:rsid w:val="00417E5F"/>
    <w:rsid w:val="00442E78"/>
    <w:rsid w:val="004460BC"/>
    <w:rsid w:val="004650D9"/>
    <w:rsid w:val="004741EA"/>
    <w:rsid w:val="004808A5"/>
    <w:rsid w:val="00481E6C"/>
    <w:rsid w:val="004943FE"/>
    <w:rsid w:val="0049509D"/>
    <w:rsid w:val="004C1855"/>
    <w:rsid w:val="004C6B25"/>
    <w:rsid w:val="004D4AF1"/>
    <w:rsid w:val="004D55B3"/>
    <w:rsid w:val="004D730C"/>
    <w:rsid w:val="004F20B3"/>
    <w:rsid w:val="00517375"/>
    <w:rsid w:val="00520A66"/>
    <w:rsid w:val="00521161"/>
    <w:rsid w:val="0053014A"/>
    <w:rsid w:val="00535DF4"/>
    <w:rsid w:val="00536F28"/>
    <w:rsid w:val="005402DD"/>
    <w:rsid w:val="0054118C"/>
    <w:rsid w:val="00567A54"/>
    <w:rsid w:val="00567F3F"/>
    <w:rsid w:val="005748DA"/>
    <w:rsid w:val="00595419"/>
    <w:rsid w:val="005A591C"/>
    <w:rsid w:val="005B3743"/>
    <w:rsid w:val="005B631F"/>
    <w:rsid w:val="005D1E7B"/>
    <w:rsid w:val="005D5094"/>
    <w:rsid w:val="005E4AA3"/>
    <w:rsid w:val="005F0041"/>
    <w:rsid w:val="005F7DA6"/>
    <w:rsid w:val="0061329C"/>
    <w:rsid w:val="00614371"/>
    <w:rsid w:val="00623964"/>
    <w:rsid w:val="00631A53"/>
    <w:rsid w:val="00642140"/>
    <w:rsid w:val="00672AEB"/>
    <w:rsid w:val="006745D3"/>
    <w:rsid w:val="00683239"/>
    <w:rsid w:val="0068772A"/>
    <w:rsid w:val="00690A16"/>
    <w:rsid w:val="006B4C6A"/>
    <w:rsid w:val="006B5B1A"/>
    <w:rsid w:val="006B6BBE"/>
    <w:rsid w:val="006D5577"/>
    <w:rsid w:val="006F5309"/>
    <w:rsid w:val="006F6889"/>
    <w:rsid w:val="00707C9C"/>
    <w:rsid w:val="00711D85"/>
    <w:rsid w:val="00721478"/>
    <w:rsid w:val="00732D54"/>
    <w:rsid w:val="00754280"/>
    <w:rsid w:val="007567EF"/>
    <w:rsid w:val="00777D6F"/>
    <w:rsid w:val="0078645A"/>
    <w:rsid w:val="007905D5"/>
    <w:rsid w:val="007A1EAB"/>
    <w:rsid w:val="007A63CF"/>
    <w:rsid w:val="007B5955"/>
    <w:rsid w:val="007D2ED2"/>
    <w:rsid w:val="007E4132"/>
    <w:rsid w:val="007E7240"/>
    <w:rsid w:val="0080586D"/>
    <w:rsid w:val="00810A07"/>
    <w:rsid w:val="00816799"/>
    <w:rsid w:val="00831DF6"/>
    <w:rsid w:val="0083412F"/>
    <w:rsid w:val="00847A07"/>
    <w:rsid w:val="0085729D"/>
    <w:rsid w:val="00875C25"/>
    <w:rsid w:val="008800BB"/>
    <w:rsid w:val="00880865"/>
    <w:rsid w:val="0088208B"/>
    <w:rsid w:val="0088242F"/>
    <w:rsid w:val="00894DA3"/>
    <w:rsid w:val="00897474"/>
    <w:rsid w:val="008A3D42"/>
    <w:rsid w:val="008A67BD"/>
    <w:rsid w:val="008E19D4"/>
    <w:rsid w:val="008E1A23"/>
    <w:rsid w:val="008E2F7A"/>
    <w:rsid w:val="008E3387"/>
    <w:rsid w:val="008E69FC"/>
    <w:rsid w:val="00903FC2"/>
    <w:rsid w:val="0091193A"/>
    <w:rsid w:val="009166E2"/>
    <w:rsid w:val="009313F7"/>
    <w:rsid w:val="0094262A"/>
    <w:rsid w:val="0095191F"/>
    <w:rsid w:val="00952191"/>
    <w:rsid w:val="009524A5"/>
    <w:rsid w:val="00966B5C"/>
    <w:rsid w:val="00971070"/>
    <w:rsid w:val="00976580"/>
    <w:rsid w:val="009809E5"/>
    <w:rsid w:val="00983606"/>
    <w:rsid w:val="009860EF"/>
    <w:rsid w:val="00997436"/>
    <w:rsid w:val="009A43BA"/>
    <w:rsid w:val="009C4F49"/>
    <w:rsid w:val="009D0552"/>
    <w:rsid w:val="009E4A33"/>
    <w:rsid w:val="009F2E79"/>
    <w:rsid w:val="009F7D83"/>
    <w:rsid w:val="00A06A3A"/>
    <w:rsid w:val="00A14328"/>
    <w:rsid w:val="00A26536"/>
    <w:rsid w:val="00A3272C"/>
    <w:rsid w:val="00A506C8"/>
    <w:rsid w:val="00A62FBA"/>
    <w:rsid w:val="00A64675"/>
    <w:rsid w:val="00A72CAB"/>
    <w:rsid w:val="00A74297"/>
    <w:rsid w:val="00A74ADD"/>
    <w:rsid w:val="00A755A3"/>
    <w:rsid w:val="00A76EC2"/>
    <w:rsid w:val="00A77E0A"/>
    <w:rsid w:val="00A8097B"/>
    <w:rsid w:val="00A843AD"/>
    <w:rsid w:val="00A843C7"/>
    <w:rsid w:val="00A90705"/>
    <w:rsid w:val="00A90B40"/>
    <w:rsid w:val="00A95FEE"/>
    <w:rsid w:val="00A96AC3"/>
    <w:rsid w:val="00AA7F64"/>
    <w:rsid w:val="00AC36AA"/>
    <w:rsid w:val="00AD04F2"/>
    <w:rsid w:val="00AD1F70"/>
    <w:rsid w:val="00AE21F5"/>
    <w:rsid w:val="00AF1B91"/>
    <w:rsid w:val="00AF38DD"/>
    <w:rsid w:val="00AF4D6F"/>
    <w:rsid w:val="00B1111F"/>
    <w:rsid w:val="00B17CF7"/>
    <w:rsid w:val="00B211F4"/>
    <w:rsid w:val="00B24052"/>
    <w:rsid w:val="00B2611F"/>
    <w:rsid w:val="00B30A14"/>
    <w:rsid w:val="00B35CD3"/>
    <w:rsid w:val="00B36A51"/>
    <w:rsid w:val="00B4429D"/>
    <w:rsid w:val="00B453E2"/>
    <w:rsid w:val="00B46208"/>
    <w:rsid w:val="00B530DA"/>
    <w:rsid w:val="00B623CE"/>
    <w:rsid w:val="00B74385"/>
    <w:rsid w:val="00B8166D"/>
    <w:rsid w:val="00B81F13"/>
    <w:rsid w:val="00B92310"/>
    <w:rsid w:val="00B93A49"/>
    <w:rsid w:val="00B96BD2"/>
    <w:rsid w:val="00B96FFB"/>
    <w:rsid w:val="00BA1F85"/>
    <w:rsid w:val="00BA5E98"/>
    <w:rsid w:val="00BA66CA"/>
    <w:rsid w:val="00BC20AD"/>
    <w:rsid w:val="00BC2653"/>
    <w:rsid w:val="00BC5CBE"/>
    <w:rsid w:val="00BE3F48"/>
    <w:rsid w:val="00BE50F6"/>
    <w:rsid w:val="00BE7DB2"/>
    <w:rsid w:val="00BF5BED"/>
    <w:rsid w:val="00C000C9"/>
    <w:rsid w:val="00C1070E"/>
    <w:rsid w:val="00C135E6"/>
    <w:rsid w:val="00C1657A"/>
    <w:rsid w:val="00C21E7F"/>
    <w:rsid w:val="00C26ACB"/>
    <w:rsid w:val="00C33446"/>
    <w:rsid w:val="00C57422"/>
    <w:rsid w:val="00C63130"/>
    <w:rsid w:val="00C637F1"/>
    <w:rsid w:val="00C65BA4"/>
    <w:rsid w:val="00C84C7E"/>
    <w:rsid w:val="00CA7900"/>
    <w:rsid w:val="00CB39F1"/>
    <w:rsid w:val="00CB6627"/>
    <w:rsid w:val="00CC798B"/>
    <w:rsid w:val="00CD1A82"/>
    <w:rsid w:val="00CE0157"/>
    <w:rsid w:val="00D053F5"/>
    <w:rsid w:val="00D06200"/>
    <w:rsid w:val="00D13473"/>
    <w:rsid w:val="00D17796"/>
    <w:rsid w:val="00D6132C"/>
    <w:rsid w:val="00D66283"/>
    <w:rsid w:val="00D70CD3"/>
    <w:rsid w:val="00D719C3"/>
    <w:rsid w:val="00D730A6"/>
    <w:rsid w:val="00D777FC"/>
    <w:rsid w:val="00D91E9F"/>
    <w:rsid w:val="00D94E39"/>
    <w:rsid w:val="00DB0F6A"/>
    <w:rsid w:val="00DB1D90"/>
    <w:rsid w:val="00DC07B5"/>
    <w:rsid w:val="00DC15C8"/>
    <w:rsid w:val="00DC73C6"/>
    <w:rsid w:val="00DE3C8B"/>
    <w:rsid w:val="00DF0EBA"/>
    <w:rsid w:val="00E21093"/>
    <w:rsid w:val="00E259D6"/>
    <w:rsid w:val="00E338AD"/>
    <w:rsid w:val="00E4491F"/>
    <w:rsid w:val="00E639ED"/>
    <w:rsid w:val="00E658A4"/>
    <w:rsid w:val="00E72587"/>
    <w:rsid w:val="00E729C6"/>
    <w:rsid w:val="00E73FFF"/>
    <w:rsid w:val="00E83CCC"/>
    <w:rsid w:val="00E86BD0"/>
    <w:rsid w:val="00E8741A"/>
    <w:rsid w:val="00E957CA"/>
    <w:rsid w:val="00E95970"/>
    <w:rsid w:val="00EB0731"/>
    <w:rsid w:val="00EB09BF"/>
    <w:rsid w:val="00EC0D31"/>
    <w:rsid w:val="00EE3972"/>
    <w:rsid w:val="00EE407E"/>
    <w:rsid w:val="00EF0169"/>
    <w:rsid w:val="00EF1480"/>
    <w:rsid w:val="00F0091A"/>
    <w:rsid w:val="00F22A14"/>
    <w:rsid w:val="00F33DCF"/>
    <w:rsid w:val="00F51817"/>
    <w:rsid w:val="00F520A4"/>
    <w:rsid w:val="00F528F6"/>
    <w:rsid w:val="00F52C8D"/>
    <w:rsid w:val="00F769E8"/>
    <w:rsid w:val="00F831A1"/>
    <w:rsid w:val="00F94BF2"/>
    <w:rsid w:val="00FA1F4A"/>
    <w:rsid w:val="00FB352B"/>
    <w:rsid w:val="00FC0346"/>
    <w:rsid w:val="00FC5F82"/>
    <w:rsid w:val="00FC61F4"/>
    <w:rsid w:val="00FC6421"/>
    <w:rsid w:val="00FC6A04"/>
    <w:rsid w:val="00FD04D6"/>
    <w:rsid w:val="00FF24C8"/>
    <w:rsid w:val="00FF3A77"/>
    <w:rsid w:val="17AF335A"/>
    <w:rsid w:val="5BF56E4C"/>
    <w:rsid w:val="6BE249BF"/>
    <w:rsid w:val="6DDF76E1"/>
    <w:rsid w:val="73FED1E5"/>
    <w:rsid w:val="7EFF1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Body Text 2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9C"/>
    <w:pPr>
      <w:widowControl w:val="0"/>
      <w:jc w:val="both"/>
    </w:pPr>
    <w:rPr>
      <w:rFonts w:ascii="仿宋_GB2312"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61329C"/>
    <w:pPr>
      <w:spacing w:after="120"/>
    </w:pPr>
  </w:style>
  <w:style w:type="paragraph" w:styleId="a4">
    <w:name w:val="Body Text Indent"/>
    <w:basedOn w:val="a"/>
    <w:link w:val="Char0"/>
    <w:uiPriority w:val="99"/>
    <w:qFormat/>
    <w:rsid w:val="0061329C"/>
    <w:pPr>
      <w:spacing w:line="360" w:lineRule="auto"/>
      <w:ind w:firstLine="482"/>
    </w:pPr>
    <w:rPr>
      <w:position w:val="6"/>
      <w:sz w:val="24"/>
    </w:rPr>
  </w:style>
  <w:style w:type="paragraph" w:styleId="2">
    <w:name w:val="Body Text Indent 2"/>
    <w:basedOn w:val="a"/>
    <w:link w:val="2Char"/>
    <w:uiPriority w:val="99"/>
    <w:qFormat/>
    <w:rsid w:val="0061329C"/>
    <w:pPr>
      <w:wordWrap w:val="0"/>
      <w:adjustRightInd w:val="0"/>
      <w:snapToGrid w:val="0"/>
      <w:spacing w:line="312" w:lineRule="auto"/>
      <w:ind w:left="1418" w:hanging="1418"/>
    </w:pPr>
    <w:rPr>
      <w:szCs w:val="32"/>
    </w:rPr>
  </w:style>
  <w:style w:type="paragraph" w:styleId="a5">
    <w:name w:val="Balloon Text"/>
    <w:basedOn w:val="a"/>
    <w:link w:val="Char1"/>
    <w:uiPriority w:val="99"/>
    <w:semiHidden/>
    <w:qFormat/>
    <w:rsid w:val="0061329C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61329C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a7">
    <w:name w:val="header"/>
    <w:basedOn w:val="a"/>
    <w:link w:val="Char3"/>
    <w:uiPriority w:val="99"/>
    <w:qFormat/>
    <w:rsid w:val="00613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iPriority w:val="99"/>
    <w:qFormat/>
    <w:rsid w:val="0061329C"/>
    <w:pPr>
      <w:wordWrap w:val="0"/>
      <w:adjustRightInd w:val="0"/>
      <w:snapToGrid w:val="0"/>
      <w:spacing w:line="312" w:lineRule="auto"/>
      <w:ind w:firstLine="567"/>
    </w:pPr>
    <w:rPr>
      <w:szCs w:val="32"/>
    </w:rPr>
  </w:style>
  <w:style w:type="paragraph" w:styleId="20">
    <w:name w:val="Body Text 2"/>
    <w:basedOn w:val="a"/>
    <w:link w:val="2Char0"/>
    <w:uiPriority w:val="99"/>
    <w:qFormat/>
    <w:rsid w:val="0061329C"/>
    <w:pPr>
      <w:jc w:val="center"/>
    </w:pPr>
    <w:rPr>
      <w:sz w:val="24"/>
    </w:rPr>
  </w:style>
  <w:style w:type="character" w:styleId="a8">
    <w:name w:val="page number"/>
    <w:basedOn w:val="a0"/>
    <w:uiPriority w:val="99"/>
    <w:qFormat/>
    <w:rsid w:val="0061329C"/>
    <w:rPr>
      <w:rFonts w:cs="Times New Roman"/>
    </w:rPr>
  </w:style>
  <w:style w:type="character" w:customStyle="1" w:styleId="Char2">
    <w:name w:val="页脚 Char"/>
    <w:basedOn w:val="a0"/>
    <w:link w:val="a6"/>
    <w:uiPriority w:val="99"/>
    <w:qFormat/>
    <w:locked/>
    <w:rsid w:val="0061329C"/>
    <w:rPr>
      <w:rFonts w:ascii="仿宋_GB2312" w:eastAsia="仿宋_GB2312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locked/>
    <w:rsid w:val="0061329C"/>
    <w:rPr>
      <w:rFonts w:ascii="仿宋_GB2312" w:eastAsia="仿宋_GB2312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61329C"/>
    <w:rPr>
      <w:rFonts w:ascii="仿宋_GB2312" w:eastAsia="仿宋_GB2312" w:cs="Times New Roman"/>
      <w:sz w:val="24"/>
      <w:szCs w:val="24"/>
    </w:rPr>
  </w:style>
  <w:style w:type="character" w:customStyle="1" w:styleId="Char0">
    <w:name w:val="正文文本缩进 Char"/>
    <w:basedOn w:val="a0"/>
    <w:link w:val="a4"/>
    <w:uiPriority w:val="99"/>
    <w:semiHidden/>
    <w:qFormat/>
    <w:locked/>
    <w:rsid w:val="0061329C"/>
    <w:rPr>
      <w:rFonts w:ascii="仿宋_GB2312" w:eastAsia="仿宋_GB2312" w:cs="Times New Roman"/>
      <w:sz w:val="24"/>
      <w:szCs w:val="24"/>
    </w:rPr>
  </w:style>
  <w:style w:type="character" w:customStyle="1" w:styleId="2Char0">
    <w:name w:val="正文文本 2 Char"/>
    <w:basedOn w:val="a0"/>
    <w:link w:val="20"/>
    <w:uiPriority w:val="99"/>
    <w:semiHidden/>
    <w:qFormat/>
    <w:locked/>
    <w:rsid w:val="0061329C"/>
    <w:rPr>
      <w:rFonts w:ascii="仿宋_GB2312" w:eastAsia="仿宋_GB2312" w:cs="Times New Roman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qFormat/>
    <w:locked/>
    <w:rsid w:val="0061329C"/>
    <w:rPr>
      <w:rFonts w:ascii="仿宋_GB2312" w:eastAsia="仿宋_GB2312" w:cs="Times New Roman"/>
      <w:sz w:val="24"/>
      <w:szCs w:val="24"/>
    </w:rPr>
  </w:style>
  <w:style w:type="character" w:customStyle="1" w:styleId="3Char">
    <w:name w:val="正文文本缩进 3 Char"/>
    <w:basedOn w:val="a0"/>
    <w:link w:val="3"/>
    <w:uiPriority w:val="99"/>
    <w:semiHidden/>
    <w:qFormat/>
    <w:locked/>
    <w:rsid w:val="0061329C"/>
    <w:rPr>
      <w:rFonts w:ascii="仿宋_GB2312" w:eastAsia="仿宋_GB2312" w:cs="Times New Roman"/>
      <w:sz w:val="16"/>
      <w:szCs w:val="16"/>
    </w:rPr>
  </w:style>
  <w:style w:type="paragraph" w:customStyle="1" w:styleId="Char10">
    <w:name w:val="Char1"/>
    <w:basedOn w:val="a"/>
    <w:uiPriority w:val="99"/>
    <w:qFormat/>
    <w:rsid w:val="0061329C"/>
    <w:rPr>
      <w:rFonts w:ascii="Tahoma" w:eastAsia="宋体" w:hAnsi="Tahoma"/>
      <w:sz w:val="24"/>
      <w:szCs w:val="20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61329C"/>
    <w:rPr>
      <w:rFonts w:ascii="仿宋_GB2312" w:eastAsia="仿宋_GB2312" w:cs="Times New Roman"/>
      <w:sz w:val="2"/>
    </w:rPr>
  </w:style>
  <w:style w:type="paragraph" w:styleId="a9">
    <w:name w:val="Date"/>
    <w:basedOn w:val="a"/>
    <w:next w:val="a"/>
    <w:link w:val="Char4"/>
    <w:uiPriority w:val="99"/>
    <w:semiHidden/>
    <w:unhideWhenUsed/>
    <w:rsid w:val="00983606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983606"/>
    <w:rPr>
      <w:rFonts w:ascii="仿宋_GB2312" w:eastAsia="仿宋_GB2312"/>
      <w:kern w:val="2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884</Words>
  <Characters>5041</Characters>
  <Application>Microsoft Office Word</Application>
  <DocSecurity>0</DocSecurity>
  <Lines>42</Lines>
  <Paragraphs>11</Paragraphs>
  <ScaleCrop>false</ScaleCrop>
  <Company>SABIC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上海市工商行政管理局</dc:title>
  <dc:creator>金格科技</dc:creator>
  <cp:lastModifiedBy>wuting</cp:lastModifiedBy>
  <cp:revision>2</cp:revision>
  <cp:lastPrinted>2012-06-28T00:45:00Z</cp:lastPrinted>
  <dcterms:created xsi:type="dcterms:W3CDTF">2024-02-07T01:15:00Z</dcterms:created>
  <dcterms:modified xsi:type="dcterms:W3CDTF">2024-02-07T01:15:00Z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