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80" w:firstLineChars="400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tbl>
      <w:tblPr>
        <w:tblStyle w:val="5"/>
        <w:tblW w:w="0" w:type="auto"/>
        <w:tblInd w:w="12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917"/>
        <w:gridCol w:w="2868"/>
        <w:gridCol w:w="1843"/>
        <w:gridCol w:w="1559"/>
        <w:gridCol w:w="1417"/>
        <w:gridCol w:w="141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　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23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年闵行区单位支出调整预算明细表</w:t>
            </w:r>
          </w:p>
          <w:bookmarkEnd w:id="0"/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款项</w:t>
            </w:r>
          </w:p>
        </w:tc>
        <w:tc>
          <w:tcPr>
            <w:tcW w:w="28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4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中：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公共财政预算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28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上海市闵行区建筑建材业管理所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2120106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工程建设管理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28,738,844.13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25,074,349.53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3,664,494.60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25,074,349.53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3,664,494.60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上海市闵行区建筑建材业管理所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2080505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机关事业单位基本养老保险缴费支出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2,810,038.53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2,810,038.53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2,810,038.53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上海市闵行区建筑建材业管理所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2080506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机关事业单位职业年金缴费支出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1,406,041.00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1,406,041.00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1,406,041.00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上海市闵行区建筑建材业管理所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2101102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事业单位医疗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2,661,524.19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2,661,524.19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2,661,524.19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上海市闵行区建筑建材业管理所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2210201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住房公积金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1,237,750.00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1,237,750.00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1,237,750.00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上海市闵行区建筑建材业管理所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2120601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建设市场管理与监督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2,929,810.00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2,929,810.00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2,929,810.00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上海市闵行区建筑建材业管理所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2080502</w:t>
            </w:r>
          </w:p>
        </w:tc>
        <w:tc>
          <w:tcPr>
            <w:tcW w:w="2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事业单位离退休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996,060.00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996,060.00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996,060.00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65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eastAsia" w:cs="Arial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40,780,067.85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34,185,763.25 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6,594,304.60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34,185,763.25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6,594,304.60 </w:t>
            </w:r>
          </w:p>
        </w:tc>
      </w:tr>
    </w:tbl>
    <w:p>
      <w:pPr>
        <w:spacing w:line="360" w:lineRule="auto"/>
        <w:rPr>
          <w:rFonts w:ascii="黑体" w:hAnsi="黑体" w:eastAsia="黑体"/>
          <w:sz w:val="32"/>
          <w:szCs w:val="28"/>
        </w:rPr>
      </w:pPr>
    </w:p>
    <w:sectPr>
      <w:footerReference r:id="rId3" w:type="default"/>
      <w:pgSz w:w="16838" w:h="11906" w:orient="landscape"/>
      <w:pgMar w:top="1207" w:right="1214" w:bottom="567" w:left="2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4831080</wp:posOffset>
              </wp:positionH>
              <wp:positionV relativeFrom="paragraph">
                <wp:posOffset>-230505</wp:posOffset>
              </wp:positionV>
              <wp:extent cx="445135" cy="23050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9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left:380.4pt;margin-top:-18.15pt;height:18.15pt;width:35.05pt;mso-position-horizontal-relative:margin;mso-wrap-style:none;z-index:251659264;mso-width-relative:page;mso-height-relative:page;" filled="f" stroked="f" coordsize="21600,21600" o:gfxdata="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KVq5R1AAAAAgBAAAPAAAAAAAAAAEAIAAAACIA&#10;AABkcnMvZG93bnJldi54bWxQSwECFAAUAAAACACHTuJAwBZbhg0CAAAPBAAADgAAAAAAAAABACAA&#10;AAAj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9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WQ1ZDczYzQ0YmFiNTUwNjI5N2M2ODAzMzBiNTIifQ=="/>
  </w:docVars>
  <w:rsids>
    <w:rsidRoot w:val="006754B9"/>
    <w:rsid w:val="00010229"/>
    <w:rsid w:val="00013FA5"/>
    <w:rsid w:val="00071CA1"/>
    <w:rsid w:val="000E163E"/>
    <w:rsid w:val="000E7104"/>
    <w:rsid w:val="00117C0C"/>
    <w:rsid w:val="00136D85"/>
    <w:rsid w:val="00141A70"/>
    <w:rsid w:val="00160040"/>
    <w:rsid w:val="00171911"/>
    <w:rsid w:val="00185560"/>
    <w:rsid w:val="00193867"/>
    <w:rsid w:val="00215F63"/>
    <w:rsid w:val="002808D3"/>
    <w:rsid w:val="002A478F"/>
    <w:rsid w:val="002B60F7"/>
    <w:rsid w:val="002D1073"/>
    <w:rsid w:val="002E48C6"/>
    <w:rsid w:val="00304C38"/>
    <w:rsid w:val="00315CFC"/>
    <w:rsid w:val="00372402"/>
    <w:rsid w:val="00387D78"/>
    <w:rsid w:val="0039315E"/>
    <w:rsid w:val="003965A7"/>
    <w:rsid w:val="003D6645"/>
    <w:rsid w:val="003F7496"/>
    <w:rsid w:val="003F79AF"/>
    <w:rsid w:val="004068E3"/>
    <w:rsid w:val="00474E6D"/>
    <w:rsid w:val="00481BD3"/>
    <w:rsid w:val="004B0105"/>
    <w:rsid w:val="004C121D"/>
    <w:rsid w:val="004E6338"/>
    <w:rsid w:val="004F2B9B"/>
    <w:rsid w:val="005808A6"/>
    <w:rsid w:val="00584B3D"/>
    <w:rsid w:val="005A71EE"/>
    <w:rsid w:val="005E1B56"/>
    <w:rsid w:val="005E394F"/>
    <w:rsid w:val="005E64A0"/>
    <w:rsid w:val="005F7793"/>
    <w:rsid w:val="00651126"/>
    <w:rsid w:val="006754B9"/>
    <w:rsid w:val="00682549"/>
    <w:rsid w:val="006C7479"/>
    <w:rsid w:val="006D46C8"/>
    <w:rsid w:val="006D6E8E"/>
    <w:rsid w:val="00705DA0"/>
    <w:rsid w:val="00733E29"/>
    <w:rsid w:val="007921C2"/>
    <w:rsid w:val="0080450A"/>
    <w:rsid w:val="00811FF6"/>
    <w:rsid w:val="00846D29"/>
    <w:rsid w:val="00877579"/>
    <w:rsid w:val="00883476"/>
    <w:rsid w:val="009032E5"/>
    <w:rsid w:val="00917C96"/>
    <w:rsid w:val="00942F17"/>
    <w:rsid w:val="0098543F"/>
    <w:rsid w:val="009A12FE"/>
    <w:rsid w:val="009F0AB8"/>
    <w:rsid w:val="00A03EC3"/>
    <w:rsid w:val="00A26BEB"/>
    <w:rsid w:val="00A3305E"/>
    <w:rsid w:val="00A37F11"/>
    <w:rsid w:val="00A46B68"/>
    <w:rsid w:val="00A55A36"/>
    <w:rsid w:val="00A57A98"/>
    <w:rsid w:val="00A92476"/>
    <w:rsid w:val="00A9387B"/>
    <w:rsid w:val="00A97819"/>
    <w:rsid w:val="00AA6BA1"/>
    <w:rsid w:val="00AB406D"/>
    <w:rsid w:val="00B26C8D"/>
    <w:rsid w:val="00BB4A79"/>
    <w:rsid w:val="00C06DA6"/>
    <w:rsid w:val="00C36E76"/>
    <w:rsid w:val="00CA7333"/>
    <w:rsid w:val="00CE0FA7"/>
    <w:rsid w:val="00CE2B5B"/>
    <w:rsid w:val="00DE1024"/>
    <w:rsid w:val="00DF4273"/>
    <w:rsid w:val="00E34579"/>
    <w:rsid w:val="00E6659D"/>
    <w:rsid w:val="00E763AD"/>
    <w:rsid w:val="00E827E6"/>
    <w:rsid w:val="00EC411B"/>
    <w:rsid w:val="00EE5BB6"/>
    <w:rsid w:val="00F85137"/>
    <w:rsid w:val="00FA11D7"/>
    <w:rsid w:val="00FA249C"/>
    <w:rsid w:val="00FA625E"/>
    <w:rsid w:val="00FA7ED4"/>
    <w:rsid w:val="00FF625C"/>
    <w:rsid w:val="344755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autoRedefine/>
    <w:qFormat/>
    <w:uiPriority w:val="0"/>
    <w:rPr>
      <w:b/>
      <w:bCs/>
    </w:rPr>
  </w:style>
  <w:style w:type="character" w:styleId="9">
    <w:name w:val="page number"/>
    <w:basedOn w:val="7"/>
    <w:autoRedefine/>
    <w:uiPriority w:val="0"/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szCs w:val="20"/>
    </w:rPr>
  </w:style>
  <w:style w:type="character" w:customStyle="1" w:styleId="11">
    <w:name w:val="页脚 Char"/>
    <w:basedOn w:val="7"/>
    <w:link w:val="2"/>
    <w:autoRedefine/>
    <w:qFormat/>
    <w:uiPriority w:val="0"/>
    <w:rPr>
      <w:kern w:val="2"/>
      <w:sz w:val="18"/>
      <w:szCs w:val="18"/>
    </w:rPr>
  </w:style>
  <w:style w:type="paragraph" w:customStyle="1" w:styleId="12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3">
    <w:name w:val="无间隔1"/>
    <w:autoRedefine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p0"/>
    <w:basedOn w:val="1"/>
    <w:autoRedefine/>
    <w:qFormat/>
    <w:uiPriority w:val="0"/>
    <w:pPr>
      <w:widowControl/>
    </w:pPr>
    <w:rPr>
      <w:kern w:val="0"/>
      <w:szCs w:val="21"/>
    </w:rPr>
  </w:style>
  <w:style w:type="character" w:customStyle="1" w:styleId="15">
    <w:name w:val="页眉 Char"/>
    <w:basedOn w:val="7"/>
    <w:link w:val="3"/>
    <w:autoRedefine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relations xmlns="http://www.yonyou.com/relation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0C603B-954B-48C3-BBA6-FFFBE7F809FB}">
  <ds:schemaRefs/>
</ds:datastoreItem>
</file>

<file path=customXml/itemProps3.xml><?xml version="1.0" encoding="utf-8"?>
<ds:datastoreItem xmlns:ds="http://schemas.openxmlformats.org/officeDocument/2006/customXml" ds:itemID="{F8FDAB3B-FC53-4DD4-A145-5DE94E31CA66}">
  <ds:schemaRefs/>
</ds:datastoreItem>
</file>

<file path=customXml/itemProps4.xml><?xml version="1.0" encoding="utf-8"?>
<ds:datastoreItem xmlns:ds="http://schemas.openxmlformats.org/officeDocument/2006/customXml" ds:itemID="{223F601C-8B62-40D0-A3CB-2A411406AE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201</Words>
  <Characters>1151</Characters>
  <Lines>9</Lines>
  <Paragraphs>2</Paragraphs>
  <TotalTime>82</TotalTime>
  <ScaleCrop>false</ScaleCrop>
  <LinksUpToDate>false</LinksUpToDate>
  <CharactersWithSpaces>1350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2019-01-08T05:43:00Z</dcterms:created>
  <dc:creator>建管委信箱</dc:creator>
  <cp:lastModifiedBy>陈晨</cp:lastModifiedBy>
  <dcterms:modified xsi:type="dcterms:W3CDTF">2024-02-07T01:56:57Z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CCF9E223966A41989B1929A77F952DCE_13</vt:lpwstr>
  </property>
</Properties>
</file>