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楷体" w:hAnsi="楷体" w:eastAsia="楷体" w:cs="楷体"/>
          <w:sz w:val="32"/>
          <w:szCs w:val="32"/>
        </w:rPr>
      </w:pPr>
      <w:bookmarkStart w:id="0" w:name="_GoBack"/>
      <w:r>
        <w:rPr>
          <w:rFonts w:hint="eastAsia" w:ascii="CESI黑体-GB2312" w:hAnsi="CESI黑体-GB2312" w:eastAsia="CESI黑体-GB2312" w:cs="CESI黑体-GB2312"/>
          <w:sz w:val="32"/>
          <w:szCs w:val="32"/>
        </w:rPr>
        <w:t>附件</w:t>
      </w:r>
      <w:bookmarkEnd w:id="0"/>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2024年闵行区孤独症群体援助体系建设</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重点工作任务</w:t>
      </w:r>
    </w:p>
    <w:p>
      <w:pPr>
        <w:pStyle w:val="5"/>
        <w:spacing w:line="620" w:lineRule="exact"/>
        <w:ind w:left="840" w:hanging="420"/>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夯实全区孤独症群体援助关爱工作基层基础，进一步深化</w:t>
      </w:r>
      <w:r>
        <w:rPr>
          <w:rFonts w:hint="eastAsia" w:ascii="仿宋_GB2312" w:hAnsi="仿宋_GB2312" w:eastAsia="仿宋_GB2312" w:cs="仿宋_GB2312"/>
          <w:sz w:val="32"/>
          <w:szCs w:val="32"/>
        </w:rPr>
        <w:t>“社区化支持、机构化辅导、全生命周期”</w:t>
      </w:r>
      <w:r>
        <w:rPr>
          <w:rFonts w:hint="eastAsia" w:ascii="仿宋_GB2312" w:hAnsi="仿宋_GB2312" w:eastAsia="仿宋_GB2312" w:cs="仿宋_GB2312"/>
          <w:sz w:val="32"/>
          <w:szCs w:val="32"/>
          <w:lang w:eastAsia="zh-CN"/>
        </w:rPr>
        <w:t>孤独症援助关爱服务体系，持续帮助孤独症群体及其家庭走出困境、融入社会、自强自立，大力营造包容、支持的社会环境，提供全方位、系统化、专业化支持服务，以本区孤独症援助关爱服务的深入开展全面践行人民城市理念，助力提升闵行人民城市建设的“高度”和“温度”。</w:t>
      </w:r>
      <w:r>
        <w:rPr>
          <w:rFonts w:hint="eastAsia" w:ascii="仿宋_GB2312" w:hAnsi="仿宋_GB2312" w:eastAsia="仿宋_GB2312" w:cs="仿宋_GB2312"/>
          <w:sz w:val="32"/>
          <w:szCs w:val="32"/>
        </w:rPr>
        <w:t>制定2024年孤独症援助关爱重点工作任务如下：</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一、加大孤独症援助关爱工作宣传力度</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举办孤独症援助关爱学术论坛，邀请国内外知名专家学者研讨交流孤独症援助关爱理论和实践研究的最新成果和成功经验，发布我区孤独症援助关爱分中心服务标准。充分发挥成员单位、社会组织、区镇两级“1+6+X”孤独症援助关爱服务作用，开展公益宣传、推广慈善活动以及宣传孤独症援助关爱理念，让社会公众更多关注和接纳孤独症群体。</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责任部门：区政协、区民政局、</w:t>
      </w:r>
      <w:r>
        <w:rPr>
          <w:rFonts w:hint="eastAsia" w:ascii="仿宋_GB2312" w:hAnsi="华文仿宋" w:eastAsia="仿宋_GB2312" w:cs="华文仿宋"/>
          <w:sz w:val="32"/>
          <w:szCs w:val="32"/>
          <w:lang w:eastAsia="zh-CN"/>
        </w:rPr>
        <w:t>市</w:t>
      </w:r>
      <w:r>
        <w:rPr>
          <w:rFonts w:hint="eastAsia" w:ascii="仿宋_GB2312" w:hAnsi="华文仿宋" w:eastAsia="仿宋_GB2312" w:cs="华文仿宋"/>
          <w:sz w:val="32"/>
          <w:szCs w:val="32"/>
        </w:rPr>
        <w:t>慈善基金会闵行区代表处，各成员单位</w:t>
      </w:r>
    </w:p>
    <w:p>
      <w:pPr>
        <w:pStyle w:val="5"/>
        <w:spacing w:line="620" w:lineRule="exact"/>
        <w:ind w:left="107" w:leftChars="51" w:firstLine="480" w:firstLineChars="150"/>
        <w:rPr>
          <w:rFonts w:ascii="仿宋_GB2312" w:eastAsia="仿宋_GB2312"/>
          <w:sz w:val="32"/>
          <w:szCs w:val="32"/>
        </w:rPr>
      </w:pPr>
      <w:r>
        <w:rPr>
          <w:rFonts w:hint="eastAsia" w:ascii="仿宋_GB2312" w:eastAsia="仿宋_GB2312"/>
          <w:sz w:val="32"/>
          <w:szCs w:val="32"/>
        </w:rPr>
        <w:t>完成时间：学术论坛，4月；宣传</w:t>
      </w:r>
      <w:r>
        <w:rPr>
          <w:rFonts w:hint="eastAsia" w:ascii="仿宋_GB2312" w:eastAsia="仿宋_GB2312"/>
          <w:sz w:val="32"/>
          <w:szCs w:val="32"/>
          <w:lang w:eastAsia="zh-CN"/>
        </w:rPr>
        <w:t>推广</w:t>
      </w:r>
      <w:r>
        <w:rPr>
          <w:rFonts w:hint="eastAsia" w:ascii="仿宋_GB2312" w:eastAsia="仿宋_GB2312"/>
          <w:sz w:val="32"/>
          <w:szCs w:val="32"/>
        </w:rPr>
        <w:t>，2024年全年</w:t>
      </w:r>
    </w:p>
    <w:p>
      <w:pPr>
        <w:pStyle w:val="5"/>
        <w:spacing w:line="620" w:lineRule="exact"/>
        <w:ind w:left="120" w:leftChars="57" w:firstLine="480" w:firstLineChars="150"/>
        <w:rPr>
          <w:rFonts w:ascii="黑体" w:hAnsi="黑体" w:eastAsia="黑体" w:cs="黑体"/>
          <w:sz w:val="32"/>
          <w:szCs w:val="32"/>
        </w:rPr>
      </w:pPr>
      <w:r>
        <w:rPr>
          <w:rFonts w:hint="eastAsia" w:ascii="黑体" w:hAnsi="黑体" w:eastAsia="黑体" w:cs="黑体"/>
          <w:sz w:val="32"/>
          <w:szCs w:val="32"/>
        </w:rPr>
        <w:t>二、加强孤独症援助专业队伍建设</w:t>
      </w:r>
    </w:p>
    <w:p>
      <w:pPr>
        <w:pStyle w:val="5"/>
        <w:spacing w:line="620" w:lineRule="exact"/>
        <w:ind w:left="120" w:leftChars="57"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结合专家团队的领域特长，制定个性化的教育培训计划，对医疗、教育、残联条线孤独症援助关爱从业人员、社区志愿者、托养机构照护人员等开展专业知识培训、普及教育、服务能力培训，进一步充实基层一线服务孤独症群体专业</w:t>
      </w:r>
      <w:r>
        <w:rPr>
          <w:rFonts w:hint="eastAsia" w:ascii="仿宋_GB2312" w:hAnsi="华文仿宋" w:eastAsia="仿宋_GB2312" w:cs="华文仿宋"/>
          <w:sz w:val="32"/>
          <w:szCs w:val="32"/>
          <w:lang w:eastAsia="zh-CN"/>
        </w:rPr>
        <w:t>力量</w:t>
      </w:r>
      <w:r>
        <w:rPr>
          <w:rFonts w:hint="eastAsia" w:ascii="仿宋_GB2312" w:hAnsi="华文仿宋" w:eastAsia="仿宋_GB2312" w:cs="华文仿宋"/>
          <w:sz w:val="32"/>
          <w:szCs w:val="32"/>
        </w:rPr>
        <w:t>，有效提升全区孤独症群体援助关爱效能和承载力。</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责任部门：区政协、区卫健委、区民政局、区教育局、区残联、</w:t>
      </w:r>
      <w:r>
        <w:rPr>
          <w:rFonts w:hint="eastAsia" w:ascii="仿宋_GB2312" w:hAnsi="华文仿宋" w:eastAsia="仿宋_GB2312" w:cs="华文仿宋"/>
          <w:sz w:val="32"/>
          <w:szCs w:val="32"/>
          <w:lang w:eastAsia="zh-CN"/>
        </w:rPr>
        <w:t>市</w:t>
      </w:r>
      <w:r>
        <w:rPr>
          <w:rFonts w:hint="eastAsia" w:ascii="仿宋_GB2312" w:hAnsi="华文仿宋" w:eastAsia="仿宋_GB2312" w:cs="华文仿宋"/>
          <w:sz w:val="32"/>
          <w:szCs w:val="32"/>
        </w:rPr>
        <w:t xml:space="preserve">慈善基金会闵行区代表处，各街镇（莘庄工业区） </w:t>
      </w:r>
    </w:p>
    <w:p>
      <w:pPr>
        <w:spacing w:line="620" w:lineRule="exact"/>
        <w:ind w:firstLine="640" w:firstLineChars="200"/>
        <w:rPr>
          <w:rFonts w:ascii="仿宋_GB2312" w:hAnsi="华文仿宋" w:eastAsia="仿宋_GB2312" w:cs="华文仿宋"/>
          <w:sz w:val="32"/>
          <w:szCs w:val="32"/>
        </w:rPr>
      </w:pPr>
      <w:r>
        <w:rPr>
          <w:rFonts w:hint="eastAsia" w:ascii="仿宋_GB2312" w:eastAsia="仿宋_GB2312"/>
          <w:sz w:val="32"/>
          <w:szCs w:val="32"/>
        </w:rPr>
        <w:t>完成时间：2024年全年</w:t>
      </w:r>
    </w:p>
    <w:p>
      <w:pPr>
        <w:pStyle w:val="9"/>
        <w:spacing w:line="620" w:lineRule="exact"/>
        <w:ind w:firstLine="640"/>
        <w:rPr>
          <w:rFonts w:ascii="黑体" w:hAnsi="黑体" w:eastAsia="黑体" w:cs="黑体"/>
          <w:b w:val="0"/>
          <w:sz w:val="32"/>
          <w:szCs w:val="32"/>
        </w:rPr>
      </w:pPr>
      <w:r>
        <w:rPr>
          <w:rFonts w:hint="eastAsia" w:ascii="黑体" w:hAnsi="黑体" w:eastAsia="黑体" w:cs="黑体"/>
          <w:b w:val="0"/>
          <w:sz w:val="32"/>
          <w:szCs w:val="32"/>
        </w:rPr>
        <w:t>三、创新孤独症群体家庭支持赋能</w:t>
      </w:r>
    </w:p>
    <w:p>
      <w:pPr>
        <w:pStyle w:val="9"/>
        <w:spacing w:line="620" w:lineRule="exact"/>
        <w:ind w:firstLine="640"/>
        <w:rPr>
          <w:rFonts w:ascii="仿宋_GB2312" w:hAnsi="华文仿宋" w:eastAsia="仿宋_GB2312" w:cs="华文仿宋"/>
          <w:b w:val="0"/>
          <w:kern w:val="0"/>
          <w:sz w:val="32"/>
          <w:szCs w:val="32"/>
        </w:rPr>
      </w:pPr>
      <w:r>
        <w:rPr>
          <w:rFonts w:hint="eastAsia" w:ascii="仿宋_GB2312" w:hAnsi="华文仿宋" w:eastAsia="仿宋_GB2312" w:cs="华文仿宋"/>
          <w:b w:val="0"/>
          <w:kern w:val="0"/>
          <w:sz w:val="32"/>
          <w:szCs w:val="32"/>
        </w:rPr>
        <w:t>依托专业援助关爱机构，制作集核心功能、日常生活障碍、基本身心发育、心理健康、家庭指导为一体的孤独症群体家庭支持短视频，在新媒体平台上公开发布，供“走出来”有困难的</w:t>
      </w:r>
      <w:r>
        <w:rPr>
          <w:rFonts w:hint="eastAsia" w:ascii="仿宋_GB2312" w:hAnsi="华文仿宋" w:eastAsia="仿宋_GB2312" w:cs="华文仿宋"/>
          <w:b w:val="0"/>
          <w:kern w:val="0"/>
          <w:sz w:val="32"/>
          <w:szCs w:val="32"/>
          <w:lang w:eastAsia="zh-CN"/>
        </w:rPr>
        <w:t>孤独症人士</w:t>
      </w:r>
      <w:r>
        <w:rPr>
          <w:rFonts w:hint="eastAsia" w:ascii="仿宋_GB2312" w:hAnsi="华文仿宋" w:eastAsia="仿宋_GB2312" w:cs="华文仿宋"/>
          <w:b w:val="0"/>
          <w:kern w:val="0"/>
          <w:sz w:val="32"/>
          <w:szCs w:val="32"/>
        </w:rPr>
        <w:t>及家庭在线获得孤独症群体知识普及、家庭内突发情况处置指导等服务，进一步</w:t>
      </w:r>
      <w:r>
        <w:rPr>
          <w:rFonts w:hint="eastAsia" w:ascii="仿宋_GB2312" w:hAnsi="华文仿宋" w:eastAsia="仿宋_GB2312" w:cs="华文仿宋"/>
          <w:b w:val="0"/>
          <w:kern w:val="0"/>
          <w:sz w:val="32"/>
          <w:szCs w:val="32"/>
          <w:lang w:eastAsia="zh-CN"/>
        </w:rPr>
        <w:t>推广应用本区</w:t>
      </w:r>
      <w:r>
        <w:rPr>
          <w:rFonts w:hint="eastAsia" w:ascii="仿宋_GB2312" w:hAnsi="华文仿宋" w:eastAsia="仿宋_GB2312" w:cs="华文仿宋"/>
          <w:b w:val="0"/>
          <w:kern w:val="0"/>
          <w:sz w:val="32"/>
          <w:szCs w:val="32"/>
        </w:rPr>
        <w:t>行孤独症研究的经验成果，惠及更多孤独症家庭。</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责任部门：区民政局、</w:t>
      </w:r>
      <w:r>
        <w:rPr>
          <w:rFonts w:hint="eastAsia" w:ascii="仿宋_GB2312" w:hAnsi="华文仿宋" w:eastAsia="仿宋_GB2312" w:cs="华文仿宋"/>
          <w:sz w:val="32"/>
          <w:szCs w:val="32"/>
          <w:lang w:eastAsia="zh-CN"/>
        </w:rPr>
        <w:t>市</w:t>
      </w:r>
      <w:r>
        <w:rPr>
          <w:rFonts w:hint="eastAsia" w:ascii="仿宋_GB2312" w:hAnsi="华文仿宋" w:eastAsia="仿宋_GB2312" w:cs="华文仿宋"/>
          <w:sz w:val="32"/>
          <w:szCs w:val="32"/>
        </w:rPr>
        <w:t>慈善基金会闵行区代表处、各孤独症援助关爱机构，各成员单位</w:t>
      </w:r>
    </w:p>
    <w:p>
      <w:pPr>
        <w:spacing w:line="620" w:lineRule="exact"/>
        <w:ind w:firstLine="640" w:firstLineChars="200"/>
        <w:rPr>
          <w:rFonts w:hint="eastAsia" w:ascii="仿宋_GB2312" w:hAnsi="华文仿宋" w:eastAsia="仿宋_GB2312" w:cs="华文仿宋"/>
          <w:sz w:val="32"/>
          <w:szCs w:val="32"/>
          <w:lang w:eastAsia="zh-CN"/>
        </w:rPr>
      </w:pPr>
      <w:r>
        <w:rPr>
          <w:rFonts w:hint="eastAsia" w:ascii="仿宋_GB2312" w:eastAsia="仿宋_GB2312"/>
          <w:sz w:val="32"/>
          <w:szCs w:val="32"/>
        </w:rPr>
        <w:t>完成时间：2024年</w:t>
      </w:r>
      <w:r>
        <w:rPr>
          <w:rFonts w:hint="eastAsia" w:ascii="仿宋_GB2312" w:eastAsia="仿宋_GB2312"/>
          <w:sz w:val="32"/>
          <w:szCs w:val="32"/>
          <w:lang w:val="en-US" w:eastAsia="zh-CN"/>
        </w:rPr>
        <w:t>6月</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四、研究制定孤独症群体非药物干预指引</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系统性地跟踪典型对象的行为特点和社会融合情况，针对孤独症群体在特定时间的特定问题，研究适用于缓解该类问题的非药物干预方式和措施，探索行为疗法、认知训练、社交技能训练、家庭生活训练、心理干预、艺术干预、运动干预等方式，制定我区孤独症群体非药物干预指引并适时发布。</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责任部门：区民政局、</w:t>
      </w:r>
      <w:r>
        <w:rPr>
          <w:rFonts w:hint="eastAsia" w:ascii="仿宋_GB2312" w:hAnsi="华文仿宋" w:eastAsia="仿宋_GB2312" w:cs="华文仿宋"/>
          <w:sz w:val="32"/>
          <w:szCs w:val="32"/>
          <w:lang w:eastAsia="zh-CN"/>
        </w:rPr>
        <w:t>市</w:t>
      </w:r>
      <w:r>
        <w:rPr>
          <w:rFonts w:hint="eastAsia" w:ascii="仿宋_GB2312" w:hAnsi="华文仿宋" w:eastAsia="仿宋_GB2312" w:cs="华文仿宋"/>
          <w:sz w:val="32"/>
          <w:szCs w:val="32"/>
        </w:rPr>
        <w:t>慈善基金会闵行区代表处、各孤独症援助关爱机构</w:t>
      </w:r>
    </w:p>
    <w:p>
      <w:pPr>
        <w:spacing w:line="620" w:lineRule="exact"/>
        <w:ind w:firstLine="640" w:firstLineChars="200"/>
        <w:rPr>
          <w:rFonts w:hint="default" w:ascii="仿宋_GB2312" w:hAnsi="华文仿宋" w:eastAsia="仿宋_GB2312" w:cs="华文仿宋"/>
          <w:sz w:val="32"/>
          <w:szCs w:val="32"/>
          <w:lang w:val="en-US" w:eastAsia="zh-CN"/>
        </w:rPr>
      </w:pPr>
      <w:r>
        <w:rPr>
          <w:rFonts w:hint="eastAsia" w:ascii="仿宋_GB2312" w:eastAsia="仿宋_GB2312"/>
          <w:sz w:val="32"/>
          <w:szCs w:val="32"/>
        </w:rPr>
        <w:t>完成时间：2024年</w:t>
      </w:r>
      <w:r>
        <w:rPr>
          <w:rFonts w:hint="eastAsia" w:ascii="仿宋_GB2312" w:eastAsia="仿宋_GB2312"/>
          <w:sz w:val="32"/>
          <w:szCs w:val="32"/>
          <w:lang w:val="en-US" w:eastAsia="zh-CN"/>
        </w:rPr>
        <w:t>10月</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五、探索“家-校-医”三位一体综合干预模式</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鼓励区域内学校与教师围绕孤独症学生教育康复中的急难愁盼问题开展研究，充分利用医疗、教育专家力量，聚焦校内、课堂内的孤独症群体教育模式和方法，探索开展集体课、小组课、个别化训练课三种课型相结合的教学及康复训练方式。搭建特教中心、学校资源教师</w:t>
      </w:r>
      <w:r>
        <w:rPr>
          <w:rFonts w:hint="eastAsia" w:ascii="仿宋_GB2312" w:hAnsi="华文仿宋" w:eastAsia="仿宋_GB2312" w:cs="华文仿宋"/>
          <w:sz w:val="32"/>
          <w:szCs w:val="32"/>
          <w:lang w:eastAsia="zh-CN"/>
        </w:rPr>
        <w:t>集</w:t>
      </w:r>
      <w:r>
        <w:rPr>
          <w:rFonts w:hint="eastAsia" w:ascii="仿宋_GB2312" w:hAnsi="华文仿宋" w:eastAsia="仿宋_GB2312" w:cs="华文仿宋"/>
          <w:sz w:val="32"/>
          <w:szCs w:val="32"/>
        </w:rPr>
        <w:t>医学评估、能力评估、学业评估、生态化评估四位一体的区域孤独症儿童评估模式，提升评估精准</w:t>
      </w:r>
      <w:r>
        <w:rPr>
          <w:rFonts w:hint="eastAsia" w:ascii="仿宋_GB2312" w:hAnsi="华文仿宋" w:eastAsia="仿宋_GB2312" w:cs="华文仿宋"/>
          <w:sz w:val="32"/>
          <w:szCs w:val="32"/>
          <w:lang w:eastAsia="zh-CN"/>
        </w:rPr>
        <w:t>度</w:t>
      </w:r>
      <w:r>
        <w:rPr>
          <w:rFonts w:hint="eastAsia" w:ascii="仿宋_GB2312" w:hAnsi="华文仿宋" w:eastAsia="仿宋_GB2312" w:cs="华文仿宋"/>
          <w:sz w:val="32"/>
          <w:szCs w:val="32"/>
        </w:rPr>
        <w:t>。</w:t>
      </w:r>
    </w:p>
    <w:p>
      <w:pPr>
        <w:spacing w:line="620" w:lineRule="exact"/>
        <w:ind w:left="638" w:leftChars="304"/>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责任部门：区教育局，各街镇（莘庄工业区）</w:t>
      </w:r>
    </w:p>
    <w:p>
      <w:pPr>
        <w:spacing w:line="620" w:lineRule="exact"/>
        <w:ind w:left="638" w:leftChars="304"/>
        <w:rPr>
          <w:rFonts w:hint="default" w:ascii="仿宋_GB2312" w:hAnsi="华文仿宋" w:eastAsia="仿宋_GB2312" w:cs="华文仿宋"/>
          <w:sz w:val="32"/>
          <w:szCs w:val="32"/>
          <w:lang w:val="en-US" w:eastAsia="zh-CN"/>
        </w:rPr>
      </w:pPr>
      <w:r>
        <w:rPr>
          <w:rFonts w:hint="eastAsia" w:ascii="仿宋_GB2312" w:eastAsia="仿宋_GB2312"/>
          <w:sz w:val="32"/>
          <w:szCs w:val="32"/>
        </w:rPr>
        <w:t>完成时间：2024年</w:t>
      </w:r>
      <w:r>
        <w:rPr>
          <w:rFonts w:hint="eastAsia" w:ascii="仿宋_GB2312" w:eastAsia="仿宋_GB2312"/>
          <w:sz w:val="32"/>
          <w:szCs w:val="32"/>
          <w:lang w:val="en-US" w:eastAsia="zh-CN"/>
        </w:rPr>
        <w:t>10月</w:t>
      </w:r>
    </w:p>
    <w:p>
      <w:pPr>
        <w:spacing w:line="620" w:lineRule="exact"/>
        <w:ind w:firstLine="640" w:firstLineChars="200"/>
        <w:jc w:val="left"/>
        <w:rPr>
          <w:rFonts w:hint="eastAsia" w:ascii="黑体" w:hAnsi="黑体" w:eastAsia="黑体" w:cs="黑体"/>
          <w:sz w:val="32"/>
          <w:szCs w:val="32"/>
          <w:lang w:eastAsia="zh-CN" w:bidi="ar"/>
        </w:rPr>
      </w:pPr>
      <w:r>
        <w:rPr>
          <w:rFonts w:hint="eastAsia" w:ascii="黑体" w:hAnsi="黑体" w:eastAsia="黑体" w:cs="黑体"/>
          <w:sz w:val="32"/>
          <w:szCs w:val="32"/>
          <w:lang w:bidi="ar"/>
        </w:rPr>
        <w:t>六、建立健全儿童孤独症筛查异常转诊服务</w:t>
      </w:r>
      <w:r>
        <w:rPr>
          <w:rFonts w:hint="eastAsia" w:ascii="黑体" w:hAnsi="黑体" w:eastAsia="黑体" w:cs="黑体"/>
          <w:sz w:val="32"/>
          <w:szCs w:val="32"/>
          <w:lang w:eastAsia="zh-CN" w:bidi="ar"/>
        </w:rPr>
        <w:t>机制</w:t>
      </w:r>
    </w:p>
    <w:p>
      <w:pPr>
        <w:spacing w:line="620" w:lineRule="exact"/>
        <w:ind w:firstLine="640" w:firstLineChars="200"/>
        <w:rPr>
          <w:rFonts w:ascii="仿宋_GB2312" w:hAnsi="华文仿宋" w:eastAsia="仿宋_GB2312" w:cs="华文仿宋"/>
          <w:sz w:val="32"/>
          <w:szCs w:val="32"/>
          <w:lang w:bidi="ar"/>
        </w:rPr>
      </w:pPr>
      <w:r>
        <w:rPr>
          <w:rFonts w:hint="eastAsia" w:ascii="仿宋_GB2312" w:hAnsi="华文仿宋" w:eastAsia="仿宋_GB2312" w:cs="华文仿宋"/>
          <w:sz w:val="32"/>
          <w:szCs w:val="32"/>
          <w:lang w:bidi="ar"/>
        </w:rPr>
        <w:t>加强门诊预检护理队伍与医疗助理队伍的宣传培训，对全区社区卫生服务中心开展适龄儿童孤独症一级筛查（CHAT-23 A）和二级筛查（CHAT-23 B）规范化培训。建立健全儿童孤独症筛查异常转诊干预服务</w:t>
      </w:r>
      <w:r>
        <w:rPr>
          <w:rFonts w:hint="eastAsia" w:ascii="仿宋_GB2312" w:hAnsi="华文仿宋" w:eastAsia="仿宋_GB2312" w:cs="华文仿宋"/>
          <w:sz w:val="32"/>
          <w:szCs w:val="32"/>
          <w:lang w:eastAsia="zh-CN" w:bidi="ar"/>
        </w:rPr>
        <w:t>机制</w:t>
      </w:r>
      <w:r>
        <w:rPr>
          <w:rFonts w:hint="eastAsia" w:ascii="仿宋_GB2312" w:hAnsi="华文仿宋" w:eastAsia="仿宋_GB2312" w:cs="华文仿宋"/>
          <w:sz w:val="32"/>
          <w:szCs w:val="32"/>
          <w:lang w:bidi="ar"/>
        </w:rPr>
        <w:t>,加大孤独症群体就医用药需求保障力度,完善孤独症患者就医“绿色通道”开设，打通便捷服务通道，落实孤独症患者与家庭医生的签约服务。</w:t>
      </w:r>
    </w:p>
    <w:p>
      <w:pPr>
        <w:pStyle w:val="5"/>
        <w:spacing w:line="620" w:lineRule="exact"/>
        <w:ind w:left="126" w:leftChars="60" w:firstLine="480" w:firstLineChars="150"/>
        <w:rPr>
          <w:rFonts w:ascii="仿宋_GB2312" w:hAnsi="华文仿宋" w:eastAsia="仿宋_GB2312" w:cs="华文仿宋"/>
          <w:sz w:val="32"/>
          <w:szCs w:val="32"/>
        </w:rPr>
      </w:pPr>
      <w:r>
        <w:rPr>
          <w:rFonts w:hint="eastAsia" w:ascii="仿宋_GB2312" w:hAnsi="华文仿宋" w:eastAsia="仿宋_GB2312" w:cs="华文仿宋"/>
          <w:sz w:val="32"/>
          <w:szCs w:val="32"/>
        </w:rPr>
        <w:t>责任部门：区卫健委，各街镇（莘庄工业区）</w:t>
      </w:r>
    </w:p>
    <w:p>
      <w:pPr>
        <w:pStyle w:val="5"/>
        <w:spacing w:line="620" w:lineRule="exact"/>
        <w:ind w:left="126" w:leftChars="60" w:firstLine="480" w:firstLineChars="150"/>
        <w:rPr>
          <w:rFonts w:ascii="仿宋_GB2312" w:hAnsi="华文仿宋" w:eastAsia="仿宋_GB2312" w:cs="华文仿宋"/>
          <w:sz w:val="32"/>
          <w:szCs w:val="32"/>
        </w:rPr>
      </w:pPr>
      <w:r>
        <w:rPr>
          <w:rFonts w:hint="eastAsia" w:ascii="仿宋_GB2312" w:eastAsia="仿宋_GB2312"/>
          <w:sz w:val="32"/>
          <w:szCs w:val="32"/>
        </w:rPr>
        <w:t>完成时间：2024年全年</w:t>
      </w:r>
    </w:p>
    <w:p>
      <w:pPr>
        <w:numPr>
          <w:ilvl w:val="0"/>
          <w:numId w:val="1"/>
        </w:num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建立残疾人养护机构孤独症群体养护专区</w:t>
      </w:r>
    </w:p>
    <w:p>
      <w:pPr>
        <w:spacing w:line="6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摸排孤独症群体底数、实际照护需求和照护难度，</w:t>
      </w:r>
      <w:r>
        <w:rPr>
          <w:rFonts w:hint="eastAsia" w:ascii="仿宋_GB2312" w:hAnsi="华文仿宋" w:eastAsia="仿宋_GB2312" w:cs="华文仿宋"/>
          <w:sz w:val="32"/>
          <w:szCs w:val="32"/>
          <w:lang w:eastAsia="zh-CN"/>
        </w:rPr>
        <w:t>依托</w:t>
      </w:r>
      <w:r>
        <w:rPr>
          <w:rFonts w:hint="eastAsia" w:ascii="仿宋_GB2312" w:hAnsi="华文仿宋" w:eastAsia="仿宋_GB2312" w:cs="华文仿宋"/>
          <w:sz w:val="32"/>
          <w:szCs w:val="32"/>
        </w:rPr>
        <w:t>区困难重度残疾人养护机构建设运营项目，建立孤独症群体照料专区，引入第三方专业援助关爱机构，试点为困难大龄孤独症群体提供日间照料、24小时托养服务，探索完善养护专区运行能力、运营标准、服务规范、监督管理等关键环节。</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责任部门：区民政局、</w:t>
      </w:r>
      <w:r>
        <w:rPr>
          <w:rFonts w:hint="eastAsia" w:ascii="仿宋_GB2312" w:eastAsia="仿宋_GB2312"/>
          <w:sz w:val="32"/>
          <w:szCs w:val="32"/>
          <w:lang w:eastAsia="zh-CN"/>
        </w:rPr>
        <w:t>区残联、市</w:t>
      </w:r>
      <w:r>
        <w:rPr>
          <w:rFonts w:hint="eastAsia" w:ascii="仿宋_GB2312" w:eastAsia="仿宋_GB2312"/>
          <w:sz w:val="32"/>
          <w:szCs w:val="32"/>
        </w:rPr>
        <w:t>慈善基金会闵行区代表处、闵行区吴泾慧灵社区助残服务中心</w:t>
      </w:r>
    </w:p>
    <w:p>
      <w:pPr>
        <w:spacing w:line="6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完成时间：2024年</w:t>
      </w:r>
      <w:r>
        <w:rPr>
          <w:rFonts w:hint="eastAsia" w:ascii="仿宋_GB2312" w:eastAsia="仿宋_GB2312"/>
          <w:sz w:val="32"/>
          <w:szCs w:val="32"/>
          <w:lang w:val="en-US" w:eastAsia="zh-CN"/>
        </w:rPr>
        <w:t>10月</w:t>
      </w:r>
    </w:p>
    <w:p>
      <w:pPr>
        <w:numPr>
          <w:ilvl w:val="0"/>
          <w:numId w:val="1"/>
        </w:num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加大孤独症群体社区化支持力度</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运用好区</w:t>
      </w:r>
      <w:r>
        <w:rPr>
          <w:rFonts w:hint="eastAsia" w:ascii="仿宋_GB2312" w:eastAsia="仿宋_GB2312"/>
          <w:sz w:val="32"/>
          <w:szCs w:val="32"/>
          <w:lang w:eastAsia="zh-CN"/>
        </w:rPr>
        <w:t>、街镇</w:t>
      </w:r>
      <w:r>
        <w:rPr>
          <w:rFonts w:hint="eastAsia" w:ascii="仿宋_GB2312" w:eastAsia="仿宋_GB2312"/>
          <w:sz w:val="32"/>
          <w:szCs w:val="32"/>
        </w:rPr>
        <w:t>“1+6+X”孤独症援助关爱组织网络，建立孤独症群体“关爱档案”。探索</w:t>
      </w:r>
      <w:r>
        <w:rPr>
          <w:rFonts w:hint="eastAsia" w:ascii="仿宋_GB2312" w:eastAsia="仿宋_GB2312"/>
          <w:sz w:val="32"/>
          <w:szCs w:val="32"/>
          <w:lang w:eastAsia="zh-CN"/>
        </w:rPr>
        <w:t>推动</w:t>
      </w:r>
      <w:r>
        <w:rPr>
          <w:rFonts w:hint="eastAsia" w:ascii="仿宋_GB2312" w:eastAsia="仿宋_GB2312"/>
          <w:sz w:val="32"/>
          <w:szCs w:val="32"/>
        </w:rPr>
        <w:t>普适性服务向基层社区延伸，</w:t>
      </w:r>
      <w:r>
        <w:rPr>
          <w:rFonts w:hint="eastAsia" w:ascii="仿宋_GB2312" w:eastAsia="仿宋_GB2312"/>
          <w:sz w:val="32"/>
          <w:szCs w:val="32"/>
          <w:lang w:eastAsia="zh-CN"/>
        </w:rPr>
        <w:t>通过</w:t>
      </w:r>
      <w:r>
        <w:rPr>
          <w:rFonts w:hint="eastAsia" w:ascii="仿宋_GB2312" w:eastAsia="仿宋_GB2312"/>
          <w:sz w:val="32"/>
          <w:szCs w:val="32"/>
        </w:rPr>
        <w:t>专业工作人员将孤独症服务知识和规范送进社区，提高</w:t>
      </w:r>
      <w:r>
        <w:rPr>
          <w:rFonts w:hint="eastAsia" w:ascii="仿宋_GB2312" w:eastAsia="仿宋_GB2312"/>
          <w:sz w:val="32"/>
          <w:szCs w:val="32"/>
          <w:lang w:eastAsia="zh-CN"/>
        </w:rPr>
        <w:t>社区层面</w:t>
      </w:r>
      <w:r>
        <w:rPr>
          <w:rFonts w:hint="eastAsia" w:ascii="仿宋_GB2312" w:eastAsia="仿宋_GB2312"/>
          <w:sz w:val="32"/>
          <w:szCs w:val="32"/>
        </w:rPr>
        <w:t>社会适应力、心理支持、家庭养育、日常护理、家长喘息等方面的服务能力，增进社区友好关系，营造包容</w:t>
      </w:r>
      <w:r>
        <w:rPr>
          <w:rFonts w:hint="eastAsia" w:ascii="仿宋_GB2312" w:eastAsia="仿宋_GB2312"/>
          <w:sz w:val="32"/>
          <w:szCs w:val="32"/>
          <w:lang w:eastAsia="zh-CN"/>
        </w:rPr>
        <w:t>、支持</w:t>
      </w:r>
      <w:r>
        <w:rPr>
          <w:rFonts w:hint="eastAsia" w:ascii="仿宋_GB2312" w:eastAsia="仿宋_GB2312"/>
          <w:sz w:val="32"/>
          <w:szCs w:val="32"/>
        </w:rPr>
        <w:t>的社会环境。</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责任部门：区政协、区卫健委、区民政局、区残联、</w:t>
      </w:r>
      <w:r>
        <w:rPr>
          <w:rFonts w:hint="eastAsia" w:ascii="仿宋_GB2312" w:eastAsia="仿宋_GB2312"/>
          <w:sz w:val="32"/>
          <w:szCs w:val="32"/>
          <w:lang w:eastAsia="zh-CN"/>
        </w:rPr>
        <w:t>市</w:t>
      </w:r>
      <w:r>
        <w:rPr>
          <w:rFonts w:hint="eastAsia" w:ascii="仿宋_GB2312" w:eastAsia="仿宋_GB2312"/>
          <w:sz w:val="32"/>
          <w:szCs w:val="32"/>
        </w:rPr>
        <w:t>慈善基金会闵行区代表处、各街镇（莘庄工业区）</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完成时间：2024年全年</w:t>
      </w:r>
    </w:p>
    <w:p>
      <w:pPr>
        <w:spacing w:line="620" w:lineRule="exact"/>
        <w:ind w:firstLine="640" w:firstLineChars="200"/>
        <w:rPr>
          <w:rFonts w:ascii="仿宋_GB2312" w:hAnsi="华文仿宋" w:eastAsia="仿宋_GB2312" w:cs="华文仿宋"/>
          <w:sz w:val="32"/>
          <w:szCs w:val="32"/>
        </w:rPr>
      </w:pPr>
    </w:p>
    <w:p>
      <w:pPr>
        <w:pStyle w:val="5"/>
        <w:spacing w:line="620" w:lineRule="exact"/>
        <w:ind w:left="840" w:hanging="420"/>
      </w:pPr>
    </w:p>
    <w:p>
      <w:pPr>
        <w:spacing w:line="620" w:lineRule="exact"/>
      </w:pPr>
    </w:p>
    <w:p>
      <w:pPr>
        <w:pStyle w:val="5"/>
        <w:spacing w:line="620" w:lineRule="exact"/>
        <w:ind w:left="840" w:hanging="420"/>
      </w:pPr>
    </w:p>
    <w:p>
      <w:pPr>
        <w:spacing w:line="620" w:lineRule="exact"/>
        <w:ind w:firstLine="1280" w:firstLineChars="400"/>
        <w:rPr>
          <w:rFonts w:ascii="仿宋_GB2312" w:eastAsia="仿宋_GB2312"/>
          <w:sz w:val="32"/>
          <w:szCs w:val="32"/>
        </w:rPr>
      </w:pPr>
      <w:r>
        <w:rPr>
          <w:rFonts w:hint="eastAsia" w:ascii="仿宋_GB2312" w:eastAsia="仿宋_GB2312"/>
          <w:sz w:val="32"/>
          <w:szCs w:val="32"/>
        </w:rPr>
        <w:t>闵行区孤独症群体援助体系建设联席会议办公室</w:t>
      </w:r>
    </w:p>
    <w:p>
      <w:pPr>
        <w:spacing w:line="620" w:lineRule="exact"/>
        <w:ind w:firstLine="3840" w:firstLineChars="1200"/>
        <w:rPr>
          <w:rFonts w:ascii="仿宋_GB2312" w:eastAsia="仿宋_GB2312"/>
          <w:sz w:val="32"/>
          <w:szCs w:val="32"/>
        </w:rPr>
      </w:pPr>
      <w:r>
        <w:rPr>
          <w:rFonts w:hint="eastAsia" w:ascii="仿宋_GB2312" w:eastAsia="仿宋_GB2312"/>
          <w:sz w:val="32"/>
          <w:szCs w:val="32"/>
        </w:rPr>
        <w:t>2024年2月</w:t>
      </w:r>
    </w:p>
    <w:p>
      <w:pPr>
        <w:spacing w:line="620" w:lineRule="exact"/>
        <w:rPr>
          <w:rFonts w:ascii="仿宋_GB2312" w:hAnsi="仿宋_GB2312" w:eastAsia="仿宋_GB2312" w:cs="仿宋_GB2312"/>
          <w:sz w:val="32"/>
          <w:szCs w:val="32"/>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F671"/>
    <w:multiLevelType w:val="singleLevel"/>
    <w:tmpl w:val="BFFFF67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YjY2MDAxOTVjODYxYWVkYjkyN2I3NWVlMjk3MmEifQ=="/>
  </w:docVars>
  <w:rsids>
    <w:rsidRoot w:val="00A77715"/>
    <w:rsid w:val="00005702"/>
    <w:rsid w:val="00012989"/>
    <w:rsid w:val="000629CC"/>
    <w:rsid w:val="00087B60"/>
    <w:rsid w:val="000E2A71"/>
    <w:rsid w:val="000F1C63"/>
    <w:rsid w:val="001446AF"/>
    <w:rsid w:val="00144848"/>
    <w:rsid w:val="00150646"/>
    <w:rsid w:val="0015296C"/>
    <w:rsid w:val="0016198E"/>
    <w:rsid w:val="001908A6"/>
    <w:rsid w:val="00196637"/>
    <w:rsid w:val="001B28EE"/>
    <w:rsid w:val="001D732B"/>
    <w:rsid w:val="00213BB7"/>
    <w:rsid w:val="00222AFF"/>
    <w:rsid w:val="002277AE"/>
    <w:rsid w:val="0023186B"/>
    <w:rsid w:val="00241180"/>
    <w:rsid w:val="00257FC7"/>
    <w:rsid w:val="0027107C"/>
    <w:rsid w:val="00276485"/>
    <w:rsid w:val="002C13BE"/>
    <w:rsid w:val="002D4169"/>
    <w:rsid w:val="003072E0"/>
    <w:rsid w:val="0033346D"/>
    <w:rsid w:val="00354999"/>
    <w:rsid w:val="00380CD3"/>
    <w:rsid w:val="00381CE6"/>
    <w:rsid w:val="003F469C"/>
    <w:rsid w:val="004441B6"/>
    <w:rsid w:val="00456E2A"/>
    <w:rsid w:val="004B6AD9"/>
    <w:rsid w:val="004D591F"/>
    <w:rsid w:val="004E60D9"/>
    <w:rsid w:val="004F1479"/>
    <w:rsid w:val="005056A3"/>
    <w:rsid w:val="005418E3"/>
    <w:rsid w:val="005520BA"/>
    <w:rsid w:val="00562F16"/>
    <w:rsid w:val="00564A31"/>
    <w:rsid w:val="00583E24"/>
    <w:rsid w:val="005844D0"/>
    <w:rsid w:val="00591806"/>
    <w:rsid w:val="00593213"/>
    <w:rsid w:val="005B31A6"/>
    <w:rsid w:val="005B6A89"/>
    <w:rsid w:val="0060767C"/>
    <w:rsid w:val="00611A68"/>
    <w:rsid w:val="00626CD1"/>
    <w:rsid w:val="00677F93"/>
    <w:rsid w:val="0068624C"/>
    <w:rsid w:val="006A7E0D"/>
    <w:rsid w:val="006B514C"/>
    <w:rsid w:val="00703AF6"/>
    <w:rsid w:val="00706F87"/>
    <w:rsid w:val="007161BF"/>
    <w:rsid w:val="007543A9"/>
    <w:rsid w:val="00781EC1"/>
    <w:rsid w:val="0079586E"/>
    <w:rsid w:val="007B07A6"/>
    <w:rsid w:val="007C0E5A"/>
    <w:rsid w:val="007D317E"/>
    <w:rsid w:val="007D3BFE"/>
    <w:rsid w:val="007D72C1"/>
    <w:rsid w:val="007E0D90"/>
    <w:rsid w:val="007E3B03"/>
    <w:rsid w:val="007F1C71"/>
    <w:rsid w:val="00840258"/>
    <w:rsid w:val="008613A7"/>
    <w:rsid w:val="008807BA"/>
    <w:rsid w:val="00881E86"/>
    <w:rsid w:val="00896C6F"/>
    <w:rsid w:val="008B15ED"/>
    <w:rsid w:val="008D41F5"/>
    <w:rsid w:val="008F6941"/>
    <w:rsid w:val="009310A7"/>
    <w:rsid w:val="00943696"/>
    <w:rsid w:val="00951EC0"/>
    <w:rsid w:val="0096144F"/>
    <w:rsid w:val="00980705"/>
    <w:rsid w:val="00996CC6"/>
    <w:rsid w:val="009A36C1"/>
    <w:rsid w:val="009C54AF"/>
    <w:rsid w:val="009D3350"/>
    <w:rsid w:val="00A37DC0"/>
    <w:rsid w:val="00A4309D"/>
    <w:rsid w:val="00A6795B"/>
    <w:rsid w:val="00A701CB"/>
    <w:rsid w:val="00A77715"/>
    <w:rsid w:val="00AA28FD"/>
    <w:rsid w:val="00AB094B"/>
    <w:rsid w:val="00AC09CF"/>
    <w:rsid w:val="00AC4670"/>
    <w:rsid w:val="00B230EC"/>
    <w:rsid w:val="00B91D28"/>
    <w:rsid w:val="00BB20A0"/>
    <w:rsid w:val="00BB4AAF"/>
    <w:rsid w:val="00BB4FF3"/>
    <w:rsid w:val="00BE2883"/>
    <w:rsid w:val="00BF6596"/>
    <w:rsid w:val="00C10699"/>
    <w:rsid w:val="00C2150D"/>
    <w:rsid w:val="00C24772"/>
    <w:rsid w:val="00C6074A"/>
    <w:rsid w:val="00CC133B"/>
    <w:rsid w:val="00CC2F6F"/>
    <w:rsid w:val="00CD4847"/>
    <w:rsid w:val="00CE17EA"/>
    <w:rsid w:val="00D03309"/>
    <w:rsid w:val="00D14479"/>
    <w:rsid w:val="00D524E8"/>
    <w:rsid w:val="00DA7981"/>
    <w:rsid w:val="00DB0E62"/>
    <w:rsid w:val="00DD215F"/>
    <w:rsid w:val="00DD5211"/>
    <w:rsid w:val="00E0299C"/>
    <w:rsid w:val="00E02F76"/>
    <w:rsid w:val="00E03E73"/>
    <w:rsid w:val="00E30EE9"/>
    <w:rsid w:val="00E330C4"/>
    <w:rsid w:val="00E33238"/>
    <w:rsid w:val="00E66222"/>
    <w:rsid w:val="00E665D3"/>
    <w:rsid w:val="00ED77A2"/>
    <w:rsid w:val="00EF0B54"/>
    <w:rsid w:val="00EF7D5C"/>
    <w:rsid w:val="00F14B0D"/>
    <w:rsid w:val="00F15FB5"/>
    <w:rsid w:val="00F37C73"/>
    <w:rsid w:val="00F50C8A"/>
    <w:rsid w:val="00F75389"/>
    <w:rsid w:val="00F84F47"/>
    <w:rsid w:val="00F938C3"/>
    <w:rsid w:val="00FB2C59"/>
    <w:rsid w:val="00FD4CCE"/>
    <w:rsid w:val="2AF35DE1"/>
    <w:rsid w:val="2C0D0A34"/>
    <w:rsid w:val="2FFD76D0"/>
    <w:rsid w:val="397CAB2A"/>
    <w:rsid w:val="3BE5D4EB"/>
    <w:rsid w:val="3DDE52C1"/>
    <w:rsid w:val="3FEE3EFF"/>
    <w:rsid w:val="47EED1CD"/>
    <w:rsid w:val="53DA22B3"/>
    <w:rsid w:val="540B2B3F"/>
    <w:rsid w:val="5D471C9F"/>
    <w:rsid w:val="5DD7B196"/>
    <w:rsid w:val="5FF733DB"/>
    <w:rsid w:val="67DB5051"/>
    <w:rsid w:val="67FB4437"/>
    <w:rsid w:val="6B98EFC1"/>
    <w:rsid w:val="6BBD3257"/>
    <w:rsid w:val="737D6206"/>
    <w:rsid w:val="73B7C178"/>
    <w:rsid w:val="77F718BE"/>
    <w:rsid w:val="77FB2ABE"/>
    <w:rsid w:val="7867FA38"/>
    <w:rsid w:val="7AE67BC3"/>
    <w:rsid w:val="7B7E20FB"/>
    <w:rsid w:val="7CFF0E34"/>
    <w:rsid w:val="7DFDA3FE"/>
    <w:rsid w:val="7EE3FCC7"/>
    <w:rsid w:val="7EEFAFFC"/>
    <w:rsid w:val="7F7C7E94"/>
    <w:rsid w:val="7F9B0F08"/>
    <w:rsid w:val="7F9B91FF"/>
    <w:rsid w:val="7FF75603"/>
    <w:rsid w:val="7FF7DF45"/>
    <w:rsid w:val="7FFD8255"/>
    <w:rsid w:val="93F776EF"/>
    <w:rsid w:val="99FB173C"/>
    <w:rsid w:val="9BBF4431"/>
    <w:rsid w:val="9BEB57BD"/>
    <w:rsid w:val="ADFF5297"/>
    <w:rsid w:val="BE9FC254"/>
    <w:rsid w:val="BFEF2B75"/>
    <w:rsid w:val="BFFE8CA6"/>
    <w:rsid w:val="CFDEDE50"/>
    <w:rsid w:val="D38EFB1D"/>
    <w:rsid w:val="D5FE7FE0"/>
    <w:rsid w:val="DAEFAEC4"/>
    <w:rsid w:val="DFA75C58"/>
    <w:rsid w:val="E5D51DE5"/>
    <w:rsid w:val="E7EBC320"/>
    <w:rsid w:val="EDEF4D1D"/>
    <w:rsid w:val="F3FF35F9"/>
    <w:rsid w:val="F3FFCB5B"/>
    <w:rsid w:val="F4DDE211"/>
    <w:rsid w:val="F56529FF"/>
    <w:rsid w:val="F7760ABE"/>
    <w:rsid w:val="F77D6F5F"/>
    <w:rsid w:val="F7F585CB"/>
    <w:rsid w:val="F7FC466F"/>
    <w:rsid w:val="FACCD182"/>
    <w:rsid w:val="FD4399A2"/>
    <w:rsid w:val="FED4BEC7"/>
    <w:rsid w:val="FF29661F"/>
    <w:rsid w:val="FF3F6228"/>
    <w:rsid w:val="FFDBE876"/>
    <w:rsid w:val="FFDFF4D6"/>
    <w:rsid w:val="FFF95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link w:val="16"/>
    <w:qFormat/>
    <w:uiPriority w:val="0"/>
    <w:pPr>
      <w:ind w:firstLine="1840"/>
    </w:pPr>
    <w:rPr>
      <w:rFonts w:ascii="Calibri" w:hAnsi="Calibri" w:eastAsia="仿宋_GB2312" w:cs="Times New Roman"/>
      <w:sz w:val="32"/>
      <w:szCs w:val="24"/>
    </w:rPr>
  </w:style>
  <w:style w:type="paragraph" w:styleId="3">
    <w:name w:val="Body Text First Indent 2"/>
    <w:basedOn w:val="4"/>
    <w:next w:val="1"/>
    <w:link w:val="18"/>
    <w:semiHidden/>
    <w:unhideWhenUsed/>
    <w:qFormat/>
    <w:uiPriority w:val="99"/>
    <w:pPr>
      <w:ind w:firstLine="420" w:firstLineChars="200"/>
    </w:pPr>
  </w:style>
  <w:style w:type="paragraph" w:styleId="4">
    <w:name w:val="Body Text Indent"/>
    <w:basedOn w:val="1"/>
    <w:link w:val="17"/>
    <w:semiHidden/>
    <w:unhideWhenUsed/>
    <w:qFormat/>
    <w:uiPriority w:val="99"/>
    <w:pPr>
      <w:spacing w:after="120"/>
      <w:ind w:left="420" w:leftChars="200"/>
    </w:pPr>
  </w:style>
  <w:style w:type="paragraph" w:styleId="5">
    <w:name w:val="List 2"/>
    <w:basedOn w:val="1"/>
    <w:next w:val="1"/>
    <w:qFormat/>
    <w:uiPriority w:val="0"/>
    <w:pPr>
      <w:ind w:left="100" w:leftChars="200" w:hanging="200" w:hangingChars="200"/>
      <w:contextualSpacing/>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hd w:val="clear" w:color="auto" w:fill="FFFFFF"/>
      <w:spacing w:line="360" w:lineRule="auto"/>
      <w:ind w:firstLine="420" w:firstLineChars="200"/>
    </w:pPr>
    <w:rPr>
      <w:b/>
      <w:bCs/>
    </w:rPr>
  </w:style>
  <w:style w:type="paragraph" w:styleId="12">
    <w:name w:val="List Paragraph"/>
    <w:basedOn w:val="1"/>
    <w:qFormat/>
    <w:uiPriority w:val="34"/>
    <w:pPr>
      <w:ind w:firstLine="420" w:firstLineChars="200"/>
    </w:pPr>
  </w:style>
  <w:style w:type="paragraph" w:customStyle="1" w:styleId="13">
    <w:name w:val="无间隔1"/>
    <w:qFormat/>
    <w:uiPriority w:val="99"/>
    <w:pPr>
      <w:widowControl w:val="0"/>
      <w:jc w:val="both"/>
    </w:pPr>
    <w:rPr>
      <w:rFonts w:ascii="Calibri" w:hAnsi="Calibri" w:eastAsia="微软雅黑" w:cs="Times New Roman"/>
      <w:kern w:val="2"/>
      <w:sz w:val="21"/>
      <w:szCs w:val="22"/>
      <w:lang w:val="en-US" w:eastAsia="zh-CN" w:bidi="ar-SA"/>
    </w:rPr>
  </w:style>
  <w:style w:type="character" w:customStyle="1" w:styleId="14">
    <w:name w:val="页眉 Char"/>
    <w:basedOn w:val="11"/>
    <w:link w:val="8"/>
    <w:qFormat/>
    <w:uiPriority w:val="99"/>
    <w:rPr>
      <w:kern w:val="2"/>
      <w:sz w:val="18"/>
      <w:szCs w:val="18"/>
    </w:rPr>
  </w:style>
  <w:style w:type="character" w:customStyle="1" w:styleId="15">
    <w:name w:val="页脚 Char"/>
    <w:basedOn w:val="11"/>
    <w:link w:val="7"/>
    <w:qFormat/>
    <w:uiPriority w:val="99"/>
    <w:rPr>
      <w:kern w:val="2"/>
      <w:sz w:val="18"/>
      <w:szCs w:val="18"/>
    </w:rPr>
  </w:style>
  <w:style w:type="character" w:customStyle="1" w:styleId="16">
    <w:name w:val="正文文本 2 Char"/>
    <w:basedOn w:val="11"/>
    <w:link w:val="2"/>
    <w:qFormat/>
    <w:uiPriority w:val="0"/>
    <w:rPr>
      <w:rFonts w:ascii="Calibri" w:hAnsi="Calibri" w:eastAsia="仿宋_GB2312" w:cs="Times New Roman"/>
      <w:kern w:val="2"/>
      <w:sz w:val="32"/>
      <w:szCs w:val="24"/>
    </w:rPr>
  </w:style>
  <w:style w:type="character" w:customStyle="1" w:styleId="17">
    <w:name w:val="正文文本缩进 Char"/>
    <w:basedOn w:val="11"/>
    <w:link w:val="4"/>
    <w:semiHidden/>
    <w:qFormat/>
    <w:uiPriority w:val="99"/>
    <w:rPr>
      <w:kern w:val="2"/>
      <w:sz w:val="21"/>
      <w:szCs w:val="22"/>
    </w:rPr>
  </w:style>
  <w:style w:type="character" w:customStyle="1" w:styleId="18">
    <w:name w:val="正文首行缩进 2 Char"/>
    <w:basedOn w:val="17"/>
    <w:link w:val="3"/>
    <w:semiHidden/>
    <w:qFormat/>
    <w:uiPriority w:val="99"/>
    <w:rPr>
      <w:kern w:val="2"/>
      <w:sz w:val="21"/>
      <w:szCs w:val="22"/>
    </w:rPr>
  </w:style>
  <w:style w:type="character" w:customStyle="1" w:styleId="19">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961</Words>
  <Characters>982</Characters>
  <Lines>46</Lines>
  <Paragraphs>26</Paragraphs>
  <TotalTime>22</TotalTime>
  <ScaleCrop>false</ScaleCrop>
  <LinksUpToDate>false</LinksUpToDate>
  <CharactersWithSpaces>1917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2024-01-12T19:12:00Z</dcterms:created>
  <dc:creator>1335523135@qq.com</dc:creator>
  <cp:lastModifiedBy>mhxc</cp:lastModifiedBy>
  <cp:lastPrinted>2024-02-08T15:27:00Z</cp:lastPrinted>
  <dcterms:modified xsi:type="dcterms:W3CDTF">2024-02-08T16:15:39Z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789FD0891CDB409986CBD4C47B3D820F_12</vt:lpwstr>
  </property>
</Properties>
</file>