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6" w:rsidRPr="00F53783" w:rsidRDefault="00456F21" w:rsidP="00D54EF7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F53783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53783" w:rsidRDefault="00F53783" w:rsidP="00D54E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6896" w:rsidRDefault="00456F21" w:rsidP="00D54EF7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2024年闵行区人民政府为民办实事项目</w:t>
      </w:r>
    </w:p>
    <w:p w:rsidR="00866896" w:rsidRDefault="00456F21" w:rsidP="00D54EF7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“在社区举办100场社区剧团演出”实施方案</w:t>
      </w:r>
    </w:p>
    <w:p w:rsidR="00866896" w:rsidRDefault="00866896" w:rsidP="00D54E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为深入践行“人民城市人民建，人民城市为人民”重要理念，努力满足人民群众多样化、多层次、多方面的文化需求，拟调动和发挥区域优秀群众文艺资源积极性，</w:t>
      </w:r>
      <w:r>
        <w:rPr>
          <w:rFonts w:ascii="仿宋_GB2312" w:eastAsia="仿宋_GB2312" w:hAnsi="仿宋_GB2312" w:cs="仿宋_GB2312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100场社区剧团演出，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进一步加强基层治理体系和治理能力的现代化，进一步丰富市民精神文化生活</w:t>
      </w:r>
      <w:r w:rsidR="001767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结合《公共文化惠民工程三年行动计划（2023-2025）》</w:t>
      </w:r>
      <w:r>
        <w:rPr>
          <w:rFonts w:ascii="仿宋_GB2312" w:eastAsia="仿宋_GB2312" w:hAnsi="仿宋" w:hint="eastAsia"/>
          <w:sz w:val="32"/>
          <w:szCs w:val="32"/>
        </w:rPr>
        <w:t>《上海市公共文化服务高质量发展的意见》《中共闵行区委关于加强党建引领下的基层公共文化服务的指导意见》</w:t>
      </w:r>
      <w:r>
        <w:rPr>
          <w:rFonts w:ascii="仿宋_GB2312" w:eastAsia="仿宋_GB2312" w:hAnsi="仿宋"/>
          <w:sz w:val="32"/>
          <w:szCs w:val="30"/>
        </w:rPr>
        <w:t>《</w:t>
      </w:r>
      <w:r>
        <w:rPr>
          <w:rFonts w:ascii="仿宋_GB2312" w:eastAsia="仿宋_GB2312" w:hAnsi="仿宋" w:hint="eastAsia"/>
          <w:sz w:val="32"/>
          <w:szCs w:val="30"/>
        </w:rPr>
        <w:t>闵行区</w:t>
      </w:r>
      <w:r>
        <w:rPr>
          <w:rFonts w:ascii="仿宋_GB2312" w:eastAsia="仿宋_GB2312" w:hAnsi="仿宋"/>
          <w:sz w:val="32"/>
          <w:szCs w:val="30"/>
        </w:rPr>
        <w:t>群文团队参与社会治理实施细则》</w:t>
      </w:r>
      <w:r>
        <w:rPr>
          <w:rFonts w:ascii="仿宋_GB2312" w:eastAsia="仿宋_GB2312" w:hAnsi="宋体" w:cs="宋体"/>
          <w:sz w:val="32"/>
          <w:szCs w:val="32"/>
        </w:rPr>
        <w:t>等文件精神</w:t>
      </w:r>
      <w:r>
        <w:rPr>
          <w:rFonts w:ascii="仿宋_GB2312" w:eastAsia="仿宋_GB2312" w:hAnsi="宋体" w:cs="宋体" w:hint="eastAsia"/>
          <w:sz w:val="32"/>
          <w:szCs w:val="32"/>
        </w:rPr>
        <w:t>制定如下方案。</w:t>
      </w: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工作目标</w:t>
      </w: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以区内</w:t>
      </w:r>
      <w:r>
        <w:rPr>
          <w:rFonts w:ascii="仿宋_GB2312" w:eastAsia="仿宋_GB2312" w:hAnsi="仿宋_GB2312" w:cs="仿宋_GB2312"/>
          <w:sz w:val="32"/>
          <w:szCs w:val="32"/>
        </w:rPr>
        <w:t>特色</w:t>
      </w:r>
      <w:r>
        <w:rPr>
          <w:rFonts w:ascii="仿宋_GB2312" w:eastAsia="仿宋_GB2312" w:hAnsi="仿宋_GB2312" w:cs="仿宋_GB2312" w:hint="eastAsia"/>
          <w:sz w:val="32"/>
          <w:szCs w:val="32"/>
        </w:rPr>
        <w:t>文艺团队资源为基础，以各镇、街道、莘庄工业区群众需求为导向，组建闵行区“社区剧团”赴各镇、街道、莘庄工业区开展100场社区</w:t>
      </w:r>
      <w:r>
        <w:rPr>
          <w:rFonts w:ascii="仿宋_GB2312" w:eastAsia="仿宋_GB2312" w:hAnsi="仿宋_GB2312" w:cs="仿宋_GB2312"/>
          <w:sz w:val="32"/>
          <w:szCs w:val="32"/>
        </w:rPr>
        <w:t>剧团</w:t>
      </w:r>
      <w:r>
        <w:rPr>
          <w:rFonts w:ascii="仿宋_GB2312" w:eastAsia="仿宋_GB2312" w:hAnsi="仿宋_GB2312" w:cs="仿宋_GB2312" w:hint="eastAsia"/>
          <w:sz w:val="32"/>
          <w:szCs w:val="32"/>
        </w:rPr>
        <w:t>演出活动，实现全区“长者照护之家”全覆盖、14个镇、街道、莘庄工业区全覆盖，切实增加</w:t>
      </w:r>
      <w:r>
        <w:rPr>
          <w:rFonts w:ascii="仿宋_GB2312" w:eastAsia="仿宋_GB2312" w:hAnsi="仿宋_GB2312" w:cs="仿宋_GB2312"/>
          <w:sz w:val="32"/>
          <w:szCs w:val="32"/>
        </w:rPr>
        <w:t>基层公共文化的有效供给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二、职责分工</w:t>
      </w: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区文化旅游局为该项目牵头部门，负责区级</w:t>
      </w:r>
      <w:r>
        <w:rPr>
          <w:rFonts w:ascii="仿宋_GB2312" w:eastAsia="仿宋_GB2312" w:hAnsi="仿宋_GB2312" w:cs="仿宋_GB2312"/>
          <w:sz w:val="32"/>
          <w:szCs w:val="32"/>
        </w:rPr>
        <w:t>统筹、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业务指导、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</w:t>
      </w:r>
      <w:r>
        <w:rPr>
          <w:rFonts w:ascii="仿宋_GB2312" w:eastAsia="仿宋_GB2312" w:hAnsi="仿宋_GB2312" w:cs="仿宋_GB2312"/>
          <w:sz w:val="32"/>
          <w:szCs w:val="32"/>
        </w:rPr>
        <w:t>验收及资金落实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866896" w:rsidRDefault="00456F21" w:rsidP="00DA69F3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各镇、街道、莘庄工业区文体中心负责</w:t>
      </w:r>
      <w:r>
        <w:rPr>
          <w:rFonts w:ascii="仿宋_GB2312" w:eastAsia="仿宋_GB2312" w:hAnsi="仿宋_GB2312" w:cs="仿宋_GB2312"/>
          <w:sz w:val="32"/>
          <w:szCs w:val="32"/>
        </w:rPr>
        <w:t>社区剧团组建，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</w:t>
      </w:r>
      <w:r>
        <w:rPr>
          <w:rFonts w:ascii="仿宋_GB2312" w:eastAsia="仿宋_GB2312" w:hAnsi="仿宋_GB2312" w:cs="仿宋_GB2312"/>
          <w:sz w:val="32"/>
          <w:szCs w:val="32"/>
        </w:rPr>
        <w:t>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辖区内</w:t>
      </w:r>
      <w:r>
        <w:rPr>
          <w:rFonts w:ascii="仿宋_GB2312" w:eastAsia="仿宋_GB2312" w:hAnsi="仿宋_GB2312" w:cs="仿宋_GB2312"/>
          <w:sz w:val="32"/>
          <w:szCs w:val="32"/>
        </w:rPr>
        <w:t>社区剧团演出服务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根据各镇、街道、莘庄工业区的人口情况、市民需求等因素拟定服务场次，详见下表。</w:t>
      </w:r>
    </w:p>
    <w:tbl>
      <w:tblPr>
        <w:tblW w:w="4899" w:type="pct"/>
        <w:jc w:val="center"/>
        <w:tblLook w:val="04A0"/>
      </w:tblPr>
      <w:tblGrid>
        <w:gridCol w:w="1293"/>
        <w:gridCol w:w="2977"/>
        <w:gridCol w:w="4607"/>
      </w:tblGrid>
      <w:tr w:rsidR="00866896">
        <w:trPr>
          <w:trHeight w:val="546"/>
          <w:tblHeader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街镇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在本地开展演出服务场次（场）</w:t>
            </w:r>
          </w:p>
        </w:tc>
      </w:tr>
      <w:tr w:rsidR="00866896">
        <w:trPr>
          <w:trHeight w:val="50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浦江镇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66896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吴泾镇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52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马桥镇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5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颛桥镇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梅陇镇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莘庄镇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七宝镇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虹桥镇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华漕镇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江川路街道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古美路街道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新虹街道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浦锦街道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66896">
        <w:trPr>
          <w:trHeight w:val="37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莘庄工业区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66896">
        <w:trPr>
          <w:trHeight w:val="358"/>
          <w:jc w:val="center"/>
        </w:trPr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</w:tbl>
    <w:p w:rsidR="00866896" w:rsidRDefault="00456F21" w:rsidP="00F7085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表1：各镇、街镇、莘庄工业区</w:t>
      </w:r>
      <w:r>
        <w:rPr>
          <w:rFonts w:ascii="仿宋_GB2312" w:eastAsia="仿宋_GB2312" w:hAnsi="仿宋_GB2312" w:cs="仿宋_GB2312" w:hint="eastAsia"/>
          <w:sz w:val="32"/>
          <w:szCs w:val="32"/>
        </w:rPr>
        <w:t>演出</w:t>
      </w:r>
      <w:r>
        <w:rPr>
          <w:rFonts w:ascii="仿宋_GB2312" w:eastAsia="仿宋_GB2312" w:hAnsi="仿宋" w:cs="Times New Roman" w:hint="eastAsia"/>
          <w:sz w:val="32"/>
          <w:szCs w:val="32"/>
        </w:rPr>
        <w:t>服务场次表</w:t>
      </w:r>
    </w:p>
    <w:p w:rsidR="00866896" w:rsidRDefault="00456F21" w:rsidP="00F708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为强化</w:t>
      </w:r>
      <w:r>
        <w:rPr>
          <w:rFonts w:ascii="仿宋_GB2312" w:eastAsia="仿宋_GB2312" w:hAnsi="仿宋_GB2312" w:cs="仿宋_GB2312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操作性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拟</w:t>
      </w:r>
      <w:r>
        <w:rPr>
          <w:rFonts w:ascii="仿宋_GB2312" w:eastAsia="仿宋_GB2312" w:hAnsi="仿宋_GB2312" w:cs="仿宋_GB2312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文化走亲、</w:t>
      </w:r>
      <w:r>
        <w:rPr>
          <w:rFonts w:ascii="仿宋_GB2312" w:eastAsia="仿宋_GB2312" w:hAnsi="仿宋_GB2312" w:cs="仿宋_GB2312"/>
          <w:sz w:val="32"/>
          <w:szCs w:val="32"/>
        </w:rPr>
        <w:t>两</w:t>
      </w:r>
      <w:r>
        <w:rPr>
          <w:rFonts w:ascii="仿宋_GB2312" w:eastAsia="仿宋_GB2312" w:hAnsi="仿宋_GB2312" w:cs="仿宋_GB2312" w:hint="eastAsia"/>
          <w:sz w:val="32"/>
          <w:szCs w:val="32"/>
        </w:rPr>
        <w:t>两</w:t>
      </w:r>
      <w:r>
        <w:rPr>
          <w:rFonts w:ascii="仿宋_GB2312" w:eastAsia="仿宋_GB2312" w:hAnsi="仿宋_GB2312" w:cs="仿宋_GB2312"/>
          <w:sz w:val="32"/>
          <w:szCs w:val="32"/>
        </w:rPr>
        <w:t>结对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方式，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推进100场</w:t>
      </w:r>
      <w:r>
        <w:rPr>
          <w:rFonts w:ascii="仿宋_GB2312" w:eastAsia="仿宋_GB2312" w:hAnsi="仿宋_GB2312" w:cs="仿宋_GB2312"/>
          <w:sz w:val="32"/>
          <w:szCs w:val="32"/>
        </w:rPr>
        <w:t>社区剧团演出服务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</w:t>
      </w:r>
      <w:r>
        <w:rPr>
          <w:rFonts w:ascii="仿宋_GB2312" w:eastAsia="仿宋_GB2312" w:hAnsi="仿宋_GB2312" w:cs="仿宋_GB2312"/>
          <w:sz w:val="32"/>
          <w:szCs w:val="32"/>
        </w:rPr>
        <w:t>丰富</w:t>
      </w:r>
      <w:r w:rsidR="00432585">
        <w:rPr>
          <w:rFonts w:ascii="仿宋_GB2312" w:eastAsia="仿宋_GB2312" w:hAnsi="仿宋_GB2312" w:cs="仿宋_GB2312" w:hint="eastAsia"/>
          <w:sz w:val="32"/>
          <w:szCs w:val="32"/>
        </w:rPr>
        <w:t>基层公共文化供给</w:t>
      </w:r>
      <w:r>
        <w:rPr>
          <w:rFonts w:ascii="仿宋_GB2312" w:eastAsia="仿宋_GB2312" w:hAnsi="仿宋_GB2312" w:cs="仿宋_GB2312" w:hint="eastAsia"/>
          <w:sz w:val="32"/>
          <w:szCs w:val="32"/>
        </w:rPr>
        <w:t>，增进</w:t>
      </w:r>
      <w:r>
        <w:rPr>
          <w:rFonts w:ascii="仿宋_GB2312" w:eastAsia="仿宋_GB2312" w:hAnsi="仿宋_GB2312" w:cs="仿宋_GB2312"/>
          <w:sz w:val="32"/>
          <w:szCs w:val="32"/>
        </w:rPr>
        <w:t>社区剧团间的交流与合作。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各单位可根据实际自主安排本区域内走亲或跨区域走亲。跨区域走亲结对</w:t>
      </w:r>
      <w:r w:rsidR="00CE1F38"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详见下表。</w:t>
      </w:r>
    </w:p>
    <w:tbl>
      <w:tblPr>
        <w:tblStyle w:val="a6"/>
        <w:tblW w:w="0" w:type="auto"/>
        <w:tblInd w:w="108" w:type="dxa"/>
        <w:tblLook w:val="04A0"/>
      </w:tblPr>
      <w:tblGrid>
        <w:gridCol w:w="1276"/>
        <w:gridCol w:w="7513"/>
      </w:tblGrid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ind w:firstLine="643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跨区域走亲结对推荐表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浦江镇——浦锦街道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吴泾镇——梅陇镇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马桥镇——江川路街道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颛桥镇——莘庄工业区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莘庄镇——古美路街道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七宝镇——虹桥镇</w:t>
            </w:r>
          </w:p>
        </w:tc>
      </w:tr>
      <w:tr w:rsidR="00866896">
        <w:trPr>
          <w:trHeight w:val="567"/>
        </w:trPr>
        <w:tc>
          <w:tcPr>
            <w:tcW w:w="1276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7513" w:type="dxa"/>
            <w:vAlign w:val="center"/>
          </w:tcPr>
          <w:p w:rsidR="00866896" w:rsidRDefault="00456F2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华漕镇——新虹街道</w:t>
            </w:r>
          </w:p>
        </w:tc>
      </w:tr>
    </w:tbl>
    <w:p w:rsidR="00866896" w:rsidRDefault="00456F21" w:rsidP="004712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表2：各镇、街道、莘庄工业区跨区域走亲结对推荐表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每月实施计划及每月预计</w:t>
      </w:r>
      <w:r>
        <w:rPr>
          <w:rFonts w:ascii="黑体" w:eastAsia="黑体" w:hAnsi="黑体" w:cs="仿宋_GB2312"/>
          <w:sz w:val="32"/>
          <w:szCs w:val="32"/>
        </w:rPr>
        <w:t>完成进度</w:t>
      </w:r>
    </w:p>
    <w:p w:rsidR="00866896" w:rsidRDefault="00456F21" w:rsidP="004B30B2">
      <w:pPr>
        <w:overflowPunct w:val="0"/>
        <w:spacing w:line="560" w:lineRule="exact"/>
        <w:ind w:firstLineChars="200" w:firstLine="656"/>
        <w:rPr>
          <w:rFonts w:ascii="仿宋_GB2312" w:eastAsia="仿宋_GB2312" w:hAnsi="仿宋_GB2312" w:cs="仿宋_GB2312"/>
          <w:sz w:val="32"/>
          <w:szCs w:val="32"/>
        </w:rPr>
      </w:pPr>
      <w:r w:rsidRPr="004B30B2">
        <w:rPr>
          <w:rFonts w:ascii="仿宋_GB2312" w:eastAsia="仿宋_GB2312" w:hAnsi="仿宋_GB2312" w:cs="仿宋_GB2312" w:hint="eastAsia"/>
          <w:spacing w:val="4"/>
          <w:sz w:val="32"/>
          <w:szCs w:val="32"/>
        </w:rPr>
        <w:t>2024</w:t>
      </w:r>
      <w:r w:rsidRPr="004B30B2">
        <w:rPr>
          <w:rFonts w:ascii="仿宋_GB2312" w:eastAsia="仿宋_GB2312" w:hAnsi="仿宋_GB2312" w:cs="仿宋_GB2312" w:hint="eastAsia"/>
          <w:spacing w:val="22"/>
          <w:sz w:val="32"/>
          <w:szCs w:val="32"/>
        </w:rPr>
        <w:t>年1</w:t>
      </w:r>
      <w:r w:rsidRPr="00A74FDF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月：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制定实施方案初稿和项目管理办法。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2024年2月：与各镇、街道、莘庄工业区文体中心沟通确认实施方案；主视觉设计。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2024年3月：各镇、街道、莘庄工业区文体中心结合区级实施方案、基层需求上报全年服务点位；启动项目。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2024年4月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各镇、街道、莘庄工业区文体中心按计划开展演出活动。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2024年5月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各镇、街道、莘庄工业区文体中心围绕五一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劳动节或廉洁文化月等开展演出活动。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2024年6月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各镇、街道、莘庄工业区文体中心围绕端午节开展演出活动。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2024年7月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各镇、街道、莘庄工业区文体中心围绕建党节开展演出活动。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2024年8月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各镇、街道、莘庄工业区文体中心围绕建军节开展演出活动。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2024年9月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各镇、街道、莘庄工业区文体中心围绕中秋国庆节开展演出活动。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2024年10</w:t>
      </w:r>
      <w:r w:rsidR="00F25D74">
        <w:rPr>
          <w:rFonts w:ascii="仿宋_GB2312" w:eastAsia="仿宋_GB2312" w:hAnsi="仿宋_GB2312" w:cs="仿宋_GB2312" w:hint="eastAsia"/>
          <w:sz w:val="32"/>
          <w:szCs w:val="32"/>
        </w:rPr>
        <w:t>月：</w:t>
      </w:r>
      <w:r>
        <w:rPr>
          <w:rFonts w:ascii="仿宋_GB2312" w:eastAsia="仿宋_GB2312" w:hAnsi="仿宋_GB2312" w:cs="仿宋_GB2312" w:hint="eastAsia"/>
          <w:sz w:val="32"/>
          <w:szCs w:val="32"/>
        </w:rPr>
        <w:t>10月8日前完成全年100场社区剧团演出，开展项目验收。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四、总投资估算和资金渠道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项目总投资40万元中，其中70场活动总预算28</w:t>
      </w:r>
      <w:r w:rsidR="00D00359">
        <w:rPr>
          <w:rFonts w:ascii="仿宋_GB2312" w:eastAsia="仿宋_GB2312" w:hAnsi="仿宋_GB2312" w:cs="仿宋_GB2312" w:hint="eastAsia"/>
          <w:sz w:val="32"/>
          <w:szCs w:val="32"/>
        </w:rPr>
        <w:t>万元，列入区文化旅游</w:t>
      </w:r>
      <w:r>
        <w:rPr>
          <w:rFonts w:ascii="仿宋_GB2312" w:eastAsia="仿宋_GB2312" w:hAnsi="仿宋_GB2312" w:cs="仿宋_GB2312" w:hint="eastAsia"/>
          <w:sz w:val="32"/>
          <w:szCs w:val="32"/>
        </w:rPr>
        <w:t>局一般部门预算；另行申请30场活动预算12</w:t>
      </w:r>
      <w:r w:rsidR="00D00359">
        <w:rPr>
          <w:rFonts w:ascii="仿宋_GB2312" w:eastAsia="仿宋_GB2312" w:hAnsi="仿宋_GB2312" w:cs="仿宋_GB2312" w:hint="eastAsia"/>
          <w:sz w:val="32"/>
          <w:szCs w:val="32"/>
        </w:rPr>
        <w:t>万元，由区文化旅游</w:t>
      </w:r>
      <w:r>
        <w:rPr>
          <w:rFonts w:ascii="仿宋_GB2312" w:eastAsia="仿宋_GB2312" w:hAnsi="仿宋_GB2312" w:cs="仿宋_GB2312" w:hint="eastAsia"/>
          <w:sz w:val="32"/>
          <w:szCs w:val="32"/>
        </w:rPr>
        <w:t>局申请，从中央专款中列支。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“在社区举办100场社区剧团演出”是2024年闵行区为民办实事项目，各镇、街道、莘庄工业区要从社区</w:t>
      </w:r>
      <w:r>
        <w:rPr>
          <w:rFonts w:ascii="仿宋_GB2312" w:eastAsia="仿宋_GB2312" w:hAnsi="仿宋_GB2312" w:cs="仿宋_GB2312"/>
          <w:sz w:val="32"/>
          <w:szCs w:val="32"/>
        </w:rPr>
        <w:t>居民的</w:t>
      </w:r>
      <w:r>
        <w:rPr>
          <w:rFonts w:ascii="仿宋_GB2312" w:eastAsia="仿宋_GB2312" w:hAnsi="仿宋_GB2312" w:cs="仿宋_GB2312" w:hint="eastAsia"/>
          <w:sz w:val="32"/>
          <w:szCs w:val="32"/>
        </w:rPr>
        <w:t>需求出发，做好社区剧团演出的整体安排、宣传推广、</w:t>
      </w:r>
      <w:r>
        <w:rPr>
          <w:rFonts w:ascii="仿宋_GB2312" w:eastAsia="仿宋_GB2312" w:hAnsi="仿宋_GB2312" w:cs="仿宋_GB2312"/>
          <w:sz w:val="32"/>
          <w:szCs w:val="32"/>
        </w:rPr>
        <w:t>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保障等工作，确保按时保质保量完成演出服务。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（一）统一形象视觉</w:t>
      </w:r>
    </w:p>
    <w:p w:rsidR="00866896" w:rsidRDefault="0089794F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由区文化</w:t>
      </w:r>
      <w:r w:rsidR="00456F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旅游局统一设计并下发闵行区社区剧团走亲服务</w:t>
      </w:r>
      <w:r w:rsidR="00456F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主视觉，在演出</w:t>
      </w:r>
      <w:r w:rsidR="00456F2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服务</w:t>
      </w:r>
      <w:r w:rsidR="00456F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中使用。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（二）确保工作实效</w:t>
      </w:r>
    </w:p>
    <w:p w:rsidR="00866896" w:rsidRDefault="00456F21" w:rsidP="00095324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项目为2024年闵行区人民政府为民办实事项目，各镇、街道、莘庄工业区应每月排定</w:t>
      </w:r>
      <w:r>
        <w:rPr>
          <w:rFonts w:ascii="仿宋_GB2312" w:eastAsia="仿宋_GB2312" w:hAnsi="仿宋_GB2312" w:cs="仿宋_GB2312"/>
          <w:sz w:val="32"/>
          <w:szCs w:val="32"/>
        </w:rPr>
        <w:t>演出计划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</w:t>
      </w:r>
      <w:r>
        <w:rPr>
          <w:rFonts w:ascii="仿宋_GB2312" w:eastAsia="仿宋_GB2312" w:hAnsi="仿宋_GB2312" w:cs="仿宋_GB2312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。提前</w:t>
      </w:r>
      <w:r>
        <w:rPr>
          <w:rFonts w:ascii="仿宋_GB2312" w:eastAsia="仿宋_GB2312" w:hAnsi="仿宋_GB2312" w:cs="仿宋_GB2312"/>
          <w:sz w:val="32"/>
          <w:szCs w:val="32"/>
        </w:rPr>
        <w:t>开展活动预告，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每月25日前提交下月社区剧团演出服务计划、团队特色和节目信息；活动结束及时提交活动图片资料</w:t>
      </w:r>
      <w:r>
        <w:rPr>
          <w:rFonts w:ascii="仿宋_GB2312" w:eastAsia="仿宋_GB2312" w:hAnsi="仿宋_GB2312" w:cs="仿宋_GB2312"/>
          <w:sz w:val="32"/>
          <w:szCs w:val="32"/>
        </w:rPr>
        <w:t>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高效优质地完成全年演出任务。</w:t>
      </w:r>
    </w:p>
    <w:p w:rsidR="00866896" w:rsidRDefault="00866896" w:rsidP="0047120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6896" w:rsidRDefault="00456F21" w:rsidP="004712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附件2-1：闵行区社区剧团清单</w:t>
      </w:r>
    </w:p>
    <w:p w:rsidR="00866896" w:rsidRDefault="00866896" w:rsidP="0047120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6896" w:rsidRDefault="00866896" w:rsidP="0047120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6896" w:rsidRDefault="00962D3B" w:rsidP="0047120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456F21">
        <w:rPr>
          <w:rFonts w:ascii="仿宋_GB2312" w:eastAsia="仿宋_GB2312" w:hAnsi="仿宋_GB2312" w:cs="仿宋_GB2312" w:hint="eastAsia"/>
          <w:sz w:val="32"/>
          <w:szCs w:val="32"/>
        </w:rPr>
        <w:t>闵行区文化和旅游局</w:t>
      </w:r>
    </w:p>
    <w:p w:rsidR="00866896" w:rsidRDefault="00962D3B" w:rsidP="0047120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 w:rsidR="00456F21">
        <w:rPr>
          <w:rFonts w:ascii="仿宋_GB2312" w:eastAsia="仿宋_GB2312" w:hAnsi="仿宋_GB2312" w:cs="仿宋_GB2312" w:hint="eastAsia"/>
          <w:sz w:val="32"/>
          <w:szCs w:val="32"/>
        </w:rPr>
        <w:t>2024年</w:t>
      </w:r>
      <w:r w:rsidR="0038219F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56F2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8219F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456F21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p w:rsidR="00866896" w:rsidRPr="00855BB0" w:rsidRDefault="00111942" w:rsidP="0047120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66896" w:rsidRPr="00111942" w:rsidRDefault="00866896" w:rsidP="0047120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866896" w:rsidRPr="00111942">
          <w:footerReference w:type="default" r:id="rId6"/>
          <w:pgSz w:w="11906" w:h="16838"/>
          <w:pgMar w:top="2098" w:right="1531" w:bottom="1984" w:left="1531" w:header="851" w:footer="992" w:gutter="0"/>
          <w:cols w:space="425"/>
          <w:docGrid w:type="lines" w:linePitch="312"/>
        </w:sectPr>
      </w:pPr>
    </w:p>
    <w:p w:rsidR="00866896" w:rsidRPr="00E17824" w:rsidRDefault="00456F21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17824">
        <w:rPr>
          <w:rFonts w:ascii="黑体" w:eastAsia="黑体" w:hAnsi="黑体" w:cs="仿宋_GB2312" w:hint="eastAsia"/>
          <w:sz w:val="32"/>
          <w:szCs w:val="32"/>
        </w:rPr>
        <w:lastRenderedPageBreak/>
        <w:t>附件2-1</w:t>
      </w:r>
    </w:p>
    <w:p w:rsidR="00866896" w:rsidRDefault="00456F21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闵行区社区剧团清单</w:t>
      </w:r>
    </w:p>
    <w:p w:rsidR="00866896" w:rsidRDefault="008668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123" w:type="pct"/>
        <w:tblLayout w:type="fixed"/>
        <w:tblLook w:val="04A0"/>
      </w:tblPr>
      <w:tblGrid>
        <w:gridCol w:w="928"/>
        <w:gridCol w:w="970"/>
        <w:gridCol w:w="1329"/>
        <w:gridCol w:w="3969"/>
        <w:gridCol w:w="1281"/>
        <w:gridCol w:w="4814"/>
      </w:tblGrid>
      <w:tr w:rsidR="00866896" w:rsidTr="0006143A">
        <w:trPr>
          <w:trHeight w:val="801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分序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类型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可提供的服务内容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浦江镇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浦江镇文联戏曲专委会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戏曲演出、沪剧党课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浦江镇玫瑰知音沪剧沙龙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戏曲演出、沪剧党课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鲁汇居委“夕阳红”戏曲队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瑞和城四居委艺术沙龙队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走亲交流、文艺演出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吴泾镇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泾彩艺术团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舞蹈、时装、沪剧、戏曲、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br/>
              <w:t>独唱、小组唱、合唱表演，走亲交流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马桥镇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马桥镇乡音沪剧社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马桥镇天天乐文艺先锋队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综合类演出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颛桥镇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颛艺坊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走亲交流，演出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梅陇镇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陇萃综艺团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舞蹈、合唱、小组唱、朗诵、走秀、沪剧、越剧、京剧等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陇韵沪剧团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沪剧艺术导赏、沪剧全本大戏、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br/>
              <w:t>经典折子戏演出，沪剧表演指导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梅陇镇沪剧沙龙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沪剧艺术导赏、沪剧经典折子戏演出，沪剧表演指导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梅陇镇越剧沙龙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越剧全本大戏、精典折子戏演出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莘庄镇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莘庄镇沪剧班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莘庄镇艺术团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舞蹈、小合唱、朗诵、快板、沪剧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七宝镇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七宝蒲艺艺术团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演出、走亲交流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虹桥镇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金虹桥艺术团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华漕镇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紫华沪剧团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耀华艺术中心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各门类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韵华艺术中心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各门类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江川路街道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白玉兰合唱团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唱歌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红旗沪剧团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江川戏剧社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小品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江川婷婷濯立舞蹈队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古美路街道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古美社区艺术剧团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综合类文艺走亲交流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古美沪剧团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沪剧大戏、折子戏戏曲演出</w:t>
            </w:r>
          </w:p>
        </w:tc>
      </w:tr>
      <w:tr w:rsidR="005366C8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新虹街道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新虹民乐沪剧团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</w:t>
            </w:r>
          </w:p>
        </w:tc>
      </w:tr>
      <w:tr w:rsidR="005366C8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新虹悦馨曲艺社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演出（包括沪剧、评弹、故事、诵读等）</w:t>
            </w:r>
          </w:p>
        </w:tc>
      </w:tr>
      <w:tr w:rsidR="005366C8" w:rsidTr="0006143A">
        <w:trPr>
          <w:trHeight w:val="743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新虹花漾舞团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广场舞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演出（包括舞蹈、时装、声乐等）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浦锦街道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浦锦街道第一合唱团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合唱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合唱演出、走亲交流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浦锦街道沪剧队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戏曲演出、艺术导赏、走亲交流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浦锦街道锦舞飞扬艺术团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舞蹈演出、走秀表演、走亲交流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浦锦街道滨江袖带艺术团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舞蹈演出、走秀表演、走亲交流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莘庄工业区</w:t>
            </w:r>
          </w:p>
        </w:tc>
        <w:tc>
          <w:tcPr>
            <w:tcW w:w="1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工业区民乐队（江南丝竹）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综合</w:t>
            </w:r>
          </w:p>
        </w:tc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民乐演奏、合奏</w:t>
            </w:r>
          </w:p>
        </w:tc>
      </w:tr>
      <w:tr w:rsidR="00866896" w:rsidTr="0006143A">
        <w:trPr>
          <w:trHeight w:val="50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新源一居委舞蹈队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广场舞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舞蹈</w:t>
            </w:r>
          </w:p>
        </w:tc>
      </w:tr>
      <w:tr w:rsidR="00866896" w:rsidTr="0006143A">
        <w:trPr>
          <w:trHeight w:val="51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86689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天恒名城合唱队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合唱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896" w:rsidRDefault="00456F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合唱</w:t>
            </w:r>
          </w:p>
        </w:tc>
      </w:tr>
    </w:tbl>
    <w:p w:rsidR="00866896" w:rsidRDefault="00866896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66896" w:rsidSect="00866896"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E5" w:rsidRDefault="00933DE5" w:rsidP="00866896">
      <w:r>
        <w:separator/>
      </w:r>
    </w:p>
    <w:p w:rsidR="00933DE5" w:rsidRDefault="00933DE5"/>
    <w:p w:rsidR="00933DE5" w:rsidRDefault="00933DE5"/>
  </w:endnote>
  <w:endnote w:type="continuationSeparator" w:id="1">
    <w:p w:rsidR="00933DE5" w:rsidRDefault="00933DE5" w:rsidP="00866896">
      <w:r>
        <w:continuationSeparator/>
      </w:r>
    </w:p>
    <w:p w:rsidR="00933DE5" w:rsidRDefault="00933DE5"/>
    <w:p w:rsidR="00933DE5" w:rsidRDefault="00933D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6" w:rsidRDefault="001442CB">
    <w:pPr>
      <w:pStyle w:val="a4"/>
      <w:ind w:firstLine="480"/>
    </w:pPr>
    <w:r>
      <w:rPr>
        <w:rFonts w:hint="eastAsia"/>
      </w:rPr>
      <w:fldChar w:fldCharType="begin"/>
    </w:r>
    <w:r w:rsidR="00456F21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55BB0">
      <w:rPr>
        <w:noProof/>
      </w:rPr>
      <w:t>5</w:t>
    </w:r>
    <w:r>
      <w:rPr>
        <w:rFonts w:hint="eastAsia"/>
      </w:rPr>
      <w:fldChar w:fldCharType="end"/>
    </w:r>
  </w:p>
  <w:p w:rsidR="00866896" w:rsidRDefault="00866896"/>
  <w:p w:rsidR="00866896" w:rsidRDefault="008668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E5" w:rsidRDefault="00933DE5" w:rsidP="00866896">
      <w:r>
        <w:separator/>
      </w:r>
    </w:p>
    <w:p w:rsidR="00933DE5" w:rsidRDefault="00933DE5"/>
    <w:p w:rsidR="00933DE5" w:rsidRDefault="00933DE5"/>
  </w:footnote>
  <w:footnote w:type="continuationSeparator" w:id="1">
    <w:p w:rsidR="00933DE5" w:rsidRDefault="00933DE5" w:rsidP="00866896">
      <w:r>
        <w:continuationSeparator/>
      </w:r>
    </w:p>
    <w:p w:rsidR="00933DE5" w:rsidRDefault="00933DE5"/>
    <w:p w:rsidR="00933DE5" w:rsidRDefault="00933D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EzYWE2YThkNzg1Y2EyNGMyYmI5MGI5ZGIwYzE0YTUifQ=="/>
  </w:docVars>
  <w:rsids>
    <w:rsidRoot w:val="00D52FAD"/>
    <w:rsid w:val="00042E66"/>
    <w:rsid w:val="0004401D"/>
    <w:rsid w:val="000538BE"/>
    <w:rsid w:val="00057645"/>
    <w:rsid w:val="0006143A"/>
    <w:rsid w:val="00083011"/>
    <w:rsid w:val="00086994"/>
    <w:rsid w:val="00095324"/>
    <w:rsid w:val="000C5E8D"/>
    <w:rsid w:val="000D21AA"/>
    <w:rsid w:val="00111942"/>
    <w:rsid w:val="0013622E"/>
    <w:rsid w:val="00143332"/>
    <w:rsid w:val="001442CB"/>
    <w:rsid w:val="0016022F"/>
    <w:rsid w:val="0017449C"/>
    <w:rsid w:val="00174EAD"/>
    <w:rsid w:val="00176735"/>
    <w:rsid w:val="00187BB4"/>
    <w:rsid w:val="001A6B5B"/>
    <w:rsid w:val="001C4A3D"/>
    <w:rsid w:val="001D50E8"/>
    <w:rsid w:val="0024341E"/>
    <w:rsid w:val="00260D27"/>
    <w:rsid w:val="002970E6"/>
    <w:rsid w:val="00297A0D"/>
    <w:rsid w:val="002A48C0"/>
    <w:rsid w:val="003014ED"/>
    <w:rsid w:val="00324C0D"/>
    <w:rsid w:val="00356321"/>
    <w:rsid w:val="00367F83"/>
    <w:rsid w:val="0037644E"/>
    <w:rsid w:val="0038219F"/>
    <w:rsid w:val="00384B9D"/>
    <w:rsid w:val="003A3652"/>
    <w:rsid w:val="003A5450"/>
    <w:rsid w:val="003A74EF"/>
    <w:rsid w:val="003C0926"/>
    <w:rsid w:val="003C7D83"/>
    <w:rsid w:val="003D0776"/>
    <w:rsid w:val="003D238F"/>
    <w:rsid w:val="003F75A7"/>
    <w:rsid w:val="00407C97"/>
    <w:rsid w:val="0041179C"/>
    <w:rsid w:val="00421E3E"/>
    <w:rsid w:val="00432585"/>
    <w:rsid w:val="004461E2"/>
    <w:rsid w:val="00456F21"/>
    <w:rsid w:val="0047120A"/>
    <w:rsid w:val="0048601C"/>
    <w:rsid w:val="004B30B2"/>
    <w:rsid w:val="004E748F"/>
    <w:rsid w:val="004F1A28"/>
    <w:rsid w:val="004F2CC8"/>
    <w:rsid w:val="005366C8"/>
    <w:rsid w:val="00560D87"/>
    <w:rsid w:val="00562AE1"/>
    <w:rsid w:val="0056435E"/>
    <w:rsid w:val="005822E7"/>
    <w:rsid w:val="005834F9"/>
    <w:rsid w:val="00604BE2"/>
    <w:rsid w:val="00624E01"/>
    <w:rsid w:val="0063649A"/>
    <w:rsid w:val="006755C9"/>
    <w:rsid w:val="00680B98"/>
    <w:rsid w:val="0069468A"/>
    <w:rsid w:val="006A4277"/>
    <w:rsid w:val="006A6F07"/>
    <w:rsid w:val="006C4FB3"/>
    <w:rsid w:val="006D5466"/>
    <w:rsid w:val="006E2213"/>
    <w:rsid w:val="006F7F44"/>
    <w:rsid w:val="00700919"/>
    <w:rsid w:val="0071014A"/>
    <w:rsid w:val="00731F3E"/>
    <w:rsid w:val="007511E5"/>
    <w:rsid w:val="00780DAE"/>
    <w:rsid w:val="007824EC"/>
    <w:rsid w:val="007A695A"/>
    <w:rsid w:val="007D29F1"/>
    <w:rsid w:val="008203DC"/>
    <w:rsid w:val="00840DD9"/>
    <w:rsid w:val="00855BB0"/>
    <w:rsid w:val="00866896"/>
    <w:rsid w:val="008922BF"/>
    <w:rsid w:val="0089794F"/>
    <w:rsid w:val="008A6969"/>
    <w:rsid w:val="008D2AF0"/>
    <w:rsid w:val="008E2A9E"/>
    <w:rsid w:val="008E7189"/>
    <w:rsid w:val="0091476C"/>
    <w:rsid w:val="00933DE5"/>
    <w:rsid w:val="009440FE"/>
    <w:rsid w:val="009519B3"/>
    <w:rsid w:val="00962D3B"/>
    <w:rsid w:val="009758CD"/>
    <w:rsid w:val="009B71D4"/>
    <w:rsid w:val="009E099F"/>
    <w:rsid w:val="009E5E13"/>
    <w:rsid w:val="009F62C0"/>
    <w:rsid w:val="00A26CDE"/>
    <w:rsid w:val="00A27F8B"/>
    <w:rsid w:val="00A7048C"/>
    <w:rsid w:val="00A74FDF"/>
    <w:rsid w:val="00A969C3"/>
    <w:rsid w:val="00AC725E"/>
    <w:rsid w:val="00B02097"/>
    <w:rsid w:val="00B07006"/>
    <w:rsid w:val="00BA5A46"/>
    <w:rsid w:val="00BB67FB"/>
    <w:rsid w:val="00BC7BB4"/>
    <w:rsid w:val="00BF586C"/>
    <w:rsid w:val="00BF63FE"/>
    <w:rsid w:val="00C50C97"/>
    <w:rsid w:val="00CC01C8"/>
    <w:rsid w:val="00CE1F38"/>
    <w:rsid w:val="00D00359"/>
    <w:rsid w:val="00D230AA"/>
    <w:rsid w:val="00D52FAD"/>
    <w:rsid w:val="00D54EF7"/>
    <w:rsid w:val="00D56A13"/>
    <w:rsid w:val="00D6287C"/>
    <w:rsid w:val="00D746E2"/>
    <w:rsid w:val="00D831DC"/>
    <w:rsid w:val="00D973D8"/>
    <w:rsid w:val="00DA12B3"/>
    <w:rsid w:val="00DA3D4A"/>
    <w:rsid w:val="00DA69F3"/>
    <w:rsid w:val="00DB5E5F"/>
    <w:rsid w:val="00DC42A7"/>
    <w:rsid w:val="00DF7F14"/>
    <w:rsid w:val="00E03B32"/>
    <w:rsid w:val="00E17824"/>
    <w:rsid w:val="00E2309F"/>
    <w:rsid w:val="00E2470A"/>
    <w:rsid w:val="00E350AD"/>
    <w:rsid w:val="00E761C1"/>
    <w:rsid w:val="00E767F6"/>
    <w:rsid w:val="00EA73C4"/>
    <w:rsid w:val="00EB3646"/>
    <w:rsid w:val="00EC1D2C"/>
    <w:rsid w:val="00EC25AF"/>
    <w:rsid w:val="00F00075"/>
    <w:rsid w:val="00F25D74"/>
    <w:rsid w:val="00F53783"/>
    <w:rsid w:val="00F571F8"/>
    <w:rsid w:val="00F70856"/>
    <w:rsid w:val="00FB28B5"/>
    <w:rsid w:val="00FB3276"/>
    <w:rsid w:val="00FF0AF0"/>
    <w:rsid w:val="01001B5E"/>
    <w:rsid w:val="015A3576"/>
    <w:rsid w:val="01D95F0B"/>
    <w:rsid w:val="01DA0EEE"/>
    <w:rsid w:val="026E6F9B"/>
    <w:rsid w:val="02801CEC"/>
    <w:rsid w:val="0287337D"/>
    <w:rsid w:val="02E338F3"/>
    <w:rsid w:val="034B73A8"/>
    <w:rsid w:val="03554665"/>
    <w:rsid w:val="03616208"/>
    <w:rsid w:val="03956A17"/>
    <w:rsid w:val="04D550AF"/>
    <w:rsid w:val="06285E98"/>
    <w:rsid w:val="06571155"/>
    <w:rsid w:val="067E2CDC"/>
    <w:rsid w:val="06DF4184"/>
    <w:rsid w:val="070752C8"/>
    <w:rsid w:val="07C77F71"/>
    <w:rsid w:val="07E01B6C"/>
    <w:rsid w:val="086A1FB2"/>
    <w:rsid w:val="089D7C92"/>
    <w:rsid w:val="09105881"/>
    <w:rsid w:val="09835F85"/>
    <w:rsid w:val="09BC7A82"/>
    <w:rsid w:val="09EF5AE9"/>
    <w:rsid w:val="0A3B3C06"/>
    <w:rsid w:val="0A9B3D6C"/>
    <w:rsid w:val="0AFB4DDD"/>
    <w:rsid w:val="0B2E69E1"/>
    <w:rsid w:val="0B9A2932"/>
    <w:rsid w:val="0CA32D23"/>
    <w:rsid w:val="0CB4328F"/>
    <w:rsid w:val="0CCE2B10"/>
    <w:rsid w:val="0D7A1008"/>
    <w:rsid w:val="0DBE0DD6"/>
    <w:rsid w:val="0DC45C7F"/>
    <w:rsid w:val="0F595229"/>
    <w:rsid w:val="0F6C6610"/>
    <w:rsid w:val="0FDB26AE"/>
    <w:rsid w:val="0FE67F22"/>
    <w:rsid w:val="110D2D4D"/>
    <w:rsid w:val="11533A80"/>
    <w:rsid w:val="11757A84"/>
    <w:rsid w:val="1226519C"/>
    <w:rsid w:val="12524A3A"/>
    <w:rsid w:val="127C6797"/>
    <w:rsid w:val="12B55EEF"/>
    <w:rsid w:val="12E21F67"/>
    <w:rsid w:val="132E137E"/>
    <w:rsid w:val="138C54D3"/>
    <w:rsid w:val="13C4740A"/>
    <w:rsid w:val="13F3470F"/>
    <w:rsid w:val="14CF33D4"/>
    <w:rsid w:val="15363370"/>
    <w:rsid w:val="157F0C1B"/>
    <w:rsid w:val="15EF3AF7"/>
    <w:rsid w:val="164B6AF4"/>
    <w:rsid w:val="16655F19"/>
    <w:rsid w:val="16E93F38"/>
    <w:rsid w:val="179E57D5"/>
    <w:rsid w:val="17B94F0F"/>
    <w:rsid w:val="17F6199C"/>
    <w:rsid w:val="18073ECA"/>
    <w:rsid w:val="18502F73"/>
    <w:rsid w:val="189218F4"/>
    <w:rsid w:val="18F11F9F"/>
    <w:rsid w:val="18F54DF5"/>
    <w:rsid w:val="19B1359D"/>
    <w:rsid w:val="1AEA48DA"/>
    <w:rsid w:val="1AEF01E6"/>
    <w:rsid w:val="1B281F85"/>
    <w:rsid w:val="1B2D50FE"/>
    <w:rsid w:val="1B7021DA"/>
    <w:rsid w:val="1C1B3618"/>
    <w:rsid w:val="1C2344FA"/>
    <w:rsid w:val="1CBD5448"/>
    <w:rsid w:val="1D1A7884"/>
    <w:rsid w:val="1D321C15"/>
    <w:rsid w:val="1DF42C49"/>
    <w:rsid w:val="1E2525CA"/>
    <w:rsid w:val="1EC65D3D"/>
    <w:rsid w:val="1EEA541B"/>
    <w:rsid w:val="1FAE4963"/>
    <w:rsid w:val="1FBA6F24"/>
    <w:rsid w:val="20832A86"/>
    <w:rsid w:val="20CC172D"/>
    <w:rsid w:val="211C39FF"/>
    <w:rsid w:val="216B6728"/>
    <w:rsid w:val="2197751D"/>
    <w:rsid w:val="21C65AC6"/>
    <w:rsid w:val="22124FE4"/>
    <w:rsid w:val="22412CD8"/>
    <w:rsid w:val="22BA3261"/>
    <w:rsid w:val="25290567"/>
    <w:rsid w:val="25E76469"/>
    <w:rsid w:val="2718270C"/>
    <w:rsid w:val="272F38BE"/>
    <w:rsid w:val="27FB162B"/>
    <w:rsid w:val="284321AC"/>
    <w:rsid w:val="28690ED7"/>
    <w:rsid w:val="28885BDA"/>
    <w:rsid w:val="28B7021D"/>
    <w:rsid w:val="29250430"/>
    <w:rsid w:val="298C7B83"/>
    <w:rsid w:val="2996630C"/>
    <w:rsid w:val="2B1F0BDE"/>
    <w:rsid w:val="2CF61666"/>
    <w:rsid w:val="2E3D58F0"/>
    <w:rsid w:val="2E9A0002"/>
    <w:rsid w:val="2F25260C"/>
    <w:rsid w:val="2F92258F"/>
    <w:rsid w:val="2FBF6C12"/>
    <w:rsid w:val="2FED2BB4"/>
    <w:rsid w:val="2FF4684C"/>
    <w:rsid w:val="30930524"/>
    <w:rsid w:val="30E127D5"/>
    <w:rsid w:val="314A65E0"/>
    <w:rsid w:val="315471D8"/>
    <w:rsid w:val="316025BD"/>
    <w:rsid w:val="32A268AE"/>
    <w:rsid w:val="339935C8"/>
    <w:rsid w:val="348A460F"/>
    <w:rsid w:val="356524A2"/>
    <w:rsid w:val="35F36A03"/>
    <w:rsid w:val="36E118B7"/>
    <w:rsid w:val="37740E9C"/>
    <w:rsid w:val="37B728D6"/>
    <w:rsid w:val="37F012DD"/>
    <w:rsid w:val="38091EFE"/>
    <w:rsid w:val="38392C84"/>
    <w:rsid w:val="38E56968"/>
    <w:rsid w:val="394538AA"/>
    <w:rsid w:val="395B4E7C"/>
    <w:rsid w:val="39CA3733"/>
    <w:rsid w:val="39E12604"/>
    <w:rsid w:val="3C293808"/>
    <w:rsid w:val="3CAE5A6F"/>
    <w:rsid w:val="3D595B76"/>
    <w:rsid w:val="3DCF0187"/>
    <w:rsid w:val="3E556C1E"/>
    <w:rsid w:val="3F5D679C"/>
    <w:rsid w:val="3F6E143F"/>
    <w:rsid w:val="405E2302"/>
    <w:rsid w:val="425B7C9B"/>
    <w:rsid w:val="431379ED"/>
    <w:rsid w:val="44734681"/>
    <w:rsid w:val="44D108E9"/>
    <w:rsid w:val="450C7D84"/>
    <w:rsid w:val="45434C21"/>
    <w:rsid w:val="456043C5"/>
    <w:rsid w:val="45A030CC"/>
    <w:rsid w:val="45C603B2"/>
    <w:rsid w:val="463D7DE3"/>
    <w:rsid w:val="47BD685E"/>
    <w:rsid w:val="488A1C02"/>
    <w:rsid w:val="490C1736"/>
    <w:rsid w:val="49507E2D"/>
    <w:rsid w:val="49B9526D"/>
    <w:rsid w:val="49ED6D3B"/>
    <w:rsid w:val="4AE72885"/>
    <w:rsid w:val="4B960487"/>
    <w:rsid w:val="4C043151"/>
    <w:rsid w:val="4C080E93"/>
    <w:rsid w:val="4C40066C"/>
    <w:rsid w:val="4CBF69F7"/>
    <w:rsid w:val="4DF07E31"/>
    <w:rsid w:val="4E30570B"/>
    <w:rsid w:val="4E3B0623"/>
    <w:rsid w:val="4E444595"/>
    <w:rsid w:val="4E4D216E"/>
    <w:rsid w:val="4E57106C"/>
    <w:rsid w:val="4EEF633A"/>
    <w:rsid w:val="4F4C1097"/>
    <w:rsid w:val="4F5D5C94"/>
    <w:rsid w:val="501871CB"/>
    <w:rsid w:val="50461F8A"/>
    <w:rsid w:val="5156093C"/>
    <w:rsid w:val="51583D23"/>
    <w:rsid w:val="526B5CD8"/>
    <w:rsid w:val="52926953"/>
    <w:rsid w:val="52CA4EDC"/>
    <w:rsid w:val="52FF7704"/>
    <w:rsid w:val="53381A14"/>
    <w:rsid w:val="53826614"/>
    <w:rsid w:val="54060894"/>
    <w:rsid w:val="54592C73"/>
    <w:rsid w:val="546E4588"/>
    <w:rsid w:val="559A5522"/>
    <w:rsid w:val="566C0ED4"/>
    <w:rsid w:val="56AE232B"/>
    <w:rsid w:val="56BA5480"/>
    <w:rsid w:val="56DF0A43"/>
    <w:rsid w:val="56E513C4"/>
    <w:rsid w:val="579E60D3"/>
    <w:rsid w:val="57B27F05"/>
    <w:rsid w:val="57E24C8E"/>
    <w:rsid w:val="581B0AD4"/>
    <w:rsid w:val="5824731E"/>
    <w:rsid w:val="588A13FC"/>
    <w:rsid w:val="58EC00BC"/>
    <w:rsid w:val="59023F6F"/>
    <w:rsid w:val="59272C9B"/>
    <w:rsid w:val="597F2DDB"/>
    <w:rsid w:val="599B159A"/>
    <w:rsid w:val="5A512369"/>
    <w:rsid w:val="5AA705B3"/>
    <w:rsid w:val="5AE66844"/>
    <w:rsid w:val="5AF54CD9"/>
    <w:rsid w:val="5B1769FD"/>
    <w:rsid w:val="5B2829B8"/>
    <w:rsid w:val="5B490AD6"/>
    <w:rsid w:val="5BA74539"/>
    <w:rsid w:val="5BBC04F1"/>
    <w:rsid w:val="5BEF0676"/>
    <w:rsid w:val="5C341831"/>
    <w:rsid w:val="5C8A6A95"/>
    <w:rsid w:val="5D716BFF"/>
    <w:rsid w:val="5DCD5A99"/>
    <w:rsid w:val="5E507999"/>
    <w:rsid w:val="5F0C53C6"/>
    <w:rsid w:val="5FCB425A"/>
    <w:rsid w:val="6005151A"/>
    <w:rsid w:val="61CD62EB"/>
    <w:rsid w:val="61D07906"/>
    <w:rsid w:val="61E6537B"/>
    <w:rsid w:val="621A5F31"/>
    <w:rsid w:val="621C0D9D"/>
    <w:rsid w:val="62A07F3E"/>
    <w:rsid w:val="630E2DDB"/>
    <w:rsid w:val="632B6D1F"/>
    <w:rsid w:val="644F7208"/>
    <w:rsid w:val="648B69EF"/>
    <w:rsid w:val="661D3BE3"/>
    <w:rsid w:val="66304E17"/>
    <w:rsid w:val="67521ACB"/>
    <w:rsid w:val="67613B19"/>
    <w:rsid w:val="67774C12"/>
    <w:rsid w:val="67EE6D37"/>
    <w:rsid w:val="68032580"/>
    <w:rsid w:val="688908DB"/>
    <w:rsid w:val="68B61146"/>
    <w:rsid w:val="69937DD2"/>
    <w:rsid w:val="69A86BF7"/>
    <w:rsid w:val="69AE677E"/>
    <w:rsid w:val="6A2F63BB"/>
    <w:rsid w:val="6B39476E"/>
    <w:rsid w:val="6B65663B"/>
    <w:rsid w:val="6BD44496"/>
    <w:rsid w:val="6C1D408F"/>
    <w:rsid w:val="6CFF3EC9"/>
    <w:rsid w:val="6D454232"/>
    <w:rsid w:val="6D5120B3"/>
    <w:rsid w:val="6DED0DE4"/>
    <w:rsid w:val="6E391799"/>
    <w:rsid w:val="6E6C0EB5"/>
    <w:rsid w:val="6F1E7F02"/>
    <w:rsid w:val="6F2D7AE6"/>
    <w:rsid w:val="6F9E54E7"/>
    <w:rsid w:val="708321E9"/>
    <w:rsid w:val="70F07A52"/>
    <w:rsid w:val="71777118"/>
    <w:rsid w:val="71BE3C1E"/>
    <w:rsid w:val="71EB2AA5"/>
    <w:rsid w:val="7205184D"/>
    <w:rsid w:val="724C45DB"/>
    <w:rsid w:val="727128B9"/>
    <w:rsid w:val="72C40B25"/>
    <w:rsid w:val="73423314"/>
    <w:rsid w:val="734C0E16"/>
    <w:rsid w:val="744C3764"/>
    <w:rsid w:val="75736F2C"/>
    <w:rsid w:val="76951443"/>
    <w:rsid w:val="77963B82"/>
    <w:rsid w:val="77E93077"/>
    <w:rsid w:val="78BB2A2B"/>
    <w:rsid w:val="78F67EBB"/>
    <w:rsid w:val="795919F3"/>
    <w:rsid w:val="79D93F3F"/>
    <w:rsid w:val="7BE40DE4"/>
    <w:rsid w:val="7C3639F5"/>
    <w:rsid w:val="7CC145C3"/>
    <w:rsid w:val="7D345250"/>
    <w:rsid w:val="7E191B65"/>
    <w:rsid w:val="7F5823A4"/>
    <w:rsid w:val="7FB9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66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66896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866896"/>
    <w:pP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1"/>
    <w:autoRedefine/>
    <w:uiPriority w:val="99"/>
    <w:unhideWhenUsed/>
    <w:qFormat/>
    <w:rsid w:val="0086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sid w:val="008668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sid w:val="00866896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866896"/>
    <w:rPr>
      <w:rFonts w:ascii="宋体" w:hAnsi="宋体" w:cs="宋体"/>
      <w:kern w:val="2"/>
      <w:sz w:val="24"/>
      <w:szCs w:val="24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66896"/>
    <w:rPr>
      <w:kern w:val="2"/>
      <w:sz w:val="18"/>
      <w:szCs w:val="18"/>
    </w:rPr>
  </w:style>
  <w:style w:type="character" w:customStyle="1" w:styleId="font71">
    <w:name w:val="font71"/>
    <w:basedOn w:val="a0"/>
    <w:autoRedefine/>
    <w:qFormat/>
    <w:rsid w:val="00866896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1">
    <w:name w:val="font111"/>
    <w:basedOn w:val="a0"/>
    <w:autoRedefine/>
    <w:qFormat/>
    <w:rsid w:val="00866896"/>
    <w:rPr>
      <w:rFonts w:ascii="宋体" w:eastAsia="宋体" w:hAnsi="宋体" w:cs="宋体" w:hint="eastAsia"/>
      <w:b/>
      <w:bCs/>
      <w:color w:val="000000"/>
      <w:sz w:val="24"/>
      <w:szCs w:val="24"/>
      <w:u w:val="none"/>
      <w:vertAlign w:val="superscript"/>
    </w:rPr>
  </w:style>
  <w:style w:type="character" w:customStyle="1" w:styleId="font12">
    <w:name w:val="font12"/>
    <w:basedOn w:val="a0"/>
    <w:autoRedefine/>
    <w:qFormat/>
    <w:rsid w:val="0086689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sid w:val="00866896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autoRedefine/>
    <w:qFormat/>
    <w:rsid w:val="00866896"/>
    <w:rPr>
      <w:rFonts w:ascii="方正书宋_GBK" w:eastAsia="方正书宋_GBK" w:hAnsi="方正书宋_GBK" w:cs="方正书宋_GBK" w:hint="default"/>
      <w:color w:val="000000"/>
      <w:sz w:val="22"/>
      <w:szCs w:val="22"/>
      <w:u w:val="none"/>
    </w:rPr>
  </w:style>
  <w:style w:type="paragraph" w:styleId="a7">
    <w:name w:val="List Paragraph"/>
    <w:basedOn w:val="a"/>
    <w:autoRedefine/>
    <w:uiPriority w:val="34"/>
    <w:qFormat/>
    <w:rsid w:val="008668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孙卉</dc:creator>
  <cp:lastModifiedBy>Administrator</cp:lastModifiedBy>
  <cp:revision>42</cp:revision>
  <cp:lastPrinted>2024-05-11T08:55:00Z</cp:lastPrinted>
  <dcterms:created xsi:type="dcterms:W3CDTF">2024-03-08T02:57:00Z</dcterms:created>
  <dcterms:modified xsi:type="dcterms:W3CDTF">2024-05-24T10:20:00Z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D58A45B1257748FDA32F72CF83DE0B86_13</vt:lpwstr>
  </property>
</Properties>
</file>