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608A" w14:textId="5D401D92" w:rsidR="00FD2BDB" w:rsidRDefault="00EA6BD0">
      <w:pPr>
        <w:widowControl/>
        <w:jc w:val="center"/>
        <w:rPr>
          <w:rFonts w:ascii="华文中宋" w:eastAsia="华文中宋" w:hAnsi="华文中宋" w:cs="宋体"/>
          <w:color w:val="000000"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上海闵行区民办德闳学校</w:t>
      </w:r>
      <w:r w:rsidR="00524F91"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2024</w:t>
      </w:r>
      <w:r w:rsidR="0018355A"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年六年级招生</w:t>
      </w:r>
      <w:bookmarkStart w:id="0" w:name="_GoBack"/>
      <w:bookmarkEnd w:id="0"/>
      <w:r w:rsidR="0018355A"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简章</w:t>
      </w:r>
    </w:p>
    <w:p w14:paraId="1D07608B" w14:textId="77777777" w:rsidR="00FD2BDB" w:rsidRDefault="00FD2BDB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14:paraId="1D07608C" w14:textId="77777777" w:rsidR="00FD2BDB" w:rsidRDefault="0018355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一、学校简介</w:t>
      </w:r>
    </w:p>
    <w:p w14:paraId="6E7FB350" w14:textId="0A823809" w:rsidR="00470172" w:rsidRPr="002C52E0" w:rsidRDefault="00042746" w:rsidP="002C52E0">
      <w:pPr>
        <w:ind w:firstLineChars="200" w:firstLine="560"/>
        <w:rPr>
          <w:rFonts w:ascii="Calibri" w:hAnsi="Calibri" w:cs="Calibri" w:hint="eastAsia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上海闵行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区民办德闳学校是一所十二年一贯制学校，位于闵行区马桥镇曙光路</w:t>
      </w:r>
      <w:r w:rsidRPr="00712755">
        <w:rPr>
          <w:rFonts w:ascii="Calibri" w:hAnsi="Calibri" w:cs="Calibri"/>
          <w:color w:val="333333"/>
          <w:sz w:val="28"/>
          <w:szCs w:val="28"/>
        </w:rPr>
        <w:t>1935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号。学校环境优美，绿化覆盖率高达</w:t>
      </w:r>
      <w:r w:rsidRPr="00712755">
        <w:rPr>
          <w:rFonts w:ascii="Calibri" w:hAnsi="Calibri" w:cs="Calibri"/>
          <w:color w:val="333333"/>
          <w:sz w:val="28"/>
          <w:szCs w:val="28"/>
        </w:rPr>
        <w:t>35.03%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，设施齐全，教学楼内科学实验室、艺术工作室、实验剧院、双语图书馆、陶艺烧窑炉、创客空间等一应俱全。此外还拥有</w:t>
      </w:r>
      <w:r w:rsidRPr="00712755">
        <w:rPr>
          <w:rFonts w:ascii="Calibri" w:hAnsi="Calibri" w:cs="Calibri"/>
          <w:color w:val="333333"/>
          <w:sz w:val="28"/>
          <w:szCs w:val="28"/>
        </w:rPr>
        <w:t>50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米八条泳道的游泳池，</w:t>
      </w:r>
      <w:r w:rsidRPr="00712755">
        <w:rPr>
          <w:rFonts w:ascii="Calibri" w:hAnsi="Calibri" w:cs="Calibri"/>
          <w:color w:val="333333"/>
          <w:sz w:val="28"/>
          <w:szCs w:val="28"/>
        </w:rPr>
        <w:t>800</w:t>
      </w:r>
      <w:r w:rsidRPr="00712755">
        <w:rPr>
          <w:rFonts w:ascii="仿宋" w:eastAsia="仿宋" w:hAnsi="仿宋" w:hint="eastAsia"/>
          <w:color w:val="333333"/>
          <w:sz w:val="28"/>
          <w:szCs w:val="28"/>
        </w:rPr>
        <w:t>座专业剧场等独立的专业运动和表演场馆。全校室</w:t>
      </w:r>
      <w:r>
        <w:rPr>
          <w:rFonts w:ascii="仿宋" w:eastAsia="仿宋" w:hAnsi="仿宋" w:hint="eastAsia"/>
          <w:color w:val="333333"/>
          <w:sz w:val="28"/>
          <w:szCs w:val="28"/>
        </w:rPr>
        <w:t>内安装中央空调和新风系统，室外有全草皮标准足球场和大型游乐设施。学校在新一轮课程及教学改革的课程基础上，融入中国传统文化教育的精髓与国际先进的教育理念和教学方法，开发出一系列双语融合课程，并提供学术、体育、创造、服务四大类百门选择的</w:t>
      </w:r>
      <w:r>
        <w:rPr>
          <w:rFonts w:ascii="Calibri" w:hAnsi="Calibri" w:cs="Calibri"/>
          <w:color w:val="333333"/>
          <w:sz w:val="28"/>
          <w:szCs w:val="28"/>
        </w:rPr>
        <w:t>“</w:t>
      </w:r>
      <w:r>
        <w:rPr>
          <w:rFonts w:ascii="仿宋" w:eastAsia="仿宋" w:hAnsi="仿宋" w:hint="eastAsia"/>
          <w:color w:val="333333"/>
          <w:sz w:val="28"/>
          <w:szCs w:val="28"/>
        </w:rPr>
        <w:t>启迪</w:t>
      </w:r>
      <w:r>
        <w:rPr>
          <w:rFonts w:ascii="Calibri" w:hAnsi="Calibri" w:cs="Calibri"/>
          <w:color w:val="333333"/>
          <w:sz w:val="28"/>
          <w:szCs w:val="28"/>
        </w:rPr>
        <w:t>”</w:t>
      </w:r>
      <w:r>
        <w:rPr>
          <w:rFonts w:ascii="仿宋" w:eastAsia="仿宋" w:hAnsi="仿宋" w:hint="eastAsia"/>
          <w:color w:val="333333"/>
          <w:sz w:val="28"/>
          <w:szCs w:val="28"/>
        </w:rPr>
        <w:t>拓展课程，进行全人教育实践。</w:t>
      </w:r>
    </w:p>
    <w:p w14:paraId="1D07608E" w14:textId="6D79A36E" w:rsidR="00FD2BDB" w:rsidRDefault="0018355A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二、招生计划</w:t>
      </w:r>
    </w:p>
    <w:p w14:paraId="1D07608F" w14:textId="38DAD432" w:rsidR="00FD2BDB" w:rsidRPr="00B77945" w:rsidRDefault="002D415A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114ED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B41F63" w:rsidRPr="008114ED">
        <w:rPr>
          <w:rFonts w:ascii="仿宋" w:eastAsia="仿宋" w:hAnsi="仿宋" w:cs="宋体"/>
          <w:kern w:val="0"/>
          <w:sz w:val="28"/>
          <w:szCs w:val="28"/>
        </w:rPr>
        <w:t>4</w:t>
      </w:r>
      <w:r w:rsidR="0018355A" w:rsidRPr="008114ED">
        <w:rPr>
          <w:rFonts w:ascii="仿宋" w:eastAsia="仿宋" w:hAnsi="仿宋" w:cs="宋体" w:hint="eastAsia"/>
          <w:kern w:val="0"/>
          <w:sz w:val="28"/>
          <w:szCs w:val="28"/>
        </w:rPr>
        <w:t>学年</w:t>
      </w:r>
      <w:r w:rsidR="0018355A" w:rsidRPr="008114ED">
        <w:rPr>
          <w:rFonts w:ascii="仿宋" w:eastAsia="仿宋" w:hAnsi="仿宋" w:cs="宋体"/>
          <w:kern w:val="0"/>
          <w:sz w:val="28"/>
          <w:szCs w:val="28"/>
        </w:rPr>
        <w:t>招</w:t>
      </w:r>
      <w:r w:rsidR="0018355A" w:rsidRPr="00B77945">
        <w:rPr>
          <w:rFonts w:ascii="仿宋" w:eastAsia="仿宋" w:hAnsi="仿宋" w:cs="宋体"/>
          <w:kern w:val="0"/>
          <w:sz w:val="28"/>
          <w:szCs w:val="28"/>
        </w:rPr>
        <w:t>生计划</w:t>
      </w:r>
      <w:r w:rsidR="0018355A" w:rsidRPr="00B77945">
        <w:rPr>
          <w:rFonts w:ascii="仿宋" w:eastAsia="仿宋" w:hAnsi="仿宋" w:cs="宋体" w:hint="eastAsia"/>
          <w:kern w:val="0"/>
          <w:sz w:val="28"/>
          <w:szCs w:val="28"/>
        </w:rPr>
        <w:t>总</w:t>
      </w:r>
      <w:r w:rsidR="0018355A" w:rsidRPr="00B77945">
        <w:rPr>
          <w:rFonts w:ascii="仿宋" w:eastAsia="仿宋" w:hAnsi="仿宋" w:cs="宋体"/>
          <w:kern w:val="0"/>
          <w:sz w:val="28"/>
          <w:szCs w:val="28"/>
        </w:rPr>
        <w:t>数：</w:t>
      </w:r>
      <w:r w:rsidR="00303378" w:rsidRPr="00B77945">
        <w:rPr>
          <w:rFonts w:ascii="仿宋" w:eastAsia="仿宋" w:hAnsi="仿宋" w:cs="宋体"/>
          <w:kern w:val="0"/>
          <w:sz w:val="28"/>
          <w:szCs w:val="28"/>
        </w:rPr>
        <w:t>124</w:t>
      </w:r>
      <w:r w:rsidR="0018355A" w:rsidRPr="00B77945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="0018355A" w:rsidRPr="00B77945">
        <w:rPr>
          <w:rFonts w:ascii="仿宋" w:eastAsia="仿宋" w:hAnsi="仿宋" w:cs="宋体"/>
          <w:kern w:val="0"/>
          <w:sz w:val="28"/>
          <w:szCs w:val="28"/>
        </w:rPr>
        <w:t>。</w:t>
      </w:r>
      <w:r w:rsidR="0018355A" w:rsidRPr="00B77945"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 w:rsidR="0018355A" w:rsidRPr="00B77945">
        <w:rPr>
          <w:rFonts w:ascii="仿宋" w:eastAsia="仿宋" w:hAnsi="仿宋" w:cs="宋体"/>
          <w:kern w:val="0"/>
          <w:sz w:val="28"/>
          <w:szCs w:val="28"/>
        </w:rPr>
        <w:t>如下：</w:t>
      </w:r>
    </w:p>
    <w:p w14:paraId="1D07609C" w14:textId="641FA739" w:rsidR="00FD2BDB" w:rsidRPr="00B77945" w:rsidRDefault="0018355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本校</w:t>
      </w:r>
      <w:r w:rsidRPr="00B77945">
        <w:rPr>
          <w:rFonts w:ascii="仿宋" w:eastAsia="仿宋" w:hAnsi="仿宋" w:cs="宋体"/>
          <w:kern w:val="0"/>
          <w:sz w:val="28"/>
          <w:szCs w:val="28"/>
        </w:rPr>
        <w:t>直升：</w:t>
      </w:r>
      <w:r w:rsidR="00303378" w:rsidRPr="00B77945">
        <w:rPr>
          <w:rFonts w:ascii="仿宋" w:eastAsia="仿宋" w:hAnsi="仿宋" w:cs="宋体"/>
          <w:kern w:val="0"/>
          <w:sz w:val="28"/>
          <w:szCs w:val="28"/>
        </w:rPr>
        <w:t>94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人；</w:t>
      </w:r>
    </w:p>
    <w:p w14:paraId="1D07609D" w14:textId="2385956B" w:rsidR="00FD2BDB" w:rsidRPr="00B77945" w:rsidRDefault="0018355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统招</w:t>
      </w:r>
      <w:r w:rsidRPr="00B77945">
        <w:rPr>
          <w:rFonts w:ascii="仿宋" w:eastAsia="仿宋" w:hAnsi="仿宋" w:cs="宋体"/>
          <w:kern w:val="0"/>
          <w:sz w:val="28"/>
          <w:szCs w:val="28"/>
        </w:rPr>
        <w:t>：</w:t>
      </w:r>
      <w:r w:rsidR="00303378" w:rsidRPr="00B77945">
        <w:rPr>
          <w:rFonts w:ascii="仿宋" w:eastAsia="仿宋" w:hAnsi="仿宋" w:cs="宋体"/>
          <w:kern w:val="0"/>
          <w:sz w:val="28"/>
          <w:szCs w:val="28"/>
        </w:rPr>
        <w:t>27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人（</w:t>
      </w:r>
      <w:r w:rsidRPr="00B77945">
        <w:rPr>
          <w:rFonts w:ascii="仿宋" w:eastAsia="仿宋" w:hAnsi="仿宋" w:cs="宋体"/>
          <w:kern w:val="0"/>
          <w:sz w:val="28"/>
          <w:szCs w:val="28"/>
        </w:rPr>
        <w:t>其中走读</w:t>
      </w:r>
      <w:r w:rsidR="00303378" w:rsidRPr="00B77945">
        <w:rPr>
          <w:rFonts w:ascii="仿宋" w:eastAsia="仿宋" w:hAnsi="仿宋" w:cs="宋体"/>
          <w:kern w:val="0"/>
          <w:sz w:val="28"/>
          <w:szCs w:val="28"/>
        </w:rPr>
        <w:t>12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B77945">
        <w:rPr>
          <w:rFonts w:ascii="仿宋" w:eastAsia="仿宋" w:hAnsi="仿宋" w:cs="宋体"/>
          <w:kern w:val="0"/>
          <w:sz w:val="28"/>
          <w:szCs w:val="28"/>
        </w:rPr>
        <w:t>，住宿</w:t>
      </w:r>
      <w:r w:rsidR="00303378" w:rsidRPr="00B77945">
        <w:rPr>
          <w:rFonts w:ascii="仿宋" w:eastAsia="仿宋" w:hAnsi="仿宋" w:cs="宋体"/>
          <w:kern w:val="0"/>
          <w:sz w:val="28"/>
          <w:szCs w:val="28"/>
        </w:rPr>
        <w:t>15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人;</w:t>
      </w:r>
      <w:r w:rsidRPr="00B77945">
        <w:rPr>
          <w:rFonts w:ascii="仿宋" w:eastAsia="仿宋" w:hAnsi="仿宋" w:cs="宋体"/>
          <w:kern w:val="0"/>
          <w:sz w:val="28"/>
          <w:szCs w:val="28"/>
        </w:rPr>
        <w:t>接受调剂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14:paraId="1D07609F" w14:textId="318FC7B6" w:rsidR="00FD2BDB" w:rsidRPr="00B77945" w:rsidRDefault="0018355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 w:rsidRPr="00B77945">
        <w:rPr>
          <w:rFonts w:ascii="仿宋" w:eastAsia="仿宋" w:hAnsi="仿宋" w:cs="宋体"/>
          <w:kern w:val="0"/>
          <w:sz w:val="28"/>
          <w:szCs w:val="28"/>
        </w:rPr>
        <w:t>子女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*：</w:t>
      </w:r>
      <w:r w:rsidR="00DD1E4B" w:rsidRPr="00B77945">
        <w:rPr>
          <w:rFonts w:ascii="仿宋" w:eastAsia="仿宋" w:hAnsi="仿宋" w:cs="宋体"/>
          <w:kern w:val="0"/>
          <w:sz w:val="28"/>
          <w:szCs w:val="28"/>
        </w:rPr>
        <w:t>2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人（其中</w:t>
      </w:r>
      <w:r w:rsidRPr="00B77945">
        <w:rPr>
          <w:rFonts w:ascii="仿宋" w:eastAsia="仿宋" w:hAnsi="仿宋" w:cs="宋体"/>
          <w:kern w:val="0"/>
          <w:sz w:val="28"/>
          <w:szCs w:val="28"/>
        </w:rPr>
        <w:t>走读</w:t>
      </w:r>
      <w:r w:rsidR="00DD1E4B" w:rsidRPr="00B77945">
        <w:rPr>
          <w:rFonts w:ascii="仿宋" w:eastAsia="仿宋" w:hAnsi="仿宋" w:cs="宋体"/>
          <w:kern w:val="0"/>
          <w:sz w:val="28"/>
          <w:szCs w:val="28"/>
        </w:rPr>
        <w:t>1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B77945">
        <w:rPr>
          <w:rFonts w:ascii="仿宋" w:eastAsia="仿宋" w:hAnsi="仿宋" w:cs="宋体"/>
          <w:kern w:val="0"/>
          <w:sz w:val="28"/>
          <w:szCs w:val="28"/>
        </w:rPr>
        <w:t>，住宿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1人；不接受</w:t>
      </w:r>
      <w:r w:rsidRPr="00B77945">
        <w:rPr>
          <w:rFonts w:ascii="仿宋" w:eastAsia="仿宋" w:hAnsi="仿宋" w:cs="宋体"/>
          <w:kern w:val="0"/>
          <w:sz w:val="28"/>
          <w:szCs w:val="28"/>
        </w:rPr>
        <w:t>调剂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14:paraId="20CA804C" w14:textId="40AC595B" w:rsidR="00B41F63" w:rsidRPr="002C52E0" w:rsidRDefault="0018355A" w:rsidP="002C52E0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举办者员工子女*：</w:t>
      </w:r>
      <w:r w:rsidR="00DD1E4B" w:rsidRPr="00B77945">
        <w:rPr>
          <w:rFonts w:ascii="仿宋" w:eastAsia="仿宋" w:hAnsi="仿宋" w:cs="宋体"/>
          <w:kern w:val="0"/>
          <w:sz w:val="28"/>
          <w:szCs w:val="28"/>
        </w:rPr>
        <w:t>1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人（</w:t>
      </w:r>
      <w:r w:rsidR="00454013" w:rsidRPr="00FA7921">
        <w:rPr>
          <w:rFonts w:ascii="仿宋" w:eastAsia="仿宋" w:hAnsi="仿宋" w:cs="宋体" w:hint="eastAsia"/>
          <w:kern w:val="0"/>
          <w:sz w:val="28"/>
          <w:szCs w:val="28"/>
        </w:rPr>
        <w:t>其中</w:t>
      </w:r>
      <w:r w:rsidR="00454013" w:rsidRPr="00FA7921">
        <w:rPr>
          <w:rFonts w:ascii="仿宋" w:eastAsia="仿宋" w:hAnsi="仿宋" w:cs="宋体"/>
          <w:kern w:val="0"/>
          <w:sz w:val="28"/>
          <w:szCs w:val="28"/>
        </w:rPr>
        <w:t>住宿</w:t>
      </w:r>
      <w:r w:rsidR="00454013" w:rsidRPr="00FA7921">
        <w:rPr>
          <w:rFonts w:ascii="仿宋" w:eastAsia="仿宋" w:hAnsi="仿宋" w:cs="宋体" w:hint="eastAsia"/>
          <w:kern w:val="0"/>
          <w:sz w:val="28"/>
          <w:szCs w:val="28"/>
        </w:rPr>
        <w:t>1人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；不接受</w:t>
      </w:r>
      <w:r w:rsidRPr="00B77945">
        <w:rPr>
          <w:rFonts w:ascii="仿宋" w:eastAsia="仿宋" w:hAnsi="仿宋" w:cs="宋体"/>
          <w:kern w:val="0"/>
          <w:sz w:val="28"/>
          <w:szCs w:val="28"/>
        </w:rPr>
        <w:t>调剂</w:t>
      </w:r>
      <w:r w:rsidRPr="00B77945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14:paraId="1D0760A2" w14:textId="7E3DB80B" w:rsidR="00FD2BDB" w:rsidRDefault="0018355A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三、报名条件</w:t>
      </w:r>
    </w:p>
    <w:p w14:paraId="432FB9DF" w14:textId="2EECD8B8" w:rsidR="00B41F63" w:rsidRPr="002C52E0" w:rsidRDefault="0018355A" w:rsidP="002C52E0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65828">
        <w:rPr>
          <w:rFonts w:ascii="仿宋" w:eastAsia="仿宋" w:hAnsi="仿宋" w:cs="宋体" w:hint="eastAsia"/>
          <w:kern w:val="0"/>
          <w:sz w:val="28"/>
          <w:szCs w:val="28"/>
        </w:rPr>
        <w:t>符合本市初中入学条件的小学毕业生。</w:t>
      </w:r>
    </w:p>
    <w:p w14:paraId="1D0760A5" w14:textId="5F61BA2A" w:rsidR="00FD2BDB" w:rsidRDefault="0018355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四、报名办法</w:t>
      </w:r>
    </w:p>
    <w:p w14:paraId="69D2F9C2" w14:textId="4F42CA75" w:rsidR="00B41F63" w:rsidRPr="00B41F63" w:rsidRDefault="0018355A" w:rsidP="002C52E0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B41F63"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 w:rsidR="00937E98" w:rsidRPr="00B41F63">
        <w:rPr>
          <w:rFonts w:ascii="仿宋" w:eastAsia="仿宋" w:hAnsi="仿宋" w:cs="宋体"/>
          <w:kern w:val="0"/>
          <w:sz w:val="28"/>
          <w:szCs w:val="28"/>
        </w:rPr>
        <w:t>5</w:t>
      </w:r>
      <w:r w:rsidRPr="00B41F63">
        <w:rPr>
          <w:rFonts w:ascii="仿宋" w:eastAsia="仿宋" w:hAnsi="仿宋" w:cs="宋体"/>
          <w:kern w:val="0"/>
          <w:sz w:val="28"/>
          <w:szCs w:val="28"/>
        </w:rPr>
        <w:t>月</w:t>
      </w:r>
      <w:r w:rsidR="00937E98" w:rsidRPr="00B41F63">
        <w:rPr>
          <w:rFonts w:ascii="仿宋" w:eastAsia="仿宋" w:hAnsi="仿宋" w:cs="宋体"/>
          <w:kern w:val="0"/>
          <w:sz w:val="28"/>
          <w:szCs w:val="28"/>
        </w:rPr>
        <w:t>1</w:t>
      </w:r>
      <w:r w:rsidR="008E1AC9" w:rsidRPr="00B41F63">
        <w:rPr>
          <w:rFonts w:ascii="仿宋" w:eastAsia="仿宋" w:hAnsi="仿宋" w:cs="宋体"/>
          <w:kern w:val="0"/>
          <w:sz w:val="28"/>
          <w:szCs w:val="28"/>
        </w:rPr>
        <w:t>3</w:t>
      </w:r>
      <w:r w:rsidRPr="00B41F63">
        <w:rPr>
          <w:rFonts w:ascii="仿宋" w:eastAsia="仿宋" w:hAnsi="仿宋" w:cs="宋体"/>
          <w:kern w:val="0"/>
          <w:sz w:val="28"/>
          <w:szCs w:val="28"/>
        </w:rPr>
        <w:t>日-</w:t>
      </w:r>
      <w:r w:rsidR="00937E98" w:rsidRPr="00B41F63">
        <w:rPr>
          <w:rFonts w:ascii="仿宋" w:eastAsia="仿宋" w:hAnsi="仿宋" w:cs="宋体"/>
          <w:kern w:val="0"/>
          <w:sz w:val="28"/>
          <w:szCs w:val="28"/>
        </w:rPr>
        <w:t>5</w:t>
      </w:r>
      <w:r w:rsidRPr="00B41F63">
        <w:rPr>
          <w:rFonts w:ascii="仿宋" w:eastAsia="仿宋" w:hAnsi="仿宋" w:cs="宋体"/>
          <w:kern w:val="0"/>
          <w:sz w:val="28"/>
          <w:szCs w:val="28"/>
        </w:rPr>
        <w:t>月</w:t>
      </w:r>
      <w:r w:rsidR="008E1AC9" w:rsidRPr="00B41F63">
        <w:rPr>
          <w:rFonts w:ascii="仿宋" w:eastAsia="仿宋" w:hAnsi="仿宋" w:cs="宋体"/>
          <w:kern w:val="0"/>
          <w:sz w:val="28"/>
          <w:szCs w:val="28"/>
        </w:rPr>
        <w:t>15</w:t>
      </w:r>
      <w:r w:rsidRPr="00B41F63">
        <w:rPr>
          <w:rFonts w:ascii="仿宋" w:eastAsia="仿宋" w:hAnsi="仿宋" w:cs="宋体"/>
          <w:kern w:val="0"/>
          <w:sz w:val="28"/>
          <w:szCs w:val="28"/>
        </w:rPr>
        <w:t>日</w:t>
      </w:r>
      <w:r w:rsidRPr="00B41F63">
        <w:rPr>
          <w:rFonts w:ascii="仿宋" w:eastAsia="仿宋" w:hAnsi="仿宋" w:cs="宋体" w:hint="eastAsia"/>
          <w:kern w:val="0"/>
          <w:sz w:val="28"/>
          <w:szCs w:val="28"/>
        </w:rPr>
        <w:t>访问</w:t>
      </w:r>
      <w:r w:rsidRPr="00B41F63">
        <w:rPr>
          <w:rFonts w:ascii="仿宋" w:eastAsia="仿宋" w:hAnsi="仿宋" w:cs="宋体"/>
          <w:kern w:val="0"/>
          <w:sz w:val="28"/>
          <w:szCs w:val="28"/>
        </w:rPr>
        <w:t>“一网通</w:t>
      </w:r>
      <w:r w:rsidRPr="00B41F63">
        <w:rPr>
          <w:rFonts w:ascii="仿宋" w:eastAsia="仿宋" w:hAnsi="仿宋" w:cs="宋体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14:paraId="1D0760A7" w14:textId="77777777" w:rsidR="00FD2BDB" w:rsidRDefault="0018355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五、录取方式</w:t>
      </w:r>
    </w:p>
    <w:p w14:paraId="4D6D5D0B" w14:textId="505DCC82" w:rsidR="00365828" w:rsidRPr="00B41F63" w:rsidRDefault="0018355A" w:rsidP="002C52E0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B41F63">
        <w:rPr>
          <w:rFonts w:ascii="仿宋" w:eastAsia="仿宋" w:hAnsi="仿宋" w:cs="宋体"/>
          <w:kern w:val="0"/>
          <w:sz w:val="28"/>
          <w:szCs w:val="28"/>
        </w:rPr>
        <w:t>报名人数小于或等于招生计划</w:t>
      </w:r>
      <w:r w:rsidR="00AA574A" w:rsidRPr="00B41F63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B41F63">
        <w:rPr>
          <w:rFonts w:ascii="仿宋" w:eastAsia="仿宋" w:hAnsi="仿宋" w:cs="宋体"/>
          <w:kern w:val="0"/>
          <w:sz w:val="28"/>
          <w:szCs w:val="28"/>
        </w:rPr>
        <w:t>，全部录取</w:t>
      </w:r>
      <w:r w:rsidRPr="00B41F63"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 w:rsidRPr="00B41F63"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 w:rsidR="00AA574A" w:rsidRPr="00B41F63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B41F6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B41F63"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 w:rsidRPr="00B41F63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Pr="00B41F63"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14:paraId="1D0760A9" w14:textId="67AE346F" w:rsidR="00D44323" w:rsidRDefault="00D44323" w:rsidP="00D44323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六、收费标准</w:t>
      </w:r>
    </w:p>
    <w:p w14:paraId="1D0760AE" w14:textId="4D5EB46F" w:rsidR="00D44323" w:rsidRPr="00365828" w:rsidRDefault="00D44323" w:rsidP="00D44323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65828">
        <w:rPr>
          <w:rFonts w:ascii="仿宋" w:eastAsia="仿宋" w:hAnsi="仿宋" w:cs="宋体" w:hint="eastAsia"/>
          <w:kern w:val="0"/>
          <w:sz w:val="28"/>
          <w:szCs w:val="28"/>
        </w:rPr>
        <w:t>学费标准：不超过</w:t>
      </w:r>
      <w:r w:rsidR="00365828" w:rsidRPr="00365828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="00365828" w:rsidRPr="00365828">
        <w:rPr>
          <w:rFonts w:ascii="仿宋" w:eastAsia="仿宋" w:hAnsi="仿宋" w:cs="宋体"/>
          <w:kern w:val="0"/>
          <w:sz w:val="28"/>
          <w:szCs w:val="28"/>
        </w:rPr>
        <w:t>75</w:t>
      </w:r>
      <w:r w:rsidRPr="00365828">
        <w:rPr>
          <w:rFonts w:ascii="仿宋" w:eastAsia="仿宋" w:hAnsi="仿宋" w:cs="宋体"/>
          <w:kern w:val="0"/>
          <w:sz w:val="28"/>
          <w:szCs w:val="28"/>
        </w:rPr>
        <w:t>00</w:t>
      </w:r>
      <w:r w:rsidRPr="00365828">
        <w:rPr>
          <w:rFonts w:ascii="仿宋" w:eastAsia="仿宋" w:hAnsi="仿宋" w:cs="宋体" w:hint="eastAsia"/>
          <w:kern w:val="0"/>
          <w:sz w:val="28"/>
          <w:szCs w:val="28"/>
        </w:rPr>
        <w:t>元/学期（以</w:t>
      </w:r>
      <w:r w:rsidRPr="00365828">
        <w:rPr>
          <w:rFonts w:ascii="仿宋" w:eastAsia="仿宋" w:hAnsi="仿宋" w:cs="宋体"/>
          <w:kern w:val="0"/>
          <w:sz w:val="28"/>
          <w:szCs w:val="28"/>
        </w:rPr>
        <w:t>物价部门核定为准</w:t>
      </w:r>
      <w:r w:rsidRPr="00365828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14:paraId="2AB05887" w14:textId="397B878B" w:rsidR="00B41F63" w:rsidRPr="002C52E0" w:rsidRDefault="00B41F63" w:rsidP="002C52E0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65828">
        <w:rPr>
          <w:rFonts w:ascii="仿宋" w:eastAsia="仿宋" w:hAnsi="仿宋" w:cs="宋体" w:hint="eastAsia"/>
          <w:kern w:val="0"/>
          <w:sz w:val="28"/>
          <w:szCs w:val="28"/>
        </w:rPr>
        <w:t>住宿费标准：</w:t>
      </w:r>
      <w:r w:rsidR="00365828" w:rsidRPr="00365828">
        <w:rPr>
          <w:rFonts w:ascii="仿宋" w:eastAsia="仿宋" w:hAnsi="仿宋" w:cs="宋体"/>
          <w:kern w:val="0"/>
          <w:sz w:val="28"/>
          <w:szCs w:val="28"/>
        </w:rPr>
        <w:t>11500</w:t>
      </w:r>
      <w:r w:rsidR="00365828" w:rsidRPr="00365828">
        <w:rPr>
          <w:rFonts w:ascii="仿宋" w:eastAsia="仿宋" w:hAnsi="仿宋" w:cs="宋体" w:hint="eastAsia"/>
          <w:kern w:val="0"/>
          <w:sz w:val="28"/>
          <w:szCs w:val="28"/>
        </w:rPr>
        <w:t>元</w:t>
      </w:r>
      <w:r w:rsidRPr="00365828">
        <w:rPr>
          <w:rFonts w:ascii="仿宋" w:eastAsia="仿宋" w:hAnsi="仿宋" w:cs="宋体" w:hint="eastAsia"/>
          <w:kern w:val="0"/>
          <w:sz w:val="28"/>
          <w:szCs w:val="28"/>
        </w:rPr>
        <w:t>/学期。</w:t>
      </w:r>
    </w:p>
    <w:p w14:paraId="1D0760BD" w14:textId="20D1C647" w:rsidR="00FD2BDB" w:rsidRDefault="0018355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七、咨询电话</w:t>
      </w:r>
    </w:p>
    <w:p w14:paraId="510666BC" w14:textId="77777777" w:rsidR="004A393C" w:rsidRDefault="004A393C" w:rsidP="004A393C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咨询电话：021-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329 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688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</w:t>
      </w:r>
    </w:p>
    <w:p w14:paraId="1D0760BE" w14:textId="530BC40D" w:rsidR="00FD2BDB" w:rsidRPr="004A393C" w:rsidRDefault="004A393C" w:rsidP="002C52E0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学校地址：上海市闵行区曙光路 1935 号</w:t>
      </w:r>
    </w:p>
    <w:p w14:paraId="1D0760C1" w14:textId="056CF76D" w:rsidR="00FD2BDB" w:rsidRDefault="0018355A" w:rsidP="002C52E0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八、其他事项</w:t>
      </w:r>
    </w:p>
    <w:p w14:paraId="1D0760C3" w14:textId="77777777" w:rsidR="00FD2BDB" w:rsidRPr="00215C79" w:rsidRDefault="0018355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15C79">
        <w:rPr>
          <w:rFonts w:ascii="仿宋" w:eastAsia="仿宋" w:hAnsi="仿宋" w:cs="宋体" w:hint="eastAsia"/>
          <w:kern w:val="0"/>
          <w:sz w:val="28"/>
          <w:szCs w:val="28"/>
        </w:rPr>
        <w:t>“三个承诺”：不提前组织学生报名或变相报名，不举行任何测试、测评、学科练习、面试或面谈，招生录取不与任何培训机构挂钩。</w:t>
      </w:r>
    </w:p>
    <w:p w14:paraId="1D0760C4" w14:textId="77777777" w:rsidR="00FD2BDB" w:rsidRPr="00215C79" w:rsidRDefault="0018355A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15C79">
        <w:rPr>
          <w:rFonts w:ascii="仿宋" w:eastAsia="仿宋" w:hAnsi="仿宋" w:cs="宋体" w:hint="eastAsia"/>
          <w:kern w:val="0"/>
          <w:sz w:val="28"/>
          <w:szCs w:val="28"/>
        </w:rPr>
        <w:t>义务教育阶段民办学校不引进境外课程，不使用境外教材。</w:t>
      </w:r>
    </w:p>
    <w:p w14:paraId="1D0760C5" w14:textId="77777777" w:rsidR="00FD2BDB" w:rsidRDefault="00FD2BDB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</w:p>
    <w:p w14:paraId="4D9FFE70" w14:textId="77777777" w:rsidR="00215C79" w:rsidRDefault="00215C79" w:rsidP="00215C79">
      <w:pPr>
        <w:widowControl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815B4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上海闵行区民办德闳学校</w:t>
      </w:r>
    </w:p>
    <w:p w14:paraId="1D0760C7" w14:textId="3E1085AD" w:rsidR="00FD2BDB" w:rsidRDefault="00215C79" w:rsidP="002C52E0">
      <w:pPr>
        <w:widowControl/>
        <w:ind w:right="420"/>
        <w:jc w:val="righ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2024年</w:t>
      </w:r>
      <w:r w:rsidR="00286B1F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月</w:t>
      </w:r>
      <w:r w:rsidR="002C52E0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</w:p>
    <w:sectPr w:rsidR="00FD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E2F5" w14:textId="77777777" w:rsidR="00DB781C" w:rsidRDefault="00DB781C" w:rsidP="00937E98">
      <w:r>
        <w:separator/>
      </w:r>
    </w:p>
  </w:endnote>
  <w:endnote w:type="continuationSeparator" w:id="0">
    <w:p w14:paraId="7D9BC463" w14:textId="77777777" w:rsidR="00DB781C" w:rsidRDefault="00DB781C" w:rsidP="0093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8D69E" w14:textId="77777777" w:rsidR="00DB781C" w:rsidRDefault="00DB781C" w:rsidP="00937E98">
      <w:r>
        <w:separator/>
      </w:r>
    </w:p>
  </w:footnote>
  <w:footnote w:type="continuationSeparator" w:id="0">
    <w:p w14:paraId="692B40C5" w14:textId="77777777" w:rsidR="00DB781C" w:rsidRDefault="00DB781C" w:rsidP="0093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GM2NTQ2YThjNGE3NWZkMzJhZDM2M2Y5ZTA5MjgifQ=="/>
  </w:docVars>
  <w:rsids>
    <w:rsidRoot w:val="00053326"/>
    <w:rsid w:val="00025511"/>
    <w:rsid w:val="00042746"/>
    <w:rsid w:val="00053326"/>
    <w:rsid w:val="00152A3F"/>
    <w:rsid w:val="0018355A"/>
    <w:rsid w:val="001B0787"/>
    <w:rsid w:val="001F34C9"/>
    <w:rsid w:val="00215C79"/>
    <w:rsid w:val="00255DC8"/>
    <w:rsid w:val="0027394E"/>
    <w:rsid w:val="00286B1F"/>
    <w:rsid w:val="002C52E0"/>
    <w:rsid w:val="002C6DF6"/>
    <w:rsid w:val="002D415A"/>
    <w:rsid w:val="002E0659"/>
    <w:rsid w:val="00303378"/>
    <w:rsid w:val="00365828"/>
    <w:rsid w:val="00377604"/>
    <w:rsid w:val="00395BD0"/>
    <w:rsid w:val="003B27B8"/>
    <w:rsid w:val="003C6729"/>
    <w:rsid w:val="003F7E23"/>
    <w:rsid w:val="004175F5"/>
    <w:rsid w:val="0043022F"/>
    <w:rsid w:val="00434F0B"/>
    <w:rsid w:val="004424E8"/>
    <w:rsid w:val="00446FBB"/>
    <w:rsid w:val="00454013"/>
    <w:rsid w:val="00470172"/>
    <w:rsid w:val="004A393C"/>
    <w:rsid w:val="004A5132"/>
    <w:rsid w:val="004B2B66"/>
    <w:rsid w:val="004E5947"/>
    <w:rsid w:val="00513561"/>
    <w:rsid w:val="00524F91"/>
    <w:rsid w:val="005508A9"/>
    <w:rsid w:val="00556428"/>
    <w:rsid w:val="005778F4"/>
    <w:rsid w:val="005973FA"/>
    <w:rsid w:val="00634686"/>
    <w:rsid w:val="00645461"/>
    <w:rsid w:val="00673C36"/>
    <w:rsid w:val="006B0795"/>
    <w:rsid w:val="00732D1C"/>
    <w:rsid w:val="007A3255"/>
    <w:rsid w:val="007A469F"/>
    <w:rsid w:val="007C7122"/>
    <w:rsid w:val="008114ED"/>
    <w:rsid w:val="00812B2E"/>
    <w:rsid w:val="0082496C"/>
    <w:rsid w:val="00833067"/>
    <w:rsid w:val="00857B06"/>
    <w:rsid w:val="00884AA6"/>
    <w:rsid w:val="0088507C"/>
    <w:rsid w:val="00890BE7"/>
    <w:rsid w:val="008E1AC9"/>
    <w:rsid w:val="008E1ED1"/>
    <w:rsid w:val="0091429A"/>
    <w:rsid w:val="00937E98"/>
    <w:rsid w:val="00A27BED"/>
    <w:rsid w:val="00A408FA"/>
    <w:rsid w:val="00A40954"/>
    <w:rsid w:val="00AA574A"/>
    <w:rsid w:val="00B22DBD"/>
    <w:rsid w:val="00B41F63"/>
    <w:rsid w:val="00B64389"/>
    <w:rsid w:val="00B77945"/>
    <w:rsid w:val="00C127EA"/>
    <w:rsid w:val="00C466D5"/>
    <w:rsid w:val="00CA48EF"/>
    <w:rsid w:val="00D02B90"/>
    <w:rsid w:val="00D267F2"/>
    <w:rsid w:val="00D44323"/>
    <w:rsid w:val="00D73C50"/>
    <w:rsid w:val="00DB781C"/>
    <w:rsid w:val="00DD1E4B"/>
    <w:rsid w:val="00DD5DB2"/>
    <w:rsid w:val="00E1118D"/>
    <w:rsid w:val="00E11F90"/>
    <w:rsid w:val="00E54A2A"/>
    <w:rsid w:val="00E64157"/>
    <w:rsid w:val="00E84F2F"/>
    <w:rsid w:val="00EA6BD0"/>
    <w:rsid w:val="00EB093E"/>
    <w:rsid w:val="00F44322"/>
    <w:rsid w:val="00F72F63"/>
    <w:rsid w:val="00FA7921"/>
    <w:rsid w:val="00FB25D3"/>
    <w:rsid w:val="00FD09B4"/>
    <w:rsid w:val="00FD2BDB"/>
    <w:rsid w:val="00FF2B2F"/>
    <w:rsid w:val="0B2874A3"/>
    <w:rsid w:val="0FAB7379"/>
    <w:rsid w:val="15FF3E1E"/>
    <w:rsid w:val="1F966852"/>
    <w:rsid w:val="213243FA"/>
    <w:rsid w:val="25B755E3"/>
    <w:rsid w:val="2CF34261"/>
    <w:rsid w:val="3DAE72EF"/>
    <w:rsid w:val="3ED92916"/>
    <w:rsid w:val="42712ADF"/>
    <w:rsid w:val="475D2E72"/>
    <w:rsid w:val="5B2B2B6A"/>
    <w:rsid w:val="6A2137C1"/>
    <w:rsid w:val="6FF977CC"/>
    <w:rsid w:val="7ABA080B"/>
    <w:rsid w:val="7BE0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7608A"/>
  <w15:docId w15:val="{0EFBBEEE-9E24-4EEA-9961-53EE6A8B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18</cp:revision>
  <cp:lastPrinted>2021-02-25T08:19:00Z</cp:lastPrinted>
  <dcterms:created xsi:type="dcterms:W3CDTF">2024-03-29T02:13:00Z</dcterms:created>
  <dcterms:modified xsi:type="dcterms:W3CDTF">2024-04-08T03:50:00Z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BA26C7538DBD456CAD3437DC81B36E67</vt:lpwstr>
  </property>
  <property fmtid="{D5CDD505-2E9C-101B-9397-08002B2CF9AE}" pid="4" name="GrammarlyDocumentId">
    <vt:lpwstr>07d149d50fd7ab20bc06118638eb00d1df933e00b7125f3858460e577b2bed4e</vt:lpwstr>
  </property>
</Properties>
</file>