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D8" w:rsidRDefault="00917989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上海市民办德英乐实验学校20</w:t>
      </w:r>
      <w:r>
        <w:rPr>
          <w:rFonts w:ascii="华文中宋" w:eastAsia="华文中宋" w:hAnsi="华文中宋" w:cs="宋体"/>
          <w:color w:val="000000"/>
          <w:kern w:val="36"/>
          <w:sz w:val="32"/>
          <w:szCs w:val="32"/>
        </w:rPr>
        <w:t>24</w:t>
      </w: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年一年级招生简章</w:t>
      </w:r>
    </w:p>
    <w:p w:rsidR="00E221D8" w:rsidRDefault="00E221D8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一、学校简介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上海市民办德英乐实验学校，原为上海市民办复旦万科实验学校，是一所建校于1996年的九年一贯制民办学校。办学28年来，学校秉承 “一切为了学生和谐健康地发展”的办学宗旨，以中小衔接的九年一贯制小班化教育为主干，以学生家长、万科社区共同参与建设的学习者共同体为依托，成长为一所能为学生提供个性化、多元化优质教育服务的现代民办学校。学校位于上海市</w:t>
      </w:r>
      <w:proofErr w:type="gramStart"/>
      <w:r w:rsidRPr="00E41A39">
        <w:rPr>
          <w:rFonts w:ascii="仿宋" w:eastAsia="仿宋" w:hAnsi="仿宋" w:cs="宋体" w:hint="eastAsia"/>
          <w:kern w:val="0"/>
          <w:sz w:val="28"/>
          <w:szCs w:val="28"/>
        </w:rPr>
        <w:t>闵行区星站路</w:t>
      </w:r>
      <w:proofErr w:type="gramEnd"/>
      <w:r w:rsidRPr="00E41A39">
        <w:rPr>
          <w:rFonts w:ascii="仿宋" w:eastAsia="仿宋" w:hAnsi="仿宋" w:cs="宋体" w:hint="eastAsia"/>
          <w:kern w:val="0"/>
          <w:sz w:val="28"/>
          <w:szCs w:val="28"/>
        </w:rPr>
        <w:t>263号，占地32亩，拥有3栋教学楼，STEAM课程中心、艺术中心等各类专用教室，上海市中小学一级图书馆，塑胶田径运动场和绿茵足球场、室内体育馆、篮排球场、多功能网球场等体育运动场所。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二、招生计划</w:t>
      </w:r>
    </w:p>
    <w:p w:rsidR="00E221D8" w:rsidRPr="00E41A39" w:rsidRDefault="00917989">
      <w:pPr>
        <w:widowControl/>
        <w:ind w:firstLine="57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2024学年</w:t>
      </w:r>
      <w:r w:rsidRPr="00E41A39">
        <w:rPr>
          <w:rFonts w:ascii="仿宋" w:eastAsia="仿宋" w:hAnsi="仿宋" w:cs="宋体"/>
          <w:kern w:val="0"/>
          <w:sz w:val="28"/>
          <w:szCs w:val="28"/>
        </w:rPr>
        <w:t>招生计划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Pr="00E41A39">
        <w:rPr>
          <w:rFonts w:ascii="仿宋" w:eastAsia="仿宋" w:hAnsi="仿宋" w:cs="宋体"/>
          <w:kern w:val="0"/>
          <w:sz w:val="28"/>
          <w:szCs w:val="28"/>
        </w:rPr>
        <w:t>数：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180人</w:t>
      </w:r>
      <w:r w:rsidRPr="00E41A39">
        <w:rPr>
          <w:rFonts w:ascii="仿宋" w:eastAsia="仿宋" w:hAnsi="仿宋" w:cs="宋体"/>
          <w:kern w:val="0"/>
          <w:sz w:val="28"/>
          <w:szCs w:val="28"/>
        </w:rPr>
        <w:t>。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Pr="00E41A39"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统招：156人（其中走读130人，</w:t>
      </w:r>
      <w:r w:rsidRPr="00E41A39">
        <w:rPr>
          <w:rFonts w:ascii="仿宋" w:eastAsia="仿宋" w:hAnsi="仿宋" w:cs="宋体"/>
          <w:kern w:val="0"/>
          <w:sz w:val="28"/>
          <w:szCs w:val="28"/>
        </w:rPr>
        <w:t>住宿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26人；接受</w:t>
      </w:r>
      <w:r w:rsidRPr="00E41A39">
        <w:rPr>
          <w:rFonts w:ascii="仿宋" w:eastAsia="仿宋" w:hAnsi="仿宋" w:cs="宋体"/>
          <w:kern w:val="0"/>
          <w:sz w:val="28"/>
          <w:szCs w:val="28"/>
        </w:rPr>
        <w:t>调剂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E41A39">
        <w:rPr>
          <w:rFonts w:ascii="仿宋" w:eastAsia="仿宋" w:hAnsi="仿宋" w:cs="宋体"/>
          <w:kern w:val="0"/>
          <w:sz w:val="28"/>
          <w:szCs w:val="28"/>
        </w:rPr>
        <w:t>子女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*：7人（其中</w:t>
      </w:r>
      <w:r w:rsidRPr="00E41A39">
        <w:rPr>
          <w:rFonts w:ascii="仿宋" w:eastAsia="仿宋" w:hAnsi="仿宋" w:cs="宋体"/>
          <w:kern w:val="0"/>
          <w:sz w:val="28"/>
          <w:szCs w:val="28"/>
        </w:rPr>
        <w:t>走读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3人</w:t>
      </w:r>
      <w:r w:rsidRPr="00E41A39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4人；不接受</w:t>
      </w:r>
      <w:r w:rsidRPr="00E41A39">
        <w:rPr>
          <w:rFonts w:ascii="仿宋" w:eastAsia="仿宋" w:hAnsi="仿宋" w:cs="宋体"/>
          <w:kern w:val="0"/>
          <w:sz w:val="28"/>
          <w:szCs w:val="28"/>
        </w:rPr>
        <w:t>调剂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proofErr w:type="gramStart"/>
      <w:r w:rsidRPr="00E41A39">
        <w:rPr>
          <w:rFonts w:ascii="仿宋" w:eastAsia="仿宋" w:hAnsi="仿宋" w:cs="宋体" w:hint="eastAsia"/>
          <w:kern w:val="0"/>
          <w:sz w:val="28"/>
          <w:szCs w:val="28"/>
        </w:rPr>
        <w:t>者员工</w:t>
      </w:r>
      <w:proofErr w:type="gramEnd"/>
      <w:r w:rsidRPr="00E41A39">
        <w:rPr>
          <w:rFonts w:ascii="仿宋" w:eastAsia="仿宋" w:hAnsi="仿宋" w:cs="宋体" w:hint="eastAsia"/>
          <w:kern w:val="0"/>
          <w:sz w:val="28"/>
          <w:szCs w:val="28"/>
        </w:rPr>
        <w:t>子女*：17人（其中</w:t>
      </w:r>
      <w:r w:rsidRPr="00E41A39">
        <w:rPr>
          <w:rFonts w:ascii="仿宋" w:eastAsia="仿宋" w:hAnsi="仿宋" w:cs="宋体"/>
          <w:kern w:val="0"/>
          <w:sz w:val="28"/>
          <w:szCs w:val="28"/>
        </w:rPr>
        <w:t>走读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10人</w:t>
      </w:r>
      <w:r w:rsidRPr="00E41A39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7人；不接受</w:t>
      </w:r>
      <w:r w:rsidRPr="00E41A39">
        <w:rPr>
          <w:rFonts w:ascii="仿宋" w:eastAsia="仿宋" w:hAnsi="仿宋" w:cs="宋体"/>
          <w:kern w:val="0"/>
          <w:sz w:val="28"/>
          <w:szCs w:val="28"/>
        </w:rPr>
        <w:t>调剂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2E74B5" w:themeColor="accent1" w:themeShade="BF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三、报名条件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/>
          <w:kern w:val="0"/>
          <w:sz w:val="28"/>
          <w:szCs w:val="28"/>
        </w:rPr>
        <w:t>2017年9月1日-2018年8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月31日出生，符合本市小学入学条件的适龄儿童。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lastRenderedPageBreak/>
        <w:t>四、报名办法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Pr="00E41A39">
        <w:rPr>
          <w:rFonts w:ascii="仿宋" w:eastAsia="仿宋" w:hAnsi="仿宋" w:cs="宋体"/>
          <w:kern w:val="0"/>
          <w:sz w:val="28"/>
          <w:szCs w:val="28"/>
        </w:rPr>
        <w:t>5月8日-5月10日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E41A39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五、录取方式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E41A39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E41A39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数，</w:t>
      </w:r>
      <w:r w:rsidRPr="00E41A39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E41A39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六、收费情况</w:t>
      </w:r>
    </w:p>
    <w:p w:rsidR="00E221D8" w:rsidRPr="00E41A39" w:rsidRDefault="00917989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学费标准：不超过19800元/学期（以物价部门核定为准）。本校已纳入政府购买学位范围，学校学费标准高于市公办生均经费基本标准，区按照市公办生均经费基本标准购买学位，学生只需缴纳补足差额，不超过5550元/学期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 住宿费标准：不超过1600元/学期（以</w:t>
      </w:r>
      <w:r w:rsidRPr="00E41A39"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七、咨询电话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/>
          <w:color w:val="333333"/>
          <w:kern w:val="0"/>
          <w:sz w:val="28"/>
          <w:szCs w:val="28"/>
        </w:rPr>
        <w:t>64197</w:t>
      </w: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597——1118；64193667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八、其他事项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学校地址：上海市</w:t>
      </w:r>
      <w:proofErr w:type="gramStart"/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闵行区星站路</w:t>
      </w:r>
      <w:proofErr w:type="gramEnd"/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263号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交通线路：87、91、911、803、748、196、189、虹桥枢纽4线、闵行33路A线、9/10号轨道线等。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住宿服务：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提供男女生公寓，4人/套，生活设施齐全，提供冷暖空调，盥洗室、淋浴室提供热水，有供学生阅读、娱乐的多功能活动厅。生活老师全程管理，晚自修由学科任课教师进行管理和辅导。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lastRenderedPageBreak/>
        <w:t>校车服务</w:t>
      </w: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：开设多条线路的学生校车，由专人负责接送和管理。</w:t>
      </w:r>
    </w:p>
    <w:p w:rsidR="00E221D8" w:rsidRPr="00E41A39" w:rsidRDefault="00E221D8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我校郑重承诺：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不提前组织学生报名或变相报名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不举行任何测试、测评、学科练习、面试或面谈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招生录取不与任何培训机构挂钩</w:t>
      </w:r>
    </w:p>
    <w:p w:rsidR="00E221D8" w:rsidRPr="00E41A39" w:rsidRDefault="009179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kern w:val="0"/>
          <w:sz w:val="28"/>
          <w:szCs w:val="28"/>
        </w:rPr>
        <w:t>不引进境外课程，不使用境外教材</w:t>
      </w:r>
    </w:p>
    <w:p w:rsidR="00E221D8" w:rsidRPr="00E41A39" w:rsidRDefault="00E221D8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:rsidR="00E221D8" w:rsidRPr="00E41A39" w:rsidRDefault="00917989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上海市民办德英乐实验学校</w:t>
      </w:r>
    </w:p>
    <w:p w:rsidR="00E221D8" w:rsidRPr="00E41A39" w:rsidRDefault="00917989" w:rsidP="00E41A39">
      <w:pPr>
        <w:widowControl/>
        <w:ind w:right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bookmarkEnd w:id="0"/>
      <w:r w:rsidRPr="00E41A39">
        <w:rPr>
          <w:rFonts w:ascii="仿宋" w:eastAsia="仿宋" w:hAnsi="仿宋" w:cs="宋体"/>
          <w:color w:val="333333"/>
          <w:kern w:val="0"/>
          <w:sz w:val="28"/>
          <w:szCs w:val="28"/>
        </w:rPr>
        <w:t>2024年</w:t>
      </w:r>
      <w:r w:rsidRPr="00E41A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E41A39">
        <w:rPr>
          <w:rFonts w:ascii="仿宋" w:eastAsia="仿宋" w:hAnsi="仿宋" w:cs="宋体"/>
          <w:color w:val="333333"/>
          <w:kern w:val="0"/>
          <w:sz w:val="28"/>
          <w:szCs w:val="28"/>
        </w:rPr>
        <w:t>月</w:t>
      </w:r>
      <w:r w:rsidR="00E41A39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E41A39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E221D8" w:rsidRPr="00E4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TMxNzYzYTE3ZDI4NTRjNzc3MzllMzA0MDA0NDUifQ=="/>
  </w:docVars>
  <w:rsids>
    <w:rsidRoot w:val="00053326"/>
    <w:rsid w:val="00053326"/>
    <w:rsid w:val="00073FF7"/>
    <w:rsid w:val="00102670"/>
    <w:rsid w:val="00124E03"/>
    <w:rsid w:val="001A3E6A"/>
    <w:rsid w:val="001C60FB"/>
    <w:rsid w:val="002875F0"/>
    <w:rsid w:val="002C22CD"/>
    <w:rsid w:val="003063D2"/>
    <w:rsid w:val="0034401C"/>
    <w:rsid w:val="003B435C"/>
    <w:rsid w:val="0043743E"/>
    <w:rsid w:val="004539BE"/>
    <w:rsid w:val="00457CF7"/>
    <w:rsid w:val="004A3409"/>
    <w:rsid w:val="004A6914"/>
    <w:rsid w:val="004B58D4"/>
    <w:rsid w:val="004D61AD"/>
    <w:rsid w:val="005050D3"/>
    <w:rsid w:val="005259EF"/>
    <w:rsid w:val="00527C63"/>
    <w:rsid w:val="00537F9B"/>
    <w:rsid w:val="005A5889"/>
    <w:rsid w:val="005B55FE"/>
    <w:rsid w:val="005E022C"/>
    <w:rsid w:val="00637A05"/>
    <w:rsid w:val="0066428C"/>
    <w:rsid w:val="00673C36"/>
    <w:rsid w:val="006A3234"/>
    <w:rsid w:val="006C795A"/>
    <w:rsid w:val="007107F0"/>
    <w:rsid w:val="00720A58"/>
    <w:rsid w:val="00742C84"/>
    <w:rsid w:val="0077586E"/>
    <w:rsid w:val="00785413"/>
    <w:rsid w:val="007A68DB"/>
    <w:rsid w:val="007A7078"/>
    <w:rsid w:val="007F0865"/>
    <w:rsid w:val="00861AED"/>
    <w:rsid w:val="00866A67"/>
    <w:rsid w:val="00884AA6"/>
    <w:rsid w:val="008908EB"/>
    <w:rsid w:val="008B5E49"/>
    <w:rsid w:val="008C1409"/>
    <w:rsid w:val="008D4153"/>
    <w:rsid w:val="00917989"/>
    <w:rsid w:val="00975F84"/>
    <w:rsid w:val="009B42C9"/>
    <w:rsid w:val="009E5901"/>
    <w:rsid w:val="009E6A0A"/>
    <w:rsid w:val="009E6AEB"/>
    <w:rsid w:val="00A620A1"/>
    <w:rsid w:val="00A625CA"/>
    <w:rsid w:val="00A73274"/>
    <w:rsid w:val="00AC6092"/>
    <w:rsid w:val="00AE25C3"/>
    <w:rsid w:val="00B31952"/>
    <w:rsid w:val="00B34C9F"/>
    <w:rsid w:val="00B46D27"/>
    <w:rsid w:val="00B51833"/>
    <w:rsid w:val="00B600AA"/>
    <w:rsid w:val="00B85423"/>
    <w:rsid w:val="00C15280"/>
    <w:rsid w:val="00C4446F"/>
    <w:rsid w:val="00C6289E"/>
    <w:rsid w:val="00CD11F9"/>
    <w:rsid w:val="00D02F54"/>
    <w:rsid w:val="00D1403D"/>
    <w:rsid w:val="00D15AC4"/>
    <w:rsid w:val="00D30B17"/>
    <w:rsid w:val="00D75678"/>
    <w:rsid w:val="00E06EF5"/>
    <w:rsid w:val="00E11F90"/>
    <w:rsid w:val="00E221D8"/>
    <w:rsid w:val="00E4044B"/>
    <w:rsid w:val="00E41A39"/>
    <w:rsid w:val="00E607F3"/>
    <w:rsid w:val="00E84F2F"/>
    <w:rsid w:val="00EA0C43"/>
    <w:rsid w:val="00EC437C"/>
    <w:rsid w:val="00F23722"/>
    <w:rsid w:val="00F25EC3"/>
    <w:rsid w:val="00F3324E"/>
    <w:rsid w:val="00F65313"/>
    <w:rsid w:val="00FC65A1"/>
    <w:rsid w:val="00FD6505"/>
    <w:rsid w:val="02BE3A7E"/>
    <w:rsid w:val="04C818CE"/>
    <w:rsid w:val="131B0BC2"/>
    <w:rsid w:val="18137F71"/>
    <w:rsid w:val="19831BE9"/>
    <w:rsid w:val="1B485658"/>
    <w:rsid w:val="1B900A39"/>
    <w:rsid w:val="237D0343"/>
    <w:rsid w:val="260C1687"/>
    <w:rsid w:val="28B2089B"/>
    <w:rsid w:val="2A6E76BB"/>
    <w:rsid w:val="3C443DC8"/>
    <w:rsid w:val="42E64A4B"/>
    <w:rsid w:val="433946C1"/>
    <w:rsid w:val="45D81FA6"/>
    <w:rsid w:val="49777AB0"/>
    <w:rsid w:val="4A985FA9"/>
    <w:rsid w:val="4CA84435"/>
    <w:rsid w:val="4CC50B32"/>
    <w:rsid w:val="4FFD7A3B"/>
    <w:rsid w:val="52ED0DE3"/>
    <w:rsid w:val="54554506"/>
    <w:rsid w:val="6C0965C0"/>
    <w:rsid w:val="6D8A0F12"/>
    <w:rsid w:val="6DD07FD6"/>
    <w:rsid w:val="6F6E58B7"/>
    <w:rsid w:val="6F9817A2"/>
    <w:rsid w:val="7646579F"/>
    <w:rsid w:val="76E53009"/>
    <w:rsid w:val="76FB321F"/>
    <w:rsid w:val="77EA4E13"/>
    <w:rsid w:val="7C7F4F4E"/>
    <w:rsid w:val="7CEA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77564-4210-4721-B7BE-653F1627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54</cp:revision>
  <cp:lastPrinted>2024-03-29T08:24:00Z</cp:lastPrinted>
  <dcterms:created xsi:type="dcterms:W3CDTF">2020-03-15T10:20:00Z</dcterms:created>
  <dcterms:modified xsi:type="dcterms:W3CDTF">2024-04-08T03:13:00Z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E5FC32ACF44C4D089A3A64D09EFE40BE_13</vt:lpwstr>
  </property>
</Properties>
</file>