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D0" w:rsidRPr="000B7043" w:rsidRDefault="00B83089" w:rsidP="000B7043">
      <w:pPr>
        <w:widowControl/>
        <w:jc w:val="center"/>
        <w:rPr>
          <w:rFonts w:ascii="华文中宋" w:eastAsia="华文中宋" w:hAnsi="华文中宋" w:cs="宋体"/>
          <w:bCs/>
          <w:color w:val="000000"/>
          <w:kern w:val="36"/>
          <w:sz w:val="32"/>
          <w:szCs w:val="32"/>
        </w:rPr>
      </w:pPr>
      <w:r w:rsidRPr="000B7043">
        <w:rPr>
          <w:rFonts w:ascii="华文中宋" w:eastAsia="华文中宋" w:hAnsi="华文中宋" w:hint="eastAsia"/>
          <w:bCs/>
          <w:color w:val="333333"/>
          <w:sz w:val="32"/>
          <w:szCs w:val="32"/>
          <w:shd w:val="clear" w:color="auto" w:fill="FFFFFF"/>
        </w:rPr>
        <w:t>上海市民办文绮中学</w:t>
      </w:r>
      <w:r w:rsidRPr="000B7043">
        <w:rPr>
          <w:rFonts w:ascii="华文中宋" w:eastAsia="华文中宋" w:hAnsi="华文中宋" w:cs="宋体" w:hint="eastAsia"/>
          <w:bCs/>
          <w:color w:val="000000"/>
          <w:kern w:val="36"/>
          <w:sz w:val="32"/>
          <w:szCs w:val="32"/>
        </w:rPr>
        <w:t>20</w:t>
      </w:r>
      <w:r w:rsidRPr="000B7043">
        <w:rPr>
          <w:rFonts w:ascii="华文中宋" w:eastAsia="华文中宋" w:hAnsi="华文中宋" w:cs="宋体"/>
          <w:bCs/>
          <w:color w:val="000000"/>
          <w:kern w:val="36"/>
          <w:sz w:val="32"/>
          <w:szCs w:val="32"/>
        </w:rPr>
        <w:t>2</w:t>
      </w:r>
      <w:r w:rsidRPr="000B7043">
        <w:rPr>
          <w:rFonts w:ascii="华文中宋" w:eastAsia="华文中宋" w:hAnsi="华文中宋" w:cs="宋体" w:hint="eastAsia"/>
          <w:bCs/>
          <w:color w:val="000000"/>
          <w:kern w:val="36"/>
          <w:sz w:val="32"/>
          <w:szCs w:val="32"/>
        </w:rPr>
        <w:t>4年六年级招生简章</w:t>
      </w:r>
    </w:p>
    <w:p w:rsidR="00AD10D0" w:rsidRPr="000B7043" w:rsidRDefault="00AD10D0" w:rsidP="000B7043">
      <w:pPr>
        <w:widowControl/>
        <w:jc w:val="center"/>
        <w:rPr>
          <w:rFonts w:ascii="华文宋体" w:eastAsia="华文宋体" w:hAnsi="华文宋体" w:cs="宋体"/>
          <w:bCs/>
          <w:color w:val="000000"/>
          <w:kern w:val="36"/>
          <w:sz w:val="28"/>
          <w:szCs w:val="28"/>
        </w:rPr>
      </w:pP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一、学校简介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Hlk35265187"/>
      <w:r w:rsidRPr="000B7043">
        <w:rPr>
          <w:rFonts w:ascii="仿宋" w:eastAsia="仿宋" w:hAnsi="仿宋" w:cs="宋体" w:hint="eastAsia"/>
          <w:kern w:val="0"/>
          <w:sz w:val="28"/>
          <w:szCs w:val="28"/>
        </w:rPr>
        <w:t>上海市民办文绮中学</w:t>
      </w:r>
      <w:bookmarkEnd w:id="0"/>
      <w:r w:rsidRPr="000B7043">
        <w:rPr>
          <w:rFonts w:ascii="仿宋" w:eastAsia="仿宋" w:hAnsi="仿宋" w:cs="宋体" w:hint="eastAsia"/>
          <w:kern w:val="0"/>
          <w:sz w:val="28"/>
          <w:szCs w:val="28"/>
        </w:rPr>
        <w:t>始创于1947年，1951年并入上海县初级中学(闵行中学前身)，1994年恢复建制，成为一所民办全日制完全中学。学校东校区地址为闵行区江川东路9</w:t>
      </w:r>
      <w:r w:rsidRPr="000B7043">
        <w:rPr>
          <w:rFonts w:ascii="仿宋" w:eastAsia="仿宋" w:hAnsi="仿宋" w:cs="宋体"/>
          <w:kern w:val="0"/>
          <w:sz w:val="28"/>
          <w:szCs w:val="28"/>
        </w:rPr>
        <w:t>80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号，西校区地址为兰坪路301弄2号。文绮中学依托闵行中学教育联盟的教育资源，努力将学校办成高品位、有品牌、受百姓欢迎的优质学校。在“实者慧”的校园文化精神领引下，以“三元共聚，多彩搭建，打造绮丽人生”为办学思路，以阳光少年、礼仪少年为培养目标，确立了以人的发展为本的教育理念。学校拥有2万多平方米、功能齐全的现代化教学大楼。配备了理化、机器人等实验室及计算机房、音乐室、语音室、地质馆等21个专用教室及图书馆、游泳馆、健身房、食堂、学生宿舍等设施。学校以市、区学科带头人、市名师后备人选、区“智慧型”教师、“希望之星”等为骨干，形成了一支爱岗敬业的教师队伍。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二、招生计划</w:t>
      </w:r>
    </w:p>
    <w:p w:rsidR="000B7043" w:rsidRDefault="00B83089" w:rsidP="000B7043">
      <w:pPr>
        <w:widowControl/>
        <w:ind w:firstLine="57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2024学年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招生计划</w:t>
      </w: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总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数：</w:t>
      </w: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400人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。</w:t>
      </w: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分类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如下：</w:t>
      </w:r>
    </w:p>
    <w:p w:rsidR="000B7043" w:rsidRDefault="00B83089" w:rsidP="000B7043">
      <w:pPr>
        <w:widowControl/>
        <w:ind w:firstLine="57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统招：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363人（</w:t>
      </w:r>
      <w:bookmarkStart w:id="1" w:name="_Hlk66112545"/>
      <w:r w:rsidRPr="000B7043">
        <w:rPr>
          <w:rFonts w:ascii="仿宋" w:eastAsia="仿宋" w:hAnsi="仿宋" w:cs="宋体" w:hint="eastAsia"/>
          <w:kern w:val="0"/>
          <w:sz w:val="28"/>
          <w:szCs w:val="28"/>
        </w:rPr>
        <w:t>其中走读328人，住宿35人；</w:t>
      </w:r>
      <w:bookmarkEnd w:id="1"/>
      <w:r w:rsidRPr="000B7043">
        <w:rPr>
          <w:rFonts w:ascii="仿宋" w:eastAsia="仿宋" w:hAnsi="仿宋" w:cs="宋体" w:hint="eastAsia"/>
          <w:kern w:val="0"/>
          <w:sz w:val="28"/>
          <w:szCs w:val="28"/>
        </w:rPr>
        <w:t>接受调剂）</w:t>
      </w:r>
    </w:p>
    <w:p w:rsidR="00AD10D0" w:rsidRPr="000B7043" w:rsidRDefault="00B83089" w:rsidP="000B7043">
      <w:pPr>
        <w:widowControl/>
        <w:ind w:firstLine="57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bookmarkStart w:id="2" w:name="_Hlk66112964"/>
      <w:bookmarkStart w:id="3" w:name="_GoBack"/>
      <w:bookmarkEnd w:id="3"/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本校教职工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子女</w:t>
      </w:r>
      <w:bookmarkEnd w:id="2"/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：37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人（其中走读26人，住宿11人；不接受</w:t>
      </w:r>
      <w:r w:rsidRPr="000B7043">
        <w:rPr>
          <w:rFonts w:ascii="仿宋" w:eastAsia="仿宋" w:hAnsi="仿宋" w:cs="宋体"/>
          <w:kern w:val="0"/>
          <w:sz w:val="28"/>
          <w:szCs w:val="28"/>
        </w:rPr>
        <w:t>调剂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三、报名条件</w:t>
      </w:r>
    </w:p>
    <w:p w:rsidR="00AD10D0" w:rsidRPr="000B7043" w:rsidRDefault="00B83089" w:rsidP="000B7043">
      <w:pPr>
        <w:widowControl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</w:t>
      </w:r>
      <w:r w:rsidRPr="000B704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 xml:space="preserve">   </w:t>
      </w: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符合本市初中入学条件的小学毕业生。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四、报名办法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请于5月13日</w:t>
      </w:r>
      <w:r w:rsidRPr="000B7043">
        <w:rPr>
          <w:rFonts w:ascii="仿宋" w:eastAsia="仿宋" w:hAnsi="仿宋" w:cs="宋体"/>
          <w:kern w:val="0"/>
          <w:sz w:val="28"/>
          <w:szCs w:val="28"/>
        </w:rPr>
        <w:t>-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0B7043">
        <w:rPr>
          <w:rFonts w:ascii="仿宋" w:eastAsia="仿宋" w:hAnsi="仿宋" w:cs="宋体"/>
          <w:kern w:val="0"/>
          <w:sz w:val="28"/>
          <w:szCs w:val="28"/>
        </w:rPr>
        <w:t>月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15日访问“一网通办”网站义务教育入学专栏或“上海市义务教育入学报名系统”填报志愿。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kern w:val="0"/>
          <w:sz w:val="28"/>
          <w:szCs w:val="28"/>
        </w:rPr>
        <w:t>五、</w:t>
      </w:r>
      <w:r w:rsidRPr="000B7043">
        <w:rPr>
          <w:rFonts w:ascii="仿宋" w:eastAsia="仿宋" w:hAnsi="仿宋" w:cs="宋体"/>
          <w:bCs/>
          <w:kern w:val="0"/>
          <w:sz w:val="28"/>
          <w:szCs w:val="28"/>
        </w:rPr>
        <w:t>录取方式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/>
          <w:kern w:val="0"/>
          <w:sz w:val="28"/>
          <w:szCs w:val="28"/>
        </w:rPr>
        <w:t>报名人数小于或等于招生计划，全部录取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0B7043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0B7043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0B7043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六、收费情况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学费标准：19250元/学期。本校已纳入政府购买学位范围，学校学费标准</w:t>
      </w:r>
      <w:r w:rsidR="00E01197" w:rsidRPr="000B7043">
        <w:rPr>
          <w:rFonts w:ascii="仿宋" w:eastAsia="仿宋" w:hAnsi="仿宋" w:cs="宋体" w:hint="eastAsia"/>
          <w:kern w:val="0"/>
          <w:sz w:val="28"/>
          <w:szCs w:val="28"/>
        </w:rPr>
        <w:t>未超过</w:t>
      </w: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市公办生均经费基本标准，区按照学费购买学位，学生无需缴纳学费</w:t>
      </w:r>
      <w:r w:rsidRPr="000B7043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AD10D0" w:rsidRPr="000B7043" w:rsidRDefault="00B83089" w:rsidP="000B7043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住宿费标准：2000元/学期。</w:t>
      </w:r>
    </w:p>
    <w:p w:rsid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七、咨询电话：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64352934</w:t>
      </w:r>
      <w:r w:rsidRPr="000B704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 xml:space="preserve"> </w:t>
      </w:r>
      <w:r w:rsidRPr="000B7043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</w:t>
      </w:r>
      <w:r w:rsidRPr="000B70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联系人：陈老师、卫老师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八、其他事项</w:t>
      </w:r>
    </w:p>
    <w:p w:rsidR="00AD10D0" w:rsidRPr="000B7043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:rsidR="00AD10D0" w:rsidRDefault="00B83089" w:rsidP="000B704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:rsidR="000B7043" w:rsidRPr="000B7043" w:rsidRDefault="000B7043" w:rsidP="000B7043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AD10D0" w:rsidRPr="000B7043" w:rsidRDefault="00B83089" w:rsidP="000B7043">
      <w:pPr>
        <w:widowControl/>
        <w:ind w:firstLineChars="1900" w:firstLine="532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上海市民办文绮中学</w:t>
      </w:r>
    </w:p>
    <w:p w:rsidR="00AD10D0" w:rsidRPr="000B7043" w:rsidRDefault="00B83089" w:rsidP="000B7043">
      <w:pPr>
        <w:widowControl/>
        <w:ind w:right="560"/>
        <w:jc w:val="righ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0B7043">
        <w:rPr>
          <w:rFonts w:ascii="仿宋" w:eastAsia="仿宋" w:hAnsi="仿宋" w:cs="宋体"/>
          <w:color w:val="333333"/>
          <w:kern w:val="0"/>
          <w:sz w:val="28"/>
          <w:szCs w:val="28"/>
        </w:rPr>
        <w:t>202</w:t>
      </w:r>
      <w:r w:rsidRPr="000B70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0B7043">
        <w:rPr>
          <w:rFonts w:ascii="仿宋" w:eastAsia="仿宋" w:hAnsi="仿宋" w:cs="宋体"/>
          <w:color w:val="333333"/>
          <w:kern w:val="0"/>
          <w:sz w:val="28"/>
          <w:szCs w:val="28"/>
        </w:rPr>
        <w:t>年</w:t>
      </w:r>
      <w:r w:rsidRPr="000B70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0B7043"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0B7043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0B7043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AD10D0" w:rsidRPr="000B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E1" w:rsidRDefault="00BE2BE1" w:rsidP="00E01197">
      <w:r>
        <w:separator/>
      </w:r>
    </w:p>
  </w:endnote>
  <w:endnote w:type="continuationSeparator" w:id="0">
    <w:p w:rsidR="00BE2BE1" w:rsidRDefault="00BE2BE1" w:rsidP="00E0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E1" w:rsidRDefault="00BE2BE1" w:rsidP="00E01197">
      <w:r>
        <w:separator/>
      </w:r>
    </w:p>
  </w:footnote>
  <w:footnote w:type="continuationSeparator" w:id="0">
    <w:p w:rsidR="00BE2BE1" w:rsidRDefault="00BE2BE1" w:rsidP="00E0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TgzOTdiZjRhNzJiYjdjNzBmNjMxNTJiZTg4N2IifQ=="/>
  </w:docVars>
  <w:rsids>
    <w:rsidRoot w:val="5CA82AF2"/>
    <w:rsid w:val="00032DDB"/>
    <w:rsid w:val="000B7043"/>
    <w:rsid w:val="00602F1C"/>
    <w:rsid w:val="007201F9"/>
    <w:rsid w:val="00AD10D0"/>
    <w:rsid w:val="00B83089"/>
    <w:rsid w:val="00BE2BE1"/>
    <w:rsid w:val="00D403B1"/>
    <w:rsid w:val="00E01197"/>
    <w:rsid w:val="00E92063"/>
    <w:rsid w:val="09301D41"/>
    <w:rsid w:val="5CA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9618DB-A3D8-440D-99C7-DDE6CD0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19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0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1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undefined</cp:lastModifiedBy>
  <cp:revision>11</cp:revision>
  <dcterms:created xsi:type="dcterms:W3CDTF">2024-03-31T23:58:00Z</dcterms:created>
  <dcterms:modified xsi:type="dcterms:W3CDTF">2024-04-08T04:33:00Z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EA172E64FC4A4E988C77CB1212B058DF_11</vt:lpwstr>
  </property>
</Properties>
</file>