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2CAA53" w14:textId="77777777" w:rsidR="006513AA" w:rsidRDefault="00000000">
      <w:pPr>
        <w:widowControl/>
        <w:jc w:val="distribute"/>
        <w:rPr>
          <w:rFonts w:ascii="方正小标宋简体" w:eastAsia="方正小标宋简体" w:hAnsi="宋体" w:cs="宋体" w:hint="eastAsia"/>
          <w:b/>
          <w:kern w:val="0"/>
          <w:sz w:val="48"/>
          <w:szCs w:val="48"/>
        </w:rPr>
      </w:pPr>
      <w:r>
        <w:rPr>
          <w:rFonts w:ascii="方正小标宋简体" w:eastAsia="方正小标宋简体" w:hAnsi="宋体" w:cs="宋体" w:hint="eastAsia"/>
          <w:b/>
          <w:color w:val="FF0000"/>
          <w:kern w:val="0"/>
          <w:sz w:val="48"/>
          <w:szCs w:val="48"/>
        </w:rPr>
        <w:t>上海市闵行区人民政府教育督导室文件</w:t>
      </w:r>
    </w:p>
    <w:p w14:paraId="288ED9CB" w14:textId="77777777" w:rsidR="006513AA" w:rsidRDefault="006513AA">
      <w:pPr>
        <w:spacing w:line="500" w:lineRule="exact"/>
        <w:jc w:val="center"/>
        <w:rPr>
          <w:rFonts w:ascii="仿宋_GB2312" w:eastAsia="仿宋_GB2312"/>
          <w:sz w:val="32"/>
        </w:rPr>
      </w:pPr>
    </w:p>
    <w:p w14:paraId="0B45F799" w14:textId="77777777" w:rsidR="006513AA" w:rsidRDefault="006513AA">
      <w:pPr>
        <w:spacing w:line="500" w:lineRule="exact"/>
        <w:jc w:val="center"/>
        <w:rPr>
          <w:rFonts w:ascii="仿宋_GB2312" w:eastAsia="仿宋_GB2312"/>
          <w:sz w:val="32"/>
        </w:rPr>
      </w:pPr>
    </w:p>
    <w:p w14:paraId="16385A90" w14:textId="563BC4B0" w:rsidR="006513AA" w:rsidRDefault="00000000">
      <w:pPr>
        <w:pBdr>
          <w:bottom w:val="single" w:sz="12" w:space="1" w:color="FF0000"/>
        </w:pBdr>
        <w:spacing w:line="560" w:lineRule="exact"/>
        <w:jc w:val="center"/>
        <w:rPr>
          <w:rFonts w:ascii="仿宋" w:eastAsia="仿宋" w:hAnsi="仿宋" w:hint="eastAsia"/>
          <w:sz w:val="32"/>
        </w:rPr>
      </w:pPr>
      <w:r>
        <w:rPr>
          <w:rFonts w:ascii="仿宋" w:eastAsia="仿宋" w:hAnsi="仿宋" w:hint="eastAsia"/>
          <w:sz w:val="32"/>
        </w:rPr>
        <w:t>闵府教督〔202</w:t>
      </w:r>
      <w:r w:rsidR="00531B54">
        <w:rPr>
          <w:rFonts w:ascii="仿宋" w:eastAsia="仿宋" w:hAnsi="仿宋" w:hint="eastAsia"/>
          <w:sz w:val="32"/>
        </w:rPr>
        <w:t>4</w:t>
      </w:r>
      <w:r>
        <w:rPr>
          <w:rFonts w:ascii="仿宋" w:eastAsia="仿宋" w:hAnsi="仿宋" w:hint="eastAsia"/>
          <w:sz w:val="32"/>
        </w:rPr>
        <w:t>〕</w:t>
      </w:r>
      <w:r w:rsidR="005F7CD2">
        <w:rPr>
          <w:rFonts w:ascii="仿宋" w:eastAsia="仿宋" w:hAnsi="仿宋" w:hint="eastAsia"/>
          <w:sz w:val="32"/>
        </w:rPr>
        <w:t>1</w:t>
      </w:r>
      <w:r w:rsidR="006305D3">
        <w:rPr>
          <w:rFonts w:ascii="仿宋" w:eastAsia="仿宋" w:hAnsi="仿宋" w:hint="eastAsia"/>
          <w:sz w:val="32"/>
        </w:rPr>
        <w:t>4</w:t>
      </w:r>
      <w:r>
        <w:rPr>
          <w:rFonts w:ascii="仿宋" w:eastAsia="仿宋" w:hAnsi="仿宋" w:hint="eastAsia"/>
          <w:sz w:val="32"/>
        </w:rPr>
        <w:t>号</w:t>
      </w:r>
    </w:p>
    <w:p w14:paraId="0AF6FFB6" w14:textId="77777777" w:rsidR="006513AA" w:rsidRDefault="00000000">
      <w:pPr>
        <w:jc w:val="center"/>
        <w:rPr>
          <w:rFonts w:ascii="Times New Roman" w:hAnsi="Times New Roman"/>
          <w:szCs w:val="21"/>
        </w:rPr>
      </w:pPr>
      <w:r>
        <w:rPr>
          <w:rFonts w:ascii="宋体" w:hAnsi="宋体" w:hint="eastAsia"/>
          <w:b/>
          <w:szCs w:val="21"/>
        </w:rPr>
        <w:t xml:space="preserve"> </w:t>
      </w:r>
    </w:p>
    <w:p w14:paraId="1F997BD7" w14:textId="2D4795D2" w:rsidR="006513AA" w:rsidRPr="004A72E4" w:rsidRDefault="00000000" w:rsidP="0068360A">
      <w:pPr>
        <w:widowControl/>
        <w:snapToGrid w:val="0"/>
        <w:jc w:val="center"/>
        <w:rPr>
          <w:rFonts w:ascii="方正小标宋简体" w:eastAsia="方正小标宋简体" w:hAnsi="仿宋" w:cs="宋体" w:hint="eastAsia"/>
          <w:color w:val="000000" w:themeColor="text1"/>
          <w:kern w:val="0"/>
          <w:sz w:val="44"/>
          <w:szCs w:val="36"/>
        </w:rPr>
      </w:pPr>
      <w:r w:rsidRPr="004A72E4">
        <w:rPr>
          <w:rFonts w:ascii="方正小标宋简体" w:eastAsia="方正小标宋简体" w:hAnsi="仿宋" w:cs="宋体" w:hint="eastAsia"/>
          <w:color w:val="000000" w:themeColor="text1"/>
          <w:kern w:val="0"/>
          <w:sz w:val="44"/>
          <w:szCs w:val="36"/>
        </w:rPr>
        <w:t>关于印发</w:t>
      </w:r>
      <w:r w:rsidRPr="004A72E4">
        <w:rPr>
          <w:rFonts w:ascii="方正小标宋简体" w:eastAsia="方正小标宋简体" w:hAnsi="仿宋" w:cs="宋体" w:hint="eastAsia"/>
          <w:color w:val="000000" w:themeColor="text1"/>
          <w:kern w:val="0"/>
          <w:sz w:val="44"/>
          <w:szCs w:val="44"/>
        </w:rPr>
        <w:t>《</w:t>
      </w:r>
      <w:r w:rsidR="006305D3" w:rsidRPr="006305D3">
        <w:rPr>
          <w:rFonts w:ascii="方正小标宋简体" w:eastAsia="方正小标宋简体" w:hAnsi="仿宋" w:cs="宋体" w:hint="eastAsia"/>
          <w:color w:val="000000" w:themeColor="text1"/>
          <w:kern w:val="0"/>
          <w:sz w:val="44"/>
          <w:szCs w:val="36"/>
        </w:rPr>
        <w:t>上海闵行区华曜知序幼儿园</w:t>
      </w:r>
      <w:r w:rsidR="00531B54" w:rsidRPr="004A72E4">
        <w:rPr>
          <w:rFonts w:ascii="方正小标宋简体" w:eastAsia="方正小标宋简体" w:hAnsi="仿宋" w:cs="宋体" w:hint="eastAsia"/>
          <w:color w:val="000000" w:themeColor="text1"/>
          <w:kern w:val="0"/>
          <w:sz w:val="44"/>
          <w:szCs w:val="36"/>
        </w:rPr>
        <w:t>办</w:t>
      </w:r>
      <w:r w:rsidR="004A72E4" w:rsidRPr="004A72E4">
        <w:rPr>
          <w:rFonts w:ascii="方正小标宋简体" w:eastAsia="方正小标宋简体" w:hAnsi="仿宋" w:cs="宋体" w:hint="eastAsia"/>
          <w:color w:val="000000" w:themeColor="text1"/>
          <w:kern w:val="0"/>
          <w:sz w:val="44"/>
          <w:szCs w:val="36"/>
        </w:rPr>
        <w:t>园</w:t>
      </w:r>
      <w:r w:rsidR="0067384A" w:rsidRPr="004A72E4">
        <w:rPr>
          <w:rFonts w:ascii="方正小标宋简体" w:eastAsia="方正小标宋简体" w:hAnsi="仿宋" w:cs="宋体" w:hint="eastAsia"/>
          <w:color w:val="000000" w:themeColor="text1"/>
          <w:kern w:val="0"/>
          <w:sz w:val="44"/>
          <w:szCs w:val="44"/>
        </w:rPr>
        <w:t>水平</w:t>
      </w:r>
      <w:r w:rsidR="009C034E" w:rsidRPr="004A72E4">
        <w:rPr>
          <w:rFonts w:ascii="方正小标宋简体" w:eastAsia="方正小标宋简体" w:hAnsi="仿宋" w:cs="宋体" w:hint="eastAsia"/>
          <w:color w:val="000000" w:themeColor="text1"/>
          <w:kern w:val="0"/>
          <w:sz w:val="44"/>
          <w:szCs w:val="44"/>
        </w:rPr>
        <w:t>（</w:t>
      </w:r>
      <w:r w:rsidR="0067384A" w:rsidRPr="004A72E4">
        <w:rPr>
          <w:rFonts w:ascii="方正小标宋简体" w:eastAsia="方正小标宋简体" w:hAnsi="仿宋" w:cs="宋体" w:hint="eastAsia"/>
          <w:color w:val="000000" w:themeColor="text1"/>
          <w:kern w:val="0"/>
          <w:sz w:val="44"/>
          <w:szCs w:val="44"/>
        </w:rPr>
        <w:t>201</w:t>
      </w:r>
      <w:r w:rsidR="00531B54" w:rsidRPr="004A72E4">
        <w:rPr>
          <w:rFonts w:ascii="方正小标宋简体" w:eastAsia="方正小标宋简体" w:hAnsi="仿宋" w:cs="宋体" w:hint="eastAsia"/>
          <w:color w:val="000000" w:themeColor="text1"/>
          <w:kern w:val="0"/>
          <w:sz w:val="44"/>
          <w:szCs w:val="44"/>
        </w:rPr>
        <w:t>9</w:t>
      </w:r>
      <w:r w:rsidR="0067384A" w:rsidRPr="004A72E4">
        <w:rPr>
          <w:rFonts w:ascii="方正小标宋简体" w:eastAsia="方正小标宋简体" w:hAnsi="仿宋" w:cs="宋体" w:hint="eastAsia"/>
          <w:color w:val="000000" w:themeColor="text1"/>
          <w:kern w:val="0"/>
          <w:sz w:val="44"/>
          <w:szCs w:val="44"/>
        </w:rPr>
        <w:t>-202</w:t>
      </w:r>
      <w:r w:rsidR="00531B54" w:rsidRPr="004A72E4">
        <w:rPr>
          <w:rFonts w:ascii="方正小标宋简体" w:eastAsia="方正小标宋简体" w:hAnsi="仿宋" w:cs="宋体" w:hint="eastAsia"/>
          <w:color w:val="000000" w:themeColor="text1"/>
          <w:kern w:val="0"/>
          <w:sz w:val="44"/>
          <w:szCs w:val="44"/>
        </w:rPr>
        <w:t>4</w:t>
      </w:r>
      <w:r w:rsidR="00EE0DF8">
        <w:rPr>
          <w:rFonts w:ascii="方正小标宋简体" w:eastAsia="方正小标宋简体" w:hAnsi="仿宋" w:cs="宋体" w:hint="eastAsia"/>
          <w:color w:val="000000" w:themeColor="text1"/>
          <w:kern w:val="0"/>
          <w:sz w:val="44"/>
          <w:szCs w:val="44"/>
        </w:rPr>
        <w:t>）</w:t>
      </w:r>
      <w:r w:rsidR="0067384A" w:rsidRPr="004A72E4">
        <w:rPr>
          <w:rFonts w:ascii="方正小标宋简体" w:eastAsia="方正小标宋简体" w:hAnsi="仿宋" w:cs="宋体" w:hint="eastAsia"/>
          <w:color w:val="000000" w:themeColor="text1"/>
          <w:kern w:val="0"/>
          <w:sz w:val="44"/>
          <w:szCs w:val="44"/>
        </w:rPr>
        <w:t>综合督导意见书</w:t>
      </w:r>
      <w:r w:rsidR="0067384A" w:rsidRPr="004A72E4">
        <w:rPr>
          <w:rFonts w:ascii="方正小标宋简体" w:eastAsia="方正小标宋简体" w:hAnsi="仿宋" w:cs="宋体" w:hint="eastAsia"/>
          <w:color w:val="000000" w:themeColor="text1"/>
          <w:kern w:val="0"/>
          <w:sz w:val="44"/>
          <w:szCs w:val="36"/>
        </w:rPr>
        <w:t>》的通知</w:t>
      </w:r>
    </w:p>
    <w:p w14:paraId="5E30AC90" w14:textId="77777777" w:rsidR="006513AA" w:rsidRDefault="006513AA">
      <w:pPr>
        <w:snapToGrid w:val="0"/>
        <w:spacing w:line="360" w:lineRule="auto"/>
        <w:rPr>
          <w:rFonts w:ascii="仿宋" w:eastAsia="仿宋" w:hAnsi="仿宋" w:hint="eastAsia"/>
          <w:bCs/>
          <w:color w:val="000000" w:themeColor="text1"/>
          <w:kern w:val="20"/>
          <w:sz w:val="22"/>
          <w:szCs w:val="32"/>
        </w:rPr>
      </w:pPr>
    </w:p>
    <w:p w14:paraId="0C58F8C4" w14:textId="7AF73B55" w:rsidR="006513AA" w:rsidRDefault="006305D3">
      <w:pPr>
        <w:snapToGrid w:val="0"/>
        <w:spacing w:line="360" w:lineRule="auto"/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</w:pPr>
      <w:r w:rsidRPr="006305D3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上海闵行区华曜知序幼儿园</w:t>
      </w:r>
      <w:r w:rsidR="0067384A" w:rsidRPr="0067384A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：</w:t>
      </w:r>
    </w:p>
    <w:p w14:paraId="4C4C329F" w14:textId="0C2C9AB2" w:rsidR="006513AA" w:rsidRDefault="00000000" w:rsidP="00F85679">
      <w:pPr>
        <w:widowControl/>
        <w:snapToGrid w:val="0"/>
        <w:spacing w:line="360" w:lineRule="auto"/>
        <w:ind w:firstLineChars="200" w:firstLine="640"/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现将《</w:t>
      </w:r>
      <w:r w:rsidR="006305D3" w:rsidRPr="006305D3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上海闵行区华曜知序幼儿园</w:t>
      </w:r>
      <w:r w:rsidR="004A5E02" w:rsidRPr="004A5E02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办</w:t>
      </w:r>
      <w:r w:rsidR="004A72E4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园</w:t>
      </w:r>
      <w:r w:rsidR="004A5E02" w:rsidRPr="004A5E02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水平</w:t>
      </w:r>
      <w:r w:rsidR="00EE0DF8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（</w:t>
      </w:r>
      <w:r w:rsidR="004A5E02" w:rsidRPr="004A5E02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201</w:t>
      </w:r>
      <w:r w:rsidR="00531B54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9</w:t>
      </w:r>
      <w:r w:rsidR="004A5E02" w:rsidRPr="004A5E02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-202</w:t>
      </w:r>
      <w:r w:rsidR="00531B54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4</w:t>
      </w:r>
      <w:r w:rsidR="00EE0DF8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）</w:t>
      </w:r>
      <w:r w:rsidR="004A5E02" w:rsidRPr="004A5E02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综合督导意见书</w:t>
      </w:r>
      <w:r w:rsidR="004A5E02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》印发给你们。请针对意见书中提出的问题和改进建议，在认真研究的基础上制定出改进计划，在收到意见书的一个月内书面报我室。</w:t>
      </w:r>
    </w:p>
    <w:p w14:paraId="223ED92D" w14:textId="77777777" w:rsidR="006513AA" w:rsidRDefault="006513AA">
      <w:pPr>
        <w:widowControl/>
        <w:snapToGrid w:val="0"/>
        <w:spacing w:line="360" w:lineRule="auto"/>
        <w:jc w:val="left"/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</w:pPr>
    </w:p>
    <w:p w14:paraId="0805367F" w14:textId="23E8B57F" w:rsidR="006513AA" w:rsidRDefault="00000000" w:rsidP="004A72E4">
      <w:pPr>
        <w:widowControl/>
        <w:snapToGrid w:val="0"/>
        <w:spacing w:line="360" w:lineRule="auto"/>
        <w:ind w:leftChars="337" w:left="708" w:firstLine="1"/>
        <w:jc w:val="left"/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附件：《</w:t>
      </w:r>
      <w:r w:rsidR="006305D3" w:rsidRPr="006305D3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上海闵行区华曜知序幼儿园</w:t>
      </w:r>
      <w:r w:rsidR="00531B54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办</w:t>
      </w:r>
      <w:r w:rsidR="004A72E4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园</w:t>
      </w:r>
      <w:r w:rsidR="004A5E02" w:rsidRPr="004A5E02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水平</w:t>
      </w:r>
      <w:r w:rsidR="00EE0DF8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（</w:t>
      </w:r>
      <w:r w:rsidR="004A5E02" w:rsidRPr="004A5E02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201</w:t>
      </w:r>
      <w:r w:rsidR="00531B54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9</w:t>
      </w:r>
      <w:r w:rsidR="004A5E02" w:rsidRPr="004A5E02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-202</w:t>
      </w:r>
      <w:r w:rsidR="00531B54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4</w:t>
      </w:r>
      <w:r w:rsidR="00EE0DF8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）</w:t>
      </w:r>
      <w:r w:rsidR="004A5E02" w:rsidRPr="004A5E02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综合督导意见书</w:t>
      </w:r>
      <w:r w:rsidR="004A5E02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 xml:space="preserve">》 </w:t>
      </w:r>
    </w:p>
    <w:p w14:paraId="4B0855DE" w14:textId="77777777" w:rsidR="006513AA" w:rsidRDefault="006513AA">
      <w:pPr>
        <w:snapToGrid w:val="0"/>
        <w:spacing w:line="360" w:lineRule="auto"/>
        <w:ind w:firstLineChars="200" w:firstLine="560"/>
        <w:rPr>
          <w:rFonts w:ascii="仿宋" w:eastAsia="仿宋" w:hAnsi="仿宋" w:hint="eastAsia"/>
          <w:color w:val="000000" w:themeColor="text1"/>
          <w:spacing w:val="-20"/>
          <w:kern w:val="0"/>
          <w:sz w:val="32"/>
          <w:szCs w:val="32"/>
        </w:rPr>
      </w:pPr>
    </w:p>
    <w:p w14:paraId="19D2F42D" w14:textId="77777777" w:rsidR="006513AA" w:rsidRDefault="00000000">
      <w:pPr>
        <w:pStyle w:val="af"/>
        <w:snapToGrid w:val="0"/>
        <w:spacing w:before="0" w:beforeAutospacing="0" w:after="0" w:afterAutospacing="0" w:line="360" w:lineRule="auto"/>
        <w:ind w:left="2098" w:firstLine="641"/>
        <w:jc w:val="right"/>
        <w:rPr>
          <w:rFonts w:ascii="仿宋" w:eastAsia="仿宋" w:hAnsi="仿宋" w:hint="eastAsia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闵行区人民政府教育督导室</w:t>
      </w:r>
    </w:p>
    <w:p w14:paraId="4CEE239C" w14:textId="6B743AD3" w:rsidR="006513AA" w:rsidRDefault="00000000">
      <w:pPr>
        <w:pStyle w:val="af"/>
        <w:snapToGrid w:val="0"/>
        <w:spacing w:before="0" w:beforeAutospacing="0" w:after="0" w:afterAutospacing="0" w:line="360" w:lineRule="auto"/>
        <w:ind w:left="2098" w:rightChars="241" w:right="506" w:firstLine="641"/>
        <w:jc w:val="right"/>
        <w:rPr>
          <w:rFonts w:ascii="仿宋" w:eastAsia="仿宋" w:hAnsi="仿宋" w:hint="eastAsia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202</w:t>
      </w:r>
      <w:r w:rsidR="00531B54">
        <w:rPr>
          <w:rFonts w:ascii="仿宋" w:eastAsia="仿宋" w:hAnsi="仿宋" w:hint="eastAsia"/>
          <w:color w:val="000000" w:themeColor="text1"/>
          <w:sz w:val="32"/>
          <w:szCs w:val="32"/>
        </w:rPr>
        <w:t>4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 w:rsidR="00C028FA">
        <w:rPr>
          <w:rFonts w:ascii="仿宋" w:eastAsia="仿宋" w:hAnsi="仿宋" w:hint="eastAsia"/>
          <w:color w:val="000000" w:themeColor="text1"/>
          <w:sz w:val="32"/>
          <w:szCs w:val="32"/>
        </w:rPr>
        <w:t>6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月30日</w:t>
      </w:r>
    </w:p>
    <w:p w14:paraId="66D8F987" w14:textId="77777777" w:rsidR="006513AA" w:rsidRDefault="006513AA">
      <w:pPr>
        <w:snapToGrid w:val="0"/>
        <w:spacing w:line="360" w:lineRule="auto"/>
        <w:rPr>
          <w:rFonts w:ascii="仿宋" w:eastAsia="仿宋" w:hAnsi="仿宋" w:hint="eastAsia"/>
          <w:color w:val="000000" w:themeColor="text1"/>
          <w:sz w:val="32"/>
          <w:szCs w:val="32"/>
        </w:rPr>
      </w:pPr>
    </w:p>
    <w:p w14:paraId="2CE9926D" w14:textId="77777777" w:rsidR="006513AA" w:rsidRDefault="00000000">
      <w:pPr>
        <w:spacing w:after="80" w:line="500" w:lineRule="exact"/>
        <w:ind w:firstLineChars="100" w:firstLine="280"/>
        <w:rPr>
          <w:rFonts w:ascii="黑体" w:eastAsia="黑体" w:hAnsi="黑体" w:hint="eastAsia"/>
          <w:color w:val="000000" w:themeColor="text1"/>
          <w:sz w:val="28"/>
          <w:szCs w:val="28"/>
        </w:rPr>
      </w:pPr>
      <w:r>
        <w:rPr>
          <w:rFonts w:ascii="黑体" w:eastAsia="黑体" w:hAnsi="黑体" w:cs="宋体" w:hint="eastAsia"/>
          <w:color w:val="000000" w:themeColor="text1"/>
          <w:kern w:val="0"/>
          <w:sz w:val="28"/>
          <w:szCs w:val="28"/>
        </w:rPr>
        <w:t>公开属性：主动公开</w:t>
      </w:r>
      <w:r>
        <w:rPr>
          <w:rFonts w:ascii="黑体" w:eastAsia="黑体" w:hAnsi="黑体" w:hint="eastAsia"/>
          <w:color w:val="000000" w:themeColor="text1"/>
          <w:sz w:val="28"/>
          <w:szCs w:val="28"/>
        </w:rPr>
        <w:pict w14:anchorId="7521511C">
          <v:line id="Line 2" o:spid="_x0000_s2050" style="position:absolute;left:0;text-align:left;z-index:251656704;mso-position-horizontal-relative:text;mso-position-vertical-relative:text;mso-width-relative:page;mso-height-relative:page" from="0,30.3pt" to="451.5pt,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PiHEw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"/>
        </w:pict>
      </w:r>
    </w:p>
    <w:p w14:paraId="17A32608" w14:textId="1E118816" w:rsidR="006513AA" w:rsidRDefault="00000000">
      <w:pPr>
        <w:spacing w:before="80" w:after="80" w:line="500" w:lineRule="exact"/>
        <w:ind w:firstLineChars="100" w:firstLine="280"/>
        <w:rPr>
          <w:rFonts w:ascii="仿宋" w:eastAsia="仿宋" w:hAnsi="仿宋" w:hint="eastAsia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抄送：闵行区人民政府办公室、</w:t>
      </w:r>
      <w:r w:rsidR="006305D3">
        <w:rPr>
          <w:rFonts w:ascii="仿宋" w:eastAsia="仿宋" w:hAnsi="仿宋" w:hint="eastAsia"/>
          <w:color w:val="000000" w:themeColor="text1"/>
          <w:sz w:val="28"/>
          <w:szCs w:val="28"/>
        </w:rPr>
        <w:t>华漕</w:t>
      </w:r>
      <w:r w:rsidR="00FD23F1">
        <w:rPr>
          <w:rFonts w:ascii="仿宋" w:eastAsia="仿宋" w:hAnsi="仿宋" w:hint="eastAsia"/>
          <w:color w:val="000000" w:themeColor="text1"/>
          <w:sz w:val="28"/>
          <w:szCs w:val="28"/>
        </w:rPr>
        <w:t>镇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、上海市闵行区教育局</w:t>
      </w:r>
    </w:p>
    <w:p w14:paraId="68F6D0DA" w14:textId="1A915693" w:rsidR="006513AA" w:rsidRDefault="00000000">
      <w:pPr>
        <w:spacing w:after="80" w:line="500" w:lineRule="exact"/>
        <w:ind w:firstLineChars="100" w:firstLine="280"/>
        <w:rPr>
          <w:rFonts w:ascii="仿宋" w:eastAsia="仿宋" w:hAnsi="仿宋" w:hint="eastAsia"/>
          <w:color w:val="000000" w:themeColor="text1"/>
          <w:sz w:val="28"/>
          <w:szCs w:val="28"/>
        </w:rPr>
      </w:pPr>
      <w:r>
        <w:rPr>
          <w:rFonts w:ascii="Times New Roman" w:eastAsia="宋体" w:hAnsi="Times New Roman" w:hint="eastAsia"/>
          <w:color w:val="000000" w:themeColor="text1"/>
          <w:sz w:val="28"/>
          <w:szCs w:val="28"/>
        </w:rPr>
        <w:pict w14:anchorId="1A319D94">
          <v:line id="Line 3" o:spid="_x0000_s2052" style="position:absolute;left:0;text-align:left;z-index:251657728;mso-width-relative:page;mso-height-relative:page" from="0,-.5pt" to="451.5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f9qEw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"/>
        </w:pict>
      </w:r>
      <w:r>
        <w:rPr>
          <w:rFonts w:ascii="Times New Roman" w:eastAsia="宋体" w:hAnsi="Times New Roman" w:hint="eastAsia"/>
          <w:color w:val="000000" w:themeColor="text1"/>
          <w:sz w:val="28"/>
          <w:szCs w:val="28"/>
        </w:rPr>
        <w:pict w14:anchorId="7C76FAB9">
          <v:line id="Line 4" o:spid="_x0000_s2051" style="position:absolute;left:0;text-align:left;z-index:251658752;mso-width-relative:page;mso-height-relative:page" from="0,29.5pt" to="451.5pt,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RPB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"/>
        </w:pic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闵行区人民政府教育督导室               202</w:t>
      </w:r>
      <w:r w:rsidR="00531B54">
        <w:rPr>
          <w:rFonts w:ascii="仿宋" w:eastAsia="仿宋" w:hAnsi="仿宋" w:hint="eastAsia"/>
          <w:color w:val="000000" w:themeColor="text1"/>
          <w:sz w:val="28"/>
          <w:szCs w:val="28"/>
        </w:rPr>
        <w:t>4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年</w:t>
      </w:r>
      <w:r w:rsidR="00C028FA">
        <w:rPr>
          <w:rFonts w:ascii="仿宋" w:eastAsia="仿宋" w:hAnsi="仿宋" w:hint="eastAsia"/>
          <w:color w:val="000000" w:themeColor="text1"/>
          <w:sz w:val="28"/>
          <w:szCs w:val="28"/>
        </w:rPr>
        <w:t>6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月30日印发</w:t>
      </w:r>
    </w:p>
    <w:p w14:paraId="5FB73421" w14:textId="77777777" w:rsidR="006513AA" w:rsidRDefault="00000000">
      <w:pPr>
        <w:widowControl/>
        <w:spacing w:line="360" w:lineRule="auto"/>
        <w:jc w:val="left"/>
        <w:rPr>
          <w:rFonts w:ascii="黑体" w:eastAsia="黑体" w:hAnsi="黑体" w:cs="仿宋" w:hint="eastAsia"/>
          <w:color w:val="000000" w:themeColor="text1"/>
          <w:kern w:val="0"/>
          <w:sz w:val="32"/>
          <w:szCs w:val="32"/>
        </w:rPr>
      </w:pPr>
      <w:r>
        <w:rPr>
          <w:rFonts w:ascii="黑体" w:eastAsia="黑体" w:hAnsi="黑体" w:cs="仿宋" w:hint="eastAsia"/>
          <w:color w:val="000000" w:themeColor="text1"/>
          <w:kern w:val="0"/>
          <w:sz w:val="32"/>
          <w:szCs w:val="32"/>
        </w:rPr>
        <w:lastRenderedPageBreak/>
        <w:t>附件</w:t>
      </w:r>
    </w:p>
    <w:p w14:paraId="40DFC597" w14:textId="389452AB" w:rsidR="00761752" w:rsidRDefault="006305D3" w:rsidP="0067384A">
      <w:pPr>
        <w:widowControl/>
        <w:snapToGrid w:val="0"/>
        <w:jc w:val="center"/>
        <w:rPr>
          <w:rFonts w:ascii="方正小标宋简体" w:eastAsia="方正小标宋简体" w:hAnsi="仿宋" w:cs="宋体" w:hint="eastAsia"/>
          <w:kern w:val="0"/>
          <w:sz w:val="36"/>
          <w:szCs w:val="36"/>
        </w:rPr>
      </w:pPr>
      <w:r w:rsidRPr="006305D3">
        <w:rPr>
          <w:rFonts w:ascii="方正小标宋简体" w:eastAsia="方正小标宋简体" w:hAnsi="仿宋" w:cs="宋体" w:hint="eastAsia"/>
          <w:kern w:val="0"/>
          <w:sz w:val="36"/>
          <w:szCs w:val="36"/>
        </w:rPr>
        <w:t>上海闵行区华曜知序幼儿园</w:t>
      </w:r>
      <w:r w:rsidR="00531B54">
        <w:rPr>
          <w:rFonts w:ascii="方正小标宋简体" w:eastAsia="方正小标宋简体" w:hAnsi="仿宋" w:cs="宋体" w:hint="eastAsia"/>
          <w:kern w:val="0"/>
          <w:sz w:val="36"/>
          <w:szCs w:val="36"/>
        </w:rPr>
        <w:t>办</w:t>
      </w:r>
      <w:r w:rsidR="00761752">
        <w:rPr>
          <w:rFonts w:ascii="方正小标宋简体" w:eastAsia="方正小标宋简体" w:hAnsi="仿宋" w:cs="宋体" w:hint="eastAsia"/>
          <w:kern w:val="0"/>
          <w:sz w:val="36"/>
          <w:szCs w:val="36"/>
        </w:rPr>
        <w:t>园</w:t>
      </w:r>
      <w:r w:rsidR="0067384A" w:rsidRPr="002B306C">
        <w:rPr>
          <w:rFonts w:ascii="方正小标宋简体" w:eastAsia="方正小标宋简体" w:hAnsi="仿宋" w:cs="宋体" w:hint="eastAsia"/>
          <w:kern w:val="0"/>
          <w:sz w:val="36"/>
          <w:szCs w:val="36"/>
        </w:rPr>
        <w:t>水平</w:t>
      </w:r>
      <w:r w:rsidR="00EE0DF8">
        <w:rPr>
          <w:rFonts w:ascii="方正小标宋简体" w:eastAsia="方正小标宋简体" w:hAnsi="仿宋" w:cs="宋体" w:hint="eastAsia"/>
          <w:kern w:val="0"/>
          <w:sz w:val="36"/>
          <w:szCs w:val="36"/>
        </w:rPr>
        <w:t>（</w:t>
      </w:r>
      <w:r w:rsidR="0067384A" w:rsidRPr="002B306C">
        <w:rPr>
          <w:rFonts w:ascii="方正小标宋简体" w:eastAsia="方正小标宋简体" w:hAnsi="仿宋" w:cs="宋体" w:hint="eastAsia"/>
          <w:kern w:val="0"/>
          <w:sz w:val="36"/>
          <w:szCs w:val="36"/>
        </w:rPr>
        <w:t>201</w:t>
      </w:r>
      <w:r w:rsidR="00531B54">
        <w:rPr>
          <w:rFonts w:ascii="方正小标宋简体" w:eastAsia="方正小标宋简体" w:hAnsi="仿宋" w:cs="宋体" w:hint="eastAsia"/>
          <w:kern w:val="0"/>
          <w:sz w:val="36"/>
          <w:szCs w:val="36"/>
        </w:rPr>
        <w:t>9</w:t>
      </w:r>
      <w:r w:rsidR="0067384A" w:rsidRPr="002B306C">
        <w:rPr>
          <w:rFonts w:ascii="方正小标宋简体" w:eastAsia="方正小标宋简体" w:hAnsi="仿宋" w:cs="宋体" w:hint="eastAsia"/>
          <w:kern w:val="0"/>
          <w:sz w:val="36"/>
          <w:szCs w:val="36"/>
        </w:rPr>
        <w:t>-202</w:t>
      </w:r>
      <w:r w:rsidR="00531B54">
        <w:rPr>
          <w:rFonts w:ascii="方正小标宋简体" w:eastAsia="方正小标宋简体" w:hAnsi="仿宋" w:cs="宋体" w:hint="eastAsia"/>
          <w:kern w:val="0"/>
          <w:sz w:val="36"/>
          <w:szCs w:val="36"/>
        </w:rPr>
        <w:t>4</w:t>
      </w:r>
      <w:r w:rsidR="00EE0DF8">
        <w:rPr>
          <w:rFonts w:ascii="方正小标宋简体" w:eastAsia="方正小标宋简体" w:hAnsi="仿宋" w:cs="宋体" w:hint="eastAsia"/>
          <w:kern w:val="0"/>
          <w:sz w:val="36"/>
          <w:szCs w:val="36"/>
        </w:rPr>
        <w:t>）</w:t>
      </w:r>
    </w:p>
    <w:p w14:paraId="49F85E91" w14:textId="1A802388" w:rsidR="006513AA" w:rsidRDefault="0067384A" w:rsidP="0067384A">
      <w:pPr>
        <w:widowControl/>
        <w:snapToGrid w:val="0"/>
        <w:jc w:val="center"/>
        <w:rPr>
          <w:rFonts w:ascii="方正小标宋简体" w:eastAsia="方正小标宋简体" w:hAnsi="仿宋" w:hint="eastAsia"/>
          <w:color w:val="000000" w:themeColor="text1"/>
          <w:sz w:val="36"/>
          <w:szCs w:val="36"/>
        </w:rPr>
      </w:pPr>
      <w:r w:rsidRPr="002B306C">
        <w:rPr>
          <w:rFonts w:ascii="方正小标宋简体" w:eastAsia="方正小标宋简体" w:hAnsi="仿宋" w:cs="宋体" w:hint="eastAsia"/>
          <w:kern w:val="0"/>
          <w:sz w:val="36"/>
          <w:szCs w:val="36"/>
        </w:rPr>
        <w:t>综合督导意见书</w:t>
      </w:r>
    </w:p>
    <w:p w14:paraId="5850B0EC" w14:textId="77777777" w:rsidR="006513AA" w:rsidRDefault="006513AA">
      <w:pPr>
        <w:widowControl/>
        <w:snapToGrid w:val="0"/>
        <w:spacing w:line="360" w:lineRule="auto"/>
        <w:ind w:firstLineChars="200" w:firstLine="560"/>
        <w:rPr>
          <w:rFonts w:ascii="仿宋" w:eastAsia="仿宋" w:hAnsi="仿宋" w:cs="Times New Roman" w:hint="eastAsia"/>
          <w:color w:val="000000" w:themeColor="text1"/>
          <w:kern w:val="0"/>
          <w:sz w:val="28"/>
          <w:szCs w:val="28"/>
        </w:rPr>
      </w:pPr>
    </w:p>
    <w:p w14:paraId="4FE374B6" w14:textId="2661F5A7" w:rsidR="006305D3" w:rsidRDefault="006305D3" w:rsidP="006305D3">
      <w:pPr>
        <w:spacing w:line="360" w:lineRule="auto"/>
        <w:ind w:firstLineChars="200" w:firstLine="560"/>
        <w:rPr>
          <w:rFonts w:ascii="仿宋" w:eastAsia="仿宋" w:hAnsi="仿宋" w:cs="仿宋" w:hint="eastAsia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闵行区人民政府教育督导室于2024年5月30日对上海闵行区华曜知序幼儿园2023学年办学水平进行了督导评估。进园前，督导组对幼儿园提供的办园资料和数据进行了审核和评估，阅读了幼儿园的自评报告、发展规划，进行了全体家长和教师的网络问卷；进园后，察看了园容园貌，听取了学校的自评汇报，观摩了一日活动各个环节，与举办者、园长、中层干部、教研组长、教师以及三大员进行了访谈。 </w:t>
      </w:r>
    </w:p>
    <w:p w14:paraId="64015111" w14:textId="00D1EC99" w:rsidR="006305D3" w:rsidRDefault="006305D3" w:rsidP="006305D3">
      <w:pPr>
        <w:spacing w:line="360" w:lineRule="auto"/>
        <w:ind w:firstLineChars="200" w:firstLine="562"/>
        <w:rPr>
          <w:rFonts w:ascii="仿宋" w:eastAsia="仿宋" w:hAnsi="仿宋" w:cs="仿宋" w:hint="eastAsia"/>
          <w:color w:val="000000" w:themeColor="text1"/>
          <w:sz w:val="28"/>
          <w:szCs w:val="28"/>
          <w:lang w:val="zh-TW"/>
        </w:rPr>
      </w:pPr>
      <w:r>
        <w:rPr>
          <w:rStyle w:val="af2"/>
          <w:rFonts w:ascii="仿宋" w:eastAsia="仿宋" w:hAnsi="仿宋" w:cs="仿宋" w:hint="eastAsia"/>
          <w:b/>
          <w:bCs/>
          <w:color w:val="000000" w:themeColor="text1"/>
          <w:sz w:val="28"/>
          <w:szCs w:val="28"/>
          <w:lang w:val="zh-TW" w:eastAsia="zh-TW"/>
        </w:rPr>
        <w:t>综合分析各类信息，督导组认为：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上海闵行区华曜知序幼儿园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  <w:lang w:val="zh-TW"/>
        </w:rPr>
        <w:t>法人治理结构合规，运行管理有序，办园条件进步明显；用人比较合理，队伍建设有效，师德师风良好，课程设置基本均衡。希望重新梳理办园理念，提升发展目标，并建立起科学的基于园本实际的顶层设计，有的放矢完善五年规划，措施落实，使办园质量得到进一步提高。</w:t>
      </w:r>
    </w:p>
    <w:p w14:paraId="218FE90C" w14:textId="77777777" w:rsidR="006305D3" w:rsidRDefault="006305D3" w:rsidP="006305D3">
      <w:pPr>
        <w:widowControl/>
        <w:spacing w:line="360" w:lineRule="auto"/>
        <w:ind w:firstLineChars="200" w:firstLine="560"/>
        <w:rPr>
          <w:rFonts w:ascii="仿宋" w:eastAsia="仿宋" w:hAnsi="仿宋" w:cs="仿宋" w:hint="eastAsia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依据《2023学年闵行区中小学（幼儿园）办学水平综合督导方案》，对照督导指标，提出如下评估意见。</w:t>
      </w:r>
    </w:p>
    <w:p w14:paraId="28EC2C1B" w14:textId="77777777" w:rsidR="006305D3" w:rsidRPr="006305D3" w:rsidRDefault="006305D3" w:rsidP="006305D3">
      <w:pPr>
        <w:widowControl/>
        <w:numPr>
          <w:ilvl w:val="0"/>
          <w:numId w:val="13"/>
        </w:numPr>
        <w:spacing w:line="360" w:lineRule="auto"/>
        <w:ind w:firstLineChars="200" w:firstLine="560"/>
        <w:rPr>
          <w:rFonts w:ascii="黑体" w:eastAsia="黑体" w:hAnsi="黑体" w:cs="仿宋" w:hint="eastAsia"/>
          <w:color w:val="000000" w:themeColor="text1"/>
          <w:sz w:val="28"/>
          <w:szCs w:val="28"/>
        </w:rPr>
      </w:pPr>
      <w:r w:rsidRPr="006305D3">
        <w:rPr>
          <w:rFonts w:ascii="黑体" w:eastAsia="黑体" w:hAnsi="黑体" w:cs="仿宋" w:hint="eastAsia"/>
          <w:color w:val="000000" w:themeColor="text1"/>
          <w:sz w:val="28"/>
          <w:szCs w:val="28"/>
        </w:rPr>
        <w:t>主要做法与成效</w:t>
      </w:r>
    </w:p>
    <w:p w14:paraId="0764CAE0" w14:textId="77777777" w:rsidR="006305D3" w:rsidRPr="006305D3" w:rsidRDefault="006305D3" w:rsidP="006305D3">
      <w:pPr>
        <w:pStyle w:val="a5"/>
        <w:spacing w:after="0" w:line="360" w:lineRule="auto"/>
        <w:ind w:firstLineChars="200" w:firstLine="560"/>
        <w:rPr>
          <w:rFonts w:ascii="楷体" w:eastAsia="楷体" w:hAnsi="楷体" w:cs="仿宋" w:hint="eastAsia"/>
          <w:color w:val="000000" w:themeColor="text1"/>
          <w:sz w:val="28"/>
          <w:szCs w:val="28"/>
          <w:lang w:val="zh-TW"/>
        </w:rPr>
      </w:pPr>
      <w:r w:rsidRPr="006305D3">
        <w:rPr>
          <w:rFonts w:ascii="楷体" w:eastAsia="楷体" w:hAnsi="楷体" w:cs="仿宋" w:hint="eastAsia"/>
          <w:color w:val="000000" w:themeColor="text1"/>
          <w:sz w:val="28"/>
          <w:szCs w:val="28"/>
        </w:rPr>
        <w:t>（一）初步确立发展规划，依法治理规范有序</w:t>
      </w:r>
    </w:p>
    <w:p w14:paraId="40C7964B" w14:textId="77777777" w:rsidR="006305D3" w:rsidRDefault="006305D3" w:rsidP="006305D3">
      <w:pPr>
        <w:widowControl/>
        <w:spacing w:line="360" w:lineRule="auto"/>
        <w:ind w:firstLineChars="200" w:firstLine="560"/>
        <w:rPr>
          <w:rFonts w:ascii="仿宋" w:eastAsia="仿宋" w:hAnsi="仿宋" w:cs="仿宋" w:hint="eastAsia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幼儿园本着“让孩子沐浴在自然与艺术的光影中”的办园理念，基于对园所发展的情况分析，依据督导评价指标的要求，制定了幼儿园五年发展规划，有园所独特的思考，并能实现年度自评，对规划目标及达成度进行分析，找出规划实施中的问题和困惑，寻找后续可持续发展的思路。</w:t>
      </w:r>
    </w:p>
    <w:p w14:paraId="43DD8773" w14:textId="77777777" w:rsidR="006305D3" w:rsidRDefault="006305D3" w:rsidP="006305D3">
      <w:pPr>
        <w:widowControl/>
        <w:spacing w:line="360" w:lineRule="auto"/>
        <w:ind w:firstLineChars="200" w:firstLine="560"/>
        <w:rPr>
          <w:rFonts w:ascii="仿宋" w:eastAsia="仿宋" w:hAnsi="仿宋" w:cs="仿宋" w:hint="eastAsia"/>
          <w:b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lastRenderedPageBreak/>
        <w:t>幼儿园已将党组织建设内容纳入园所办园章程，确立了党建联络员，参与华漕金色幼儿园联合党支部的党建工作。设置了内部管理机构网络，确立了岗位职责，实行董事会领导下的园长负责制，法人由理事长担任，法人登记证和办学许可证均在有效期内。理事会由5人组成，其中三分之一成员有5年以上的教育经历，幼儿园人事变更等重大事件均经由理事会讨论作出决议。</w:t>
      </w:r>
    </w:p>
    <w:p w14:paraId="24A21634" w14:textId="77777777" w:rsidR="006305D3" w:rsidRDefault="006305D3" w:rsidP="006305D3">
      <w:pPr>
        <w:spacing w:line="360" w:lineRule="auto"/>
        <w:ind w:firstLineChars="200" w:firstLine="560"/>
        <w:rPr>
          <w:rFonts w:ascii="仿宋" w:eastAsia="仿宋" w:hAnsi="仿宋" w:cs="仿宋" w:hint="eastAsia"/>
          <w:b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幼儿园制定了为家长服务公约和家委会工作章程，为社区提供早教服务，为“宝宝屋”提供无偿指导。积极开发社区资源，拓展幼儿园课程内容，与华漕派出所、新东苑快乐学堂及诺达双语学校签订了共建协议书。</w:t>
      </w:r>
    </w:p>
    <w:p w14:paraId="793A910B" w14:textId="77777777" w:rsidR="006305D3" w:rsidRPr="006305D3" w:rsidRDefault="006305D3" w:rsidP="006305D3">
      <w:pPr>
        <w:numPr>
          <w:ilvl w:val="0"/>
          <w:numId w:val="16"/>
        </w:numPr>
        <w:spacing w:line="360" w:lineRule="auto"/>
        <w:ind w:firstLineChars="200" w:firstLine="560"/>
        <w:rPr>
          <w:rFonts w:ascii="楷体" w:eastAsia="楷体" w:hAnsi="楷体" w:cs="仿宋" w:hint="eastAsia"/>
          <w:color w:val="000000" w:themeColor="text1"/>
          <w:sz w:val="28"/>
          <w:szCs w:val="28"/>
          <w:lang w:val="zh-TW" w:eastAsia="zh-Hans"/>
        </w:rPr>
      </w:pPr>
      <w:r w:rsidRPr="006305D3">
        <w:rPr>
          <w:rFonts w:ascii="楷体" w:eastAsia="楷体" w:hAnsi="楷体" w:cs="仿宋" w:hint="eastAsia"/>
          <w:color w:val="000000" w:themeColor="text1"/>
          <w:sz w:val="28"/>
          <w:szCs w:val="28"/>
          <w:lang w:eastAsia="zh-Hans"/>
        </w:rPr>
        <w:t>创设温馨</w:t>
      </w:r>
      <w:r w:rsidRPr="006305D3">
        <w:rPr>
          <w:rFonts w:ascii="楷体" w:eastAsia="楷体" w:hAnsi="楷体" w:cs="仿宋" w:hint="eastAsia"/>
          <w:color w:val="000000" w:themeColor="text1"/>
          <w:sz w:val="28"/>
          <w:szCs w:val="28"/>
        </w:rPr>
        <w:t>课程</w:t>
      </w:r>
      <w:r w:rsidRPr="006305D3">
        <w:rPr>
          <w:rFonts w:ascii="楷体" w:eastAsia="楷体" w:hAnsi="楷体" w:cs="仿宋" w:hint="eastAsia"/>
          <w:color w:val="000000" w:themeColor="text1"/>
          <w:sz w:val="28"/>
          <w:szCs w:val="28"/>
          <w:lang w:eastAsia="zh-Hans"/>
        </w:rPr>
        <w:t>环境</w:t>
      </w:r>
      <w:r w:rsidRPr="006305D3">
        <w:rPr>
          <w:rFonts w:ascii="楷体" w:eastAsia="楷体" w:hAnsi="楷体" w:cs="仿宋" w:hint="eastAsia"/>
          <w:color w:val="000000" w:themeColor="text1"/>
          <w:sz w:val="28"/>
          <w:szCs w:val="28"/>
        </w:rPr>
        <w:t>，关注课程管理建设</w:t>
      </w:r>
    </w:p>
    <w:p w14:paraId="56DB5020" w14:textId="77777777" w:rsidR="006305D3" w:rsidRDefault="006305D3" w:rsidP="006305D3">
      <w:pPr>
        <w:widowControl/>
        <w:spacing w:line="360" w:lineRule="auto"/>
        <w:ind w:firstLineChars="200" w:firstLine="560"/>
        <w:contextualSpacing/>
        <w:rPr>
          <w:rFonts w:ascii="仿宋" w:eastAsia="仿宋" w:hAnsi="仿宋" w:cs="仿宋" w:hint="eastAsia"/>
          <w:bCs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bCs/>
          <w:color w:val="000000" w:themeColor="text1"/>
          <w:sz w:val="28"/>
          <w:szCs w:val="28"/>
        </w:rPr>
        <w:t>幼儿园依据课程资源以及《指南》精神，基于儿童立场，初步形成了“让孩子沐浴在自然与艺术的光影下”的课程理念。课程各要素齐全详细，幼小衔接方案较完善，能够指导和引领教师，具有可操作性。同时关注信息技术、家园合作和各类资源的充分利用。</w:t>
      </w:r>
    </w:p>
    <w:p w14:paraId="369DC2A7" w14:textId="77777777" w:rsidR="006305D3" w:rsidRDefault="006305D3" w:rsidP="006305D3">
      <w:pPr>
        <w:spacing w:line="360" w:lineRule="auto"/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bCs/>
          <w:color w:val="000000" w:themeColor="text1"/>
          <w:sz w:val="28"/>
          <w:szCs w:val="28"/>
        </w:rPr>
        <w:t xml:space="preserve">    幼儿园能定期开展“亲</w:t>
      </w: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  <w:lang w:bidi="ar"/>
        </w:rPr>
        <w:t>自然课程园本化实施的思考</w:t>
      </w:r>
      <w:r>
        <w:rPr>
          <w:rFonts w:ascii="仿宋" w:eastAsia="仿宋" w:hAnsi="仿宋" w:cs="仿宋" w:hint="eastAsia"/>
          <w:bCs/>
          <w:color w:val="000000" w:themeColor="text1"/>
          <w:sz w:val="28"/>
          <w:szCs w:val="28"/>
        </w:rPr>
        <w:t>”等大小教研活动，基于课程实施中的问题来尝试推进特色活动的落实。</w:t>
      </w:r>
    </w:p>
    <w:p w14:paraId="5D415124" w14:textId="77777777" w:rsidR="006305D3" w:rsidRDefault="006305D3" w:rsidP="006305D3">
      <w:pPr>
        <w:widowControl/>
        <w:spacing w:line="360" w:lineRule="auto"/>
        <w:ind w:firstLineChars="200" w:firstLine="560"/>
        <w:contextualSpacing/>
        <w:rPr>
          <w:rFonts w:ascii="仿宋" w:eastAsia="仿宋" w:hAnsi="仿宋" w:cs="仿宋" w:hint="eastAsia"/>
          <w:bCs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bCs/>
          <w:color w:val="000000" w:themeColor="text1"/>
          <w:sz w:val="28"/>
          <w:szCs w:val="28"/>
        </w:rPr>
        <w:t>幼儿园结合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课程建设及幼儿发展需要，创设安全、宽敞，能体现温馨有序的课程环境，丰富的个别化学习材料，凸显年龄特点的课桌椅等。</w:t>
      </w:r>
      <w:r>
        <w:rPr>
          <w:rFonts w:ascii="仿宋" w:eastAsia="仿宋" w:hAnsi="仿宋" w:cs="仿宋" w:hint="eastAsia"/>
          <w:bCs/>
          <w:color w:val="000000" w:themeColor="text1"/>
          <w:sz w:val="28"/>
          <w:szCs w:val="28"/>
        </w:rPr>
        <w:t>拓展社区资源，设置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具野趣和自然生态的快乐农场、吴淞江鸟类栖息自然教育基地等。</w:t>
      </w:r>
      <w:r>
        <w:rPr>
          <w:rFonts w:ascii="仿宋" w:eastAsia="仿宋" w:hAnsi="仿宋" w:cs="仿宋" w:hint="eastAsia"/>
          <w:bCs/>
          <w:color w:val="000000" w:themeColor="text1"/>
          <w:sz w:val="28"/>
          <w:szCs w:val="28"/>
        </w:rPr>
        <w:t>以周为单位，组织全体幼儿走进专属农场。同时能积极开发相应的课程活动，给予幼儿在自然中直接感知、实际操作、亲身体验的锻炼机会。</w:t>
      </w:r>
    </w:p>
    <w:p w14:paraId="2DD2AF11" w14:textId="77777777" w:rsidR="006305D3" w:rsidRDefault="006305D3" w:rsidP="006305D3">
      <w:pPr>
        <w:widowControl/>
        <w:spacing w:line="360" w:lineRule="auto"/>
        <w:ind w:firstLineChars="200" w:firstLine="560"/>
        <w:contextualSpacing/>
        <w:rPr>
          <w:rFonts w:ascii="仿宋" w:eastAsia="仿宋" w:hAnsi="仿宋" w:cs="仿宋" w:hint="eastAsia"/>
          <w:bCs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bCs/>
          <w:color w:val="000000" w:themeColor="text1"/>
          <w:sz w:val="28"/>
          <w:szCs w:val="28"/>
        </w:rPr>
        <w:t>幼儿园能根据一日作息安排开展活动，环节过渡自然，师幼关系融洽。教师能尊重幼儿的选择，支持幼儿主动与同伴交往、主动运用材料</w:t>
      </w:r>
      <w:r>
        <w:rPr>
          <w:rFonts w:ascii="仿宋" w:eastAsia="仿宋" w:hAnsi="仿宋" w:cs="仿宋" w:hint="eastAsia"/>
          <w:bCs/>
          <w:color w:val="000000" w:themeColor="text1"/>
          <w:sz w:val="28"/>
          <w:szCs w:val="28"/>
        </w:rPr>
        <w:lastRenderedPageBreak/>
        <w:t>运动游戏。游戏材料和教玩具较丰富，并能充分利用环境的各个角落和区域，提供自然类、生活类材料组织活动。</w:t>
      </w:r>
    </w:p>
    <w:p w14:paraId="0692E29D" w14:textId="77777777" w:rsidR="006305D3" w:rsidRPr="006305D3" w:rsidRDefault="006305D3" w:rsidP="006305D3">
      <w:pPr>
        <w:spacing w:line="360" w:lineRule="auto"/>
        <w:ind w:firstLineChars="200" w:firstLine="560"/>
        <w:rPr>
          <w:rFonts w:ascii="楷体" w:eastAsia="楷体" w:hAnsi="楷体" w:cs="仿宋" w:hint="eastAsia"/>
          <w:color w:val="000000" w:themeColor="text1"/>
          <w:sz w:val="28"/>
          <w:szCs w:val="28"/>
        </w:rPr>
      </w:pPr>
      <w:r w:rsidRPr="006305D3">
        <w:rPr>
          <w:rFonts w:ascii="楷体" w:eastAsia="楷体" w:hAnsi="楷体" w:cs="仿宋" w:hint="eastAsia"/>
          <w:color w:val="000000" w:themeColor="text1"/>
          <w:sz w:val="28"/>
          <w:szCs w:val="28"/>
        </w:rPr>
        <w:t>（三）完善安全卫生保障体系，提升后勤管理实效</w:t>
      </w:r>
    </w:p>
    <w:p w14:paraId="4C0C66CB" w14:textId="77777777" w:rsidR="006305D3" w:rsidRDefault="006305D3" w:rsidP="006305D3">
      <w:pPr>
        <w:spacing w:line="360" w:lineRule="auto"/>
        <w:ind w:firstLineChars="200" w:firstLine="560"/>
        <w:rPr>
          <w:rFonts w:ascii="仿宋" w:eastAsia="仿宋" w:hAnsi="仿宋" w:cs="仿宋" w:hint="eastAsia"/>
          <w:bCs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bCs/>
          <w:color w:val="000000" w:themeColor="text1"/>
          <w:sz w:val="28"/>
          <w:szCs w:val="28"/>
        </w:rPr>
        <w:t>幼儿园重视安全管理工作和投入度。制定相关制度、预案和计划总结。尤其是与教职员工签订了体现各岗位特点与要求的安全责任书，具有较强的针对性。过程性资料较齐全。能开展教职工急救技能培训与演练、保安岗位培训及家长“公共安全教育开学第一课”的网络培训等各层面的健康安全教育。校舍基本符合安全要求。</w:t>
      </w:r>
    </w:p>
    <w:p w14:paraId="12D057B6" w14:textId="77777777" w:rsidR="006305D3" w:rsidRDefault="006305D3" w:rsidP="006305D3">
      <w:pPr>
        <w:widowControl/>
        <w:spacing w:line="360" w:lineRule="auto"/>
        <w:ind w:firstLineChars="200" w:firstLine="560"/>
        <w:contextualSpacing/>
        <w:rPr>
          <w:rFonts w:ascii="仿宋" w:eastAsia="仿宋" w:hAnsi="仿宋" w:cs="仿宋" w:hint="eastAsia"/>
          <w:bCs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bCs/>
          <w:color w:val="000000" w:themeColor="text1"/>
          <w:sz w:val="28"/>
          <w:szCs w:val="28"/>
        </w:rPr>
        <w:t>幼儿园重视健康管理工作，卫生保健制度较齐全。幼儿和工作人员的入园体检及定期体检率均达标并建档。严格做好每日晨检和全日观察记录，发现异常及时处理。每日申生康系统上报工作按时落地。对肥胖及营养不良幼儿落实管理登记及随访干预措施。管理规范并做到全覆盖。重视消毒防病工作和操作规范，相关检测达标。园内发生传染病期间能规范做好闭环管理。能严格执行食品验收制度，索证齐全，按时上报，确保进口关。营养员操作基本符合卫生要求，生熟分开。每周食谱做到定量，为幼儿提供个性化餐点，每月开展营养分析。切实落实陪餐制，定期召开膳委会，广泛听取意见建议。</w:t>
      </w:r>
    </w:p>
    <w:p w14:paraId="5DC18C0D" w14:textId="77777777" w:rsidR="006305D3" w:rsidRPr="006305D3" w:rsidRDefault="006305D3" w:rsidP="006305D3">
      <w:pPr>
        <w:numPr>
          <w:ilvl w:val="0"/>
          <w:numId w:val="17"/>
        </w:numPr>
        <w:spacing w:line="360" w:lineRule="auto"/>
        <w:ind w:firstLineChars="200" w:firstLine="560"/>
        <w:rPr>
          <w:rFonts w:ascii="楷体" w:eastAsia="楷体" w:hAnsi="楷体" w:cs="仿宋" w:hint="eastAsia"/>
          <w:color w:val="000000" w:themeColor="text1"/>
          <w:sz w:val="28"/>
          <w:szCs w:val="28"/>
          <w:lang w:eastAsia="zh-Hans"/>
        </w:rPr>
      </w:pPr>
      <w:r w:rsidRPr="006305D3">
        <w:rPr>
          <w:rFonts w:ascii="楷体" w:eastAsia="楷体" w:hAnsi="楷体" w:cs="仿宋" w:hint="eastAsia"/>
          <w:color w:val="000000" w:themeColor="text1"/>
          <w:sz w:val="28"/>
          <w:szCs w:val="28"/>
        </w:rPr>
        <w:t>优化园舍配置</w:t>
      </w:r>
      <w:r w:rsidRPr="006305D3">
        <w:rPr>
          <w:rFonts w:ascii="楷体" w:eastAsia="楷体" w:hAnsi="楷体" w:cs="仿宋" w:hint="eastAsia"/>
          <w:color w:val="000000" w:themeColor="text1"/>
          <w:sz w:val="28"/>
          <w:szCs w:val="28"/>
          <w:lang w:val="zh-CN"/>
        </w:rPr>
        <w:t>资源，</w:t>
      </w:r>
      <w:r w:rsidRPr="006305D3">
        <w:rPr>
          <w:rFonts w:ascii="楷体" w:eastAsia="楷体" w:hAnsi="楷体" w:cs="仿宋" w:hint="eastAsia"/>
          <w:color w:val="000000" w:themeColor="text1"/>
          <w:sz w:val="28"/>
          <w:szCs w:val="28"/>
        </w:rPr>
        <w:t>满足</w:t>
      </w:r>
      <w:r w:rsidRPr="006305D3">
        <w:rPr>
          <w:rFonts w:ascii="楷体" w:eastAsia="楷体" w:hAnsi="楷体" w:cs="仿宋" w:hint="eastAsia"/>
          <w:color w:val="000000" w:themeColor="text1"/>
          <w:sz w:val="28"/>
          <w:szCs w:val="28"/>
          <w:lang w:eastAsia="zh-Hans"/>
        </w:rPr>
        <w:t>幼儿活动需要</w:t>
      </w:r>
    </w:p>
    <w:p w14:paraId="6526ABA2" w14:textId="77777777" w:rsidR="006305D3" w:rsidRDefault="006305D3" w:rsidP="006305D3">
      <w:pPr>
        <w:widowControl/>
        <w:spacing w:line="360" w:lineRule="auto"/>
        <w:ind w:firstLineChars="200" w:firstLine="560"/>
        <w:contextualSpacing/>
        <w:rPr>
          <w:rFonts w:ascii="仿宋" w:eastAsia="仿宋" w:hAnsi="仿宋" w:cs="仿宋" w:hint="eastAsia"/>
          <w:bCs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bCs/>
          <w:color w:val="000000" w:themeColor="text1"/>
          <w:sz w:val="28"/>
          <w:szCs w:val="28"/>
        </w:rPr>
        <w:t>园所各类设施齐全，室内外空间宽敞明亮又达标。园所现有14个班203名幼儿，班额数达标。幼儿园配置了符合幼儿年龄特点的课桌椅等基础设施，并能凸显个体差异。创设了建构室、阅览室、室内运动室、美工室、烘焙室、表演室等专用活动室。2024年5月，园方耗资35万对一楼运动区域和门厅进行了改建；用了近12万在小农场里新建大棚，供师生开展各类活动，有效消除了运动等环节的安全隐患，较好地满足幼儿的活动需要。园内现有监控点位96路，基本做到全覆盖及与教育局</w:t>
      </w:r>
      <w:r>
        <w:rPr>
          <w:rFonts w:ascii="仿宋" w:eastAsia="仿宋" w:hAnsi="仿宋" w:cs="仿宋" w:hint="eastAsia"/>
          <w:bCs/>
          <w:color w:val="000000" w:themeColor="text1"/>
          <w:sz w:val="28"/>
          <w:szCs w:val="28"/>
        </w:rPr>
        <w:lastRenderedPageBreak/>
        <w:t>联网。从督导问卷显示，家长对幼儿园环境和设备设施的满意度高达95.52%。</w:t>
      </w:r>
    </w:p>
    <w:p w14:paraId="179348AF" w14:textId="77777777" w:rsidR="006305D3" w:rsidRDefault="006305D3" w:rsidP="006305D3">
      <w:pPr>
        <w:spacing w:line="360" w:lineRule="auto"/>
        <w:ind w:firstLineChars="200" w:firstLine="560"/>
        <w:rPr>
          <w:rFonts w:ascii="仿宋" w:eastAsia="仿宋" w:hAnsi="仿宋" w:cs="仿宋" w:hint="eastAsia"/>
          <w:bCs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bCs/>
          <w:color w:val="000000" w:themeColor="text1"/>
          <w:sz w:val="28"/>
          <w:szCs w:val="28"/>
        </w:rPr>
        <w:t xml:space="preserve">幼儿园经费来源保障。2023年度财务报表显示2022、2023两个年度总资产均为负数，但能逐年递减。幼儿园董事长在园所自开办至今共投入一个多亿的资金，以维持幼儿园的正常运转。能遵照收费制度执行，代办费使用基本规范并做到账物相符。重视发展基金和抗风险能力基金的预留，2023年度总计预留金额为392，568.69元，有效保障园所发展建设和抗风险能力。   </w:t>
      </w:r>
    </w:p>
    <w:p w14:paraId="08582B75" w14:textId="77777777" w:rsidR="006305D3" w:rsidRPr="006305D3" w:rsidRDefault="006305D3" w:rsidP="006305D3">
      <w:pPr>
        <w:numPr>
          <w:ilvl w:val="0"/>
          <w:numId w:val="17"/>
        </w:numPr>
        <w:spacing w:line="360" w:lineRule="auto"/>
        <w:ind w:firstLineChars="200" w:firstLine="560"/>
        <w:rPr>
          <w:rFonts w:ascii="楷体" w:eastAsia="楷体" w:hAnsi="楷体" w:cs="仿宋" w:hint="eastAsia"/>
          <w:color w:val="000000" w:themeColor="text1"/>
          <w:sz w:val="28"/>
          <w:szCs w:val="28"/>
        </w:rPr>
      </w:pPr>
      <w:r w:rsidRPr="006305D3">
        <w:rPr>
          <w:rFonts w:ascii="楷体" w:eastAsia="楷体" w:hAnsi="楷体" w:cs="仿宋" w:hint="eastAsia"/>
          <w:color w:val="000000" w:themeColor="text1"/>
          <w:sz w:val="28"/>
          <w:szCs w:val="28"/>
        </w:rPr>
        <w:t>重视师德师风建设，助推队伍专业成长</w:t>
      </w:r>
    </w:p>
    <w:p w14:paraId="3987DEBA" w14:textId="77777777" w:rsidR="006305D3" w:rsidRDefault="006305D3" w:rsidP="006305D3">
      <w:pPr>
        <w:widowControl/>
        <w:spacing w:line="360" w:lineRule="auto"/>
        <w:ind w:firstLineChars="200" w:firstLine="560"/>
        <w:contextualSpacing/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  <w:lang w:eastAsia="zh-Hans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幼儿园重视师德师风建设，</w:t>
      </w:r>
      <w:r>
        <w:rPr>
          <w:rFonts w:ascii="仿宋" w:eastAsia="仿宋" w:hAnsi="仿宋" w:cs="仿宋" w:hint="eastAsia"/>
          <w:bCs/>
          <w:color w:val="000000" w:themeColor="text1"/>
          <w:sz w:val="28"/>
          <w:szCs w:val="28"/>
        </w:rPr>
        <w:t>建立相关小组，明确职责。与教职工签订“廉洁从教”承诺书。并将师德考核落实到每月绩效考核中。每学期能开展师德师风培训活动。园所队伍年轻有朝气，学历高。30岁以下教师占比75%。幼儿园建立师资梯队发展计划，确立构建四个层面发展梯队的目标。</w:t>
      </w:r>
    </w:p>
    <w:p w14:paraId="2C785A64" w14:textId="77777777" w:rsidR="006305D3" w:rsidRPr="006305D3" w:rsidRDefault="006305D3" w:rsidP="006305D3">
      <w:pPr>
        <w:numPr>
          <w:ilvl w:val="0"/>
          <w:numId w:val="18"/>
        </w:numPr>
        <w:spacing w:line="360" w:lineRule="auto"/>
        <w:ind w:firstLineChars="200" w:firstLine="560"/>
        <w:rPr>
          <w:rFonts w:ascii="楷体" w:eastAsia="楷体" w:hAnsi="楷体" w:cs="仿宋" w:hint="eastAsia"/>
          <w:color w:val="000000" w:themeColor="text1"/>
          <w:sz w:val="28"/>
          <w:szCs w:val="28"/>
        </w:rPr>
      </w:pPr>
      <w:r w:rsidRPr="006305D3">
        <w:rPr>
          <w:rFonts w:ascii="楷体" w:eastAsia="楷体" w:hAnsi="楷体" w:cs="仿宋" w:hint="eastAsia"/>
          <w:color w:val="000000" w:themeColor="text1"/>
          <w:sz w:val="28"/>
          <w:szCs w:val="28"/>
        </w:rPr>
        <w:t>园所发展初见成效，幼儿身心和谐发展</w:t>
      </w:r>
    </w:p>
    <w:p w14:paraId="2030797C" w14:textId="77777777" w:rsidR="006305D3" w:rsidRDefault="006305D3" w:rsidP="006305D3">
      <w:pPr>
        <w:widowControl/>
        <w:spacing w:line="360" w:lineRule="auto"/>
        <w:ind w:firstLine="600"/>
        <w:contextualSpacing/>
        <w:rPr>
          <w:rFonts w:ascii="仿宋" w:eastAsia="仿宋" w:hAnsi="仿宋" w:cs="仿宋" w:hint="eastAsia"/>
          <w:bCs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bCs/>
          <w:color w:val="000000" w:themeColor="text1"/>
          <w:sz w:val="28"/>
          <w:szCs w:val="28"/>
        </w:rPr>
        <w:t>幼儿整体情绪愉快、自信、适应集体生活。能积极参加各类活动，能够大方有礼貌地跟老师打招呼并主动介绍幼儿园内的环境。家长对幼儿的“文明礼貌”满意率为88.9%，较之其他领域发展满意率较高。</w:t>
      </w:r>
    </w:p>
    <w:p w14:paraId="7EB144A3" w14:textId="77777777" w:rsidR="006305D3" w:rsidRDefault="006305D3" w:rsidP="006305D3">
      <w:pPr>
        <w:widowControl/>
        <w:spacing w:line="360" w:lineRule="auto"/>
        <w:ind w:firstLine="600"/>
        <w:contextualSpacing/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bCs/>
          <w:color w:val="000000" w:themeColor="text1"/>
          <w:sz w:val="28"/>
          <w:szCs w:val="28"/>
        </w:rPr>
        <w:t>幼儿乐意主动阅读，在阅读过程中能针对内容提出问题，并用符号、绘画等方式表征。大班幼儿在辩论活动中能够在同伴及教师面前大胆表达自己的观点，也能够认真倾听同伴的叙述。幼儿乐意欣赏自然、艺术等作品，并能主动运用多元材料表现自己的想象。通过创作来美化班级或装扮自己。</w:t>
      </w:r>
    </w:p>
    <w:p w14:paraId="71A32310" w14:textId="77777777" w:rsidR="006305D3" w:rsidRPr="006305D3" w:rsidRDefault="006305D3" w:rsidP="006305D3">
      <w:pPr>
        <w:numPr>
          <w:ilvl w:val="0"/>
          <w:numId w:val="13"/>
        </w:numPr>
        <w:spacing w:line="360" w:lineRule="auto"/>
        <w:ind w:firstLineChars="200" w:firstLine="560"/>
        <w:rPr>
          <w:rFonts w:ascii="黑体" w:eastAsia="黑体" w:hAnsi="黑体" w:cs="仿宋" w:hint="eastAsia"/>
          <w:color w:val="000000" w:themeColor="text1"/>
          <w:sz w:val="28"/>
          <w:szCs w:val="28"/>
          <w:lang w:val="zh-TW" w:eastAsia="zh-TW"/>
        </w:rPr>
      </w:pPr>
      <w:r w:rsidRPr="006305D3">
        <w:rPr>
          <w:rFonts w:ascii="黑体" w:eastAsia="黑体" w:hAnsi="黑体" w:cs="仿宋" w:hint="eastAsia"/>
          <w:color w:val="000000" w:themeColor="text1"/>
          <w:sz w:val="28"/>
          <w:szCs w:val="28"/>
          <w:lang w:val="zh-TW" w:eastAsia="zh-TW"/>
        </w:rPr>
        <w:t>存在的主要问题与改进建议</w:t>
      </w:r>
    </w:p>
    <w:p w14:paraId="1A8514C6" w14:textId="77777777" w:rsidR="006305D3" w:rsidRPr="006305D3" w:rsidRDefault="006305D3" w:rsidP="006305D3">
      <w:pPr>
        <w:spacing w:line="360" w:lineRule="auto"/>
        <w:ind w:firstLineChars="200" w:firstLine="560"/>
        <w:rPr>
          <w:rFonts w:ascii="楷体" w:eastAsia="楷体" w:hAnsi="楷体" w:cs="仿宋" w:hint="eastAsia"/>
          <w:color w:val="000000" w:themeColor="text1"/>
          <w:sz w:val="28"/>
          <w:szCs w:val="28"/>
        </w:rPr>
      </w:pPr>
      <w:r w:rsidRPr="006305D3">
        <w:rPr>
          <w:rFonts w:ascii="楷体" w:eastAsia="楷体" w:hAnsi="楷体" w:cs="仿宋" w:hint="eastAsia"/>
          <w:color w:val="000000" w:themeColor="text1"/>
          <w:sz w:val="28"/>
          <w:szCs w:val="28"/>
        </w:rPr>
        <w:t>（一）梳理规划目标脉络</w:t>
      </w:r>
      <w:r w:rsidRPr="006305D3">
        <w:rPr>
          <w:rFonts w:ascii="楷体" w:eastAsia="楷体" w:hAnsi="楷体" w:cs="仿宋" w:hint="eastAsia"/>
          <w:color w:val="000000" w:themeColor="text1"/>
          <w:sz w:val="28"/>
          <w:szCs w:val="28"/>
          <w:lang w:eastAsia="zh-Hans"/>
        </w:rPr>
        <w:t>，</w:t>
      </w:r>
      <w:r w:rsidRPr="006305D3">
        <w:rPr>
          <w:rFonts w:ascii="楷体" w:eastAsia="楷体" w:hAnsi="楷体" w:cs="仿宋" w:hint="eastAsia"/>
          <w:color w:val="000000" w:themeColor="text1"/>
          <w:sz w:val="28"/>
          <w:szCs w:val="28"/>
        </w:rPr>
        <w:t>有效引领园所发展</w:t>
      </w:r>
    </w:p>
    <w:p w14:paraId="7E7AC26C" w14:textId="77777777" w:rsidR="006305D3" w:rsidRDefault="006305D3" w:rsidP="006305D3">
      <w:pPr>
        <w:spacing w:line="360" w:lineRule="auto"/>
        <w:ind w:firstLineChars="200" w:firstLine="560"/>
        <w:rPr>
          <w:rFonts w:ascii="仿宋" w:eastAsia="仿宋" w:hAnsi="仿宋" w:cs="仿宋" w:hint="eastAsia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lastRenderedPageBreak/>
        <w:t>【问题】幼儿园办园理念与课程理念雷同，未能体现引领作用。办园总目标未涵盖各领域目标和要求，以及年度目标的体现。内部管理网络尚不科学，与岗位职责不匹配。园长岗位不稳定，导致理念引领缺失。各规划间匹配度不强，制度缺乏规范性和全面性。在对教师和家长关于“幼儿园发展规划的知晓度与引领作用”问卷调查显示满意度分别为83%和89%，均未达标。家长未能有效参与园所重大决策和管理。家教指导针对性不足。</w:t>
      </w:r>
    </w:p>
    <w:p w14:paraId="4681A8E9" w14:textId="77777777" w:rsidR="006305D3" w:rsidRDefault="006305D3" w:rsidP="006305D3">
      <w:pPr>
        <w:spacing w:line="360" w:lineRule="auto"/>
        <w:ind w:firstLineChars="200" w:firstLine="560"/>
        <w:rPr>
          <w:rFonts w:ascii="仿宋" w:eastAsia="仿宋" w:hAnsi="仿宋" w:cs="仿宋" w:hint="eastAsia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【建议】厘清办园理念和课程理念的价值取向，结合园所特点和办园规律，科学定位办园理念，更好地符合内涵发展需要。加强对五年规划总目标全面性的思考，落实领域目标逐年分解要求，真正体现办园目标的引领性。科学架构内部管理网络，优化岗位职责。稳定园长岗位人员，明晰和提升办园理念的引领性和规划目标的全面性。加强制度建设和人文建设。积极鼓励家长参与学校重大事项决策和日常管理工作。及时了解家长需求，有针对性地开展丰富多彩的家教指导。</w:t>
      </w:r>
    </w:p>
    <w:p w14:paraId="7739E043" w14:textId="77777777" w:rsidR="006305D3" w:rsidRPr="006305D3" w:rsidRDefault="006305D3" w:rsidP="006305D3">
      <w:pPr>
        <w:numPr>
          <w:ilvl w:val="0"/>
          <w:numId w:val="19"/>
        </w:numPr>
        <w:spacing w:line="360" w:lineRule="auto"/>
        <w:ind w:firstLineChars="200" w:firstLine="560"/>
        <w:rPr>
          <w:rStyle w:val="af2"/>
          <w:rFonts w:ascii="楷体" w:eastAsia="楷体" w:hAnsi="楷体" w:cs="仿宋" w:hint="eastAsia"/>
          <w:color w:val="000000" w:themeColor="text1"/>
          <w:sz w:val="28"/>
          <w:szCs w:val="28"/>
        </w:rPr>
      </w:pPr>
      <w:r w:rsidRPr="006305D3">
        <w:rPr>
          <w:rFonts w:ascii="楷体" w:eastAsia="楷体" w:hAnsi="楷体" w:cs="仿宋" w:hint="eastAsia"/>
          <w:color w:val="000000" w:themeColor="text1"/>
          <w:sz w:val="28"/>
          <w:szCs w:val="28"/>
        </w:rPr>
        <w:t>优化课程设置和环境</w:t>
      </w:r>
      <w:r w:rsidRPr="006305D3">
        <w:rPr>
          <w:rStyle w:val="af2"/>
          <w:rFonts w:ascii="楷体" w:eastAsia="楷体" w:hAnsi="楷体" w:cs="仿宋" w:hint="eastAsia"/>
          <w:color w:val="000000" w:themeColor="text1"/>
          <w:sz w:val="28"/>
          <w:szCs w:val="28"/>
        </w:rPr>
        <w:t>，</w:t>
      </w:r>
      <w:r w:rsidRPr="006305D3">
        <w:rPr>
          <w:rFonts w:ascii="楷体" w:eastAsia="楷体" w:hAnsi="楷体" w:cs="仿宋" w:hint="eastAsia"/>
          <w:color w:val="000000" w:themeColor="text1"/>
          <w:sz w:val="28"/>
          <w:szCs w:val="28"/>
        </w:rPr>
        <w:t>保障课程方案有效实施</w:t>
      </w:r>
    </w:p>
    <w:p w14:paraId="025D6095" w14:textId="77777777" w:rsidR="006305D3" w:rsidRDefault="006305D3" w:rsidP="006305D3">
      <w:pPr>
        <w:spacing w:line="360" w:lineRule="auto"/>
        <w:ind w:firstLine="560"/>
        <w:rPr>
          <w:rFonts w:ascii="仿宋" w:eastAsia="仿宋" w:hAnsi="仿宋" w:cs="仿宋" w:hint="eastAsia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【问题】幼儿园一日作息安排呈现片段式未体现均衡性。低结构活动中教师站位靠前，幼儿自主选择和互动机会较少。空间利用不充分。环境创设未能关注幼儿各领域学习。教研活动缺乏对共同性课程的持续研究。教师队伍年轻、专业能力不足导致教研活动缺乏深度和专业性。特色活动研讨主题较宽泛。学校质量监控制度不完善，监控内容缺失。未能体现园长深入一线开展全方位质量监控和指导。</w:t>
      </w:r>
    </w:p>
    <w:p w14:paraId="534ED984" w14:textId="77777777" w:rsidR="006305D3" w:rsidRDefault="006305D3" w:rsidP="006305D3">
      <w:pPr>
        <w:spacing w:line="360" w:lineRule="auto"/>
        <w:ind w:firstLineChars="200" w:firstLine="560"/>
        <w:rPr>
          <w:rFonts w:ascii="仿宋" w:eastAsia="仿宋" w:hAnsi="仿宋" w:cs="仿宋" w:hint="eastAsia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【建议】运动采用上下午分段式有序进行。学习活动要清晰集体和个别化学习活动的属性。优化自由活动组织。生活活动要渗透安全教育内容。明晰个别化学习与游戏活动的区别。充分开发各层楼面走廊环境，丰富各类材料及观察支持幼儿自主学习，给予其自由探索、与同伴商量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lastRenderedPageBreak/>
        <w:t>的机会，支持其自主参与运动和游戏活动。生活活动中增加自我服务的机会，如自主拿取点心等。根据幼儿年龄特点，丰富班级自然角创设；丰富并优化建构室等专用活动室的材料和使用效能；调整墙面创设高度；增加音乐、探究等领域的操作学习材料。进一步增加阅读室及班级阅读区域安全照明度。加强教师专业理论和实践培训。保教研究聚焦共同性课程的完善。有效梳理大小教研活动的侧重点，真正解决教师的真困惑，增强教研实效。完善学校质量监控制度、质量监控团队和质量监控覆盖面。保障园长在岗率及深入一线开展质量监控的频率，切实帮助保教人员提高业务能力，有效提升学校质量监控的品质。</w:t>
      </w:r>
    </w:p>
    <w:p w14:paraId="12FB8F4D" w14:textId="77777777" w:rsidR="006305D3" w:rsidRPr="006305D3" w:rsidRDefault="006305D3" w:rsidP="006305D3">
      <w:pPr>
        <w:numPr>
          <w:ilvl w:val="0"/>
          <w:numId w:val="19"/>
        </w:numPr>
        <w:spacing w:line="360" w:lineRule="auto"/>
        <w:ind w:firstLineChars="200" w:firstLine="560"/>
        <w:rPr>
          <w:rFonts w:ascii="楷体" w:eastAsia="楷体" w:hAnsi="楷体" w:cs="仿宋" w:hint="eastAsia"/>
          <w:color w:val="000000" w:themeColor="text1"/>
          <w:sz w:val="28"/>
          <w:szCs w:val="28"/>
        </w:rPr>
      </w:pPr>
      <w:r w:rsidRPr="006305D3">
        <w:rPr>
          <w:rFonts w:ascii="楷体" w:eastAsia="楷体" w:hAnsi="楷体" w:cs="仿宋" w:hint="eastAsia"/>
          <w:color w:val="000000" w:themeColor="text1"/>
          <w:sz w:val="28"/>
          <w:szCs w:val="28"/>
        </w:rPr>
        <w:t>加强安全卫生</w:t>
      </w:r>
      <w:r w:rsidRPr="006305D3">
        <w:rPr>
          <w:rFonts w:ascii="楷体" w:eastAsia="楷体" w:hAnsi="楷体" w:cs="仿宋" w:hint="eastAsia"/>
          <w:color w:val="000000" w:themeColor="text1"/>
          <w:sz w:val="28"/>
          <w:szCs w:val="28"/>
          <w:lang w:eastAsia="zh-Hans"/>
        </w:rPr>
        <w:t>规范</w:t>
      </w:r>
      <w:r w:rsidRPr="006305D3">
        <w:rPr>
          <w:rFonts w:ascii="楷体" w:eastAsia="楷体" w:hAnsi="楷体" w:cs="仿宋" w:hint="eastAsia"/>
          <w:color w:val="000000" w:themeColor="text1"/>
          <w:sz w:val="28"/>
          <w:szCs w:val="28"/>
        </w:rPr>
        <w:t>管理，提升保健工作效能</w:t>
      </w:r>
    </w:p>
    <w:p w14:paraId="57B52821" w14:textId="77777777" w:rsidR="006305D3" w:rsidRDefault="006305D3" w:rsidP="006305D3">
      <w:pPr>
        <w:spacing w:line="360" w:lineRule="auto"/>
        <w:ind w:firstLineChars="200" w:firstLine="560"/>
        <w:jc w:val="left"/>
        <w:rPr>
          <w:rFonts w:ascii="仿宋" w:eastAsia="仿宋" w:hAnsi="仿宋" w:cs="仿宋" w:hint="eastAsia"/>
          <w:bCs/>
          <w:color w:val="000000" w:themeColor="text1"/>
          <w:sz w:val="28"/>
          <w:szCs w:val="28"/>
        </w:rPr>
      </w:pPr>
      <w:r w:rsidRPr="006305D3">
        <w:rPr>
          <w:rFonts w:ascii="仿宋" w:eastAsia="仿宋" w:hAnsi="仿宋" w:cs="仿宋" w:hint="eastAsia"/>
          <w:bCs/>
          <w:color w:val="000000" w:themeColor="text1"/>
          <w:sz w:val="28"/>
          <w:szCs w:val="28"/>
        </w:rPr>
        <w:t>【问题】</w:t>
      </w:r>
      <w:r>
        <w:rPr>
          <w:rFonts w:ascii="仿宋" w:eastAsia="仿宋" w:hAnsi="仿宋" w:cs="仿宋" w:hint="eastAsia"/>
          <w:bCs/>
          <w:color w:val="000000" w:themeColor="text1"/>
          <w:sz w:val="28"/>
          <w:szCs w:val="28"/>
        </w:rPr>
        <w:t>“二大员”业务问题现场应答及规范操作欠缺。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传染病档案记录欠规范。</w:t>
      </w:r>
      <w:r>
        <w:rPr>
          <w:rFonts w:ascii="仿宋" w:eastAsia="仿宋" w:hAnsi="仿宋" w:cs="仿宋" w:hint="eastAsia"/>
          <w:bCs/>
          <w:color w:val="000000" w:themeColor="text1"/>
          <w:sz w:val="28"/>
          <w:szCs w:val="28"/>
        </w:rPr>
        <w:t>食谱制定欠合理。脂肪、蛋白质热量占比偏高。幼儿视力和龋齿的矫治率均较低。</w:t>
      </w:r>
    </w:p>
    <w:p w14:paraId="5BD16BCE" w14:textId="77777777" w:rsidR="006305D3" w:rsidRDefault="006305D3" w:rsidP="006305D3">
      <w:pPr>
        <w:spacing w:line="360" w:lineRule="auto"/>
        <w:ind w:firstLineChars="200" w:firstLine="560"/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</w:rPr>
      </w:pPr>
      <w:r w:rsidRPr="006305D3">
        <w:rPr>
          <w:rFonts w:ascii="仿宋" w:eastAsia="仿宋" w:hAnsi="仿宋" w:cs="仿宋" w:hint="eastAsia"/>
          <w:bCs/>
          <w:color w:val="000000" w:themeColor="text1"/>
          <w:sz w:val="28"/>
          <w:szCs w:val="28"/>
        </w:rPr>
        <w:t>【建议】</w:t>
      </w:r>
      <w:r>
        <w:rPr>
          <w:rFonts w:ascii="仿宋" w:eastAsia="仿宋" w:hAnsi="仿宋" w:cs="仿宋" w:hint="eastAsia"/>
          <w:bCs/>
          <w:color w:val="000000" w:themeColor="text1"/>
          <w:sz w:val="28"/>
          <w:szCs w:val="28"/>
        </w:rPr>
        <w:t>加强“二大员”专业知识培训。制定规范操作流程，定期检查与反馈，提高后勤队伍专业素质。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加强保健及班主任对全日观察记录及特殊患儿追访记录的培训，确保传染病防控实效性。</w:t>
      </w:r>
      <w:r>
        <w:rPr>
          <w:rFonts w:ascii="仿宋" w:eastAsia="仿宋" w:hAnsi="仿宋" w:cs="仿宋" w:hint="eastAsia"/>
          <w:bCs/>
          <w:color w:val="000000" w:themeColor="text1"/>
          <w:sz w:val="28"/>
          <w:szCs w:val="28"/>
        </w:rPr>
        <w:t>结合膳管会、家长会、亲子开放日、校医讲座及线上线下宣教互动，多方联动，家园形成合力，帮助幼儿养成良好生活习惯，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提高家长家庭中对幼儿营养的重视程度和</w:t>
      </w:r>
      <w:r>
        <w:rPr>
          <w:rFonts w:ascii="仿宋" w:eastAsia="仿宋" w:hAnsi="仿宋" w:cs="仿宋" w:hint="eastAsia"/>
          <w:bCs/>
          <w:color w:val="000000" w:themeColor="text1"/>
          <w:sz w:val="28"/>
          <w:szCs w:val="28"/>
        </w:rPr>
        <w:t>各项矫治率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，</w:t>
      </w:r>
      <w:r>
        <w:rPr>
          <w:rFonts w:ascii="仿宋" w:eastAsia="仿宋" w:hAnsi="仿宋" w:cs="仿宋" w:hint="eastAsia"/>
          <w:bCs/>
          <w:color w:val="000000" w:themeColor="text1"/>
          <w:sz w:val="28"/>
          <w:szCs w:val="28"/>
        </w:rPr>
        <w:t>有效减少脂肪和蛋白质等超标现象，提高幼儿健康水平，促进幼儿健康成长。</w:t>
      </w:r>
    </w:p>
    <w:p w14:paraId="0C21944F" w14:textId="77777777" w:rsidR="006305D3" w:rsidRPr="006305D3" w:rsidRDefault="006305D3" w:rsidP="006305D3">
      <w:pPr>
        <w:spacing w:line="360" w:lineRule="auto"/>
        <w:ind w:firstLineChars="200" w:firstLine="560"/>
        <w:rPr>
          <w:rFonts w:ascii="楷体" w:eastAsia="楷体" w:hAnsi="楷体" w:cs="仿宋" w:hint="eastAsia"/>
          <w:color w:val="000000" w:themeColor="text1"/>
          <w:sz w:val="28"/>
          <w:szCs w:val="28"/>
        </w:rPr>
      </w:pPr>
      <w:r w:rsidRPr="006305D3">
        <w:rPr>
          <w:rFonts w:ascii="楷体" w:eastAsia="楷体" w:hAnsi="楷体" w:cs="仿宋" w:hint="eastAsia"/>
          <w:color w:val="000000" w:themeColor="text1"/>
          <w:sz w:val="28"/>
          <w:szCs w:val="28"/>
        </w:rPr>
        <w:t>（四）加强安全管理网络和制度建设，助推园所可持续发展</w:t>
      </w:r>
    </w:p>
    <w:p w14:paraId="7F433F56" w14:textId="77777777" w:rsidR="006305D3" w:rsidRDefault="006305D3" w:rsidP="006305D3">
      <w:pPr>
        <w:spacing w:line="360" w:lineRule="auto"/>
        <w:ind w:firstLineChars="200" w:firstLine="560"/>
        <w:rPr>
          <w:rFonts w:ascii="仿宋" w:eastAsia="仿宋" w:hAnsi="仿宋" w:cs="仿宋" w:hint="eastAsia"/>
          <w:bCs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bCs/>
          <w:color w:val="000000" w:themeColor="text1"/>
          <w:sz w:val="28"/>
          <w:szCs w:val="28"/>
        </w:rPr>
        <w:t>【问题】幼儿园安全应急预案分工不明，操作性不足。新风系统使用制度暂未体现。幼儿园园舍为租赁商务用房，故园内绿化面积未达标。无档案室和仓库。资产管理无物品明细账目。问卷中家长对伙食费、代办费收费合理规范及定期公布的满意率偏低，分别为85.07%和85.82%。</w:t>
      </w:r>
    </w:p>
    <w:p w14:paraId="51E1BFA0" w14:textId="77777777" w:rsidR="006305D3" w:rsidRDefault="006305D3" w:rsidP="006305D3">
      <w:pPr>
        <w:spacing w:line="360" w:lineRule="auto"/>
        <w:ind w:firstLine="480"/>
        <w:rPr>
          <w:rFonts w:ascii="仿宋" w:eastAsia="仿宋" w:hAnsi="仿宋" w:cs="仿宋" w:hint="eastAsia"/>
          <w:bCs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bCs/>
          <w:color w:val="000000" w:themeColor="text1"/>
          <w:sz w:val="28"/>
          <w:szCs w:val="28"/>
        </w:rPr>
        <w:lastRenderedPageBreak/>
        <w:t>【建议】完善安全管理网络，明确分工和职责。加强安全制度建设和预案梳理。组织全员培训演练，确保安全管理制度和措施的落地。关注新风系统维护，定期清洗消毒、滤芯更换，严禁疫情期使用，杜绝二次污染。充分挖掘潜力，扩大绿化种植面积。建立档案室和物品仓库，加强资产管理培训和明细账本规范记录。增强收费透明度和宣传力度，切实提升家长收费满意度。</w:t>
      </w:r>
    </w:p>
    <w:p w14:paraId="5C8140DA" w14:textId="77777777" w:rsidR="006305D3" w:rsidRPr="006305D3" w:rsidRDefault="006305D3" w:rsidP="006305D3">
      <w:pPr>
        <w:spacing w:line="360" w:lineRule="auto"/>
        <w:ind w:leftChars="200" w:left="420"/>
        <w:rPr>
          <w:rFonts w:ascii="楷体" w:eastAsia="楷体" w:hAnsi="楷体" w:cs="仿宋" w:hint="eastAsia"/>
          <w:color w:val="000000" w:themeColor="text1"/>
          <w:sz w:val="28"/>
          <w:szCs w:val="28"/>
        </w:rPr>
      </w:pPr>
      <w:r w:rsidRPr="006305D3">
        <w:rPr>
          <w:rFonts w:ascii="楷体" w:eastAsia="楷体" w:hAnsi="楷体" w:cs="仿宋" w:hint="eastAsia"/>
          <w:color w:val="000000" w:themeColor="text1"/>
          <w:sz w:val="28"/>
          <w:szCs w:val="28"/>
        </w:rPr>
        <w:t>（五）</w:t>
      </w:r>
      <w:r w:rsidRPr="006305D3">
        <w:rPr>
          <w:rFonts w:ascii="楷体" w:eastAsia="楷体" w:hAnsi="楷体" w:cs="仿宋" w:hint="eastAsia"/>
          <w:color w:val="000000" w:themeColor="text1"/>
          <w:sz w:val="28"/>
          <w:szCs w:val="28"/>
          <w:lang w:eastAsia="zh-Hans"/>
        </w:rPr>
        <w:t>完善</w:t>
      </w:r>
      <w:r w:rsidRPr="006305D3">
        <w:rPr>
          <w:rFonts w:ascii="楷体" w:eastAsia="楷体" w:hAnsi="楷体" w:cs="仿宋" w:hint="eastAsia"/>
          <w:color w:val="000000" w:themeColor="text1"/>
          <w:sz w:val="28"/>
          <w:szCs w:val="28"/>
        </w:rPr>
        <w:t>队伍建设规划及配置，助推队伍专业能力提升</w:t>
      </w:r>
    </w:p>
    <w:p w14:paraId="65A1E254" w14:textId="77777777" w:rsidR="006305D3" w:rsidRDefault="006305D3" w:rsidP="006305D3">
      <w:pPr>
        <w:spacing w:line="360" w:lineRule="auto"/>
        <w:ind w:firstLineChars="200" w:firstLine="560"/>
        <w:rPr>
          <w:rFonts w:ascii="仿宋" w:eastAsia="仿宋" w:hAnsi="仿宋" w:cs="仿宋" w:hint="eastAsia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【问题】教职员工主人翁意识不强。本次督导教师问卷的参与率仅为14.8%。师生比不达标。队伍建设五年发展规划内容不全面，与师资队伍年度工作计划匹配度不高，缺乏全面性、针对性和有效性。分层培养中后勤队伍培养措施未体现。</w:t>
      </w:r>
    </w:p>
    <w:p w14:paraId="0E74A961" w14:textId="77777777" w:rsidR="006305D3" w:rsidRDefault="006305D3" w:rsidP="006305D3">
      <w:pPr>
        <w:widowControl/>
        <w:spacing w:line="360" w:lineRule="auto"/>
        <w:ind w:firstLineChars="200" w:firstLine="560"/>
        <w:contextualSpacing/>
        <w:rPr>
          <w:rFonts w:ascii="仿宋" w:eastAsia="仿宋" w:hAnsi="仿宋" w:cs="仿宋" w:hint="eastAsia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bCs/>
          <w:color w:val="000000" w:themeColor="text1"/>
          <w:sz w:val="28"/>
          <w:szCs w:val="28"/>
        </w:rPr>
        <w:t>【建议】完善教师队伍配置。强化园长负责制。发挥团组织作用，聆听教职工心声，满足其合理化需求。加强民主管理意识，营造良好校园文化。队伍建设规划要依据实际需求，注重目标的全面性、精准性和措施的针对性。加强及时有效地反思调整及过程性资料的积累，有效助推队伍专业能力提升。</w:t>
      </w:r>
    </w:p>
    <w:p w14:paraId="2C92A131" w14:textId="77777777" w:rsidR="006305D3" w:rsidRPr="006305D3" w:rsidRDefault="006305D3" w:rsidP="006305D3">
      <w:pPr>
        <w:numPr>
          <w:ilvl w:val="0"/>
          <w:numId w:val="17"/>
        </w:numPr>
        <w:spacing w:line="360" w:lineRule="auto"/>
        <w:ind w:firstLineChars="200" w:firstLine="560"/>
        <w:rPr>
          <w:rStyle w:val="af2"/>
          <w:rFonts w:ascii="楷体" w:eastAsia="楷体" w:hAnsi="楷体" w:cs="仿宋" w:hint="eastAsia"/>
          <w:color w:val="000000" w:themeColor="text1"/>
          <w:sz w:val="28"/>
          <w:szCs w:val="28"/>
          <w:lang w:eastAsia="zh-Hans"/>
        </w:rPr>
      </w:pPr>
      <w:r w:rsidRPr="006305D3">
        <w:rPr>
          <w:rFonts w:ascii="楷体" w:eastAsia="楷体" w:hAnsi="楷体" w:cs="仿宋" w:hint="eastAsia"/>
          <w:color w:val="000000" w:themeColor="text1"/>
          <w:sz w:val="28"/>
          <w:szCs w:val="28"/>
          <w:lang w:eastAsia="zh-Hans"/>
        </w:rPr>
        <w:t>加强</w:t>
      </w:r>
      <w:r w:rsidRPr="006305D3">
        <w:rPr>
          <w:rFonts w:ascii="楷体" w:eastAsia="楷体" w:hAnsi="楷体" w:cs="仿宋" w:hint="eastAsia"/>
          <w:color w:val="000000" w:themeColor="text1"/>
          <w:sz w:val="28"/>
          <w:szCs w:val="28"/>
        </w:rPr>
        <w:t>综合</w:t>
      </w:r>
      <w:r w:rsidRPr="006305D3">
        <w:rPr>
          <w:rFonts w:ascii="楷体" w:eastAsia="楷体" w:hAnsi="楷体" w:cs="仿宋" w:hint="eastAsia"/>
          <w:color w:val="000000" w:themeColor="text1"/>
          <w:sz w:val="28"/>
          <w:szCs w:val="28"/>
          <w:lang w:eastAsia="zh-Hans"/>
        </w:rPr>
        <w:t>能力培养，</w:t>
      </w:r>
      <w:r w:rsidRPr="006305D3">
        <w:rPr>
          <w:rFonts w:ascii="楷体" w:eastAsia="楷体" w:hAnsi="楷体" w:cs="仿宋" w:hint="eastAsia"/>
          <w:color w:val="000000" w:themeColor="text1"/>
          <w:sz w:val="28"/>
          <w:szCs w:val="28"/>
        </w:rPr>
        <w:t>促进幼儿全面和谐发展</w:t>
      </w:r>
    </w:p>
    <w:p w14:paraId="103E9C10" w14:textId="77777777" w:rsidR="006305D3" w:rsidRDefault="006305D3" w:rsidP="006305D3">
      <w:pPr>
        <w:spacing w:line="360" w:lineRule="auto"/>
        <w:ind w:firstLine="560"/>
        <w:rPr>
          <w:rFonts w:ascii="仿宋" w:eastAsia="仿宋" w:hAnsi="仿宋" w:cs="仿宋" w:hint="eastAsia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【问题】幼儿参与运动的主动性、经验和能力欠缺。自我服务的习惯和意识较弱。中大班幼儿探索和提问能力不足。</w:t>
      </w:r>
    </w:p>
    <w:p w14:paraId="3C2A9D85" w14:textId="4CF5BB53" w:rsidR="0067384A" w:rsidRPr="00476CF8" w:rsidRDefault="006305D3" w:rsidP="006305D3">
      <w:pPr>
        <w:spacing w:line="360" w:lineRule="auto"/>
        <w:ind w:firstLineChars="200" w:firstLine="560"/>
        <w:rPr>
          <w:rFonts w:ascii="仿宋" w:eastAsia="仿宋" w:hAnsi="仿宋" w:cs="Times New Roman" w:hint="eastAsia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【建议】关注年龄特点，优化运动场地，鼓励幼儿一物多玩，提高中大班幼儿运动的强度、密度和挑战度，促进运动能力提升。本着“以幼儿发展优先”的理念，创设多元空间和机会，激发中大班幼儿探索的愿望，提高提问、解困、为同伴和自己服务的愿望和能力，促进幼儿和谐发展。</w:t>
      </w:r>
    </w:p>
    <w:sectPr w:rsidR="0067384A" w:rsidRPr="00476CF8">
      <w:footerReference w:type="even" r:id="rId9"/>
      <w:footerReference w:type="default" r:id="rId10"/>
      <w:pgSz w:w="11906" w:h="16838"/>
      <w:pgMar w:top="1588" w:right="1588" w:bottom="1418" w:left="1588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3E4C53" w14:textId="77777777" w:rsidR="0081705F" w:rsidRDefault="0081705F">
      <w:r>
        <w:separator/>
      </w:r>
    </w:p>
  </w:endnote>
  <w:endnote w:type="continuationSeparator" w:id="0">
    <w:p w14:paraId="6AFCCF78" w14:textId="77777777" w:rsidR="0081705F" w:rsidRDefault="00817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48B3F2" w14:textId="77777777" w:rsidR="006513AA" w:rsidRDefault="00000000">
    <w:pPr>
      <w:pStyle w:val="ab"/>
      <w:framePr w:h="397" w:wrap="around" w:vAnchor="text" w:hAnchor="page" w:x="1561" w:y="200"/>
      <w:rPr>
        <w:rStyle w:val="af2"/>
        <w:rFonts w:ascii="宋体" w:hAnsi="宋体" w:hint="eastAsia"/>
        <w:sz w:val="28"/>
        <w:szCs w:val="28"/>
      </w:rPr>
    </w:pPr>
    <w:r>
      <w:rPr>
        <w:rStyle w:val="af2"/>
        <w:rFonts w:ascii="宋体" w:hAnsi="宋体" w:hint="eastAsia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af2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f2"/>
        <w:rFonts w:ascii="宋体" w:hAnsi="宋体"/>
        <w:sz w:val="28"/>
        <w:szCs w:val="28"/>
      </w:rPr>
      <w:t>16</w:t>
    </w:r>
    <w:r>
      <w:rPr>
        <w:rFonts w:ascii="宋体" w:hAnsi="宋体"/>
        <w:sz w:val="28"/>
        <w:szCs w:val="28"/>
      </w:rPr>
      <w:fldChar w:fldCharType="end"/>
    </w:r>
    <w:r>
      <w:rPr>
        <w:rStyle w:val="af2"/>
        <w:rFonts w:ascii="宋体" w:hAnsi="宋体" w:hint="eastAsia"/>
        <w:sz w:val="28"/>
        <w:szCs w:val="28"/>
      </w:rPr>
      <w:t xml:space="preserve"> —</w:t>
    </w:r>
  </w:p>
  <w:p w14:paraId="192C492C" w14:textId="77777777" w:rsidR="006513AA" w:rsidRDefault="006513AA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4ECC24" w14:textId="77777777" w:rsidR="006513AA" w:rsidRDefault="006513AA">
    <w:pPr>
      <w:pStyle w:val="ab"/>
      <w:jc w:val="center"/>
    </w:pPr>
  </w:p>
  <w:p w14:paraId="58FA67CE" w14:textId="77777777" w:rsidR="006513AA" w:rsidRDefault="00000000">
    <w:pPr>
      <w:pStyle w:val="ab"/>
      <w:framePr w:h="397" w:wrap="around" w:vAnchor="text" w:hAnchor="page" w:x="9361" w:y="215"/>
      <w:rPr>
        <w:rStyle w:val="af2"/>
        <w:rFonts w:ascii="宋体" w:hAnsi="宋体" w:hint="eastAsia"/>
        <w:sz w:val="28"/>
        <w:szCs w:val="28"/>
      </w:rPr>
    </w:pPr>
    <w:r>
      <w:rPr>
        <w:rStyle w:val="af2"/>
        <w:rFonts w:ascii="宋体" w:hAnsi="宋体" w:hint="eastAsia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af2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f2"/>
        <w:rFonts w:ascii="宋体" w:hAnsi="宋体"/>
        <w:sz w:val="28"/>
        <w:szCs w:val="28"/>
      </w:rPr>
      <w:t>15</w:t>
    </w:r>
    <w:r>
      <w:rPr>
        <w:rFonts w:ascii="宋体" w:hAnsi="宋体"/>
        <w:sz w:val="28"/>
        <w:szCs w:val="28"/>
      </w:rPr>
      <w:fldChar w:fldCharType="end"/>
    </w:r>
    <w:r>
      <w:rPr>
        <w:rStyle w:val="af2"/>
        <w:rFonts w:ascii="宋体" w:hAnsi="宋体" w:hint="eastAsia"/>
        <w:sz w:val="28"/>
        <w:szCs w:val="28"/>
      </w:rPr>
      <w:t xml:space="preserve"> —</w:t>
    </w:r>
  </w:p>
  <w:p w14:paraId="196D24CD" w14:textId="77777777" w:rsidR="006513AA" w:rsidRDefault="006513AA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D9D63F" w14:textId="77777777" w:rsidR="0081705F" w:rsidRDefault="0081705F">
      <w:r>
        <w:separator/>
      </w:r>
    </w:p>
  </w:footnote>
  <w:footnote w:type="continuationSeparator" w:id="0">
    <w:p w14:paraId="166F8BCC" w14:textId="77777777" w:rsidR="0081705F" w:rsidRDefault="008170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2674895"/>
    <w:multiLevelType w:val="singleLevel"/>
    <w:tmpl w:val="82674895"/>
    <w:lvl w:ilvl="0">
      <w:start w:val="6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837A3F8A"/>
    <w:multiLevelType w:val="singleLevel"/>
    <w:tmpl w:val="837A3F8A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D3E88560"/>
    <w:multiLevelType w:val="singleLevel"/>
    <w:tmpl w:val="D3E88560"/>
    <w:lvl w:ilvl="0">
      <w:start w:val="4"/>
      <w:numFmt w:val="chineseCounting"/>
      <w:suff w:val="nothing"/>
      <w:lvlText w:val="（%1）"/>
      <w:lvlJc w:val="left"/>
      <w:rPr>
        <w:rFonts w:hint="eastAsia"/>
      </w:rPr>
    </w:lvl>
  </w:abstractNum>
  <w:abstractNum w:abstractNumId="3" w15:restartNumberingAfterBreak="0">
    <w:nsid w:val="D89DDF15"/>
    <w:multiLevelType w:val="singleLevel"/>
    <w:tmpl w:val="D89DDF15"/>
    <w:lvl w:ilvl="0">
      <w:start w:val="6"/>
      <w:numFmt w:val="chineseCounting"/>
      <w:suff w:val="nothing"/>
      <w:lvlText w:val="（%1）"/>
      <w:lvlJc w:val="left"/>
      <w:rPr>
        <w:rFonts w:hint="eastAsia"/>
      </w:rPr>
    </w:lvl>
  </w:abstractNum>
  <w:abstractNum w:abstractNumId="4" w15:restartNumberingAfterBreak="0">
    <w:nsid w:val="E01BBA49"/>
    <w:multiLevelType w:val="singleLevel"/>
    <w:tmpl w:val="E01BBA49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5" w15:restartNumberingAfterBreak="0">
    <w:nsid w:val="E7FD554D"/>
    <w:multiLevelType w:val="singleLevel"/>
    <w:tmpl w:val="E7FD554D"/>
    <w:lvl w:ilvl="0">
      <w:start w:val="2"/>
      <w:numFmt w:val="decimal"/>
      <w:lvlText w:val="%1."/>
      <w:lvlJc w:val="left"/>
      <w:pPr>
        <w:tabs>
          <w:tab w:val="num" w:pos="312"/>
        </w:tabs>
      </w:pPr>
    </w:lvl>
  </w:abstractNum>
  <w:abstractNum w:abstractNumId="6" w15:restartNumberingAfterBreak="0">
    <w:nsid w:val="E91CC95C"/>
    <w:multiLevelType w:val="singleLevel"/>
    <w:tmpl w:val="E91CC95C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7" w15:restartNumberingAfterBreak="0">
    <w:nsid w:val="F4BB9A9B"/>
    <w:multiLevelType w:val="singleLevel"/>
    <w:tmpl w:val="F4BB9A9B"/>
    <w:lvl w:ilvl="0">
      <w:start w:val="4"/>
      <w:numFmt w:val="decimal"/>
      <w:lvlText w:val="%1."/>
      <w:lvlJc w:val="left"/>
      <w:pPr>
        <w:tabs>
          <w:tab w:val="num" w:pos="312"/>
        </w:tabs>
      </w:pPr>
    </w:lvl>
  </w:abstractNum>
  <w:abstractNum w:abstractNumId="8" w15:restartNumberingAfterBreak="0">
    <w:nsid w:val="FF57DDB9"/>
    <w:multiLevelType w:val="singleLevel"/>
    <w:tmpl w:val="FF57DDB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 w15:restartNumberingAfterBreak="0">
    <w:nsid w:val="FF6FBE2A"/>
    <w:multiLevelType w:val="singleLevel"/>
    <w:tmpl w:val="FF6FBE2A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0" w15:restartNumberingAfterBreak="0">
    <w:nsid w:val="FF7F5EE8"/>
    <w:multiLevelType w:val="singleLevel"/>
    <w:tmpl w:val="FF7F5EE8"/>
    <w:lvl w:ilvl="0">
      <w:start w:val="1"/>
      <w:numFmt w:val="chineseCounting"/>
      <w:suff w:val="nothing"/>
      <w:lvlText w:val="（%1）"/>
      <w:lvlJc w:val="left"/>
      <w:pPr>
        <w:ind w:left="420"/>
      </w:pPr>
      <w:rPr>
        <w:rFonts w:hint="eastAsia"/>
      </w:rPr>
    </w:lvl>
  </w:abstractNum>
  <w:abstractNum w:abstractNumId="11" w15:restartNumberingAfterBreak="0">
    <w:nsid w:val="114D789A"/>
    <w:multiLevelType w:val="multilevel"/>
    <w:tmpl w:val="114D789A"/>
    <w:lvl w:ilvl="0">
      <w:start w:val="2"/>
      <w:numFmt w:val="japaneseCounting"/>
      <w:lvlText w:val="%1、"/>
      <w:lvlJc w:val="left"/>
      <w:pPr>
        <w:ind w:left="1271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91" w:hanging="420"/>
      </w:pPr>
    </w:lvl>
    <w:lvl w:ilvl="2">
      <w:start w:val="1"/>
      <w:numFmt w:val="lowerRoman"/>
      <w:lvlText w:val="%3."/>
      <w:lvlJc w:val="right"/>
      <w:pPr>
        <w:ind w:left="1811" w:hanging="420"/>
      </w:pPr>
    </w:lvl>
    <w:lvl w:ilvl="3">
      <w:start w:val="1"/>
      <w:numFmt w:val="decimal"/>
      <w:lvlText w:val="%4."/>
      <w:lvlJc w:val="left"/>
      <w:pPr>
        <w:ind w:left="2231" w:hanging="420"/>
      </w:pPr>
    </w:lvl>
    <w:lvl w:ilvl="4">
      <w:start w:val="1"/>
      <w:numFmt w:val="lowerLetter"/>
      <w:lvlText w:val="%5)"/>
      <w:lvlJc w:val="left"/>
      <w:pPr>
        <w:ind w:left="2651" w:hanging="420"/>
      </w:pPr>
    </w:lvl>
    <w:lvl w:ilvl="5">
      <w:start w:val="1"/>
      <w:numFmt w:val="lowerRoman"/>
      <w:lvlText w:val="%6."/>
      <w:lvlJc w:val="right"/>
      <w:pPr>
        <w:ind w:left="3071" w:hanging="420"/>
      </w:pPr>
    </w:lvl>
    <w:lvl w:ilvl="6">
      <w:start w:val="1"/>
      <w:numFmt w:val="decimal"/>
      <w:lvlText w:val="%7."/>
      <w:lvlJc w:val="left"/>
      <w:pPr>
        <w:ind w:left="3491" w:hanging="420"/>
      </w:pPr>
    </w:lvl>
    <w:lvl w:ilvl="7">
      <w:start w:val="1"/>
      <w:numFmt w:val="lowerLetter"/>
      <w:lvlText w:val="%8)"/>
      <w:lvlJc w:val="left"/>
      <w:pPr>
        <w:ind w:left="3911" w:hanging="420"/>
      </w:pPr>
    </w:lvl>
    <w:lvl w:ilvl="8">
      <w:start w:val="1"/>
      <w:numFmt w:val="lowerRoman"/>
      <w:lvlText w:val="%9."/>
      <w:lvlJc w:val="right"/>
      <w:pPr>
        <w:ind w:left="4331" w:hanging="420"/>
      </w:pPr>
    </w:lvl>
  </w:abstractNum>
  <w:abstractNum w:abstractNumId="12" w15:restartNumberingAfterBreak="0">
    <w:nsid w:val="208D5FEB"/>
    <w:multiLevelType w:val="singleLevel"/>
    <w:tmpl w:val="208D5FE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3" w15:restartNumberingAfterBreak="0">
    <w:nsid w:val="2C5A2C22"/>
    <w:multiLevelType w:val="multilevel"/>
    <w:tmpl w:val="2C5A2C22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rFonts w:ascii="宋体" w:eastAsia="宋体" w:hAnsi="宋体" w:hint="eastAsia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4" w15:restartNumberingAfterBreak="0">
    <w:nsid w:val="4223775B"/>
    <w:multiLevelType w:val="hybridMultilevel"/>
    <w:tmpl w:val="EB6E9454"/>
    <w:lvl w:ilvl="0" w:tplc="E9E20C22">
      <w:start w:val="2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40"/>
      </w:pPr>
    </w:lvl>
    <w:lvl w:ilvl="2" w:tplc="0409001B" w:tentative="1">
      <w:start w:val="1"/>
      <w:numFmt w:val="lowerRoman"/>
      <w:lvlText w:val="%3."/>
      <w:lvlJc w:val="right"/>
      <w:pPr>
        <w:ind w:left="1880" w:hanging="440"/>
      </w:pPr>
    </w:lvl>
    <w:lvl w:ilvl="3" w:tplc="0409000F" w:tentative="1">
      <w:start w:val="1"/>
      <w:numFmt w:val="decimal"/>
      <w:lvlText w:val="%4."/>
      <w:lvlJc w:val="left"/>
      <w:pPr>
        <w:ind w:left="2320" w:hanging="440"/>
      </w:pPr>
    </w:lvl>
    <w:lvl w:ilvl="4" w:tplc="04090019" w:tentative="1">
      <w:start w:val="1"/>
      <w:numFmt w:val="lowerLetter"/>
      <w:lvlText w:val="%5)"/>
      <w:lvlJc w:val="left"/>
      <w:pPr>
        <w:ind w:left="2760" w:hanging="440"/>
      </w:pPr>
    </w:lvl>
    <w:lvl w:ilvl="5" w:tplc="0409001B" w:tentative="1">
      <w:start w:val="1"/>
      <w:numFmt w:val="lowerRoman"/>
      <w:lvlText w:val="%6."/>
      <w:lvlJc w:val="right"/>
      <w:pPr>
        <w:ind w:left="3200" w:hanging="440"/>
      </w:pPr>
    </w:lvl>
    <w:lvl w:ilvl="6" w:tplc="0409000F" w:tentative="1">
      <w:start w:val="1"/>
      <w:numFmt w:val="decimal"/>
      <w:lvlText w:val="%7."/>
      <w:lvlJc w:val="left"/>
      <w:pPr>
        <w:ind w:left="3640" w:hanging="440"/>
      </w:pPr>
    </w:lvl>
    <w:lvl w:ilvl="7" w:tplc="04090019" w:tentative="1">
      <w:start w:val="1"/>
      <w:numFmt w:val="lowerLetter"/>
      <w:lvlText w:val="%8)"/>
      <w:lvlJc w:val="left"/>
      <w:pPr>
        <w:ind w:left="4080" w:hanging="440"/>
      </w:pPr>
    </w:lvl>
    <w:lvl w:ilvl="8" w:tplc="0409001B" w:tentative="1">
      <w:start w:val="1"/>
      <w:numFmt w:val="lowerRoman"/>
      <w:lvlText w:val="%9."/>
      <w:lvlJc w:val="right"/>
      <w:pPr>
        <w:ind w:left="4520" w:hanging="440"/>
      </w:pPr>
    </w:lvl>
  </w:abstractNum>
  <w:abstractNum w:abstractNumId="15" w15:restartNumberingAfterBreak="0">
    <w:nsid w:val="4ECC34B1"/>
    <w:multiLevelType w:val="multilevel"/>
    <w:tmpl w:val="4ECC34B1"/>
    <w:lvl w:ilvl="0">
      <w:start w:val="1"/>
      <w:numFmt w:val="japaneseCounting"/>
      <w:lvlText w:val="%1、"/>
      <w:lvlJc w:val="left"/>
      <w:pPr>
        <w:ind w:left="1280" w:hanging="72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16" w15:restartNumberingAfterBreak="0">
    <w:nsid w:val="54D8240B"/>
    <w:multiLevelType w:val="multilevel"/>
    <w:tmpl w:val="54D8240B"/>
    <w:lvl w:ilvl="0">
      <w:start w:val="2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2" w:hanging="420"/>
      </w:pPr>
    </w:lvl>
    <w:lvl w:ilvl="2">
      <w:start w:val="1"/>
      <w:numFmt w:val="lowerRoman"/>
      <w:lvlText w:val="%3."/>
      <w:lvlJc w:val="right"/>
      <w:pPr>
        <w:ind w:left="1822" w:hanging="420"/>
      </w:pPr>
    </w:lvl>
    <w:lvl w:ilvl="3">
      <w:start w:val="1"/>
      <w:numFmt w:val="decimal"/>
      <w:lvlText w:val="%4."/>
      <w:lvlJc w:val="left"/>
      <w:pPr>
        <w:ind w:left="2242" w:hanging="420"/>
      </w:pPr>
    </w:lvl>
    <w:lvl w:ilvl="4">
      <w:start w:val="1"/>
      <w:numFmt w:val="lowerLetter"/>
      <w:lvlText w:val="%5)"/>
      <w:lvlJc w:val="left"/>
      <w:pPr>
        <w:ind w:left="2662" w:hanging="420"/>
      </w:pPr>
    </w:lvl>
    <w:lvl w:ilvl="5">
      <w:start w:val="1"/>
      <w:numFmt w:val="lowerRoman"/>
      <w:lvlText w:val="%6."/>
      <w:lvlJc w:val="right"/>
      <w:pPr>
        <w:ind w:left="3082" w:hanging="420"/>
      </w:pPr>
    </w:lvl>
    <w:lvl w:ilvl="6">
      <w:start w:val="1"/>
      <w:numFmt w:val="decimal"/>
      <w:lvlText w:val="%7."/>
      <w:lvlJc w:val="left"/>
      <w:pPr>
        <w:ind w:left="3502" w:hanging="420"/>
      </w:pPr>
    </w:lvl>
    <w:lvl w:ilvl="7">
      <w:start w:val="1"/>
      <w:numFmt w:val="lowerLetter"/>
      <w:lvlText w:val="%8)"/>
      <w:lvlJc w:val="left"/>
      <w:pPr>
        <w:ind w:left="3922" w:hanging="420"/>
      </w:pPr>
    </w:lvl>
    <w:lvl w:ilvl="8">
      <w:start w:val="1"/>
      <w:numFmt w:val="lowerRoman"/>
      <w:lvlText w:val="%9."/>
      <w:lvlJc w:val="right"/>
      <w:pPr>
        <w:ind w:left="4342" w:hanging="420"/>
      </w:pPr>
    </w:lvl>
  </w:abstractNum>
  <w:abstractNum w:abstractNumId="17" w15:restartNumberingAfterBreak="0">
    <w:nsid w:val="58D760FB"/>
    <w:multiLevelType w:val="singleLevel"/>
    <w:tmpl w:val="58D760FB"/>
    <w:lvl w:ilvl="0">
      <w:start w:val="2"/>
      <w:numFmt w:val="chineseCounting"/>
      <w:suff w:val="nothing"/>
      <w:lvlText w:val="(%1）"/>
      <w:lvlJc w:val="left"/>
      <w:rPr>
        <w:rFonts w:hint="eastAsia"/>
      </w:rPr>
    </w:lvl>
  </w:abstractNum>
  <w:abstractNum w:abstractNumId="18" w15:restartNumberingAfterBreak="0">
    <w:nsid w:val="66662C4E"/>
    <w:multiLevelType w:val="multilevel"/>
    <w:tmpl w:val="66662C4E"/>
    <w:lvl w:ilvl="0">
      <w:start w:val="1"/>
      <w:numFmt w:val="japaneseCounting"/>
      <w:lvlText w:val="%1、"/>
      <w:lvlJc w:val="left"/>
      <w:pPr>
        <w:ind w:left="1280" w:hanging="72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1440" w:hanging="440"/>
      </w:pPr>
    </w:lvl>
    <w:lvl w:ilvl="2">
      <w:start w:val="1"/>
      <w:numFmt w:val="lowerRoman"/>
      <w:lvlText w:val="%3."/>
      <w:lvlJc w:val="right"/>
      <w:pPr>
        <w:ind w:left="1880" w:hanging="440"/>
      </w:pPr>
    </w:lvl>
    <w:lvl w:ilvl="3">
      <w:start w:val="1"/>
      <w:numFmt w:val="decimal"/>
      <w:lvlText w:val="%4."/>
      <w:lvlJc w:val="left"/>
      <w:pPr>
        <w:ind w:left="2320" w:hanging="440"/>
      </w:pPr>
    </w:lvl>
    <w:lvl w:ilvl="4">
      <w:start w:val="1"/>
      <w:numFmt w:val="lowerLetter"/>
      <w:lvlText w:val="%5)"/>
      <w:lvlJc w:val="left"/>
      <w:pPr>
        <w:ind w:left="2760" w:hanging="440"/>
      </w:pPr>
    </w:lvl>
    <w:lvl w:ilvl="5">
      <w:start w:val="1"/>
      <w:numFmt w:val="lowerRoman"/>
      <w:lvlText w:val="%6."/>
      <w:lvlJc w:val="right"/>
      <w:pPr>
        <w:ind w:left="3200" w:hanging="440"/>
      </w:pPr>
    </w:lvl>
    <w:lvl w:ilvl="6">
      <w:start w:val="1"/>
      <w:numFmt w:val="decimal"/>
      <w:lvlText w:val="%7."/>
      <w:lvlJc w:val="left"/>
      <w:pPr>
        <w:ind w:left="3640" w:hanging="440"/>
      </w:pPr>
    </w:lvl>
    <w:lvl w:ilvl="7">
      <w:start w:val="1"/>
      <w:numFmt w:val="lowerLetter"/>
      <w:lvlText w:val="%8)"/>
      <w:lvlJc w:val="left"/>
      <w:pPr>
        <w:ind w:left="4080" w:hanging="440"/>
      </w:pPr>
    </w:lvl>
    <w:lvl w:ilvl="8">
      <w:start w:val="1"/>
      <w:numFmt w:val="lowerRoman"/>
      <w:lvlText w:val="%9."/>
      <w:lvlJc w:val="right"/>
      <w:pPr>
        <w:ind w:left="4520" w:hanging="440"/>
      </w:pPr>
    </w:lvl>
  </w:abstractNum>
  <w:num w:numId="1" w16cid:durableId="49770875">
    <w:abstractNumId w:val="15"/>
  </w:num>
  <w:num w:numId="2" w16cid:durableId="1328945985">
    <w:abstractNumId w:val="11"/>
  </w:num>
  <w:num w:numId="3" w16cid:durableId="1056975068">
    <w:abstractNumId w:val="7"/>
  </w:num>
  <w:num w:numId="4" w16cid:durableId="880047529">
    <w:abstractNumId w:val="5"/>
  </w:num>
  <w:num w:numId="5" w16cid:durableId="1395393281">
    <w:abstractNumId w:val="9"/>
  </w:num>
  <w:num w:numId="6" w16cid:durableId="579563619">
    <w:abstractNumId w:val="8"/>
  </w:num>
  <w:num w:numId="7" w16cid:durableId="1175417165">
    <w:abstractNumId w:val="14"/>
  </w:num>
  <w:num w:numId="8" w16cid:durableId="373695722">
    <w:abstractNumId w:val="16"/>
  </w:num>
  <w:num w:numId="9" w16cid:durableId="50109438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9520020">
    <w:abstractNumId w:val="6"/>
  </w:num>
  <w:num w:numId="11" w16cid:durableId="1209756643">
    <w:abstractNumId w:val="0"/>
  </w:num>
  <w:num w:numId="12" w16cid:durableId="422382890">
    <w:abstractNumId w:val="12"/>
  </w:num>
  <w:num w:numId="13" w16cid:durableId="1815444311">
    <w:abstractNumId w:val="1"/>
  </w:num>
  <w:num w:numId="14" w16cid:durableId="1781023634">
    <w:abstractNumId w:val="10"/>
  </w:num>
  <w:num w:numId="15" w16cid:durableId="1579095898">
    <w:abstractNumId w:val="18"/>
  </w:num>
  <w:num w:numId="16" w16cid:durableId="1135559238">
    <w:abstractNumId w:val="17"/>
  </w:num>
  <w:num w:numId="17" w16cid:durableId="1913813509">
    <w:abstractNumId w:val="2"/>
  </w:num>
  <w:num w:numId="18" w16cid:durableId="783352673">
    <w:abstractNumId w:val="3"/>
  </w:num>
  <w:num w:numId="19" w16cid:durableId="7141630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3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ZDE2YzQ0MjllNzBhNDk5MWY4ODUzMWE1MWZmYzllOTEifQ=="/>
  </w:docVars>
  <w:rsids>
    <w:rsidRoot w:val="00F650C8"/>
    <w:rsid w:val="00001173"/>
    <w:rsid w:val="00002B28"/>
    <w:rsid w:val="00006A2F"/>
    <w:rsid w:val="00013163"/>
    <w:rsid w:val="00013211"/>
    <w:rsid w:val="00015A67"/>
    <w:rsid w:val="00017C5B"/>
    <w:rsid w:val="00020120"/>
    <w:rsid w:val="00021285"/>
    <w:rsid w:val="000279D4"/>
    <w:rsid w:val="000300D2"/>
    <w:rsid w:val="00042B5F"/>
    <w:rsid w:val="000456B5"/>
    <w:rsid w:val="00047DD6"/>
    <w:rsid w:val="0005699A"/>
    <w:rsid w:val="000651C9"/>
    <w:rsid w:val="00065543"/>
    <w:rsid w:val="00065D78"/>
    <w:rsid w:val="000717FC"/>
    <w:rsid w:val="00072B04"/>
    <w:rsid w:val="000751CA"/>
    <w:rsid w:val="00080E1A"/>
    <w:rsid w:val="00085118"/>
    <w:rsid w:val="00086782"/>
    <w:rsid w:val="00090A24"/>
    <w:rsid w:val="00093494"/>
    <w:rsid w:val="00096E34"/>
    <w:rsid w:val="000A0B44"/>
    <w:rsid w:val="000A2FCC"/>
    <w:rsid w:val="000A5767"/>
    <w:rsid w:val="000B1B05"/>
    <w:rsid w:val="000B3280"/>
    <w:rsid w:val="000B3399"/>
    <w:rsid w:val="000B5C5B"/>
    <w:rsid w:val="000C1923"/>
    <w:rsid w:val="000C1D18"/>
    <w:rsid w:val="000C1E21"/>
    <w:rsid w:val="000C2DAE"/>
    <w:rsid w:val="000C3C06"/>
    <w:rsid w:val="000C4188"/>
    <w:rsid w:val="000C6476"/>
    <w:rsid w:val="000C6BDA"/>
    <w:rsid w:val="000C7B78"/>
    <w:rsid w:val="000D01D5"/>
    <w:rsid w:val="000D0E0B"/>
    <w:rsid w:val="000D4633"/>
    <w:rsid w:val="000D52F7"/>
    <w:rsid w:val="000D6421"/>
    <w:rsid w:val="000D6D56"/>
    <w:rsid w:val="000E21FD"/>
    <w:rsid w:val="000E241C"/>
    <w:rsid w:val="000E4685"/>
    <w:rsid w:val="000E6C4A"/>
    <w:rsid w:val="000E74D3"/>
    <w:rsid w:val="000F0BEA"/>
    <w:rsid w:val="000F15B6"/>
    <w:rsid w:val="000F1B47"/>
    <w:rsid w:val="000F3F9C"/>
    <w:rsid w:val="000F4C80"/>
    <w:rsid w:val="000F68E0"/>
    <w:rsid w:val="001000E5"/>
    <w:rsid w:val="001037D7"/>
    <w:rsid w:val="00103921"/>
    <w:rsid w:val="001062AD"/>
    <w:rsid w:val="001074BA"/>
    <w:rsid w:val="00107CF5"/>
    <w:rsid w:val="00111F21"/>
    <w:rsid w:val="0012063C"/>
    <w:rsid w:val="001228A6"/>
    <w:rsid w:val="00123C47"/>
    <w:rsid w:val="00126CFB"/>
    <w:rsid w:val="00127028"/>
    <w:rsid w:val="00127D9B"/>
    <w:rsid w:val="00130DA3"/>
    <w:rsid w:val="001342D2"/>
    <w:rsid w:val="00135F59"/>
    <w:rsid w:val="001372E7"/>
    <w:rsid w:val="00140725"/>
    <w:rsid w:val="0014547B"/>
    <w:rsid w:val="00145C2A"/>
    <w:rsid w:val="001526C8"/>
    <w:rsid w:val="00155534"/>
    <w:rsid w:val="00164F7F"/>
    <w:rsid w:val="00167BE3"/>
    <w:rsid w:val="00184DBC"/>
    <w:rsid w:val="00186C8E"/>
    <w:rsid w:val="0018765F"/>
    <w:rsid w:val="00192672"/>
    <w:rsid w:val="00192880"/>
    <w:rsid w:val="00195ACF"/>
    <w:rsid w:val="001A0064"/>
    <w:rsid w:val="001A0A07"/>
    <w:rsid w:val="001A1460"/>
    <w:rsid w:val="001A1AB6"/>
    <w:rsid w:val="001A3430"/>
    <w:rsid w:val="001A3E92"/>
    <w:rsid w:val="001A56CE"/>
    <w:rsid w:val="001B246C"/>
    <w:rsid w:val="001B7BFC"/>
    <w:rsid w:val="001C0B8A"/>
    <w:rsid w:val="001C2939"/>
    <w:rsid w:val="001C4241"/>
    <w:rsid w:val="001D230C"/>
    <w:rsid w:val="001D455F"/>
    <w:rsid w:val="001D4D81"/>
    <w:rsid w:val="001D56F7"/>
    <w:rsid w:val="001D5FF2"/>
    <w:rsid w:val="001D66E3"/>
    <w:rsid w:val="001D7081"/>
    <w:rsid w:val="001D7782"/>
    <w:rsid w:val="001F07F0"/>
    <w:rsid w:val="001F3184"/>
    <w:rsid w:val="001F42C9"/>
    <w:rsid w:val="001F77E5"/>
    <w:rsid w:val="00201178"/>
    <w:rsid w:val="00202BDB"/>
    <w:rsid w:val="0020413D"/>
    <w:rsid w:val="0020630D"/>
    <w:rsid w:val="0021001D"/>
    <w:rsid w:val="00211361"/>
    <w:rsid w:val="00211B35"/>
    <w:rsid w:val="002120A4"/>
    <w:rsid w:val="00212BAB"/>
    <w:rsid w:val="00212CFE"/>
    <w:rsid w:val="0021481C"/>
    <w:rsid w:val="002158AD"/>
    <w:rsid w:val="00222806"/>
    <w:rsid w:val="00226737"/>
    <w:rsid w:val="00226BAB"/>
    <w:rsid w:val="00227A8C"/>
    <w:rsid w:val="00232AB9"/>
    <w:rsid w:val="00242881"/>
    <w:rsid w:val="00245970"/>
    <w:rsid w:val="00250A1A"/>
    <w:rsid w:val="00250BFB"/>
    <w:rsid w:val="002576F8"/>
    <w:rsid w:val="00261EE8"/>
    <w:rsid w:val="00263D23"/>
    <w:rsid w:val="002723D1"/>
    <w:rsid w:val="00273279"/>
    <w:rsid w:val="002737FD"/>
    <w:rsid w:val="002739C1"/>
    <w:rsid w:val="00273A0E"/>
    <w:rsid w:val="00281312"/>
    <w:rsid w:val="002A6D9C"/>
    <w:rsid w:val="002A7311"/>
    <w:rsid w:val="002A7F53"/>
    <w:rsid w:val="002B003E"/>
    <w:rsid w:val="002B156B"/>
    <w:rsid w:val="002B37EC"/>
    <w:rsid w:val="002C0FFC"/>
    <w:rsid w:val="002C140D"/>
    <w:rsid w:val="002C2C67"/>
    <w:rsid w:val="002C4C6F"/>
    <w:rsid w:val="002C77BB"/>
    <w:rsid w:val="002D1362"/>
    <w:rsid w:val="002D1D98"/>
    <w:rsid w:val="002D40AE"/>
    <w:rsid w:val="002D5AB0"/>
    <w:rsid w:val="002D6B71"/>
    <w:rsid w:val="002E2176"/>
    <w:rsid w:val="002E223A"/>
    <w:rsid w:val="002E78BB"/>
    <w:rsid w:val="002E78ED"/>
    <w:rsid w:val="002F4A24"/>
    <w:rsid w:val="002F6E9A"/>
    <w:rsid w:val="003035FC"/>
    <w:rsid w:val="00303F04"/>
    <w:rsid w:val="00305AD0"/>
    <w:rsid w:val="003069E3"/>
    <w:rsid w:val="003208FD"/>
    <w:rsid w:val="0032319A"/>
    <w:rsid w:val="00325C97"/>
    <w:rsid w:val="00326A22"/>
    <w:rsid w:val="00326AA9"/>
    <w:rsid w:val="00333944"/>
    <w:rsid w:val="003339B7"/>
    <w:rsid w:val="00334980"/>
    <w:rsid w:val="00335DD5"/>
    <w:rsid w:val="0033784F"/>
    <w:rsid w:val="0034211C"/>
    <w:rsid w:val="003449B0"/>
    <w:rsid w:val="0034523F"/>
    <w:rsid w:val="00360066"/>
    <w:rsid w:val="0036528F"/>
    <w:rsid w:val="00366049"/>
    <w:rsid w:val="0036615D"/>
    <w:rsid w:val="00375650"/>
    <w:rsid w:val="00380721"/>
    <w:rsid w:val="00381CDE"/>
    <w:rsid w:val="00382DAA"/>
    <w:rsid w:val="003832A9"/>
    <w:rsid w:val="0038530D"/>
    <w:rsid w:val="00386419"/>
    <w:rsid w:val="003A09D2"/>
    <w:rsid w:val="003A118F"/>
    <w:rsid w:val="003A17F4"/>
    <w:rsid w:val="003A1864"/>
    <w:rsid w:val="003A26CD"/>
    <w:rsid w:val="003A3558"/>
    <w:rsid w:val="003A476E"/>
    <w:rsid w:val="003A773F"/>
    <w:rsid w:val="003B3AD0"/>
    <w:rsid w:val="003B3D83"/>
    <w:rsid w:val="003B60FE"/>
    <w:rsid w:val="003C7219"/>
    <w:rsid w:val="003D1459"/>
    <w:rsid w:val="003D6296"/>
    <w:rsid w:val="003E0B4C"/>
    <w:rsid w:val="003E2C17"/>
    <w:rsid w:val="003E3812"/>
    <w:rsid w:val="003E579B"/>
    <w:rsid w:val="003F7BCD"/>
    <w:rsid w:val="0040021C"/>
    <w:rsid w:val="00401672"/>
    <w:rsid w:val="0040318A"/>
    <w:rsid w:val="0040385C"/>
    <w:rsid w:val="00415AC4"/>
    <w:rsid w:val="00416382"/>
    <w:rsid w:val="004177DC"/>
    <w:rsid w:val="00423FED"/>
    <w:rsid w:val="00425A40"/>
    <w:rsid w:val="004267F5"/>
    <w:rsid w:val="00427253"/>
    <w:rsid w:val="004318B9"/>
    <w:rsid w:val="00435141"/>
    <w:rsid w:val="00447B53"/>
    <w:rsid w:val="00454177"/>
    <w:rsid w:val="00454F23"/>
    <w:rsid w:val="0045586F"/>
    <w:rsid w:val="00455A57"/>
    <w:rsid w:val="0045779E"/>
    <w:rsid w:val="00462817"/>
    <w:rsid w:val="00464D3B"/>
    <w:rsid w:val="0046559A"/>
    <w:rsid w:val="0047013F"/>
    <w:rsid w:val="004716E1"/>
    <w:rsid w:val="004724AD"/>
    <w:rsid w:val="0047261B"/>
    <w:rsid w:val="00476CF8"/>
    <w:rsid w:val="004806B3"/>
    <w:rsid w:val="00482F6D"/>
    <w:rsid w:val="00483DAD"/>
    <w:rsid w:val="0048523A"/>
    <w:rsid w:val="00485A58"/>
    <w:rsid w:val="00486FDE"/>
    <w:rsid w:val="00487A4A"/>
    <w:rsid w:val="00487C8B"/>
    <w:rsid w:val="004907F3"/>
    <w:rsid w:val="00492E92"/>
    <w:rsid w:val="004A2C28"/>
    <w:rsid w:val="004A53B5"/>
    <w:rsid w:val="004A5834"/>
    <w:rsid w:val="004A5E02"/>
    <w:rsid w:val="004A72E4"/>
    <w:rsid w:val="004B1413"/>
    <w:rsid w:val="004B6C6F"/>
    <w:rsid w:val="004B6C8B"/>
    <w:rsid w:val="004C6E13"/>
    <w:rsid w:val="004D079E"/>
    <w:rsid w:val="004D3F90"/>
    <w:rsid w:val="004D46BD"/>
    <w:rsid w:val="004D4EFA"/>
    <w:rsid w:val="004D5C7C"/>
    <w:rsid w:val="004E164E"/>
    <w:rsid w:val="004E6D56"/>
    <w:rsid w:val="004F1683"/>
    <w:rsid w:val="004F2381"/>
    <w:rsid w:val="005027BF"/>
    <w:rsid w:val="005076D7"/>
    <w:rsid w:val="0051591A"/>
    <w:rsid w:val="005173ED"/>
    <w:rsid w:val="005224BF"/>
    <w:rsid w:val="0052387B"/>
    <w:rsid w:val="00530B90"/>
    <w:rsid w:val="00531B54"/>
    <w:rsid w:val="00532F16"/>
    <w:rsid w:val="0053328F"/>
    <w:rsid w:val="005338C7"/>
    <w:rsid w:val="00540CEE"/>
    <w:rsid w:val="0054164E"/>
    <w:rsid w:val="00543BC9"/>
    <w:rsid w:val="005441CC"/>
    <w:rsid w:val="00544D61"/>
    <w:rsid w:val="00552482"/>
    <w:rsid w:val="00552C80"/>
    <w:rsid w:val="005533B0"/>
    <w:rsid w:val="005538A7"/>
    <w:rsid w:val="00553CD4"/>
    <w:rsid w:val="00556030"/>
    <w:rsid w:val="0055770F"/>
    <w:rsid w:val="005645BD"/>
    <w:rsid w:val="00565539"/>
    <w:rsid w:val="00566292"/>
    <w:rsid w:val="005673E7"/>
    <w:rsid w:val="0057055E"/>
    <w:rsid w:val="00573C40"/>
    <w:rsid w:val="005740E8"/>
    <w:rsid w:val="00574EA9"/>
    <w:rsid w:val="00577437"/>
    <w:rsid w:val="005774A4"/>
    <w:rsid w:val="005808FF"/>
    <w:rsid w:val="00581DE3"/>
    <w:rsid w:val="00585864"/>
    <w:rsid w:val="00587760"/>
    <w:rsid w:val="00590AD5"/>
    <w:rsid w:val="00592F4C"/>
    <w:rsid w:val="0059337D"/>
    <w:rsid w:val="005A46E0"/>
    <w:rsid w:val="005A4A33"/>
    <w:rsid w:val="005A5EC5"/>
    <w:rsid w:val="005B24AF"/>
    <w:rsid w:val="005B258E"/>
    <w:rsid w:val="005B2FE1"/>
    <w:rsid w:val="005C0204"/>
    <w:rsid w:val="005C1273"/>
    <w:rsid w:val="005C139F"/>
    <w:rsid w:val="005D259C"/>
    <w:rsid w:val="005D387A"/>
    <w:rsid w:val="005D449B"/>
    <w:rsid w:val="005E1727"/>
    <w:rsid w:val="005F0382"/>
    <w:rsid w:val="005F077D"/>
    <w:rsid w:val="005F39B3"/>
    <w:rsid w:val="005F697C"/>
    <w:rsid w:val="005F7CD2"/>
    <w:rsid w:val="00601655"/>
    <w:rsid w:val="00605926"/>
    <w:rsid w:val="006065B3"/>
    <w:rsid w:val="00607A6C"/>
    <w:rsid w:val="00613DE5"/>
    <w:rsid w:val="00620A48"/>
    <w:rsid w:val="00621863"/>
    <w:rsid w:val="006223FD"/>
    <w:rsid w:val="006236D8"/>
    <w:rsid w:val="00624BCC"/>
    <w:rsid w:val="00626377"/>
    <w:rsid w:val="006305D3"/>
    <w:rsid w:val="00630D51"/>
    <w:rsid w:val="00632468"/>
    <w:rsid w:val="00632AFC"/>
    <w:rsid w:val="00634DB2"/>
    <w:rsid w:val="00636048"/>
    <w:rsid w:val="00637EAB"/>
    <w:rsid w:val="006419E2"/>
    <w:rsid w:val="006420D6"/>
    <w:rsid w:val="0064691D"/>
    <w:rsid w:val="006513AA"/>
    <w:rsid w:val="006514F5"/>
    <w:rsid w:val="006562C6"/>
    <w:rsid w:val="006603E0"/>
    <w:rsid w:val="00663838"/>
    <w:rsid w:val="00663B34"/>
    <w:rsid w:val="00663F65"/>
    <w:rsid w:val="00664CE5"/>
    <w:rsid w:val="00670548"/>
    <w:rsid w:val="006725E9"/>
    <w:rsid w:val="00673848"/>
    <w:rsid w:val="0067384A"/>
    <w:rsid w:val="00673BA2"/>
    <w:rsid w:val="006771E8"/>
    <w:rsid w:val="0068360A"/>
    <w:rsid w:val="00683A13"/>
    <w:rsid w:val="006879FE"/>
    <w:rsid w:val="00690981"/>
    <w:rsid w:val="00691925"/>
    <w:rsid w:val="00697CCF"/>
    <w:rsid w:val="006A3200"/>
    <w:rsid w:val="006A423D"/>
    <w:rsid w:val="006A4BF6"/>
    <w:rsid w:val="006A76D6"/>
    <w:rsid w:val="006B105C"/>
    <w:rsid w:val="006B583A"/>
    <w:rsid w:val="006C4D5C"/>
    <w:rsid w:val="006C7490"/>
    <w:rsid w:val="006C7A75"/>
    <w:rsid w:val="006D17B3"/>
    <w:rsid w:val="006D6DFF"/>
    <w:rsid w:val="006D78C9"/>
    <w:rsid w:val="006E2C7C"/>
    <w:rsid w:val="006E34AB"/>
    <w:rsid w:val="006F1EAA"/>
    <w:rsid w:val="006F4EF1"/>
    <w:rsid w:val="006F79DF"/>
    <w:rsid w:val="00701F4A"/>
    <w:rsid w:val="0070344D"/>
    <w:rsid w:val="00704D3A"/>
    <w:rsid w:val="00706A8A"/>
    <w:rsid w:val="00707FFE"/>
    <w:rsid w:val="00710FA7"/>
    <w:rsid w:val="00712FB0"/>
    <w:rsid w:val="00721962"/>
    <w:rsid w:val="007274BA"/>
    <w:rsid w:val="00727ACB"/>
    <w:rsid w:val="00727E29"/>
    <w:rsid w:val="00733BFF"/>
    <w:rsid w:val="007356F1"/>
    <w:rsid w:val="00735C98"/>
    <w:rsid w:val="007362A8"/>
    <w:rsid w:val="00736A94"/>
    <w:rsid w:val="00737AF8"/>
    <w:rsid w:val="00740B26"/>
    <w:rsid w:val="00740CD7"/>
    <w:rsid w:val="00741F9F"/>
    <w:rsid w:val="00743465"/>
    <w:rsid w:val="00743BD3"/>
    <w:rsid w:val="007516D9"/>
    <w:rsid w:val="0075184D"/>
    <w:rsid w:val="007576A7"/>
    <w:rsid w:val="0076104C"/>
    <w:rsid w:val="00761752"/>
    <w:rsid w:val="00761C30"/>
    <w:rsid w:val="00762FB1"/>
    <w:rsid w:val="00765713"/>
    <w:rsid w:val="00766669"/>
    <w:rsid w:val="00767522"/>
    <w:rsid w:val="00767A4A"/>
    <w:rsid w:val="00767E7C"/>
    <w:rsid w:val="007707B8"/>
    <w:rsid w:val="00776080"/>
    <w:rsid w:val="007761E0"/>
    <w:rsid w:val="00781076"/>
    <w:rsid w:val="00796C0C"/>
    <w:rsid w:val="00796EA2"/>
    <w:rsid w:val="007A6C41"/>
    <w:rsid w:val="007B169D"/>
    <w:rsid w:val="007B178F"/>
    <w:rsid w:val="007C730A"/>
    <w:rsid w:val="007D180E"/>
    <w:rsid w:val="007E012B"/>
    <w:rsid w:val="007E0B72"/>
    <w:rsid w:val="007E389A"/>
    <w:rsid w:val="007E7B58"/>
    <w:rsid w:val="007F300C"/>
    <w:rsid w:val="007F7088"/>
    <w:rsid w:val="00801E31"/>
    <w:rsid w:val="00802C18"/>
    <w:rsid w:val="008034AA"/>
    <w:rsid w:val="00804458"/>
    <w:rsid w:val="00805F91"/>
    <w:rsid w:val="0081705F"/>
    <w:rsid w:val="00817FC8"/>
    <w:rsid w:val="00820C1E"/>
    <w:rsid w:val="00820D66"/>
    <w:rsid w:val="008369DA"/>
    <w:rsid w:val="008423EB"/>
    <w:rsid w:val="00847E43"/>
    <w:rsid w:val="008522A9"/>
    <w:rsid w:val="00854707"/>
    <w:rsid w:val="00857D5D"/>
    <w:rsid w:val="00861677"/>
    <w:rsid w:val="00861736"/>
    <w:rsid w:val="00862627"/>
    <w:rsid w:val="00864D40"/>
    <w:rsid w:val="00866FBF"/>
    <w:rsid w:val="00870710"/>
    <w:rsid w:val="008724E7"/>
    <w:rsid w:val="0087638A"/>
    <w:rsid w:val="008907B0"/>
    <w:rsid w:val="00892D4F"/>
    <w:rsid w:val="00893F96"/>
    <w:rsid w:val="008A1A65"/>
    <w:rsid w:val="008A2DCF"/>
    <w:rsid w:val="008B1240"/>
    <w:rsid w:val="008B5844"/>
    <w:rsid w:val="008C0D17"/>
    <w:rsid w:val="008C1039"/>
    <w:rsid w:val="008C39B0"/>
    <w:rsid w:val="008C3BF1"/>
    <w:rsid w:val="008C515E"/>
    <w:rsid w:val="008C5215"/>
    <w:rsid w:val="008C6825"/>
    <w:rsid w:val="008C7CAF"/>
    <w:rsid w:val="008E04DD"/>
    <w:rsid w:val="008E0893"/>
    <w:rsid w:val="008E1E21"/>
    <w:rsid w:val="008E4110"/>
    <w:rsid w:val="008E430A"/>
    <w:rsid w:val="008E5AFA"/>
    <w:rsid w:val="008E64FE"/>
    <w:rsid w:val="008F26EA"/>
    <w:rsid w:val="008F5E4B"/>
    <w:rsid w:val="009027DD"/>
    <w:rsid w:val="009061DA"/>
    <w:rsid w:val="009107CE"/>
    <w:rsid w:val="0091210A"/>
    <w:rsid w:val="0091213C"/>
    <w:rsid w:val="00920DC3"/>
    <w:rsid w:val="00921E1B"/>
    <w:rsid w:val="00923D2F"/>
    <w:rsid w:val="00933C08"/>
    <w:rsid w:val="00937D2D"/>
    <w:rsid w:val="00943644"/>
    <w:rsid w:val="009532FB"/>
    <w:rsid w:val="00960F33"/>
    <w:rsid w:val="009625F6"/>
    <w:rsid w:val="00963B31"/>
    <w:rsid w:val="00966E6E"/>
    <w:rsid w:val="00970EF1"/>
    <w:rsid w:val="009725F1"/>
    <w:rsid w:val="00974F92"/>
    <w:rsid w:val="00975F89"/>
    <w:rsid w:val="00982D2F"/>
    <w:rsid w:val="00982F5E"/>
    <w:rsid w:val="0098548E"/>
    <w:rsid w:val="009856BB"/>
    <w:rsid w:val="00986E70"/>
    <w:rsid w:val="009877C2"/>
    <w:rsid w:val="00990853"/>
    <w:rsid w:val="0099170D"/>
    <w:rsid w:val="00991DEB"/>
    <w:rsid w:val="00994A09"/>
    <w:rsid w:val="009A60E7"/>
    <w:rsid w:val="009A6A05"/>
    <w:rsid w:val="009B1F31"/>
    <w:rsid w:val="009B38FF"/>
    <w:rsid w:val="009C034E"/>
    <w:rsid w:val="009C0477"/>
    <w:rsid w:val="009C4CF8"/>
    <w:rsid w:val="009C4DD9"/>
    <w:rsid w:val="009D029C"/>
    <w:rsid w:val="009D5636"/>
    <w:rsid w:val="009E37DF"/>
    <w:rsid w:val="009E6A16"/>
    <w:rsid w:val="009F1635"/>
    <w:rsid w:val="009F2B22"/>
    <w:rsid w:val="009F3B4D"/>
    <w:rsid w:val="009F47EF"/>
    <w:rsid w:val="009F6553"/>
    <w:rsid w:val="00A01331"/>
    <w:rsid w:val="00A0446B"/>
    <w:rsid w:val="00A14A58"/>
    <w:rsid w:val="00A1544F"/>
    <w:rsid w:val="00A218BA"/>
    <w:rsid w:val="00A2316D"/>
    <w:rsid w:val="00A246C8"/>
    <w:rsid w:val="00A27111"/>
    <w:rsid w:val="00A329C5"/>
    <w:rsid w:val="00A344E9"/>
    <w:rsid w:val="00A35438"/>
    <w:rsid w:val="00A35A98"/>
    <w:rsid w:val="00A35C76"/>
    <w:rsid w:val="00A45A26"/>
    <w:rsid w:val="00A45F43"/>
    <w:rsid w:val="00A4610A"/>
    <w:rsid w:val="00A46445"/>
    <w:rsid w:val="00A50A20"/>
    <w:rsid w:val="00A617CA"/>
    <w:rsid w:val="00A61982"/>
    <w:rsid w:val="00A61BC3"/>
    <w:rsid w:val="00A62606"/>
    <w:rsid w:val="00A65083"/>
    <w:rsid w:val="00A651F5"/>
    <w:rsid w:val="00A748F0"/>
    <w:rsid w:val="00A75281"/>
    <w:rsid w:val="00A82451"/>
    <w:rsid w:val="00A86090"/>
    <w:rsid w:val="00A86AB0"/>
    <w:rsid w:val="00A87754"/>
    <w:rsid w:val="00A9117C"/>
    <w:rsid w:val="00A917DA"/>
    <w:rsid w:val="00A971E6"/>
    <w:rsid w:val="00AA0FEF"/>
    <w:rsid w:val="00AA158F"/>
    <w:rsid w:val="00AA42AF"/>
    <w:rsid w:val="00AA541C"/>
    <w:rsid w:val="00AA66A5"/>
    <w:rsid w:val="00AB090A"/>
    <w:rsid w:val="00AC1744"/>
    <w:rsid w:val="00AC2159"/>
    <w:rsid w:val="00AC687A"/>
    <w:rsid w:val="00AD2AC7"/>
    <w:rsid w:val="00AD78D4"/>
    <w:rsid w:val="00AE5199"/>
    <w:rsid w:val="00AE5CFA"/>
    <w:rsid w:val="00AE6ED1"/>
    <w:rsid w:val="00AE7EB3"/>
    <w:rsid w:val="00AF0633"/>
    <w:rsid w:val="00AF0783"/>
    <w:rsid w:val="00AF52B0"/>
    <w:rsid w:val="00AF71EA"/>
    <w:rsid w:val="00B03341"/>
    <w:rsid w:val="00B03B0F"/>
    <w:rsid w:val="00B06091"/>
    <w:rsid w:val="00B07714"/>
    <w:rsid w:val="00B10206"/>
    <w:rsid w:val="00B11121"/>
    <w:rsid w:val="00B26A50"/>
    <w:rsid w:val="00B27AE8"/>
    <w:rsid w:val="00B31287"/>
    <w:rsid w:val="00B36347"/>
    <w:rsid w:val="00B40F4F"/>
    <w:rsid w:val="00B52776"/>
    <w:rsid w:val="00B608EF"/>
    <w:rsid w:val="00B620EE"/>
    <w:rsid w:val="00B62EE4"/>
    <w:rsid w:val="00B633DF"/>
    <w:rsid w:val="00B65FFF"/>
    <w:rsid w:val="00B666F0"/>
    <w:rsid w:val="00B6774D"/>
    <w:rsid w:val="00B733F2"/>
    <w:rsid w:val="00B75099"/>
    <w:rsid w:val="00B76456"/>
    <w:rsid w:val="00B80EFF"/>
    <w:rsid w:val="00B8132F"/>
    <w:rsid w:val="00B86981"/>
    <w:rsid w:val="00B92177"/>
    <w:rsid w:val="00B95865"/>
    <w:rsid w:val="00BA20BD"/>
    <w:rsid w:val="00BC6184"/>
    <w:rsid w:val="00BC7921"/>
    <w:rsid w:val="00BD3528"/>
    <w:rsid w:val="00BD3EF3"/>
    <w:rsid w:val="00BD4F19"/>
    <w:rsid w:val="00BF0598"/>
    <w:rsid w:val="00BF3220"/>
    <w:rsid w:val="00BF3EEE"/>
    <w:rsid w:val="00BF4ED3"/>
    <w:rsid w:val="00C00943"/>
    <w:rsid w:val="00C028FA"/>
    <w:rsid w:val="00C037AB"/>
    <w:rsid w:val="00C0608F"/>
    <w:rsid w:val="00C12BD9"/>
    <w:rsid w:val="00C13E7C"/>
    <w:rsid w:val="00C158A4"/>
    <w:rsid w:val="00C166F4"/>
    <w:rsid w:val="00C16A94"/>
    <w:rsid w:val="00C213DC"/>
    <w:rsid w:val="00C22318"/>
    <w:rsid w:val="00C261E2"/>
    <w:rsid w:val="00C331A2"/>
    <w:rsid w:val="00C33D0A"/>
    <w:rsid w:val="00C37ABA"/>
    <w:rsid w:val="00C40A36"/>
    <w:rsid w:val="00C443A7"/>
    <w:rsid w:val="00C45C85"/>
    <w:rsid w:val="00C45E90"/>
    <w:rsid w:val="00C52F3F"/>
    <w:rsid w:val="00C61F01"/>
    <w:rsid w:val="00C62535"/>
    <w:rsid w:val="00C6549E"/>
    <w:rsid w:val="00C66397"/>
    <w:rsid w:val="00C709CA"/>
    <w:rsid w:val="00C74025"/>
    <w:rsid w:val="00C7538F"/>
    <w:rsid w:val="00C77BEA"/>
    <w:rsid w:val="00C91AAF"/>
    <w:rsid w:val="00C977B7"/>
    <w:rsid w:val="00CA702E"/>
    <w:rsid w:val="00CB6FAF"/>
    <w:rsid w:val="00CB742A"/>
    <w:rsid w:val="00CC088A"/>
    <w:rsid w:val="00CC0E74"/>
    <w:rsid w:val="00CC149E"/>
    <w:rsid w:val="00CC2DC4"/>
    <w:rsid w:val="00CC4566"/>
    <w:rsid w:val="00CD16B5"/>
    <w:rsid w:val="00CD2702"/>
    <w:rsid w:val="00CD4254"/>
    <w:rsid w:val="00CE1D0B"/>
    <w:rsid w:val="00CE5592"/>
    <w:rsid w:val="00CE63D2"/>
    <w:rsid w:val="00CF0608"/>
    <w:rsid w:val="00CF25A9"/>
    <w:rsid w:val="00D0039F"/>
    <w:rsid w:val="00D02B62"/>
    <w:rsid w:val="00D04CFB"/>
    <w:rsid w:val="00D056B7"/>
    <w:rsid w:val="00D06D86"/>
    <w:rsid w:val="00D15B58"/>
    <w:rsid w:val="00D21FA8"/>
    <w:rsid w:val="00D2356B"/>
    <w:rsid w:val="00D241BE"/>
    <w:rsid w:val="00D24674"/>
    <w:rsid w:val="00D24D0D"/>
    <w:rsid w:val="00D24E23"/>
    <w:rsid w:val="00D262A6"/>
    <w:rsid w:val="00D321A1"/>
    <w:rsid w:val="00D35B1B"/>
    <w:rsid w:val="00D4132F"/>
    <w:rsid w:val="00D42F64"/>
    <w:rsid w:val="00D444BC"/>
    <w:rsid w:val="00D54C41"/>
    <w:rsid w:val="00D5747E"/>
    <w:rsid w:val="00D60CE4"/>
    <w:rsid w:val="00D648CB"/>
    <w:rsid w:val="00D64FE9"/>
    <w:rsid w:val="00D67F91"/>
    <w:rsid w:val="00D7028C"/>
    <w:rsid w:val="00D76591"/>
    <w:rsid w:val="00D839C0"/>
    <w:rsid w:val="00D91F65"/>
    <w:rsid w:val="00D95DBC"/>
    <w:rsid w:val="00D97A7E"/>
    <w:rsid w:val="00DA1C41"/>
    <w:rsid w:val="00DA3BB9"/>
    <w:rsid w:val="00DA5FD6"/>
    <w:rsid w:val="00DA6D9C"/>
    <w:rsid w:val="00DB13CA"/>
    <w:rsid w:val="00DB3A26"/>
    <w:rsid w:val="00DB4276"/>
    <w:rsid w:val="00DB56AA"/>
    <w:rsid w:val="00DB70DA"/>
    <w:rsid w:val="00DB714D"/>
    <w:rsid w:val="00DB7A6B"/>
    <w:rsid w:val="00DC08FB"/>
    <w:rsid w:val="00DC1A0B"/>
    <w:rsid w:val="00DC278C"/>
    <w:rsid w:val="00DC5EF9"/>
    <w:rsid w:val="00DC76E9"/>
    <w:rsid w:val="00DD38C2"/>
    <w:rsid w:val="00DD4C4A"/>
    <w:rsid w:val="00DE3B00"/>
    <w:rsid w:val="00DE45D2"/>
    <w:rsid w:val="00DE65F1"/>
    <w:rsid w:val="00DE7A6B"/>
    <w:rsid w:val="00DE7E25"/>
    <w:rsid w:val="00DF4C44"/>
    <w:rsid w:val="00DF5D7E"/>
    <w:rsid w:val="00E04A1F"/>
    <w:rsid w:val="00E06E07"/>
    <w:rsid w:val="00E1268D"/>
    <w:rsid w:val="00E15484"/>
    <w:rsid w:val="00E211A4"/>
    <w:rsid w:val="00E22AF4"/>
    <w:rsid w:val="00E22CF5"/>
    <w:rsid w:val="00E23048"/>
    <w:rsid w:val="00E2409A"/>
    <w:rsid w:val="00E26939"/>
    <w:rsid w:val="00E33D06"/>
    <w:rsid w:val="00E4004E"/>
    <w:rsid w:val="00E41A26"/>
    <w:rsid w:val="00E448B3"/>
    <w:rsid w:val="00E462F8"/>
    <w:rsid w:val="00E54BF3"/>
    <w:rsid w:val="00E611FD"/>
    <w:rsid w:val="00E71B22"/>
    <w:rsid w:val="00E75483"/>
    <w:rsid w:val="00E7786C"/>
    <w:rsid w:val="00E82FE7"/>
    <w:rsid w:val="00E849C6"/>
    <w:rsid w:val="00E878A3"/>
    <w:rsid w:val="00E92D66"/>
    <w:rsid w:val="00EB29CD"/>
    <w:rsid w:val="00EB5C5F"/>
    <w:rsid w:val="00EB7421"/>
    <w:rsid w:val="00EB762F"/>
    <w:rsid w:val="00EB78F3"/>
    <w:rsid w:val="00EC0310"/>
    <w:rsid w:val="00EC0595"/>
    <w:rsid w:val="00ED3CD8"/>
    <w:rsid w:val="00ED4E3F"/>
    <w:rsid w:val="00ED5D08"/>
    <w:rsid w:val="00EE050F"/>
    <w:rsid w:val="00EE0DF8"/>
    <w:rsid w:val="00EE2AC2"/>
    <w:rsid w:val="00EF06A7"/>
    <w:rsid w:val="00EF11C5"/>
    <w:rsid w:val="00F004D9"/>
    <w:rsid w:val="00F0149D"/>
    <w:rsid w:val="00F0198F"/>
    <w:rsid w:val="00F0217F"/>
    <w:rsid w:val="00F03562"/>
    <w:rsid w:val="00F03FD6"/>
    <w:rsid w:val="00F07B5F"/>
    <w:rsid w:val="00F11C71"/>
    <w:rsid w:val="00F131B1"/>
    <w:rsid w:val="00F26329"/>
    <w:rsid w:val="00F33CF8"/>
    <w:rsid w:val="00F34EDA"/>
    <w:rsid w:val="00F443AA"/>
    <w:rsid w:val="00F5058C"/>
    <w:rsid w:val="00F5333B"/>
    <w:rsid w:val="00F54898"/>
    <w:rsid w:val="00F5551F"/>
    <w:rsid w:val="00F56492"/>
    <w:rsid w:val="00F620B5"/>
    <w:rsid w:val="00F650C8"/>
    <w:rsid w:val="00F77FE1"/>
    <w:rsid w:val="00F81862"/>
    <w:rsid w:val="00F8317E"/>
    <w:rsid w:val="00F85679"/>
    <w:rsid w:val="00F8698E"/>
    <w:rsid w:val="00F90FE8"/>
    <w:rsid w:val="00F95AD7"/>
    <w:rsid w:val="00F97302"/>
    <w:rsid w:val="00F97481"/>
    <w:rsid w:val="00FA6036"/>
    <w:rsid w:val="00FA7D2D"/>
    <w:rsid w:val="00FB3AFE"/>
    <w:rsid w:val="00FB6576"/>
    <w:rsid w:val="00FC067D"/>
    <w:rsid w:val="00FC1A33"/>
    <w:rsid w:val="00FC20DD"/>
    <w:rsid w:val="00FC4453"/>
    <w:rsid w:val="00FD1D37"/>
    <w:rsid w:val="00FD23F1"/>
    <w:rsid w:val="00FD724E"/>
    <w:rsid w:val="00FD7314"/>
    <w:rsid w:val="00FD7817"/>
    <w:rsid w:val="00FE40DF"/>
    <w:rsid w:val="00FE5741"/>
    <w:rsid w:val="00FF0571"/>
    <w:rsid w:val="00FF564B"/>
    <w:rsid w:val="00FF7EC9"/>
    <w:rsid w:val="2C801C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 fillcolor="white">
      <v:fill color="white"/>
    </o:shapedefaults>
    <o:shapelayout v:ext="edit">
      <o:idmap v:ext="edit" data="2"/>
    </o:shapelayout>
  </w:shapeDefaults>
  <w:decimalSymbol w:val="."/>
  <w:listSeparator w:val=","/>
  <w14:docId w14:val="3355A879"/>
  <w15:docId w15:val="{86B5FC62-9F2D-41F8-990E-998B68449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pPr>
      <w:jc w:val="left"/>
    </w:pPr>
  </w:style>
  <w:style w:type="paragraph" w:styleId="a5">
    <w:name w:val="Body Text"/>
    <w:basedOn w:val="a"/>
    <w:link w:val="a6"/>
    <w:uiPriority w:val="99"/>
    <w:unhideWhenUsed/>
    <w:qFormat/>
    <w:pPr>
      <w:spacing w:after="120"/>
    </w:pPr>
    <w:rPr>
      <w:szCs w:val="24"/>
    </w:rPr>
  </w:style>
  <w:style w:type="paragraph" w:styleId="a7">
    <w:name w:val="Plain Text"/>
    <w:basedOn w:val="a"/>
    <w:link w:val="a8"/>
    <w:semiHidden/>
    <w:qFormat/>
    <w:rPr>
      <w:rFonts w:ascii="宋体" w:eastAsia="宋体" w:hAnsi="Courier New" w:cs="Courier New"/>
      <w:szCs w:val="21"/>
    </w:rPr>
  </w:style>
  <w:style w:type="paragraph" w:styleId="a9">
    <w:name w:val="Balloon Text"/>
    <w:basedOn w:val="a"/>
    <w:link w:val="aa"/>
    <w:uiPriority w:val="99"/>
    <w:semiHidden/>
    <w:unhideWhenUsed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ae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0">
    <w:name w:val="annotation subject"/>
    <w:basedOn w:val="a3"/>
    <w:next w:val="a3"/>
    <w:link w:val="af1"/>
    <w:uiPriority w:val="99"/>
    <w:semiHidden/>
    <w:unhideWhenUsed/>
    <w:rPr>
      <w:b/>
      <w:bCs/>
    </w:rPr>
  </w:style>
  <w:style w:type="character" w:styleId="af2">
    <w:name w:val="page number"/>
    <w:basedOn w:val="a0"/>
    <w:uiPriority w:val="99"/>
    <w:qFormat/>
  </w:style>
  <w:style w:type="character" w:styleId="af3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ae">
    <w:name w:val="页眉 字符"/>
    <w:basedOn w:val="a0"/>
    <w:link w:val="ad"/>
    <w:uiPriority w:val="99"/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Pr>
      <w:sz w:val="18"/>
      <w:szCs w:val="18"/>
    </w:rPr>
  </w:style>
  <w:style w:type="paragraph" w:styleId="af4">
    <w:name w:val="List Paragraph"/>
    <w:basedOn w:val="a"/>
    <w:uiPriority w:val="34"/>
    <w:qFormat/>
    <w:pPr>
      <w:ind w:firstLineChars="200" w:firstLine="420"/>
    </w:pPr>
  </w:style>
  <w:style w:type="character" w:customStyle="1" w:styleId="CharChar2">
    <w:name w:val="Char Char2"/>
    <w:uiPriority w:val="99"/>
    <w:semiHidden/>
    <w:rPr>
      <w:rFonts w:cs="Times New Roman"/>
      <w:sz w:val="18"/>
      <w:szCs w:val="18"/>
    </w:rPr>
  </w:style>
  <w:style w:type="character" w:customStyle="1" w:styleId="a4">
    <w:name w:val="批注文字 字符"/>
    <w:basedOn w:val="a0"/>
    <w:link w:val="a3"/>
    <w:uiPriority w:val="99"/>
  </w:style>
  <w:style w:type="character" w:customStyle="1" w:styleId="af1">
    <w:name w:val="批注主题 字符"/>
    <w:basedOn w:val="a4"/>
    <w:link w:val="af0"/>
    <w:uiPriority w:val="99"/>
    <w:semiHidden/>
    <w:rPr>
      <w:b/>
      <w:bCs/>
    </w:rPr>
  </w:style>
  <w:style w:type="character" w:customStyle="1" w:styleId="aa">
    <w:name w:val="批注框文本 字符"/>
    <w:basedOn w:val="a0"/>
    <w:link w:val="a9"/>
    <w:uiPriority w:val="99"/>
    <w:semiHidden/>
    <w:rPr>
      <w:sz w:val="18"/>
      <w:szCs w:val="18"/>
    </w:rPr>
  </w:style>
  <w:style w:type="character" w:customStyle="1" w:styleId="a8">
    <w:name w:val="纯文本 字符"/>
    <w:basedOn w:val="a0"/>
    <w:link w:val="a7"/>
    <w:semiHidden/>
    <w:qFormat/>
    <w:rPr>
      <w:rFonts w:ascii="宋体" w:eastAsia="宋体" w:hAnsi="Courier New" w:cs="Courier New"/>
      <w:szCs w:val="21"/>
    </w:rPr>
  </w:style>
  <w:style w:type="paragraph" w:customStyle="1" w:styleId="2">
    <w:name w:val="列出段落2"/>
    <w:basedOn w:val="a"/>
    <w:qFormat/>
    <w:pPr>
      <w:ind w:firstLineChars="200" w:firstLine="420"/>
    </w:pPr>
    <w:rPr>
      <w:rFonts w:ascii="Calibri" w:eastAsia="宋体" w:hAnsi="Calibri" w:cs="Times New Roman"/>
      <w:szCs w:val="21"/>
    </w:rPr>
  </w:style>
  <w:style w:type="character" w:customStyle="1" w:styleId="a6">
    <w:name w:val="正文文本 字符"/>
    <w:basedOn w:val="a0"/>
    <w:link w:val="a5"/>
    <w:uiPriority w:val="99"/>
    <w:qFormat/>
    <w:rPr>
      <w:szCs w:val="24"/>
    </w:rPr>
  </w:style>
  <w:style w:type="paragraph" w:customStyle="1" w:styleId="Default">
    <w:name w:val="Default"/>
    <w:rsid w:val="0067384A"/>
    <w:pPr>
      <w:widowControl w:val="0"/>
      <w:autoSpaceDE w:val="0"/>
      <w:autoSpaceDN w:val="0"/>
      <w:adjustRightInd w:val="0"/>
    </w:pPr>
    <w:rPr>
      <w:rFonts w:ascii="黑体" w:eastAsia="宋体" w:hAnsi="黑体" w:cs="黑体"/>
      <w:color w:val="000000"/>
      <w:sz w:val="24"/>
      <w:szCs w:val="24"/>
    </w:rPr>
  </w:style>
  <w:style w:type="paragraph" w:styleId="af5">
    <w:name w:val="Body Text Indent"/>
    <w:basedOn w:val="a"/>
    <w:link w:val="af6"/>
    <w:uiPriority w:val="99"/>
    <w:semiHidden/>
    <w:unhideWhenUsed/>
    <w:rsid w:val="00531B54"/>
    <w:pPr>
      <w:spacing w:after="120"/>
      <w:ind w:leftChars="200" w:left="420"/>
    </w:pPr>
  </w:style>
  <w:style w:type="character" w:customStyle="1" w:styleId="af6">
    <w:name w:val="正文文本缩进 字符"/>
    <w:basedOn w:val="a0"/>
    <w:link w:val="af5"/>
    <w:uiPriority w:val="99"/>
    <w:semiHidden/>
    <w:rsid w:val="00531B54"/>
    <w:rPr>
      <w:kern w:val="2"/>
      <w:sz w:val="21"/>
      <w:szCs w:val="22"/>
    </w:rPr>
  </w:style>
  <w:style w:type="paragraph" w:styleId="20">
    <w:name w:val="Body Text First Indent 2"/>
    <w:basedOn w:val="af5"/>
    <w:link w:val="21"/>
    <w:uiPriority w:val="99"/>
    <w:semiHidden/>
    <w:unhideWhenUsed/>
    <w:rsid w:val="00531B54"/>
    <w:pPr>
      <w:ind w:firstLineChars="200" w:firstLine="420"/>
    </w:pPr>
  </w:style>
  <w:style w:type="character" w:customStyle="1" w:styleId="21">
    <w:name w:val="正文文本首行缩进 2 字符"/>
    <w:basedOn w:val="af6"/>
    <w:link w:val="20"/>
    <w:uiPriority w:val="99"/>
    <w:semiHidden/>
    <w:rsid w:val="00531B54"/>
    <w:rPr>
      <w:kern w:val="2"/>
      <w:sz w:val="21"/>
      <w:szCs w:val="22"/>
    </w:rPr>
  </w:style>
  <w:style w:type="paragraph" w:styleId="22">
    <w:name w:val="Body Text 2"/>
    <w:basedOn w:val="a"/>
    <w:link w:val="23"/>
    <w:uiPriority w:val="99"/>
    <w:unhideWhenUsed/>
    <w:qFormat/>
    <w:rsid w:val="00531B54"/>
    <w:pPr>
      <w:spacing w:after="120" w:line="480" w:lineRule="auto"/>
    </w:pPr>
    <w:rPr>
      <w:rFonts w:ascii="Times New Roman" w:eastAsia="宋体" w:hAnsi="Times New Roman" w:cs="Times New Roman"/>
      <w:szCs w:val="24"/>
    </w:rPr>
  </w:style>
  <w:style w:type="character" w:customStyle="1" w:styleId="23">
    <w:name w:val="正文文本 2 字符"/>
    <w:basedOn w:val="a0"/>
    <w:link w:val="22"/>
    <w:uiPriority w:val="99"/>
    <w:rsid w:val="00531B54"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15">
    <w:name w:val="15"/>
    <w:basedOn w:val="a0"/>
    <w:qFormat/>
    <w:rsid w:val="00761752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D9800F0F-5D6A-49A4-A354-7BE5228DD8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8</Pages>
  <Words>751</Words>
  <Characters>4284</Characters>
  <Application>Microsoft Office Word</Application>
  <DocSecurity>0</DocSecurity>
  <Lines>35</Lines>
  <Paragraphs>10</Paragraphs>
  <ScaleCrop>false</ScaleCrop>
  <Company>Microsoft</Company>
  <LinksUpToDate>false</LinksUpToDate>
  <CharactersWithSpaces>5025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sssfx0591@hotmail.com</cp:lastModifiedBy>
  <cp:revision>42</cp:revision>
  <dcterms:created xsi:type="dcterms:W3CDTF">2021-04-12T01:17:00Z</dcterms:created>
  <dcterms:modified xsi:type="dcterms:W3CDTF">2024-08-16T08:08:00Z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3D2C2FD829314720B8E4C1DA73226F4F</vt:lpwstr>
  </property>
</Properties>
</file>