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AA53" w14:textId="77777777" w:rsidR="006513AA" w:rsidRDefault="00000000">
      <w:pPr>
        <w:widowControl/>
        <w:jc w:val="distribute"/>
        <w:rPr>
          <w:rFonts w:ascii="方正小标宋简体" w:eastAsia="方正小标宋简体" w:hAnsi="宋体" w:cs="宋体" w:hint="eastAsia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288ED9CB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0B45F799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6385A90" w14:textId="4EAABF44" w:rsidR="006513AA" w:rsidRDefault="00000000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闵府教督〔202</w:t>
      </w:r>
      <w:r w:rsidR="00531B54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〕</w:t>
      </w:r>
      <w:r w:rsidR="00531B54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号</w:t>
      </w:r>
    </w:p>
    <w:p w14:paraId="0AF6FFB6" w14:textId="77777777" w:rsidR="006513AA" w:rsidRDefault="00000000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14:paraId="30AB5971" w14:textId="64D2C4A3" w:rsidR="0067384A" w:rsidRPr="00531B54" w:rsidRDefault="00000000" w:rsidP="0067384A">
      <w:pPr>
        <w:widowControl/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</w:pPr>
      <w:r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关于印发</w:t>
      </w:r>
      <w:r w:rsidRPr="0067384A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《</w:t>
      </w:r>
      <w:r w:rsidR="00F85679" w:rsidRP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上海</w:t>
      </w:r>
      <w:r w:rsid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市</w:t>
      </w:r>
      <w:r w:rsidR="00F85679" w:rsidRP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闵行区</w:t>
      </w:r>
      <w:r w:rsidR="00531B54" w:rsidRP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福山实验学校办</w:t>
      </w:r>
      <w:r w:rsid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学</w:t>
      </w:r>
    </w:p>
    <w:p w14:paraId="1F997BD7" w14:textId="03625554" w:rsidR="006513AA" w:rsidRDefault="0067384A" w:rsidP="0067384A">
      <w:pPr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</w:pPr>
      <w:r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水平</w:t>
      </w:r>
      <w:r w:rsidR="00583DA5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（</w:t>
      </w:r>
      <w:r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201</w:t>
      </w:r>
      <w:r w:rsidR="00531B54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9</w:t>
      </w:r>
      <w:r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-202</w:t>
      </w:r>
      <w:r w:rsidR="00531B54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4</w:t>
      </w:r>
      <w:r w:rsidR="00583DA5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）</w:t>
      </w:r>
      <w:r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综合督导意见书</w:t>
      </w:r>
      <w:r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》的通知</w:t>
      </w:r>
    </w:p>
    <w:p w14:paraId="5E30AC90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bCs/>
          <w:color w:val="000000" w:themeColor="text1"/>
          <w:kern w:val="20"/>
          <w:sz w:val="22"/>
          <w:szCs w:val="32"/>
        </w:rPr>
      </w:pPr>
    </w:p>
    <w:p w14:paraId="0C58F8C4" w14:textId="689F0EDF" w:rsidR="006513AA" w:rsidRDefault="0067384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市</w:t>
      </w:r>
      <w:r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闵行区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福山实验学校</w:t>
      </w:r>
      <w:r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14:paraId="4C4C329F" w14:textId="1849A497" w:rsidR="006513AA" w:rsidRDefault="00000000" w:rsidP="00F85679">
      <w:pPr>
        <w:widowControl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市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闵行区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福山实验学校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学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583DA5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583DA5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》印发给你们。请针对意见书中提出的问题和改进建议，在认真研究的基础上制定出改进计划，在收到意见书的一个月内书面报我室。</w:t>
      </w:r>
    </w:p>
    <w:p w14:paraId="223ED92D" w14:textId="77777777" w:rsidR="006513AA" w:rsidRDefault="006513AA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14:paraId="3F9F93CE" w14:textId="2204D77A" w:rsidR="00531B54" w:rsidRDefault="00000000" w:rsidP="00531B5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附件：《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市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闵行区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福山实验学校办学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583DA5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583DA5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</w:p>
    <w:p w14:paraId="0805367F" w14:textId="72805090" w:rsidR="006513AA" w:rsidRDefault="004A5E02" w:rsidP="00531B5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》 </w:t>
      </w:r>
    </w:p>
    <w:p w14:paraId="4B0855DE" w14:textId="77777777" w:rsidR="006513AA" w:rsidRDefault="006513AA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pacing w:val="-20"/>
          <w:kern w:val="0"/>
          <w:sz w:val="32"/>
          <w:szCs w:val="32"/>
        </w:rPr>
      </w:pPr>
    </w:p>
    <w:p w14:paraId="19D2F42D" w14:textId="77777777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14:paraId="4CEE239C" w14:textId="5049500D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rightChars="241" w:right="506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月30日</w:t>
      </w:r>
    </w:p>
    <w:p w14:paraId="66D8F987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E9926D" w14:textId="77777777" w:rsidR="006513AA" w:rsidRDefault="00000000">
      <w:pPr>
        <w:spacing w:after="80" w:line="500" w:lineRule="exact"/>
        <w:ind w:firstLineChars="100" w:firstLine="28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pict w14:anchorId="7521511C">
          <v:line id="Line 2" o:spid="_x0000_s2050" style="position:absolute;left:0;text-align:left;z-index:251656704;mso-position-horizontal-relative:text;mso-position-vertical-relative:text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14:paraId="17A32608" w14:textId="40EE9B42" w:rsidR="006513AA" w:rsidRDefault="00000000">
      <w:pPr>
        <w:spacing w:before="80"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浦江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镇、上海市闵行区教育局</w:t>
      </w:r>
    </w:p>
    <w:p w14:paraId="68F6D0DA" w14:textId="2048E78F" w:rsidR="006513AA" w:rsidRDefault="00000000">
      <w:pPr>
        <w:spacing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1A319D94">
          <v:line id="Line 3" o:spid="_x0000_s2052" style="position:absolute;left:0;text-align:left;z-index:251657728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7C76FAB9">
          <v:line id="Line 4" o:spid="_x0000_s2051" style="position:absolute;left:0;text-align:left;z-index:251658752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 202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月30日印发</w:t>
      </w:r>
    </w:p>
    <w:p w14:paraId="5FB73421" w14:textId="77777777" w:rsidR="006513AA" w:rsidRDefault="00000000">
      <w:pPr>
        <w:widowControl/>
        <w:spacing w:line="360" w:lineRule="auto"/>
        <w:jc w:val="left"/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14:paraId="4A291E64" w14:textId="7F75B13B" w:rsidR="0067384A" w:rsidRDefault="0067384A" w:rsidP="0067384A">
      <w:pPr>
        <w:widowControl/>
        <w:snapToGrid w:val="0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67384A">
        <w:rPr>
          <w:rFonts w:ascii="方正小标宋简体" w:eastAsia="方正小标宋简体" w:hAnsi="仿宋" w:cs="宋体" w:hint="eastAsia"/>
          <w:kern w:val="0"/>
          <w:sz w:val="36"/>
          <w:szCs w:val="36"/>
        </w:rPr>
        <w:t>上海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市</w:t>
      </w:r>
      <w:r w:rsidRPr="0067384A">
        <w:rPr>
          <w:rFonts w:ascii="方正小标宋简体" w:eastAsia="方正小标宋简体" w:hAnsi="仿宋" w:cs="宋体" w:hint="eastAsia"/>
          <w:kern w:val="0"/>
          <w:sz w:val="36"/>
          <w:szCs w:val="36"/>
        </w:rPr>
        <w:t>闵行区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福山实验学校办学</w:t>
      </w: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</w:t>
      </w:r>
      <w:r w:rsidR="00583DA5">
        <w:rPr>
          <w:rFonts w:ascii="方正小标宋简体" w:eastAsia="方正小标宋简体" w:hAnsi="仿宋" w:cs="宋体" w:hint="eastAsia"/>
          <w:kern w:val="0"/>
          <w:sz w:val="36"/>
          <w:szCs w:val="36"/>
        </w:rPr>
        <w:t>（</w:t>
      </w: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9</w:t>
      </w: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-202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4</w:t>
      </w:r>
      <w:r w:rsidR="00583DA5">
        <w:rPr>
          <w:rFonts w:ascii="方正小标宋简体" w:eastAsia="方正小标宋简体" w:hAnsi="仿宋" w:cs="宋体" w:hint="eastAsia"/>
          <w:kern w:val="0"/>
          <w:sz w:val="36"/>
          <w:szCs w:val="36"/>
        </w:rPr>
        <w:t>）</w:t>
      </w:r>
    </w:p>
    <w:p w14:paraId="49F85E91" w14:textId="32C4CAF8" w:rsidR="006513AA" w:rsidRDefault="0067384A" w:rsidP="0067384A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14:paraId="5850B0EC" w14:textId="77777777" w:rsidR="006513AA" w:rsidRDefault="006513A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p w14:paraId="72721597" w14:textId="77777777" w:rsidR="00531B54" w:rsidRDefault="00531B54" w:rsidP="00531B54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闵行区人民政府教育督导室于2024年4月29日对闵行区福山实验学校办学水平（2019-2024）进行了督导评估。进校前，督导组通过“闵行区办学绩效督导评估系统”对学校提供的办学资料和数据进行了审核和评估，阅读了学校的自评报告、社会满意度评估报告、办学绩效评估报告、发展规划；进校后，察看了校容校貌，听取了金小燕校长的自评汇报，深入课堂观课49节，与校级领导、中层干部、教研组长、年级组长、班主任和部分教师、学生分别进行了访谈，同时访谈了学校辖区教委主任和家委会代表。</w:t>
      </w:r>
    </w:p>
    <w:p w14:paraId="1DB32BE2" w14:textId="77777777" w:rsidR="00531B54" w:rsidRDefault="00531B54" w:rsidP="00531B54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Style w:val="af2"/>
          <w:rFonts w:ascii="仿宋" w:eastAsia="仿宋" w:hAnsi="仿宋" w:cs="仿宋_GB2312"/>
          <w:sz w:val="28"/>
          <w:szCs w:val="28"/>
          <w:lang w:val="zh-TW" w:eastAsia="zh-TW"/>
        </w:rPr>
        <w:t>综合分析各类信息，督导组认为：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  <w:t>闵行区</w:t>
      </w:r>
      <w:r>
        <w:rPr>
          <w:rStyle w:val="af2"/>
          <w:rFonts w:ascii="仿宋" w:eastAsia="仿宋" w:hAnsi="仿宋" w:cs="仿宋_GB2312" w:hint="eastAsia"/>
          <w:sz w:val="28"/>
          <w:szCs w:val="28"/>
        </w:rPr>
        <w:t>福山实验学校以“让每个孩子与众不同”的办学理念为引领，全面贯彻落实党的教育方针，不断提高依法治校水平，规范办学行为。学校营造“和暖温煦”的校园氛围，着力打造“鲸彩无限”的学习环境，顶层架构毓秀课程体系，努力为学生提供定制化的学习体验，逐渐形成“阅读悦活”特色课程。学校重视师德建设，多措并举，研培结合，教师专业化水平持续提升。同时，加强思政一体化建设，注重培养学生良好的行为规范和道德品质，立足课堂与教学提高自主学习能力。</w:t>
      </w:r>
      <w:r>
        <w:rPr>
          <w:rFonts w:ascii="仿宋" w:eastAsia="仿宋" w:hAnsi="仿宋" w:hint="eastAsia"/>
          <w:sz w:val="28"/>
          <w:szCs w:val="28"/>
        </w:rPr>
        <w:t>依据《闵行区中小幼办学水平综合督导方案》，对照督导指标，提出如下评估意见。</w:t>
      </w:r>
    </w:p>
    <w:p w14:paraId="7DA73179" w14:textId="77777777" w:rsidR="00531B54" w:rsidRPr="00531B54" w:rsidRDefault="00531B54" w:rsidP="00531B54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31B54">
        <w:rPr>
          <w:rFonts w:ascii="黑体" w:eastAsia="黑体" w:hAnsi="黑体" w:hint="eastAsia"/>
          <w:sz w:val="28"/>
          <w:szCs w:val="28"/>
        </w:rPr>
        <w:t>一、主要做法与成效</w:t>
      </w:r>
    </w:p>
    <w:p w14:paraId="1221EDE4" w14:textId="7E0EAB56" w:rsidR="00531B54" w:rsidRPr="00531B54" w:rsidRDefault="00531B54" w:rsidP="00531B54">
      <w:pPr>
        <w:widowControl/>
        <w:spacing w:line="360" w:lineRule="auto"/>
        <w:ind w:firstLineChars="200" w:firstLine="560"/>
        <w:rPr>
          <w:rFonts w:ascii="楷体" w:eastAsia="楷体" w:hAnsi="楷体" w:hint="eastAsia"/>
        </w:rPr>
      </w:pPr>
      <w:r w:rsidRPr="00531B54">
        <w:rPr>
          <w:rFonts w:ascii="楷体" w:eastAsia="楷体" w:hAnsi="楷体" w:hint="eastAsia"/>
          <w:sz w:val="28"/>
          <w:szCs w:val="28"/>
        </w:rPr>
        <w:t>（一）党建引领，依法办学，立足实际打造阅读品牌</w:t>
      </w:r>
    </w:p>
    <w:p w14:paraId="3AAFEBEA" w14:textId="77777777" w:rsidR="00531B54" w:rsidRDefault="00531B54" w:rsidP="00531B54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学校秉持“让每个孩子都与众不同”的办学理念，积极贯彻党的教育方针，持续提升依法治校水平。学校通过健全双议事规则，推进党组</w:t>
      </w:r>
      <w:r>
        <w:rPr>
          <w:rFonts w:ascii="仿宋" w:eastAsia="仿宋" w:hAnsi="仿宋" w:hint="eastAsia"/>
          <w:sz w:val="28"/>
          <w:szCs w:val="28"/>
        </w:rPr>
        <w:lastRenderedPageBreak/>
        <w:t>织领导的校长负责制；规范决策程序，落实“三重一大”议事决策制度；加强市政一体化建设，积极推进“德育第一课堂”三方面工作确保党的方针政策正确传达和执行落实，提高管理效率和透明度，形成全方位的育人环境。自2022年搬迁更名后，学校对规章制度进行全面梳理和修订，党组织发挥领导作用，广泛征求教职工意见，形成闭环管理。特别是绩效工资方案的改革，得到了教职工的高度认可，认同率超过95%，展现了学校治理结构的科学性和民主性。</w:t>
      </w:r>
    </w:p>
    <w:p w14:paraId="09FA50AB" w14:textId="77777777" w:rsidR="00531B54" w:rsidRDefault="00531B54" w:rsidP="00531B54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以“阅读悦活”为特色，致力于学生阅读习惯和核心素养，系统设计阅读推广活动，分年级实施特色课程，并拓展到校外空间。同时，学校积极参与创新项目，深入研究学习品质培育，形成“CTAF”解决方案，通过课程、课堂、学生活动及家校合作等途径，多维度提升学生的学习品质，取得一定成效。</w:t>
      </w:r>
    </w:p>
    <w:p w14:paraId="62F56FBC" w14:textId="37747D5A" w:rsidR="00531B54" w:rsidRPr="00531B54" w:rsidRDefault="00531B54" w:rsidP="00531B54">
      <w:pPr>
        <w:widowControl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31B54">
        <w:rPr>
          <w:rFonts w:ascii="楷体" w:eastAsia="楷体" w:hAnsi="楷体" w:hint="eastAsia"/>
          <w:sz w:val="28"/>
          <w:szCs w:val="28"/>
        </w:rPr>
        <w:t>（二）规划引领，目标明确，校社互动提升管理能效</w:t>
      </w:r>
    </w:p>
    <w:p w14:paraId="7CCC614D" w14:textId="77777777" w:rsidR="00531B54" w:rsidRDefault="00531B54" w:rsidP="00531B54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围绕办学理念统领教育教学工作，建立比较完善的制度体系，提出“施精品教育、行特色教学、掘个性潜能、培优良品质、启智慧校园”，实现“课程内涵丰富、教育质量优良、人文气息浓厚、阅读特色显现、教师主动发展、学生个性展现”的办学目标，社会家长对学校办学满意度逐年提升。家长对学校办学理念和学生培养目标认可度占 93.88%；对校园文化建设满意度占92.85%。学校重视发展规划的制定，全面分析优势和不足，落实规划的责任人和年度达成标志，体现了较好的传承性，形成管理闭环。教师问卷显示：学校重视规划引领，实施效果好，达93%；对管理团队的执行力强和管理效能凸显表示满意的达96%。学校以“校园环境优美、学习氛围浓厚、文化底蕴丰富”的校园文化目标让师生生活在优美的校园，体现出富有童趣的“和暖温煦”的福山校园特点。学</w:t>
      </w:r>
      <w:r>
        <w:rPr>
          <w:rFonts w:ascii="仿宋" w:eastAsia="仿宋" w:hAnsi="仿宋" w:hint="eastAsia"/>
          <w:sz w:val="28"/>
          <w:szCs w:val="28"/>
        </w:rPr>
        <w:lastRenderedPageBreak/>
        <w:t xml:space="preserve">校注重学区资源和家长资源的运用，家委会主动参与学校管理，社区为学生阅读活动、劳动实践等提供了场地，有效提升管理效能。   </w:t>
      </w:r>
    </w:p>
    <w:p w14:paraId="47BDB74A" w14:textId="3C4833CB" w:rsidR="00531B54" w:rsidRPr="00531B54" w:rsidRDefault="00531B54" w:rsidP="00531B54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31B54">
        <w:rPr>
          <w:rFonts w:ascii="楷体" w:eastAsia="楷体" w:hAnsi="楷体" w:hint="eastAsia"/>
          <w:sz w:val="28"/>
          <w:szCs w:val="28"/>
        </w:rPr>
        <w:t>（三）关注师德，研培结合，多措并举提升教师素养</w:t>
      </w:r>
    </w:p>
    <w:p w14:paraId="542D7683" w14:textId="77777777" w:rsidR="00531B54" w:rsidRDefault="00531B54" w:rsidP="00531B54">
      <w:pPr>
        <w:pStyle w:val="20"/>
        <w:spacing w:after="0" w:line="360" w:lineRule="auto"/>
        <w:ind w:leftChars="0" w:left="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校师德师风建设常态化、见成效，师德教育及全员导师制强化责任意识，形成监督网络。师资发展规划与管理制度完善，学科配置合理，青年教师培养力度大。目前，高级教师、骨干教师及研究生比例逐年提升。问卷显示，93%的教师对学校教师培养、绩效分配持满意态度；90%以上家长对学校师德修养满意与较满意。</w:t>
      </w:r>
    </w:p>
    <w:p w14:paraId="6F285741" w14:textId="6F13BEE3" w:rsidR="00531B54" w:rsidRDefault="00531B54" w:rsidP="00531B54">
      <w:pPr>
        <w:pStyle w:val="20"/>
        <w:spacing w:after="0" w:line="360" w:lineRule="auto"/>
        <w:ind w:leftChars="0" w:left="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校构建了完善的研修制度与课程体系，通过师训主管与学科教研团队的常态互动，结合网络培训、专家讲座及实践操作等策略，有效推动学习品质培育、家庭教育指导等主题研修课程。其次，学校注重教研创新，搭建多层面教研平台，围绕“双减”“双新”政策开展教学真问题研究，形成主题式校本教研，确保课堂教学、教学品质及作业管理的有效性。再者，学校以项目化任务驱动，通过城乡互助成长、“阅读与PBL”等项目，提升优秀教师的发展意识，为年轻教师提供成长平台，有效激活教师团队的内生动力。</w:t>
      </w:r>
    </w:p>
    <w:p w14:paraId="79A84661" w14:textId="77777777" w:rsidR="00531B54" w:rsidRDefault="00531B54" w:rsidP="00531B54">
      <w:pPr>
        <w:pStyle w:val="20"/>
        <w:spacing w:after="0" w:line="360" w:lineRule="auto"/>
        <w:ind w:leftChars="0" w:left="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校高度重视科研工作，建立现代教科研制度体系，实现了“教研-科研”的有机融合，为教师提供科研支持，形成了浓厚的科研氛围。五年间，学校科研成果丰硕，市级、区级课题及获奖论文数量众多，展现了蓬勃的教科研活力。</w:t>
      </w:r>
    </w:p>
    <w:p w14:paraId="47A0FB7D" w14:textId="4428CBC2" w:rsidR="00531B54" w:rsidRPr="00531B54" w:rsidRDefault="00531B54" w:rsidP="00531B54">
      <w:pPr>
        <w:pStyle w:val="20"/>
        <w:tabs>
          <w:tab w:val="left" w:pos="312"/>
        </w:tabs>
        <w:spacing w:after="0" w:line="360" w:lineRule="auto"/>
        <w:ind w:leftChars="0" w:left="0" w:firstLine="560"/>
        <w:rPr>
          <w:rFonts w:ascii="楷体" w:eastAsia="楷体" w:hAnsi="楷体" w:hint="eastAsia"/>
          <w:sz w:val="28"/>
          <w:szCs w:val="28"/>
        </w:rPr>
      </w:pPr>
      <w:r w:rsidRPr="00531B54">
        <w:rPr>
          <w:rFonts w:ascii="楷体" w:eastAsia="楷体" w:hAnsi="楷体" w:hint="eastAsia"/>
          <w:sz w:val="28"/>
          <w:szCs w:val="28"/>
        </w:rPr>
        <w:t>（四）五育融合，关爱身心，立足日常助力学生成长</w:t>
      </w:r>
    </w:p>
    <w:p w14:paraId="05DCB4D1" w14:textId="77777777" w:rsidR="00531B54" w:rsidRDefault="00531B54" w:rsidP="00531B54">
      <w:pPr>
        <w:pStyle w:val="20"/>
        <w:spacing w:after="0" w:line="360" w:lineRule="auto"/>
        <w:ind w:leftChars="0" w:left="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坚持立德树人，明确德育工作目标，强化学生的行为规范和道德品质。通过加强德邻课程建设，结合劳动教育、少先队活动等多元内容，形成完善的德育课程图谱，并设立评价体系以促进学生自我提升。学校注重思政一体化建设，将思想政治教育融入日常教学，提升德育实</w:t>
      </w:r>
      <w:r>
        <w:rPr>
          <w:rFonts w:ascii="仿宋" w:eastAsia="仿宋" w:hAnsi="仿宋" w:hint="eastAsia"/>
          <w:sz w:val="28"/>
          <w:szCs w:val="28"/>
        </w:rPr>
        <w:lastRenderedPageBreak/>
        <w:t>效性。分层设定德育目标，开展“福山好少年”评比，激励学生全面发展。学校丰富心理健康教育形式，积极开展体育活动，提高学生身体素质，取得显著成效，家长满意度高，荣获闵行区“行规教育示范校”称号。</w:t>
      </w:r>
    </w:p>
    <w:p w14:paraId="7F11778F" w14:textId="77777777" w:rsidR="00531B54" w:rsidRDefault="00531B54" w:rsidP="00531B54">
      <w:pPr>
        <w:pStyle w:val="20"/>
        <w:spacing w:after="0" w:line="360" w:lineRule="auto"/>
        <w:ind w:leftChars="0" w:left="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充分发挥少先队组织作用，强化自主教育，深化劳动教育。通过“小蓝人服务队”等平台，让学生在个性化发展中实现自我管理、自我成长。设计多层次的劳动教育活动和评价标准，确保学生参与劳动的时长，提升劳动素养。六年多来，“小蓝人服务队”成为品牌活动，学生劳动教育满意度为97.75%，彰显了学校在劳动教育方面的显著成效。</w:t>
      </w:r>
    </w:p>
    <w:p w14:paraId="5C24ADA5" w14:textId="1BCFC595" w:rsidR="00531B54" w:rsidRPr="00531B54" w:rsidRDefault="00531B54" w:rsidP="00531B54">
      <w:pPr>
        <w:pStyle w:val="20"/>
        <w:tabs>
          <w:tab w:val="left" w:pos="312"/>
        </w:tabs>
        <w:spacing w:after="0" w:line="360" w:lineRule="auto"/>
        <w:ind w:leftChars="0" w:left="562" w:firstLineChars="0" w:firstLine="0"/>
        <w:rPr>
          <w:rFonts w:ascii="楷体" w:eastAsia="楷体" w:hAnsi="楷体" w:cs="Times New Roman" w:hint="eastAsia"/>
          <w:sz w:val="28"/>
          <w:szCs w:val="28"/>
        </w:rPr>
      </w:pPr>
      <w:r w:rsidRPr="00531B54">
        <w:rPr>
          <w:rFonts w:ascii="楷体" w:eastAsia="楷体" w:hAnsi="楷体" w:cs="Times New Roman" w:hint="eastAsia"/>
          <w:sz w:val="28"/>
          <w:szCs w:val="28"/>
        </w:rPr>
        <w:t>（五）整合资源，关注教研，依托课程丰富学习体验</w:t>
      </w:r>
    </w:p>
    <w:p w14:paraId="06268729" w14:textId="77777777" w:rsidR="00531B54" w:rsidRDefault="00531B54" w:rsidP="00531B54">
      <w:pPr>
        <w:pStyle w:val="20"/>
        <w:spacing w:after="0" w:line="360" w:lineRule="auto"/>
        <w:ind w:leftChars="0" w:left="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校秉持与时俱进的课程建设和教学改革理念，认真落实市课程计划，开齐开足三类课程。学校顶层设计了毓秀课程体系，为学生提供了定制化的学习体验。培青课程注重基础性课程的校本化实施；灼华课程通过丰富多样的选修课程，提升学生个性化能力和综合素养；德邻课程作为德育主要课程，旨在培养学生德育素养；鉴源课程注重实践体验与跨学科设计，以培养综合素养为导向。学校推出“阅读悦活”特色课程，培养学生阅读兴趣，提高自主学习能力。</w:t>
      </w:r>
    </w:p>
    <w:p w14:paraId="0F1BD8CF" w14:textId="77777777" w:rsidR="00531B54" w:rsidRDefault="00531B54" w:rsidP="00531B54">
      <w:pPr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校立足实际，以问题设计为核心，不断深化教学研究，积极贯彻新课标理念。通过专题研究和实践探索，学校形成了具有创新性的问题设计理念和实施策略。学校的教研活动充分关注教师需求，强调合作性。日常教研活动不仅聚焦教育教学中的实际问题，还积极整合学区资源，实现资源共享和优势互补。校内教研紧扣五年规划，通过课堂观察等手段促进教学质量的提升；跨区教研则领衔“闵行—金山”教研联盟，促进了区域间教育资源的共享和互补。这些举措有效促进了教师的专业成长，形成了具有学校特色的教学模式和教学方法。本次专家观课49节，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优课32节，占比65.31%；良课 16节，占比32.65%。专家普遍认为教师虽然年轻，但是专业素养较高，目标把握较为科学合理，教学设计有结构意识，课堂推进较为流畅自然，其中有较为适切的方法指导。</w:t>
      </w:r>
    </w:p>
    <w:p w14:paraId="3A59376B" w14:textId="77777777" w:rsidR="00531B54" w:rsidRPr="00531B54" w:rsidRDefault="00531B54" w:rsidP="00531B54">
      <w:pPr>
        <w:spacing w:line="360" w:lineRule="auto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531B54">
        <w:rPr>
          <w:rFonts w:ascii="黑体" w:eastAsia="黑体" w:hAnsi="黑体" w:hint="eastAsia"/>
          <w:bCs/>
          <w:sz w:val="28"/>
          <w:szCs w:val="28"/>
        </w:rPr>
        <w:t>二、存在的主要问题与改进建议</w:t>
      </w:r>
    </w:p>
    <w:p w14:paraId="0BAFE2E2" w14:textId="022E96CB" w:rsidR="00531B54" w:rsidRPr="00531B54" w:rsidRDefault="00531B54" w:rsidP="00531B54">
      <w:pPr>
        <w:pStyle w:val="22"/>
        <w:spacing w:after="0"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531B54">
        <w:rPr>
          <w:rFonts w:ascii="楷体" w:eastAsia="楷体" w:hAnsi="楷体" w:hint="eastAsia"/>
          <w:bCs/>
          <w:sz w:val="28"/>
          <w:szCs w:val="28"/>
        </w:rPr>
        <w:t>（一）进一步加强党建引领与学校制度建设，打造党建特色</w:t>
      </w:r>
    </w:p>
    <w:p w14:paraId="759FB7DD" w14:textId="77777777" w:rsidR="00531B54" w:rsidRDefault="00531B54" w:rsidP="00531B54">
      <w:pPr>
        <w:pStyle w:val="22"/>
        <w:spacing w:after="0" w:line="360" w:lineRule="auto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【</w:t>
      </w:r>
      <w:r>
        <w:rPr>
          <w:rFonts w:ascii="仿宋" w:eastAsia="仿宋" w:hAnsi="仿宋" w:hint="eastAsia"/>
          <w:sz w:val="28"/>
          <w:szCs w:val="28"/>
        </w:rPr>
        <w:t>问题</w:t>
      </w:r>
      <w:r>
        <w:rPr>
          <w:rFonts w:ascii="仿宋" w:eastAsia="仿宋" w:hAnsi="仿宋" w:hint="eastAsia"/>
          <w:b/>
          <w:bCs/>
          <w:sz w:val="28"/>
          <w:szCs w:val="28"/>
        </w:rPr>
        <w:t>】</w:t>
      </w:r>
      <w:r>
        <w:rPr>
          <w:rFonts w:ascii="仿宋" w:eastAsia="仿宋" w:hAnsi="仿宋" w:hint="eastAsia"/>
          <w:bCs/>
          <w:sz w:val="28"/>
          <w:szCs w:val="28"/>
        </w:rPr>
        <w:t>学校党建工作在特色化方面有待提升，学校制度的废立改还需进一步加强。</w:t>
      </w:r>
    </w:p>
    <w:p w14:paraId="0B5D893B" w14:textId="1879A9A7" w:rsidR="00531B54" w:rsidRDefault="00531B54" w:rsidP="00531B54">
      <w:pPr>
        <w:pStyle w:val="22"/>
        <w:spacing w:after="0" w:line="360" w:lineRule="auto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【</w:t>
      </w:r>
      <w:r>
        <w:rPr>
          <w:rFonts w:ascii="仿宋" w:eastAsia="仿宋" w:hAnsi="仿宋" w:hint="eastAsia"/>
          <w:sz w:val="28"/>
          <w:szCs w:val="28"/>
        </w:rPr>
        <w:t>建议</w:t>
      </w:r>
      <w:r>
        <w:rPr>
          <w:rFonts w:ascii="仿宋" w:eastAsia="仿宋" w:hAnsi="仿宋" w:hint="eastAsia"/>
          <w:b/>
          <w:bCs/>
          <w:sz w:val="28"/>
          <w:szCs w:val="28"/>
        </w:rPr>
        <w:t>】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bCs/>
          <w:sz w:val="28"/>
          <w:szCs w:val="28"/>
        </w:rPr>
        <w:t>是着手打造党建特色品牌，发挥党组织的战斗堡垒作用，增强党组织的凝聚力，积极稳妥的吸收发展优秀教师、骨干教师入党。二是在整体学校发展的顶层设计、优质资源的运用、教师专业提升、特色项目发展等方面还需全面构想，配套相关的制度建设，做好制度的新增、废除、修改等工作，更好地完善制度建设。三是明确各岗位职责，体现制度约束的作用，刊印管理制度手册，让每位教师参与学校的管理，发挥工会的智能，激发教师主人翁的意识，实现人人是管理者的发展动力。</w:t>
      </w:r>
    </w:p>
    <w:p w14:paraId="1E665E4C" w14:textId="0DDAFBBA" w:rsidR="00531B54" w:rsidRPr="000F1B47" w:rsidRDefault="000F1B47" w:rsidP="000F1B47">
      <w:pPr>
        <w:pStyle w:val="22"/>
        <w:tabs>
          <w:tab w:val="left" w:pos="312"/>
        </w:tabs>
        <w:spacing w:after="0" w:line="360" w:lineRule="auto"/>
        <w:ind w:left="562"/>
        <w:rPr>
          <w:rFonts w:ascii="楷体" w:eastAsia="楷体" w:hAnsi="楷体" w:hint="eastAsia"/>
          <w:bCs/>
          <w:sz w:val="28"/>
          <w:szCs w:val="28"/>
        </w:rPr>
      </w:pPr>
      <w:r w:rsidRPr="000F1B47">
        <w:rPr>
          <w:rFonts w:ascii="楷体" w:eastAsia="楷体" w:hAnsi="楷体" w:hint="eastAsia"/>
          <w:bCs/>
          <w:sz w:val="28"/>
          <w:szCs w:val="28"/>
        </w:rPr>
        <w:t>（二）</w:t>
      </w:r>
      <w:r w:rsidR="00531B54" w:rsidRPr="000F1B47">
        <w:rPr>
          <w:rFonts w:ascii="楷体" w:eastAsia="楷体" w:hAnsi="楷体" w:hint="eastAsia"/>
          <w:bCs/>
          <w:sz w:val="28"/>
          <w:szCs w:val="28"/>
        </w:rPr>
        <w:t>进一步完善师资发展顶层设计，着力高端教师队伍培养</w:t>
      </w:r>
    </w:p>
    <w:p w14:paraId="583C567C" w14:textId="77777777" w:rsidR="00531B54" w:rsidRDefault="00531B54" w:rsidP="00531B54">
      <w:pPr>
        <w:pStyle w:val="22"/>
        <w:spacing w:after="0"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【问题】在师资发展的顶层设计上学校需进一步思考完善，如队伍发展的阶梯目标指向性需进一步明确；在激励各类教师自觉专业成长的策略上有待进一步精准细化；高端教师队伍培养的力度上进一步加速提升，以实现教师队伍整体水平更高更优发展。</w:t>
      </w:r>
    </w:p>
    <w:p w14:paraId="1DCEBAD3" w14:textId="77777777" w:rsidR="00531B54" w:rsidRDefault="00531B54" w:rsidP="00531B54">
      <w:pPr>
        <w:spacing w:line="360" w:lineRule="auto"/>
        <w:ind w:firstLineChars="200" w:firstLine="560"/>
        <w:rPr>
          <w:rFonts w:ascii="仿宋" w:eastAsia="仿宋" w:hAnsi="仿宋" w:cs="Times New Roman" w:hint="eastAsia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【建议】一是促使教师自我发展规划有效落实。借助信息数字化，建设个性化成长平台，形成“看得见的自我成长轨迹”；形成教师个人发展规划的制订、反思、改进，自我调整的体系，形成良性的“实践-积累-反思-改进”的成长机制，提升教师专业发展的内驱力。二是完善梯队教师培养“系列工程”。精准把持教师梯队成长“目标”和实施策略，明</w:t>
      </w:r>
      <w:r>
        <w:rPr>
          <w:rFonts w:ascii="仿宋" w:eastAsia="仿宋" w:hAnsi="仿宋" w:cs="Times New Roman" w:hint="eastAsia"/>
          <w:bCs/>
          <w:sz w:val="28"/>
          <w:szCs w:val="28"/>
        </w:rPr>
        <w:lastRenderedPageBreak/>
        <w:t>确各梯队教师发展的目标、任务和措施；开发教师评价量表，设置有高度、可对比、可检测的达成标志及评价体系，以科学的评价机制凝聚并持续激发教师发展内驱，让教师全面而优质的发展。三是加强学校高端教师的培养。构建高水平教师培养机制，遴选出培养名单，制定个性化培养方案，明确发展定位，通过名师带教、搭建平台、压实担子、课题研究等方式，提升培养发展的速度和质量，提高区内外知名度和影响力。</w:t>
      </w:r>
    </w:p>
    <w:p w14:paraId="1EE1FA16" w14:textId="3714744B" w:rsidR="00531B54" w:rsidRPr="000F1B47" w:rsidRDefault="000F1B47" w:rsidP="000F1B47">
      <w:pPr>
        <w:tabs>
          <w:tab w:val="left" w:pos="312"/>
        </w:tabs>
        <w:spacing w:line="360" w:lineRule="auto"/>
        <w:ind w:left="562"/>
        <w:rPr>
          <w:rFonts w:ascii="楷体" w:eastAsia="楷体" w:hAnsi="楷体" w:hint="eastAsia"/>
          <w:bCs/>
          <w:sz w:val="28"/>
          <w:szCs w:val="28"/>
        </w:rPr>
      </w:pPr>
      <w:r w:rsidRPr="000F1B47">
        <w:rPr>
          <w:rFonts w:ascii="楷体" w:eastAsia="楷体" w:hAnsi="楷体" w:hint="eastAsia"/>
          <w:bCs/>
          <w:sz w:val="28"/>
          <w:szCs w:val="28"/>
        </w:rPr>
        <w:t>（三）</w:t>
      </w:r>
      <w:r w:rsidR="00531B54" w:rsidRPr="000F1B47">
        <w:rPr>
          <w:rFonts w:ascii="楷体" w:eastAsia="楷体" w:hAnsi="楷体" w:hint="eastAsia"/>
          <w:bCs/>
          <w:sz w:val="28"/>
          <w:szCs w:val="28"/>
        </w:rPr>
        <w:t>进一步完善学校德育工作顶层设计，做实德育活动系列</w:t>
      </w:r>
    </w:p>
    <w:p w14:paraId="5E43D1C4" w14:textId="77777777" w:rsidR="00531B54" w:rsidRDefault="00531B54" w:rsidP="00531B54">
      <w:pPr>
        <w:spacing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【问题】学校德育工作顶层设计需进一步完善，要科学设定德育目标，理清目标体系之间的关系；学校活动缺乏主题系列设计，组建与实施需进一步发挥少先队组织作用；班主任梯队建设与行规教育也有待提高。</w:t>
      </w:r>
    </w:p>
    <w:p w14:paraId="6AD339BF" w14:textId="77777777" w:rsidR="00531B54" w:rsidRDefault="00531B54" w:rsidP="00531B54">
      <w:pPr>
        <w:pStyle w:val="22"/>
        <w:spacing w:after="0"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【建议】一是进一步思考学校德育工作顶层设计，在学校办学理念和培养目标要求下，调整学校德育工作总目标，提出分目标（分目标可以用“德目”形式表示），在分目标下再提出分年级实施要求，理清“办学理念——培养目标——德育工作总目标——分目标——分年级实施要求”之间的层级关系，然后落实实施路径，使顶层设计体现德育目标要求纵向成序，家校社协同教育横向贯通，构建一份科学的德育大课表的目标体系。二是进一步统整学校活动，以德邻课程内容为载体，依据学校办学理念与德育目标要求，形成一个大主题，分类有序组合活动内容，形成培养“福山好少年”的主题系列活动。活动设计、组织实施中要充分发挥少先队组织作用，运用好少先队奖章评价机制，设定活动评价方法、体系，努力形成学校特色活动品牌。三是加强培养德育骨干，加强班主任梯队建设，加大培养青年班主任的力度，进一步开展好全员导师制工作，在创建“导师日”活动中加强师爱师德教育，提高班主任队伍水准。四是积极开展行规教育专项课题研究，夯实日常行规教育，更新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行规要求，不断总结行规示范校创建经验，提高行规示范校创建水平，努力争创市行规教育示范校。五是配置心理专职教师，保证市心理健康教育合格校复审通过；积极争创下一轮家庭教育示范校。</w:t>
      </w:r>
    </w:p>
    <w:p w14:paraId="445B43A8" w14:textId="50C0CAE2" w:rsidR="00531B54" w:rsidRPr="000F1B47" w:rsidRDefault="000F1B47" w:rsidP="000F1B47">
      <w:pPr>
        <w:pStyle w:val="22"/>
        <w:tabs>
          <w:tab w:val="left" w:pos="312"/>
        </w:tabs>
        <w:spacing w:after="0"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0F1B47">
        <w:rPr>
          <w:rFonts w:ascii="楷体" w:eastAsia="楷体" w:hAnsi="楷体" w:hint="eastAsia"/>
          <w:bCs/>
          <w:sz w:val="28"/>
          <w:szCs w:val="28"/>
        </w:rPr>
        <w:t>（四）</w:t>
      </w:r>
      <w:r w:rsidR="00531B54" w:rsidRPr="000F1B47">
        <w:rPr>
          <w:rFonts w:ascii="楷体" w:eastAsia="楷体" w:hAnsi="楷体" w:hint="eastAsia"/>
          <w:bCs/>
          <w:sz w:val="28"/>
          <w:szCs w:val="28"/>
        </w:rPr>
        <w:t>进一步加强学校课程顶层设计，深入探索“双新”背景下的数字化转型</w:t>
      </w:r>
    </w:p>
    <w:p w14:paraId="7C3F53D4" w14:textId="77777777" w:rsidR="00531B54" w:rsidRDefault="00531B54" w:rsidP="00531B54">
      <w:pPr>
        <w:pStyle w:val="22"/>
        <w:spacing w:after="0"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【问题】尽管学校已经对课程建设有顶层架构，但结构上还有待于进一步明晰，逻辑上需要梳理清楚。当前，“毓秀”课程体系在课程名词的使用上显得过多，导致课程脉络不够清晰。同时，督导中未看到较为完整的数字化转型方案与具体举措，这在一定程度上限制了信息技术在课程教学领域的深度应用。</w:t>
      </w:r>
    </w:p>
    <w:p w14:paraId="247FD704" w14:textId="77777777" w:rsidR="00531B54" w:rsidRDefault="00531B54" w:rsidP="00531B54">
      <w:pPr>
        <w:spacing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【建议】一是深入研讨“毓秀”课程体系目标，紧密结合学校的办学理念和教育目标进行修订，确保课程目标既具有前瞻性，又符合学校的实际情况。同时，还应注重课程目标与办学目标的匹配度，确保两者之间的高度一致性。二是进一步精简课程名词，使课程体系更加简洁明了，进一步强调其内在的逻辑性和连贯性。三是学校加强课程实施过程中的监督和评估，及时发现问题并进行调整，以确保课程建设的顺利进行。四是构建较为全面系统的数字化转型框架，明确数字化转型的目标、路径和举措。包括确定数字化转型的重点领域，如课堂教学、师资队伍建设、教学资源开发等，并制定相应的实施计划和时间表。五是加强信息技术基础设施建设，推动信息技术与课堂教学的深度融合，利用数字化教学资源、教学平台等工具，创新教学方式和方法，提高教学效果。六是借助信息技术开展教师培训和研修活动，提升教师的信息素养和教学能力，提高教学的针对性和实效性。</w:t>
      </w:r>
    </w:p>
    <w:p w14:paraId="7CCECE03" w14:textId="3C5A54D9" w:rsidR="00F85679" w:rsidRPr="00531B54" w:rsidRDefault="00F85679" w:rsidP="00F85679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C2A9D85" w14:textId="77777777" w:rsidR="0067384A" w:rsidRPr="00F85679" w:rsidRDefault="0067384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sectPr w:rsidR="0067384A" w:rsidRPr="00F85679">
      <w:footerReference w:type="even" r:id="rId9"/>
      <w:footerReference w:type="default" r:id="rId10"/>
      <w:pgSz w:w="11906" w:h="16838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E812A" w14:textId="77777777" w:rsidR="00FB0FDC" w:rsidRDefault="00FB0FDC">
      <w:r>
        <w:separator/>
      </w:r>
    </w:p>
  </w:endnote>
  <w:endnote w:type="continuationSeparator" w:id="0">
    <w:p w14:paraId="15421C16" w14:textId="77777777" w:rsidR="00FB0FDC" w:rsidRDefault="00F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3F2" w14:textId="77777777" w:rsidR="006513AA" w:rsidRDefault="00000000">
    <w:pPr>
      <w:pStyle w:val="ab"/>
      <w:framePr w:h="397" w:wrap="around" w:vAnchor="text" w:hAnchor="page" w:x="1561" w:y="200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2C492C" w14:textId="77777777" w:rsidR="006513AA" w:rsidRDefault="00651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C24" w14:textId="77777777" w:rsidR="006513AA" w:rsidRDefault="006513AA">
    <w:pPr>
      <w:pStyle w:val="ab"/>
      <w:jc w:val="center"/>
    </w:pPr>
  </w:p>
  <w:p w14:paraId="58FA67CE" w14:textId="77777777" w:rsidR="006513AA" w:rsidRDefault="00000000">
    <w:pPr>
      <w:pStyle w:val="ab"/>
      <w:framePr w:h="397" w:wrap="around" w:vAnchor="text" w:hAnchor="page" w:x="9361" w:y="215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6D24CD" w14:textId="77777777" w:rsidR="006513AA" w:rsidRDefault="00651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A2B5" w14:textId="77777777" w:rsidR="00FB0FDC" w:rsidRDefault="00FB0FDC">
      <w:r>
        <w:separator/>
      </w:r>
    </w:p>
  </w:footnote>
  <w:footnote w:type="continuationSeparator" w:id="0">
    <w:p w14:paraId="4C83BC36" w14:textId="77777777" w:rsidR="00FB0FDC" w:rsidRDefault="00FB0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FD554D"/>
    <w:multiLevelType w:val="singleLevel"/>
    <w:tmpl w:val="E7FD554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4BB9A9B"/>
    <w:multiLevelType w:val="singleLevel"/>
    <w:tmpl w:val="F4BB9A9B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3" w15:restartNumberingAfterBreak="0">
    <w:nsid w:val="4ECC34B1"/>
    <w:multiLevelType w:val="multilevel"/>
    <w:tmpl w:val="4ECC34B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49770875">
    <w:abstractNumId w:val="3"/>
  </w:num>
  <w:num w:numId="2" w16cid:durableId="1328945985">
    <w:abstractNumId w:val="2"/>
  </w:num>
  <w:num w:numId="3" w16cid:durableId="1056975068">
    <w:abstractNumId w:val="1"/>
  </w:num>
  <w:num w:numId="4" w16cid:durableId="8800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2YzQ0MjllNzBhNDk5MWY4ODUzMWE1MWZmYzllOTEifQ=="/>
  </w:docVars>
  <w:rsids>
    <w:rsidRoot w:val="00F650C8"/>
    <w:rsid w:val="00001173"/>
    <w:rsid w:val="00002B28"/>
    <w:rsid w:val="00006A2F"/>
    <w:rsid w:val="00013163"/>
    <w:rsid w:val="00013211"/>
    <w:rsid w:val="00015A67"/>
    <w:rsid w:val="00017C5B"/>
    <w:rsid w:val="00020120"/>
    <w:rsid w:val="00021285"/>
    <w:rsid w:val="000279D4"/>
    <w:rsid w:val="000300D2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1B47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547B"/>
    <w:rsid w:val="00145C2A"/>
    <w:rsid w:val="001526C8"/>
    <w:rsid w:val="00155534"/>
    <w:rsid w:val="00164F7F"/>
    <w:rsid w:val="00184DBC"/>
    <w:rsid w:val="00186C8E"/>
    <w:rsid w:val="0018765F"/>
    <w:rsid w:val="00192672"/>
    <w:rsid w:val="00192880"/>
    <w:rsid w:val="00195ACF"/>
    <w:rsid w:val="001A0064"/>
    <w:rsid w:val="001A0A07"/>
    <w:rsid w:val="001A1460"/>
    <w:rsid w:val="001A1AB6"/>
    <w:rsid w:val="001A3430"/>
    <w:rsid w:val="001A3E92"/>
    <w:rsid w:val="001A56CE"/>
    <w:rsid w:val="001B246C"/>
    <w:rsid w:val="001B7BFC"/>
    <w:rsid w:val="001C0B8A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A8C"/>
    <w:rsid w:val="00232AB9"/>
    <w:rsid w:val="00242881"/>
    <w:rsid w:val="00245970"/>
    <w:rsid w:val="00250A1A"/>
    <w:rsid w:val="00250BFB"/>
    <w:rsid w:val="002576F8"/>
    <w:rsid w:val="00261EE8"/>
    <w:rsid w:val="00263D23"/>
    <w:rsid w:val="002723D1"/>
    <w:rsid w:val="00273279"/>
    <w:rsid w:val="002737FD"/>
    <w:rsid w:val="002739C1"/>
    <w:rsid w:val="00273A0E"/>
    <w:rsid w:val="00281312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2176"/>
    <w:rsid w:val="002E223A"/>
    <w:rsid w:val="002E78BB"/>
    <w:rsid w:val="002E78ED"/>
    <w:rsid w:val="002F4A24"/>
    <w:rsid w:val="002F6E9A"/>
    <w:rsid w:val="003035FC"/>
    <w:rsid w:val="00303F04"/>
    <w:rsid w:val="003069E3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784F"/>
    <w:rsid w:val="0034211C"/>
    <w:rsid w:val="003449B0"/>
    <w:rsid w:val="0034523F"/>
    <w:rsid w:val="00360066"/>
    <w:rsid w:val="0036528F"/>
    <w:rsid w:val="00366049"/>
    <w:rsid w:val="00375650"/>
    <w:rsid w:val="00380721"/>
    <w:rsid w:val="00381CDE"/>
    <w:rsid w:val="00382DAA"/>
    <w:rsid w:val="003832A9"/>
    <w:rsid w:val="0038530D"/>
    <w:rsid w:val="00386419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7219"/>
    <w:rsid w:val="003D1459"/>
    <w:rsid w:val="003D6296"/>
    <w:rsid w:val="003E0B4C"/>
    <w:rsid w:val="003E2C17"/>
    <w:rsid w:val="003E3812"/>
    <w:rsid w:val="003E579B"/>
    <w:rsid w:val="003F7BCD"/>
    <w:rsid w:val="0040021C"/>
    <w:rsid w:val="00401672"/>
    <w:rsid w:val="0040318A"/>
    <w:rsid w:val="0040385C"/>
    <w:rsid w:val="00415AC4"/>
    <w:rsid w:val="00416382"/>
    <w:rsid w:val="004177DC"/>
    <w:rsid w:val="00423FED"/>
    <w:rsid w:val="00425A40"/>
    <w:rsid w:val="004267F5"/>
    <w:rsid w:val="004318B9"/>
    <w:rsid w:val="00435141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2F6D"/>
    <w:rsid w:val="00483DAD"/>
    <w:rsid w:val="00485A58"/>
    <w:rsid w:val="00486FDE"/>
    <w:rsid w:val="00487A4A"/>
    <w:rsid w:val="00487C8B"/>
    <w:rsid w:val="004907F3"/>
    <w:rsid w:val="00492E92"/>
    <w:rsid w:val="004A2C28"/>
    <w:rsid w:val="004A53B5"/>
    <w:rsid w:val="004A5834"/>
    <w:rsid w:val="004A5E02"/>
    <w:rsid w:val="004B1413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591A"/>
    <w:rsid w:val="005173ED"/>
    <w:rsid w:val="005224BF"/>
    <w:rsid w:val="00530B90"/>
    <w:rsid w:val="00531B54"/>
    <w:rsid w:val="00532F16"/>
    <w:rsid w:val="0053328F"/>
    <w:rsid w:val="005338C7"/>
    <w:rsid w:val="00540CEE"/>
    <w:rsid w:val="00543BC9"/>
    <w:rsid w:val="005441CC"/>
    <w:rsid w:val="00544D61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3C40"/>
    <w:rsid w:val="005740E8"/>
    <w:rsid w:val="00574EA9"/>
    <w:rsid w:val="00577437"/>
    <w:rsid w:val="005774A4"/>
    <w:rsid w:val="005808FF"/>
    <w:rsid w:val="00581DE3"/>
    <w:rsid w:val="00583DA5"/>
    <w:rsid w:val="00585864"/>
    <w:rsid w:val="00587760"/>
    <w:rsid w:val="00590AD5"/>
    <w:rsid w:val="00592F4C"/>
    <w:rsid w:val="0059337D"/>
    <w:rsid w:val="005A46E0"/>
    <w:rsid w:val="005A4A33"/>
    <w:rsid w:val="005A5EC5"/>
    <w:rsid w:val="005B24AF"/>
    <w:rsid w:val="005B258E"/>
    <w:rsid w:val="005B2FE1"/>
    <w:rsid w:val="005C0204"/>
    <w:rsid w:val="005C1273"/>
    <w:rsid w:val="005C139F"/>
    <w:rsid w:val="005D259C"/>
    <w:rsid w:val="005D449B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1774F"/>
    <w:rsid w:val="00620A48"/>
    <w:rsid w:val="00621863"/>
    <w:rsid w:val="006223FD"/>
    <w:rsid w:val="006236D8"/>
    <w:rsid w:val="00624BCC"/>
    <w:rsid w:val="00626377"/>
    <w:rsid w:val="00630D51"/>
    <w:rsid w:val="00632468"/>
    <w:rsid w:val="00632AFC"/>
    <w:rsid w:val="00634DB2"/>
    <w:rsid w:val="00636048"/>
    <w:rsid w:val="00637EAB"/>
    <w:rsid w:val="006419E2"/>
    <w:rsid w:val="006420D6"/>
    <w:rsid w:val="0064691D"/>
    <w:rsid w:val="006513AA"/>
    <w:rsid w:val="006514F5"/>
    <w:rsid w:val="006603E0"/>
    <w:rsid w:val="00663838"/>
    <w:rsid w:val="00663F65"/>
    <w:rsid w:val="00664CE5"/>
    <w:rsid w:val="00670548"/>
    <w:rsid w:val="006725E9"/>
    <w:rsid w:val="00673848"/>
    <w:rsid w:val="0067384A"/>
    <w:rsid w:val="00673BA2"/>
    <w:rsid w:val="006771E8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6F1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516D9"/>
    <w:rsid w:val="007576A7"/>
    <w:rsid w:val="0076104C"/>
    <w:rsid w:val="00761C30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96C0C"/>
    <w:rsid w:val="00796EA2"/>
    <w:rsid w:val="007A6C41"/>
    <w:rsid w:val="007B169D"/>
    <w:rsid w:val="007B178F"/>
    <w:rsid w:val="007C730A"/>
    <w:rsid w:val="007D180E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4458"/>
    <w:rsid w:val="00805F91"/>
    <w:rsid w:val="00817FC8"/>
    <w:rsid w:val="00820C1E"/>
    <w:rsid w:val="00820D66"/>
    <w:rsid w:val="008369DA"/>
    <w:rsid w:val="008423EB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E7"/>
    <w:rsid w:val="0087638A"/>
    <w:rsid w:val="008907B0"/>
    <w:rsid w:val="00893F96"/>
    <w:rsid w:val="008A1A65"/>
    <w:rsid w:val="008A2DCF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07CE"/>
    <w:rsid w:val="0091210A"/>
    <w:rsid w:val="0091213C"/>
    <w:rsid w:val="00920DC3"/>
    <w:rsid w:val="00921E1B"/>
    <w:rsid w:val="00923D2F"/>
    <w:rsid w:val="00933C08"/>
    <w:rsid w:val="00937D2D"/>
    <w:rsid w:val="00943644"/>
    <w:rsid w:val="009532FB"/>
    <w:rsid w:val="00960F33"/>
    <w:rsid w:val="009625F6"/>
    <w:rsid w:val="00963B31"/>
    <w:rsid w:val="00966E6E"/>
    <w:rsid w:val="00970EF1"/>
    <w:rsid w:val="00975F89"/>
    <w:rsid w:val="00982D2F"/>
    <w:rsid w:val="00982F5E"/>
    <w:rsid w:val="0098548E"/>
    <w:rsid w:val="009856BB"/>
    <w:rsid w:val="00986E70"/>
    <w:rsid w:val="009877C2"/>
    <w:rsid w:val="00990853"/>
    <w:rsid w:val="0099170D"/>
    <w:rsid w:val="00991DEB"/>
    <w:rsid w:val="00994A09"/>
    <w:rsid w:val="009A6A05"/>
    <w:rsid w:val="009B1F31"/>
    <w:rsid w:val="009B38FF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7111"/>
    <w:rsid w:val="00A344E9"/>
    <w:rsid w:val="00A35438"/>
    <w:rsid w:val="00A35A98"/>
    <w:rsid w:val="00A35C76"/>
    <w:rsid w:val="00A45A26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82451"/>
    <w:rsid w:val="00A86090"/>
    <w:rsid w:val="00A86AB0"/>
    <w:rsid w:val="00A87754"/>
    <w:rsid w:val="00A9117C"/>
    <w:rsid w:val="00A917DA"/>
    <w:rsid w:val="00A971E6"/>
    <w:rsid w:val="00AA0FEF"/>
    <w:rsid w:val="00AA42AF"/>
    <w:rsid w:val="00AA541C"/>
    <w:rsid w:val="00AA66A5"/>
    <w:rsid w:val="00AB090A"/>
    <w:rsid w:val="00AC1744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6184"/>
    <w:rsid w:val="00BC7921"/>
    <w:rsid w:val="00BD3528"/>
    <w:rsid w:val="00BD3EF3"/>
    <w:rsid w:val="00BD4F19"/>
    <w:rsid w:val="00BE1346"/>
    <w:rsid w:val="00BF0598"/>
    <w:rsid w:val="00BF3220"/>
    <w:rsid w:val="00BF3EEE"/>
    <w:rsid w:val="00BF4ED3"/>
    <w:rsid w:val="00C00943"/>
    <w:rsid w:val="00C037AB"/>
    <w:rsid w:val="00C0608F"/>
    <w:rsid w:val="00C12BD9"/>
    <w:rsid w:val="00C13E7C"/>
    <w:rsid w:val="00C158A4"/>
    <w:rsid w:val="00C166F4"/>
    <w:rsid w:val="00C16A94"/>
    <w:rsid w:val="00C213DC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BEA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5592"/>
    <w:rsid w:val="00CE63D2"/>
    <w:rsid w:val="00CF0608"/>
    <w:rsid w:val="00CF25A9"/>
    <w:rsid w:val="00D02B62"/>
    <w:rsid w:val="00D04CFB"/>
    <w:rsid w:val="00D056B7"/>
    <w:rsid w:val="00D06D86"/>
    <w:rsid w:val="00D15B58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13CA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3D06"/>
    <w:rsid w:val="00E4004E"/>
    <w:rsid w:val="00E41A26"/>
    <w:rsid w:val="00E448B3"/>
    <w:rsid w:val="00E462F8"/>
    <w:rsid w:val="00E54BF3"/>
    <w:rsid w:val="00E611FD"/>
    <w:rsid w:val="00E75483"/>
    <w:rsid w:val="00E7786C"/>
    <w:rsid w:val="00E82FE7"/>
    <w:rsid w:val="00E849C6"/>
    <w:rsid w:val="00E878A3"/>
    <w:rsid w:val="00E92D66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F004D9"/>
    <w:rsid w:val="00F0149D"/>
    <w:rsid w:val="00F0198F"/>
    <w:rsid w:val="00F0217F"/>
    <w:rsid w:val="00F03562"/>
    <w:rsid w:val="00F03FD6"/>
    <w:rsid w:val="00F07B5F"/>
    <w:rsid w:val="00F11C71"/>
    <w:rsid w:val="00F131B1"/>
    <w:rsid w:val="00F26329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5679"/>
    <w:rsid w:val="00F8698E"/>
    <w:rsid w:val="00F90FE8"/>
    <w:rsid w:val="00F95AD7"/>
    <w:rsid w:val="00F97302"/>
    <w:rsid w:val="00F97481"/>
    <w:rsid w:val="00FA6036"/>
    <w:rsid w:val="00FA7D2D"/>
    <w:rsid w:val="00FB0FDC"/>
    <w:rsid w:val="00FB3AFE"/>
    <w:rsid w:val="00FB6576"/>
    <w:rsid w:val="00FC067D"/>
    <w:rsid w:val="00FC1A33"/>
    <w:rsid w:val="00FC20DD"/>
    <w:rsid w:val="00FC4453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  <w:rsid w:val="2C80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355A879"/>
  <w15:docId w15:val="{86B5FC62-9F2D-41F8-990E-998B684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Plain Text"/>
    <w:basedOn w:val="a"/>
    <w:link w:val="a8"/>
    <w:semiHidden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CharChar2">
    <w:name w:val="Char Char2"/>
    <w:uiPriority w:val="99"/>
    <w:semiHidden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纯文本 字符"/>
    <w:basedOn w:val="a0"/>
    <w:link w:val="a7"/>
    <w:semiHidden/>
    <w:qFormat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paragraph" w:customStyle="1" w:styleId="Default">
    <w:name w:val="Default"/>
    <w:rsid w:val="0067384A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31B5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531B54"/>
    <w:rPr>
      <w:kern w:val="2"/>
      <w:sz w:val="21"/>
      <w:szCs w:val="22"/>
    </w:rPr>
  </w:style>
  <w:style w:type="paragraph" w:styleId="20">
    <w:name w:val="Body Text First Indent 2"/>
    <w:basedOn w:val="af5"/>
    <w:link w:val="21"/>
    <w:uiPriority w:val="99"/>
    <w:semiHidden/>
    <w:unhideWhenUsed/>
    <w:rsid w:val="00531B54"/>
    <w:pPr>
      <w:ind w:firstLineChars="200" w:firstLine="420"/>
    </w:pPr>
  </w:style>
  <w:style w:type="character" w:customStyle="1" w:styleId="21">
    <w:name w:val="正文文本首行缩进 2 字符"/>
    <w:basedOn w:val="af6"/>
    <w:link w:val="20"/>
    <w:uiPriority w:val="99"/>
    <w:semiHidden/>
    <w:rsid w:val="00531B54"/>
    <w:rPr>
      <w:kern w:val="2"/>
      <w:sz w:val="21"/>
      <w:szCs w:val="22"/>
    </w:rPr>
  </w:style>
  <w:style w:type="paragraph" w:styleId="22">
    <w:name w:val="Body Text 2"/>
    <w:basedOn w:val="a"/>
    <w:link w:val="23"/>
    <w:uiPriority w:val="99"/>
    <w:unhideWhenUsed/>
    <w:qFormat/>
    <w:rsid w:val="00531B5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 2 字符"/>
    <w:basedOn w:val="a0"/>
    <w:link w:val="22"/>
    <w:uiPriority w:val="99"/>
    <w:rsid w:val="00531B5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00F0F-5D6A-49A4-A354-7BE5228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780</Words>
  <Characters>4450</Characters>
  <Application>Microsoft Office Word</Application>
  <DocSecurity>0</DocSecurity>
  <Lines>37</Lines>
  <Paragraphs>10</Paragraphs>
  <ScaleCrop>false</ScaleCrop>
  <Company>Microsoft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sssfx0591@hotmail.com</cp:lastModifiedBy>
  <cp:revision>22</cp:revision>
  <dcterms:created xsi:type="dcterms:W3CDTF">2021-04-12T01:17:00Z</dcterms:created>
  <dcterms:modified xsi:type="dcterms:W3CDTF">2024-08-16T08:23:00Z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3D2C2FD829314720B8E4C1DA73226F4F</vt:lpwstr>
  </property>
</Properties>
</file>