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A53" w14:textId="77777777" w:rsidR="006513AA" w:rsidRDefault="00000000">
      <w:pPr>
        <w:widowControl/>
        <w:jc w:val="distribute"/>
        <w:rPr>
          <w:rFonts w:ascii="方正小标宋简体" w:eastAsia="方正小标宋简体" w:hAnsi="宋体" w:cs="宋体" w:hint="eastAsia"/>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14:paraId="288ED9CB" w14:textId="77777777" w:rsidR="006513AA" w:rsidRDefault="006513AA">
      <w:pPr>
        <w:spacing w:line="500" w:lineRule="exact"/>
        <w:jc w:val="center"/>
        <w:rPr>
          <w:rFonts w:ascii="仿宋_GB2312" w:eastAsia="仿宋_GB2312"/>
          <w:sz w:val="32"/>
        </w:rPr>
      </w:pPr>
    </w:p>
    <w:p w14:paraId="0B45F799" w14:textId="77777777" w:rsidR="006513AA" w:rsidRDefault="006513AA">
      <w:pPr>
        <w:spacing w:line="500" w:lineRule="exact"/>
        <w:jc w:val="center"/>
        <w:rPr>
          <w:rFonts w:ascii="仿宋_GB2312" w:eastAsia="仿宋_GB2312"/>
          <w:sz w:val="32"/>
        </w:rPr>
      </w:pPr>
    </w:p>
    <w:p w14:paraId="16385A90" w14:textId="166CCE35" w:rsidR="006513AA" w:rsidRDefault="00000000">
      <w:pPr>
        <w:pBdr>
          <w:bottom w:val="single" w:sz="12" w:space="1" w:color="FF0000"/>
        </w:pBdr>
        <w:spacing w:line="560" w:lineRule="exact"/>
        <w:jc w:val="center"/>
        <w:rPr>
          <w:rFonts w:ascii="仿宋" w:eastAsia="仿宋" w:hAnsi="仿宋" w:hint="eastAsia"/>
          <w:sz w:val="32"/>
        </w:rPr>
      </w:pPr>
      <w:r>
        <w:rPr>
          <w:rFonts w:ascii="仿宋" w:eastAsia="仿宋" w:hAnsi="仿宋" w:hint="eastAsia"/>
          <w:sz w:val="32"/>
        </w:rPr>
        <w:t>闵府教督〔202</w:t>
      </w:r>
      <w:r w:rsidR="00531B54">
        <w:rPr>
          <w:rFonts w:ascii="仿宋" w:eastAsia="仿宋" w:hAnsi="仿宋" w:hint="eastAsia"/>
          <w:sz w:val="32"/>
        </w:rPr>
        <w:t>4</w:t>
      </w:r>
      <w:r>
        <w:rPr>
          <w:rFonts w:ascii="仿宋" w:eastAsia="仿宋" w:hAnsi="仿宋" w:hint="eastAsia"/>
          <w:sz w:val="32"/>
        </w:rPr>
        <w:t>〕</w:t>
      </w:r>
      <w:r w:rsidR="005F7CD2">
        <w:rPr>
          <w:rFonts w:ascii="仿宋" w:eastAsia="仿宋" w:hAnsi="仿宋" w:hint="eastAsia"/>
          <w:sz w:val="32"/>
        </w:rPr>
        <w:t>1</w:t>
      </w:r>
      <w:r w:rsidR="002D40AE">
        <w:rPr>
          <w:rFonts w:ascii="仿宋" w:eastAsia="仿宋" w:hAnsi="仿宋" w:hint="eastAsia"/>
          <w:sz w:val="32"/>
        </w:rPr>
        <w:t>3</w:t>
      </w:r>
      <w:r>
        <w:rPr>
          <w:rFonts w:ascii="仿宋" w:eastAsia="仿宋" w:hAnsi="仿宋" w:hint="eastAsia"/>
          <w:sz w:val="32"/>
        </w:rPr>
        <w:t>号</w:t>
      </w:r>
    </w:p>
    <w:p w14:paraId="0AF6FFB6" w14:textId="77777777" w:rsidR="006513AA" w:rsidRDefault="00000000">
      <w:pPr>
        <w:jc w:val="center"/>
        <w:rPr>
          <w:rFonts w:ascii="Times New Roman" w:hAnsi="Times New Roman"/>
          <w:szCs w:val="21"/>
        </w:rPr>
      </w:pPr>
      <w:r>
        <w:rPr>
          <w:rFonts w:ascii="宋体" w:hAnsi="宋体" w:hint="eastAsia"/>
          <w:b/>
          <w:szCs w:val="21"/>
        </w:rPr>
        <w:t xml:space="preserve"> </w:t>
      </w:r>
    </w:p>
    <w:p w14:paraId="1F997BD7" w14:textId="7FC261C5" w:rsidR="006513AA" w:rsidRPr="004A72E4" w:rsidRDefault="00000000" w:rsidP="0068360A">
      <w:pPr>
        <w:widowControl/>
        <w:snapToGrid w:val="0"/>
        <w:jc w:val="center"/>
        <w:rPr>
          <w:rFonts w:ascii="方正小标宋简体" w:eastAsia="方正小标宋简体" w:hAnsi="仿宋" w:cs="宋体" w:hint="eastAsia"/>
          <w:color w:val="000000" w:themeColor="text1"/>
          <w:kern w:val="0"/>
          <w:sz w:val="44"/>
          <w:szCs w:val="36"/>
        </w:rPr>
      </w:pPr>
      <w:r w:rsidRPr="004A72E4">
        <w:rPr>
          <w:rFonts w:ascii="方正小标宋简体" w:eastAsia="方正小标宋简体" w:hAnsi="仿宋" w:cs="宋体" w:hint="eastAsia"/>
          <w:color w:val="000000" w:themeColor="text1"/>
          <w:kern w:val="0"/>
          <w:sz w:val="44"/>
          <w:szCs w:val="36"/>
        </w:rPr>
        <w:t>关于印发</w:t>
      </w:r>
      <w:r w:rsidRPr="004A72E4">
        <w:rPr>
          <w:rFonts w:ascii="方正小标宋简体" w:eastAsia="方正小标宋简体" w:hAnsi="仿宋" w:cs="宋体" w:hint="eastAsia"/>
          <w:color w:val="000000" w:themeColor="text1"/>
          <w:kern w:val="0"/>
          <w:sz w:val="44"/>
          <w:szCs w:val="44"/>
        </w:rPr>
        <w:t>《</w:t>
      </w:r>
      <w:r w:rsidR="002D40AE" w:rsidRPr="002D40AE">
        <w:rPr>
          <w:rFonts w:ascii="方正小标宋简体" w:eastAsia="方正小标宋简体" w:hAnsi="仿宋" w:cs="宋体" w:hint="eastAsia"/>
          <w:color w:val="000000" w:themeColor="text1"/>
          <w:kern w:val="0"/>
          <w:sz w:val="44"/>
          <w:szCs w:val="36"/>
        </w:rPr>
        <w:t>上海闵行区新世纪虹莘幼稚园</w:t>
      </w:r>
      <w:r w:rsidR="00531B54" w:rsidRPr="004A72E4">
        <w:rPr>
          <w:rFonts w:ascii="方正小标宋简体" w:eastAsia="方正小标宋简体" w:hAnsi="仿宋" w:cs="宋体" w:hint="eastAsia"/>
          <w:color w:val="000000" w:themeColor="text1"/>
          <w:kern w:val="0"/>
          <w:sz w:val="44"/>
          <w:szCs w:val="36"/>
        </w:rPr>
        <w:t>办</w:t>
      </w:r>
      <w:r w:rsidR="004A72E4" w:rsidRPr="004A72E4">
        <w:rPr>
          <w:rFonts w:ascii="方正小标宋简体" w:eastAsia="方正小标宋简体" w:hAnsi="仿宋" w:cs="宋体" w:hint="eastAsia"/>
          <w:color w:val="000000" w:themeColor="text1"/>
          <w:kern w:val="0"/>
          <w:sz w:val="44"/>
          <w:szCs w:val="36"/>
        </w:rPr>
        <w:t>园</w:t>
      </w:r>
      <w:r w:rsidR="0067384A" w:rsidRPr="004A72E4">
        <w:rPr>
          <w:rFonts w:ascii="方正小标宋简体" w:eastAsia="方正小标宋简体" w:hAnsi="仿宋" w:cs="宋体" w:hint="eastAsia"/>
          <w:color w:val="000000" w:themeColor="text1"/>
          <w:kern w:val="0"/>
          <w:sz w:val="44"/>
          <w:szCs w:val="44"/>
        </w:rPr>
        <w:t>水平</w:t>
      </w:r>
      <w:r w:rsidR="009C034E" w:rsidRPr="004A72E4">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201</w:t>
      </w:r>
      <w:r w:rsidR="00531B54" w:rsidRPr="004A72E4">
        <w:rPr>
          <w:rFonts w:ascii="方正小标宋简体" w:eastAsia="方正小标宋简体" w:hAnsi="仿宋" w:cs="宋体" w:hint="eastAsia"/>
          <w:color w:val="000000" w:themeColor="text1"/>
          <w:kern w:val="0"/>
          <w:sz w:val="44"/>
          <w:szCs w:val="44"/>
        </w:rPr>
        <w:t>9</w:t>
      </w:r>
      <w:r w:rsidR="0067384A" w:rsidRPr="004A72E4">
        <w:rPr>
          <w:rFonts w:ascii="方正小标宋简体" w:eastAsia="方正小标宋简体" w:hAnsi="仿宋" w:cs="宋体" w:hint="eastAsia"/>
          <w:color w:val="000000" w:themeColor="text1"/>
          <w:kern w:val="0"/>
          <w:sz w:val="44"/>
          <w:szCs w:val="44"/>
        </w:rPr>
        <w:t>-202</w:t>
      </w:r>
      <w:r w:rsidR="00531B54" w:rsidRPr="004A72E4">
        <w:rPr>
          <w:rFonts w:ascii="方正小标宋简体" w:eastAsia="方正小标宋简体" w:hAnsi="仿宋" w:cs="宋体" w:hint="eastAsia"/>
          <w:color w:val="000000" w:themeColor="text1"/>
          <w:kern w:val="0"/>
          <w:sz w:val="44"/>
          <w:szCs w:val="44"/>
        </w:rPr>
        <w:t>4</w:t>
      </w:r>
      <w:r w:rsidR="00154DAD">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综合督导意见书</w:t>
      </w:r>
      <w:r w:rsidR="0067384A" w:rsidRPr="004A72E4">
        <w:rPr>
          <w:rFonts w:ascii="方正小标宋简体" w:eastAsia="方正小标宋简体" w:hAnsi="仿宋" w:cs="宋体" w:hint="eastAsia"/>
          <w:color w:val="000000" w:themeColor="text1"/>
          <w:kern w:val="0"/>
          <w:sz w:val="44"/>
          <w:szCs w:val="36"/>
        </w:rPr>
        <w:t>》的通知</w:t>
      </w:r>
    </w:p>
    <w:p w14:paraId="5E30AC90" w14:textId="77777777" w:rsidR="006513AA" w:rsidRDefault="006513AA">
      <w:pPr>
        <w:snapToGrid w:val="0"/>
        <w:spacing w:line="360" w:lineRule="auto"/>
        <w:rPr>
          <w:rFonts w:ascii="仿宋" w:eastAsia="仿宋" w:hAnsi="仿宋" w:hint="eastAsia"/>
          <w:bCs/>
          <w:color w:val="000000" w:themeColor="text1"/>
          <w:kern w:val="20"/>
          <w:sz w:val="22"/>
          <w:szCs w:val="32"/>
        </w:rPr>
      </w:pPr>
    </w:p>
    <w:p w14:paraId="0C58F8C4" w14:textId="33DDDE87" w:rsidR="006513AA" w:rsidRDefault="002D40AE">
      <w:pPr>
        <w:snapToGrid w:val="0"/>
        <w:spacing w:line="360" w:lineRule="auto"/>
        <w:rPr>
          <w:rFonts w:ascii="仿宋" w:eastAsia="仿宋" w:hAnsi="仿宋" w:hint="eastAsia"/>
          <w:color w:val="000000" w:themeColor="text1"/>
          <w:kern w:val="0"/>
          <w:sz w:val="32"/>
          <w:szCs w:val="32"/>
        </w:rPr>
      </w:pPr>
      <w:r w:rsidRPr="002D40AE">
        <w:rPr>
          <w:rFonts w:ascii="仿宋" w:eastAsia="仿宋" w:hAnsi="仿宋" w:hint="eastAsia"/>
          <w:color w:val="000000" w:themeColor="text1"/>
          <w:kern w:val="0"/>
          <w:sz w:val="32"/>
          <w:szCs w:val="32"/>
        </w:rPr>
        <w:t>上海闵行区新世纪虹莘幼稚园</w:t>
      </w:r>
      <w:r w:rsidR="0067384A" w:rsidRPr="0067384A">
        <w:rPr>
          <w:rFonts w:ascii="仿宋" w:eastAsia="仿宋" w:hAnsi="仿宋" w:hint="eastAsia"/>
          <w:color w:val="000000" w:themeColor="text1"/>
          <w:kern w:val="0"/>
          <w:sz w:val="32"/>
          <w:szCs w:val="32"/>
        </w:rPr>
        <w:t>：</w:t>
      </w:r>
    </w:p>
    <w:p w14:paraId="4C4C329F" w14:textId="3CCD653E" w:rsidR="006513AA" w:rsidRDefault="00000000" w:rsidP="00F85679">
      <w:pPr>
        <w:widowControl/>
        <w:snapToGrid w:val="0"/>
        <w:spacing w:line="360" w:lineRule="auto"/>
        <w:ind w:firstLineChars="200" w:firstLine="640"/>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现将《</w:t>
      </w:r>
      <w:r w:rsidR="002D40AE" w:rsidRPr="002D40AE">
        <w:rPr>
          <w:rFonts w:ascii="仿宋" w:eastAsia="仿宋" w:hAnsi="仿宋" w:hint="eastAsia"/>
          <w:color w:val="000000" w:themeColor="text1"/>
          <w:kern w:val="0"/>
          <w:sz w:val="32"/>
          <w:szCs w:val="32"/>
        </w:rPr>
        <w:t>上海闵行区新世纪虹莘幼稚园</w:t>
      </w:r>
      <w:r w:rsidR="004A5E02" w:rsidRPr="004A5E02">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154DAD">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154DAD">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》印发给你们。请针对意见书中提出的问题和改进建议，在认真研究的基础上制定出改进计划，在收到意见书的一个月内书面报我室。</w:t>
      </w:r>
    </w:p>
    <w:p w14:paraId="223ED92D" w14:textId="77777777" w:rsidR="006513AA" w:rsidRDefault="006513AA">
      <w:pPr>
        <w:widowControl/>
        <w:snapToGrid w:val="0"/>
        <w:spacing w:line="360" w:lineRule="auto"/>
        <w:jc w:val="left"/>
        <w:rPr>
          <w:rFonts w:ascii="仿宋" w:eastAsia="仿宋" w:hAnsi="仿宋" w:hint="eastAsia"/>
          <w:color w:val="000000" w:themeColor="text1"/>
          <w:kern w:val="0"/>
          <w:sz w:val="32"/>
          <w:szCs w:val="32"/>
        </w:rPr>
      </w:pPr>
    </w:p>
    <w:p w14:paraId="0805367F" w14:textId="7927B7B9" w:rsidR="006513AA" w:rsidRDefault="00000000" w:rsidP="004A72E4">
      <w:pPr>
        <w:widowControl/>
        <w:snapToGrid w:val="0"/>
        <w:spacing w:line="360" w:lineRule="auto"/>
        <w:ind w:leftChars="337" w:left="708" w:firstLine="1"/>
        <w:jc w:val="left"/>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附件：《</w:t>
      </w:r>
      <w:r w:rsidR="002D40AE" w:rsidRPr="002D40AE">
        <w:rPr>
          <w:rFonts w:ascii="仿宋" w:eastAsia="仿宋" w:hAnsi="仿宋" w:hint="eastAsia"/>
          <w:color w:val="000000" w:themeColor="text1"/>
          <w:kern w:val="0"/>
          <w:sz w:val="32"/>
          <w:szCs w:val="32"/>
        </w:rPr>
        <w:t>上海闵行区新世纪虹莘幼稚园</w:t>
      </w:r>
      <w:r w:rsidR="00531B54">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154DAD">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154DAD">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 xml:space="preserve">》 </w:t>
      </w:r>
    </w:p>
    <w:p w14:paraId="4B0855DE" w14:textId="77777777" w:rsidR="006513AA" w:rsidRDefault="006513AA">
      <w:pPr>
        <w:snapToGrid w:val="0"/>
        <w:spacing w:line="360" w:lineRule="auto"/>
        <w:ind w:firstLineChars="200" w:firstLine="560"/>
        <w:rPr>
          <w:rFonts w:ascii="仿宋" w:eastAsia="仿宋" w:hAnsi="仿宋" w:hint="eastAsia"/>
          <w:color w:val="000000" w:themeColor="text1"/>
          <w:spacing w:val="-20"/>
          <w:kern w:val="0"/>
          <w:sz w:val="32"/>
          <w:szCs w:val="32"/>
        </w:rPr>
      </w:pPr>
    </w:p>
    <w:p w14:paraId="19D2F42D" w14:textId="77777777" w:rsidR="006513AA" w:rsidRDefault="00000000">
      <w:pPr>
        <w:pStyle w:val="af"/>
        <w:snapToGrid w:val="0"/>
        <w:spacing w:before="0" w:beforeAutospacing="0" w:after="0" w:afterAutospacing="0" w:line="360" w:lineRule="auto"/>
        <w:ind w:left="2098"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闵行区人民政府教育督导室</w:t>
      </w:r>
    </w:p>
    <w:p w14:paraId="4CEE239C" w14:textId="6B743AD3" w:rsidR="006513AA" w:rsidRDefault="00000000">
      <w:pPr>
        <w:pStyle w:val="af"/>
        <w:snapToGrid w:val="0"/>
        <w:spacing w:before="0" w:beforeAutospacing="0" w:after="0" w:afterAutospacing="0" w:line="360" w:lineRule="auto"/>
        <w:ind w:left="2098" w:rightChars="241" w:right="506"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202</w:t>
      </w:r>
      <w:r w:rsidR="00531B54">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sidR="00C028FA">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月30日</w:t>
      </w:r>
    </w:p>
    <w:p w14:paraId="66D8F987" w14:textId="77777777" w:rsidR="006513AA" w:rsidRDefault="006513AA">
      <w:pPr>
        <w:snapToGrid w:val="0"/>
        <w:spacing w:line="360" w:lineRule="auto"/>
        <w:rPr>
          <w:rFonts w:ascii="仿宋" w:eastAsia="仿宋" w:hAnsi="仿宋" w:hint="eastAsia"/>
          <w:color w:val="000000" w:themeColor="text1"/>
          <w:sz w:val="32"/>
          <w:szCs w:val="32"/>
        </w:rPr>
      </w:pPr>
    </w:p>
    <w:p w14:paraId="2CE9926D" w14:textId="77777777" w:rsidR="006513AA" w:rsidRDefault="00000000">
      <w:pPr>
        <w:spacing w:after="80" w:line="500" w:lineRule="exact"/>
        <w:ind w:firstLineChars="100" w:firstLine="280"/>
        <w:rPr>
          <w:rFonts w:ascii="黑体" w:eastAsia="黑体" w:hAnsi="黑体" w:hint="eastAsia"/>
          <w:color w:val="000000" w:themeColor="text1"/>
          <w:sz w:val="28"/>
          <w:szCs w:val="28"/>
        </w:rPr>
      </w:pPr>
      <w:r>
        <w:rPr>
          <w:rFonts w:ascii="黑体" w:eastAsia="黑体" w:hAnsi="黑体" w:cs="宋体" w:hint="eastAsia"/>
          <w:color w:val="000000" w:themeColor="text1"/>
          <w:kern w:val="0"/>
          <w:sz w:val="28"/>
          <w:szCs w:val="28"/>
        </w:rPr>
        <w:t>公开属性：主动公开</w:t>
      </w:r>
      <w:r>
        <w:rPr>
          <w:rFonts w:ascii="黑体" w:eastAsia="黑体" w:hAnsi="黑体" w:hint="eastAsia"/>
          <w:color w:val="000000" w:themeColor="text1"/>
          <w:sz w:val="28"/>
          <w:szCs w:val="28"/>
        </w:rPr>
        <w:pict w14:anchorId="7521511C">
          <v:line id="Line 2" o:spid="_x0000_s2050" style="position:absolute;left:0;text-align:left;z-index:251656704;mso-position-horizontal-relative:text;mso-position-vertical-relative:text;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14:paraId="17A32608" w14:textId="3D482BFC" w:rsidR="006513AA" w:rsidRDefault="00000000">
      <w:pPr>
        <w:spacing w:before="80" w:after="80" w:line="500" w:lineRule="exact"/>
        <w:ind w:firstLineChars="100" w:firstLine="280"/>
        <w:rPr>
          <w:rFonts w:ascii="仿宋" w:eastAsia="仿宋" w:hAnsi="仿宋" w:hint="eastAsia"/>
          <w:color w:val="000000" w:themeColor="text1"/>
          <w:sz w:val="28"/>
          <w:szCs w:val="28"/>
        </w:rPr>
      </w:pPr>
      <w:r>
        <w:rPr>
          <w:rFonts w:ascii="仿宋" w:eastAsia="仿宋" w:hAnsi="仿宋" w:hint="eastAsia"/>
          <w:color w:val="000000" w:themeColor="text1"/>
          <w:sz w:val="28"/>
          <w:szCs w:val="28"/>
        </w:rPr>
        <w:t>抄送：闵行区人民政府办公室、</w:t>
      </w:r>
      <w:r w:rsidR="002D40AE">
        <w:rPr>
          <w:rFonts w:ascii="仿宋" w:eastAsia="仿宋" w:hAnsi="仿宋" w:hint="eastAsia"/>
          <w:color w:val="000000" w:themeColor="text1"/>
          <w:sz w:val="28"/>
          <w:szCs w:val="28"/>
        </w:rPr>
        <w:t>莘庄</w:t>
      </w:r>
      <w:r w:rsidR="00FD23F1">
        <w:rPr>
          <w:rFonts w:ascii="仿宋" w:eastAsia="仿宋" w:hAnsi="仿宋" w:hint="eastAsia"/>
          <w:color w:val="000000" w:themeColor="text1"/>
          <w:sz w:val="28"/>
          <w:szCs w:val="28"/>
        </w:rPr>
        <w:t>镇</w:t>
      </w:r>
      <w:r>
        <w:rPr>
          <w:rFonts w:ascii="仿宋" w:eastAsia="仿宋" w:hAnsi="仿宋" w:hint="eastAsia"/>
          <w:color w:val="000000" w:themeColor="text1"/>
          <w:sz w:val="28"/>
          <w:szCs w:val="28"/>
        </w:rPr>
        <w:t>、上海市闵行区教育局</w:t>
      </w:r>
    </w:p>
    <w:p w14:paraId="68F6D0DA" w14:textId="1A915693" w:rsidR="006513AA" w:rsidRDefault="00000000">
      <w:pPr>
        <w:spacing w:after="80" w:line="500" w:lineRule="exact"/>
        <w:ind w:firstLineChars="100" w:firstLine="280"/>
        <w:rPr>
          <w:rFonts w:ascii="仿宋" w:eastAsia="仿宋" w:hAnsi="仿宋" w:hint="eastAsia"/>
          <w:color w:val="000000" w:themeColor="text1"/>
          <w:sz w:val="28"/>
          <w:szCs w:val="28"/>
        </w:rPr>
      </w:pPr>
      <w:r>
        <w:rPr>
          <w:rFonts w:ascii="Times New Roman" w:eastAsia="宋体" w:hAnsi="Times New Roman" w:hint="eastAsia"/>
          <w:color w:val="000000" w:themeColor="text1"/>
          <w:sz w:val="28"/>
          <w:szCs w:val="28"/>
        </w:rPr>
        <w:pict w14:anchorId="1A319D94">
          <v:line id="Line 3" o:spid="_x0000_s2052" style="position:absolute;left:0;text-align:left;z-index:251657728;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hint="eastAsia"/>
          <w:color w:val="000000" w:themeColor="text1"/>
          <w:sz w:val="28"/>
          <w:szCs w:val="28"/>
        </w:rPr>
        <w:pict w14:anchorId="7C76FAB9">
          <v:line id="Line 4" o:spid="_x0000_s2051" style="position:absolute;left:0;text-align:left;z-index:251658752;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Pr>
          <w:rFonts w:ascii="仿宋" w:eastAsia="仿宋" w:hAnsi="仿宋" w:hint="eastAsia"/>
          <w:color w:val="000000" w:themeColor="text1"/>
          <w:sz w:val="28"/>
          <w:szCs w:val="28"/>
        </w:rPr>
        <w:t>闵行区人民政府教育督导室               202</w:t>
      </w:r>
      <w:r w:rsidR="00531B54">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C028FA">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月30日印发</w:t>
      </w:r>
    </w:p>
    <w:p w14:paraId="5FB73421" w14:textId="77777777" w:rsidR="006513AA" w:rsidRDefault="00000000">
      <w:pPr>
        <w:widowControl/>
        <w:spacing w:line="360" w:lineRule="auto"/>
        <w:jc w:val="left"/>
        <w:rPr>
          <w:rFonts w:ascii="黑体" w:eastAsia="黑体" w:hAnsi="黑体" w:cs="仿宋" w:hint="eastAsia"/>
          <w:color w:val="000000" w:themeColor="text1"/>
          <w:kern w:val="0"/>
          <w:sz w:val="32"/>
          <w:szCs w:val="32"/>
        </w:rPr>
      </w:pPr>
      <w:r>
        <w:rPr>
          <w:rFonts w:ascii="黑体" w:eastAsia="黑体" w:hAnsi="黑体" w:cs="仿宋" w:hint="eastAsia"/>
          <w:color w:val="000000" w:themeColor="text1"/>
          <w:kern w:val="0"/>
          <w:sz w:val="32"/>
          <w:szCs w:val="32"/>
        </w:rPr>
        <w:lastRenderedPageBreak/>
        <w:t>附件</w:t>
      </w:r>
    </w:p>
    <w:p w14:paraId="40DFC597" w14:textId="5265EA81" w:rsidR="00761752" w:rsidRDefault="002D40AE" w:rsidP="0067384A">
      <w:pPr>
        <w:widowControl/>
        <w:snapToGrid w:val="0"/>
        <w:jc w:val="center"/>
        <w:rPr>
          <w:rFonts w:ascii="方正小标宋简体" w:eastAsia="方正小标宋简体" w:hAnsi="仿宋" w:cs="宋体" w:hint="eastAsia"/>
          <w:kern w:val="0"/>
          <w:sz w:val="36"/>
          <w:szCs w:val="36"/>
        </w:rPr>
      </w:pPr>
      <w:r w:rsidRPr="002D40AE">
        <w:rPr>
          <w:rFonts w:ascii="方正小标宋简体" w:eastAsia="方正小标宋简体" w:hAnsi="仿宋" w:cs="宋体" w:hint="eastAsia"/>
          <w:kern w:val="0"/>
          <w:sz w:val="36"/>
          <w:szCs w:val="36"/>
        </w:rPr>
        <w:t>上海闵行区新世纪虹莘幼稚园</w:t>
      </w:r>
      <w:r w:rsidR="00531B54">
        <w:rPr>
          <w:rFonts w:ascii="方正小标宋简体" w:eastAsia="方正小标宋简体" w:hAnsi="仿宋" w:cs="宋体" w:hint="eastAsia"/>
          <w:kern w:val="0"/>
          <w:sz w:val="36"/>
          <w:szCs w:val="36"/>
        </w:rPr>
        <w:t>办</w:t>
      </w:r>
      <w:r w:rsidR="00761752">
        <w:rPr>
          <w:rFonts w:ascii="方正小标宋简体" w:eastAsia="方正小标宋简体" w:hAnsi="仿宋" w:cs="宋体" w:hint="eastAsia"/>
          <w:kern w:val="0"/>
          <w:sz w:val="36"/>
          <w:szCs w:val="36"/>
        </w:rPr>
        <w:t>园</w:t>
      </w:r>
      <w:r w:rsidR="0067384A" w:rsidRPr="002B306C">
        <w:rPr>
          <w:rFonts w:ascii="方正小标宋简体" w:eastAsia="方正小标宋简体" w:hAnsi="仿宋" w:cs="宋体" w:hint="eastAsia"/>
          <w:kern w:val="0"/>
          <w:sz w:val="36"/>
          <w:szCs w:val="36"/>
        </w:rPr>
        <w:t>水平</w:t>
      </w:r>
      <w:r w:rsidR="00154DAD">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201</w:t>
      </w:r>
      <w:r w:rsidR="00531B54">
        <w:rPr>
          <w:rFonts w:ascii="方正小标宋简体" w:eastAsia="方正小标宋简体" w:hAnsi="仿宋" w:cs="宋体" w:hint="eastAsia"/>
          <w:kern w:val="0"/>
          <w:sz w:val="36"/>
          <w:szCs w:val="36"/>
        </w:rPr>
        <w:t>9</w:t>
      </w:r>
      <w:r w:rsidR="0067384A" w:rsidRPr="002B306C">
        <w:rPr>
          <w:rFonts w:ascii="方正小标宋简体" w:eastAsia="方正小标宋简体" w:hAnsi="仿宋" w:cs="宋体" w:hint="eastAsia"/>
          <w:kern w:val="0"/>
          <w:sz w:val="36"/>
          <w:szCs w:val="36"/>
        </w:rPr>
        <w:t>-202</w:t>
      </w:r>
      <w:r w:rsidR="00531B54">
        <w:rPr>
          <w:rFonts w:ascii="方正小标宋简体" w:eastAsia="方正小标宋简体" w:hAnsi="仿宋" w:cs="宋体" w:hint="eastAsia"/>
          <w:kern w:val="0"/>
          <w:sz w:val="36"/>
          <w:szCs w:val="36"/>
        </w:rPr>
        <w:t>4</w:t>
      </w:r>
      <w:r w:rsidR="00154DAD">
        <w:rPr>
          <w:rFonts w:ascii="方正小标宋简体" w:eastAsia="方正小标宋简体" w:hAnsi="仿宋" w:cs="宋体" w:hint="eastAsia"/>
          <w:kern w:val="0"/>
          <w:sz w:val="36"/>
          <w:szCs w:val="36"/>
        </w:rPr>
        <w:t>）</w:t>
      </w:r>
    </w:p>
    <w:p w14:paraId="49F85E91" w14:textId="1A802388" w:rsidR="006513AA" w:rsidRDefault="0067384A" w:rsidP="0067384A">
      <w:pPr>
        <w:widowControl/>
        <w:snapToGrid w:val="0"/>
        <w:jc w:val="center"/>
        <w:rPr>
          <w:rFonts w:ascii="方正小标宋简体" w:eastAsia="方正小标宋简体" w:hAnsi="仿宋" w:hint="eastAsia"/>
          <w:color w:val="000000" w:themeColor="text1"/>
          <w:sz w:val="36"/>
          <w:szCs w:val="36"/>
        </w:rPr>
      </w:pPr>
      <w:r w:rsidRPr="002B306C">
        <w:rPr>
          <w:rFonts w:ascii="方正小标宋简体" w:eastAsia="方正小标宋简体" w:hAnsi="仿宋" w:cs="宋体" w:hint="eastAsia"/>
          <w:kern w:val="0"/>
          <w:sz w:val="36"/>
          <w:szCs w:val="36"/>
        </w:rPr>
        <w:t>综合督导意见书</w:t>
      </w:r>
    </w:p>
    <w:p w14:paraId="5850B0EC" w14:textId="77777777" w:rsidR="006513AA" w:rsidRDefault="006513A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p w14:paraId="0D044F79" w14:textId="3B1FDAC3" w:rsidR="002D40AE" w:rsidRDefault="002D40AE" w:rsidP="002D40A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闵行区人民政府教育督导室于2024年5月23日对上海闵行区新世纪虹莘幼稚园2023学年办学水平进行了督导评估。进园前，督导组对幼儿园提供的办园资料和数据进行了审核和评估，阅读了幼儿园的自评报告、发展规划，进行了全体家长和教职员工的网络问卷；进园后，察看了园容园貌，听取了园长沈怡菲的自评汇报，观摩了一日活动各个环节，与举办者、园长、中层干部、教研组长、教师以及三大员进行了访谈。</w:t>
      </w:r>
      <w:r>
        <w:rPr>
          <w:rFonts w:ascii="仿宋" w:eastAsia="仿宋" w:hAnsi="仿宋"/>
          <w:sz w:val="28"/>
          <w:szCs w:val="28"/>
        </w:rPr>
        <w:t xml:space="preserve"> </w:t>
      </w:r>
    </w:p>
    <w:p w14:paraId="796992B2" w14:textId="421F4D81" w:rsidR="002D40AE" w:rsidRDefault="002D40AE" w:rsidP="002D40AE">
      <w:pPr>
        <w:spacing w:line="360" w:lineRule="auto"/>
        <w:ind w:firstLineChars="200" w:firstLine="562"/>
        <w:rPr>
          <w:rFonts w:ascii="仿宋" w:eastAsia="仿宋" w:hAnsi="仿宋" w:hint="eastAsia"/>
          <w:kern w:val="0"/>
          <w:sz w:val="28"/>
          <w:szCs w:val="28"/>
        </w:rPr>
      </w:pPr>
      <w:r>
        <w:rPr>
          <w:rStyle w:val="af2"/>
          <w:rFonts w:ascii="仿宋" w:eastAsia="仿宋" w:hAnsi="仿宋" w:cs="仿宋_GB2312"/>
          <w:b/>
          <w:bCs/>
          <w:sz w:val="28"/>
          <w:szCs w:val="28"/>
          <w:lang w:val="zh-TW" w:eastAsia="zh-TW"/>
        </w:rPr>
        <w:t>综合分析各类信息，督导组认为：</w:t>
      </w:r>
      <w:r>
        <w:rPr>
          <w:rFonts w:ascii="仿宋" w:eastAsia="仿宋" w:hAnsi="仿宋" w:hint="eastAsia"/>
          <w:kern w:val="0"/>
          <w:sz w:val="28"/>
          <w:szCs w:val="28"/>
        </w:rPr>
        <w:t>上海闵行区新世纪虹莘幼稚园是一所开办于1997年的民办二级普惠性幼儿园。幼儿园建立了集团理事会与联合党支部领导下的园长负责制，确立了“让每一个孩子健康成长”的理念，坚持以质量求生存，以管理促发展的思路推进幼儿园多元特色发展，在园长沈怡菲的带领下，坚持勤俭办园，努力改善办园条件，着力开展教师队伍建设，促使办园成效稳步提升，并赢得了幼儿园教工与家长的高度认可。</w:t>
      </w:r>
    </w:p>
    <w:p w14:paraId="622DAA47" w14:textId="77777777" w:rsidR="002D40AE" w:rsidRDefault="002D40AE" w:rsidP="002D40AE">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依据《2023学年闵行区中小学（幼儿园）办学水平综合督导方案》，对照督导指标，提出如下评估意见。</w:t>
      </w:r>
    </w:p>
    <w:p w14:paraId="0CEA4A20" w14:textId="77777777" w:rsidR="002D40AE" w:rsidRPr="002D40AE" w:rsidRDefault="002D40AE" w:rsidP="002D40AE">
      <w:pPr>
        <w:pStyle w:val="af4"/>
        <w:widowControl/>
        <w:numPr>
          <w:ilvl w:val="0"/>
          <w:numId w:val="15"/>
        </w:numPr>
        <w:spacing w:line="360" w:lineRule="auto"/>
        <w:ind w:firstLineChars="0"/>
        <w:rPr>
          <w:rFonts w:ascii="黑体" w:eastAsia="黑体" w:hAnsi="黑体" w:hint="eastAsia"/>
          <w:bCs/>
          <w:sz w:val="28"/>
          <w:szCs w:val="28"/>
        </w:rPr>
      </w:pPr>
      <w:r w:rsidRPr="002D40AE">
        <w:rPr>
          <w:rFonts w:ascii="黑体" w:eastAsia="黑体" w:hAnsi="黑体" w:hint="eastAsia"/>
          <w:bCs/>
          <w:sz w:val="28"/>
          <w:szCs w:val="28"/>
        </w:rPr>
        <w:t>主要做法与成效</w:t>
      </w:r>
    </w:p>
    <w:p w14:paraId="132A696C" w14:textId="77777777" w:rsidR="002D40AE" w:rsidRPr="002D40AE" w:rsidRDefault="002D40AE" w:rsidP="002D40AE">
      <w:pPr>
        <w:spacing w:line="360" w:lineRule="auto"/>
        <w:ind w:firstLineChars="200" w:firstLine="560"/>
        <w:rPr>
          <w:rFonts w:ascii="楷体" w:eastAsia="楷体" w:hAnsi="楷体" w:cs="仿宋" w:hint="eastAsia"/>
          <w:sz w:val="28"/>
          <w:szCs w:val="28"/>
        </w:rPr>
      </w:pPr>
      <w:r w:rsidRPr="002D40AE">
        <w:rPr>
          <w:rFonts w:ascii="楷体" w:eastAsia="楷体" w:hAnsi="楷体" w:cs="仿宋" w:hint="eastAsia"/>
          <w:sz w:val="28"/>
          <w:szCs w:val="28"/>
        </w:rPr>
        <w:t>（一）党政联手，职责明确，制度相应落实</w:t>
      </w:r>
    </w:p>
    <w:p w14:paraId="5D1B05C3" w14:textId="77777777" w:rsidR="002D40AE" w:rsidRDefault="002D40AE" w:rsidP="002D40AE">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幼儿园确立了“孩子的一切就是我们的一切”的办园宗旨、制订“一流师资、一流环境、一流管理、一流服务”的办园目标，构建了“多元特色”与各领域相融合的综合性活动课程；幼儿园重视对园所发展过程中的情况分析，制订了幼儿园五年发展规划。幼儿园重视党的领导作用，</w:t>
      </w:r>
      <w:r>
        <w:rPr>
          <w:rFonts w:ascii="仿宋" w:eastAsia="仿宋" w:hAnsi="仿宋" w:hint="eastAsia"/>
          <w:bCs/>
          <w:sz w:val="28"/>
          <w:szCs w:val="28"/>
        </w:rPr>
        <w:lastRenderedPageBreak/>
        <w:t>建立了集团联合党支部，支部书记陈伟明同志为该园理事，参与幼儿园党建活动和重要决策。幼儿园实施理事会领导下的园长负责制，法人代表由理事长担任，幼儿园的法人登记证、办学许可证均在有效期内。每年召开两次以上的理事会议。幼儿园建立了相关的管理制度和相应的岗位职责，各类制度较齐全，考核制度得到了相应的落实。</w:t>
      </w:r>
    </w:p>
    <w:p w14:paraId="70B8E626" w14:textId="77777777" w:rsidR="002D40AE" w:rsidRDefault="002D40AE" w:rsidP="002D40AE">
      <w:pPr>
        <w:spacing w:line="360" w:lineRule="auto"/>
        <w:ind w:firstLineChars="200" w:firstLine="560"/>
        <w:rPr>
          <w:rFonts w:ascii="仿宋" w:eastAsia="仿宋" w:hAnsi="仿宋" w:cs="仿宋" w:hint="eastAsia"/>
          <w:sz w:val="28"/>
          <w:szCs w:val="28"/>
        </w:rPr>
      </w:pPr>
      <w:r>
        <w:rPr>
          <w:rFonts w:ascii="仿宋" w:eastAsia="仿宋" w:hAnsi="仿宋" w:hint="eastAsia"/>
          <w:bCs/>
          <w:sz w:val="28"/>
          <w:szCs w:val="28"/>
        </w:rPr>
        <w:t>幼儿园建立了家园共育及为家长服务等基本制度，并能够对制度进行动态化的调整和管理。每学期利用家园互动平台对每个幼儿的发展进行综合性的评估，并且形成汇总分析报告。积极利用家长资源开展家长进课堂活动，过程性资料比较详实；每学期进行家长沙龙活动，有主题讨论有计划和小结。幼儿园为社区提供早教指导的资源和服务。</w:t>
      </w:r>
    </w:p>
    <w:p w14:paraId="0062379F" w14:textId="77777777" w:rsidR="002D40AE" w:rsidRPr="002D40AE" w:rsidRDefault="002D40AE" w:rsidP="002D40AE">
      <w:pPr>
        <w:widowControl/>
        <w:spacing w:line="360" w:lineRule="auto"/>
        <w:ind w:firstLineChars="200" w:firstLine="560"/>
        <w:contextualSpacing/>
        <w:rPr>
          <w:rFonts w:ascii="楷体" w:eastAsia="楷体" w:hAnsi="楷体" w:cstheme="majorEastAsia" w:hint="eastAsia"/>
          <w:bCs/>
          <w:sz w:val="28"/>
          <w:szCs w:val="28"/>
        </w:rPr>
      </w:pPr>
      <w:r w:rsidRPr="002D40AE">
        <w:rPr>
          <w:rFonts w:ascii="楷体" w:eastAsia="楷体" w:hAnsi="楷体" w:hint="eastAsia"/>
          <w:bCs/>
          <w:sz w:val="28"/>
          <w:szCs w:val="28"/>
        </w:rPr>
        <w:t>（二）保障游戏，动态调整，开展专题研究</w:t>
      </w:r>
    </w:p>
    <w:p w14:paraId="52FC6CF5" w14:textId="77777777" w:rsidR="002D40AE" w:rsidRDefault="002D40AE" w:rsidP="002D40AE">
      <w:pPr>
        <w:widowControl/>
        <w:spacing w:line="360" w:lineRule="auto"/>
        <w:ind w:firstLineChars="200" w:firstLine="560"/>
        <w:contextualSpacing/>
        <w:rPr>
          <w:rFonts w:ascii="仿宋" w:eastAsia="仿宋" w:hAnsi="仿宋" w:hint="eastAsia"/>
          <w:sz w:val="28"/>
          <w:szCs w:val="28"/>
        </w:rPr>
      </w:pPr>
      <w:r>
        <w:rPr>
          <w:rFonts w:ascii="仿宋" w:eastAsia="仿宋" w:hAnsi="仿宋" w:hint="eastAsia"/>
          <w:sz w:val="28"/>
          <w:szCs w:val="28"/>
        </w:rPr>
        <w:t>幼儿园课程方案基本符合教育部和上海市幼儿园课程要求，关注幼儿户外2小时活动及1小时的游戏时间；各类计划不断规范体现原则，制定了适合幼儿年龄特点的学期计划、月计划、周日计划等。能关注家长工作及反馈与调整等，并努力在各项活动实施中体现保教结合的原则，计划在不断调整和规范中；教研组建设跟进调整契合园情，教研计划能根据教育教学中的问题和需要作动态调整。能针对课程实施中的薄弱问题或总体发展需要积极开展专题研究，大小教研之间有匹配性，教研内容呈现出一定的递进性。</w:t>
      </w:r>
    </w:p>
    <w:p w14:paraId="38ECD490" w14:textId="77777777" w:rsidR="002D40AE" w:rsidRPr="002D40AE" w:rsidRDefault="002D40AE" w:rsidP="002D40AE">
      <w:pPr>
        <w:widowControl/>
        <w:spacing w:line="360" w:lineRule="auto"/>
        <w:ind w:firstLineChars="200" w:firstLine="560"/>
        <w:rPr>
          <w:rFonts w:ascii="楷体" w:eastAsia="楷体" w:hAnsi="楷体" w:hint="eastAsia"/>
          <w:sz w:val="28"/>
          <w:szCs w:val="28"/>
        </w:rPr>
      </w:pPr>
      <w:r w:rsidRPr="002D40AE">
        <w:rPr>
          <w:rFonts w:ascii="楷体" w:eastAsia="楷体" w:hAnsi="楷体" w:hint="eastAsia"/>
          <w:sz w:val="28"/>
          <w:szCs w:val="28"/>
        </w:rPr>
        <w:t>（三）师幼融洽，关注体验，支持自主学习</w:t>
      </w:r>
    </w:p>
    <w:p w14:paraId="70A36D34" w14:textId="77777777" w:rsidR="002D40AE" w:rsidRDefault="002D40AE" w:rsidP="002D40AE">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幼儿园支持各类户外活动的开展。以游戏为主要活动形式，关注自我服务培养，运动具有野趣性。学习活动能遵循上海市课程指南的精神，关注领域均衡，并能通过高低结构方式来支持幼儿自主学习；提供健康的心理环境，师幼关系融洽。园长能深入一线开展课程监控和指导， 初步建立起13项课程监控相关制度。能针对存在的问题及时提出调整措施。</w:t>
      </w:r>
    </w:p>
    <w:p w14:paraId="48A15C60" w14:textId="77777777" w:rsidR="002D40AE" w:rsidRPr="002D40AE" w:rsidRDefault="002D40AE" w:rsidP="002D40AE">
      <w:pPr>
        <w:spacing w:line="360" w:lineRule="auto"/>
        <w:ind w:firstLineChars="200" w:firstLine="560"/>
        <w:rPr>
          <w:rFonts w:ascii="楷体" w:eastAsia="楷体" w:hAnsi="楷体" w:hint="eastAsia"/>
          <w:sz w:val="28"/>
          <w:szCs w:val="28"/>
        </w:rPr>
      </w:pPr>
      <w:r w:rsidRPr="002D40AE">
        <w:rPr>
          <w:rFonts w:ascii="楷体" w:eastAsia="楷体" w:hAnsi="楷体" w:hint="eastAsia"/>
          <w:sz w:val="28"/>
          <w:szCs w:val="28"/>
        </w:rPr>
        <w:lastRenderedPageBreak/>
        <w:t>（四）制度齐全，多样宣教，保障健康成长</w:t>
      </w:r>
    </w:p>
    <w:p w14:paraId="7161ABB5" w14:textId="77777777" w:rsidR="002D40AE" w:rsidRDefault="002D40AE" w:rsidP="002D40AE">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幼儿园安全资料基本齐全。安全责任书体现了各岗位特点与要求，针对性较强；有日常检查的制度和过程性资料；校舍安全基本符合要求；校车的管理及使用符合相关规定要求。无危房，有规范的消防安全设施设备，幼儿园消防通道畅通。2023年度无安全责任事故；幼儿园有各类安全应急预案，组织全园教工开展急救技能的培训与演练，并全部获得有效急救证书，能组织师生开展消防安全疏散演练，落实每周一次组织幼儿开展各类安全教育。</w:t>
      </w:r>
    </w:p>
    <w:p w14:paraId="4B0540FB" w14:textId="77777777" w:rsidR="002D40AE" w:rsidRDefault="002D40AE" w:rsidP="002D40AE">
      <w:pPr>
        <w:spacing w:line="360" w:lineRule="auto"/>
        <w:ind w:firstLineChars="150" w:firstLine="420"/>
        <w:rPr>
          <w:rFonts w:ascii="仿宋" w:eastAsia="仿宋" w:hAnsi="仿宋" w:hint="eastAsia"/>
          <w:color w:val="0000FF"/>
          <w:sz w:val="28"/>
          <w:szCs w:val="28"/>
        </w:rPr>
      </w:pPr>
      <w:r>
        <w:rPr>
          <w:rFonts w:ascii="仿宋" w:eastAsia="仿宋" w:hAnsi="仿宋" w:hint="eastAsia"/>
          <w:sz w:val="28"/>
          <w:szCs w:val="28"/>
        </w:rPr>
        <w:t xml:space="preserve">  幼儿园</w:t>
      </w:r>
      <w:r>
        <w:rPr>
          <w:rFonts w:ascii="仿宋" w:eastAsia="仿宋" w:hAnsi="仿宋" w:hint="eastAsia"/>
          <w:color w:val="000000" w:themeColor="text1"/>
          <w:sz w:val="28"/>
          <w:szCs w:val="28"/>
        </w:rPr>
        <w:t>建立了卫生保健制度，能够落实健康管理工作，保健工作有计划、有总结。能定期对幼儿和教工进行健康检查，及时发现和处理幼儿的健康问题。幼儿园能定期开展健康教育和业务学习活动，向幼儿传授基本的卫生保健知识和技能。幼儿园定期对幼儿活动室等场所进行清洁和消毒，落实了食具、环境及物品表面细菌检测，并符合消毒卫生标准。制定了消毒隔离制度和传染病预案，对肥胖及消瘦、低体重、生长迟缓幼儿落实管理登记及随访干预措施；管理符合要求，做到了全覆盖；幼儿园对食品管理符合要求，既做到色香味又做到食谱能定量，能关注特殊儿童的加餐和过敏儿食谱，每月开展营养分析，有陪餐制度，并给予合理化的建议。</w:t>
      </w:r>
    </w:p>
    <w:p w14:paraId="239AAB56" w14:textId="77777777" w:rsidR="002D40AE" w:rsidRPr="002D40AE" w:rsidRDefault="002D40AE" w:rsidP="002D40AE">
      <w:pPr>
        <w:widowControl/>
        <w:spacing w:line="360" w:lineRule="auto"/>
        <w:ind w:firstLineChars="200" w:firstLine="560"/>
        <w:rPr>
          <w:rFonts w:ascii="楷体" w:eastAsia="楷体" w:hAnsi="楷体" w:hint="eastAsia"/>
          <w:sz w:val="28"/>
          <w:szCs w:val="28"/>
        </w:rPr>
      </w:pPr>
      <w:r w:rsidRPr="002D40AE">
        <w:rPr>
          <w:rFonts w:ascii="楷体" w:eastAsia="楷体" w:hAnsi="楷体" w:hint="eastAsia"/>
          <w:sz w:val="28"/>
          <w:szCs w:val="28"/>
        </w:rPr>
        <w:t>（五）</w:t>
      </w:r>
      <w:r w:rsidRPr="002D40AE">
        <w:rPr>
          <w:rFonts w:ascii="楷体" w:eastAsia="楷体" w:hAnsi="楷体"/>
          <w:sz w:val="28"/>
          <w:szCs w:val="28"/>
        </w:rPr>
        <w:t xml:space="preserve"> </w:t>
      </w:r>
      <w:r w:rsidRPr="002D40AE">
        <w:rPr>
          <w:rFonts w:ascii="楷体" w:eastAsia="楷体" w:hAnsi="楷体" w:hint="eastAsia"/>
          <w:sz w:val="28"/>
          <w:szCs w:val="28"/>
        </w:rPr>
        <w:t>资源保障，关注师德，队伍凝聚力增强</w:t>
      </w:r>
    </w:p>
    <w:p w14:paraId="7FABC706" w14:textId="77777777" w:rsidR="002D40AE" w:rsidRDefault="002D40AE" w:rsidP="002D40AE">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幼儿园园舍属于公建配套设施，户外活动场地有较丰富的体现幼儿年龄特点的运动器材与玩具，户外活动场地面积、绿化面积占比和室内活动室面积均达标。活动室内通风良好，灯光基本达标；班级里的环境色彩协调和谐。幼儿园现有14个班级203名幼儿，班额数达标；幼儿园配置了符合幼儿生长发育的课桌椅和小床玩具柜等基础设施，椅子能根据幼儿身高灵活调整，能满足幼儿的个体差异。幼儿园创设了各类专业</w:t>
      </w:r>
      <w:r>
        <w:rPr>
          <w:rFonts w:ascii="仿宋" w:eastAsia="仿宋" w:hAnsi="仿宋" w:hint="eastAsia"/>
          <w:bCs/>
          <w:sz w:val="28"/>
          <w:szCs w:val="28"/>
        </w:rPr>
        <w:lastRenderedPageBreak/>
        <w:t>活动室，各类辅助用房及设施设备能基本满足幼儿的活动。园长能精打细算智慧办园，为幼儿更好运动和安全不断完善条件。幼儿园现有监控点位44路，并与教育局联网。幼儿园的环境与设施赢得了家长99.07%的高满意度。</w:t>
      </w:r>
    </w:p>
    <w:p w14:paraId="7BFF27A3" w14:textId="77777777" w:rsidR="002D40AE" w:rsidRDefault="002D40AE" w:rsidP="002D40AE">
      <w:pPr>
        <w:widowControl/>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幼儿园有稳定的经费来源，2023年度财务报表显示2022、2023两个年度总资产均为正数。有良好的发展势头。家长对伙食费、代办费收费合理规范的满意度为99.07%，对伙食费、代办费定期公布的满意率为100%。</w:t>
      </w:r>
    </w:p>
    <w:p w14:paraId="06A09F2A" w14:textId="77777777" w:rsidR="002D40AE" w:rsidRDefault="002D40AE" w:rsidP="002D40AE">
      <w:pPr>
        <w:widowControl/>
        <w:spacing w:line="360" w:lineRule="auto"/>
        <w:ind w:firstLineChars="200" w:firstLine="560"/>
        <w:contextualSpacing/>
        <w:rPr>
          <w:rFonts w:ascii="仿宋" w:eastAsia="仿宋" w:hAnsi="仿宋" w:cs="宋体" w:hint="eastAsia"/>
          <w:bCs/>
          <w:sz w:val="28"/>
          <w:szCs w:val="28"/>
        </w:rPr>
      </w:pPr>
      <w:r>
        <w:rPr>
          <w:rFonts w:ascii="仿宋" w:eastAsia="仿宋" w:hAnsi="仿宋" w:cs="宋体" w:hint="eastAsia"/>
          <w:bCs/>
          <w:sz w:val="28"/>
          <w:szCs w:val="28"/>
        </w:rPr>
        <w:t>师德建设有制度、有措施，园长关注日常监管。幼儿园建立了《师德师风工作手册》，包含师德师风建设工作机构、管理网络图、师德师风奖惩制度、监督制度、师德档案管理制度、问责制度、一票否定制度等，每年依据师德师风工作计划，开展师德师风培训，内容比较丰富多样，并每年开展《幼儿园教师职业行为十项准则》自查自纠工作，与教师签订师德承诺书和拒绝有偿补课和违规收受礼品礼金的承诺书，并对应每月考核、学期年终考核，过程详实，日常有师德师风巡查记录，发现问题及时沟通，重视常态化的师德师风的建设。团队凝聚力较强，对幼儿园认可度高，为后续高质量发展奠定了较好的基础。幼儿园制定了队伍建设五年发展规划和教师队伍、三大员队伍的专业发展计划，有明确的年度管理要求，同时每位教师制定了个人五年发展规划，有分析，有阶段目标的设定和措施的提示，也有年度反思和调整，体现了过程性管理的意识。2023年9月，朱玉红老师获得莘庄镇第二届“教育莘秀”。</w:t>
      </w:r>
    </w:p>
    <w:p w14:paraId="5B06C6FA" w14:textId="77777777" w:rsidR="002D40AE" w:rsidRPr="002D40AE" w:rsidRDefault="002D40AE" w:rsidP="002D40AE">
      <w:pPr>
        <w:widowControl/>
        <w:spacing w:line="360" w:lineRule="auto"/>
        <w:ind w:firstLineChars="200" w:firstLine="560"/>
        <w:rPr>
          <w:rFonts w:ascii="楷体" w:eastAsia="楷体" w:hAnsi="楷体" w:hint="eastAsia"/>
          <w:sz w:val="28"/>
          <w:szCs w:val="28"/>
        </w:rPr>
      </w:pPr>
      <w:r w:rsidRPr="002D40AE">
        <w:rPr>
          <w:rFonts w:ascii="楷体" w:eastAsia="楷体" w:hAnsi="楷体" w:hint="eastAsia"/>
          <w:sz w:val="28"/>
          <w:szCs w:val="28"/>
        </w:rPr>
        <w:t>（六）健康有礼，积极向上，办园质量持续提升</w:t>
      </w:r>
    </w:p>
    <w:p w14:paraId="2E0C51EB" w14:textId="77777777" w:rsidR="002D40AE" w:rsidRDefault="002D40AE" w:rsidP="002D40AE">
      <w:pPr>
        <w:widowControl/>
        <w:spacing w:line="360" w:lineRule="auto"/>
        <w:ind w:firstLineChars="200" w:firstLine="560"/>
        <w:contextualSpacing/>
        <w:rPr>
          <w:rFonts w:ascii="仿宋" w:eastAsia="仿宋" w:hAnsi="仿宋" w:hint="eastAsia"/>
          <w:bCs/>
          <w:sz w:val="28"/>
          <w:szCs w:val="28"/>
        </w:rPr>
      </w:pPr>
      <w:r>
        <w:rPr>
          <w:rFonts w:ascii="仿宋" w:eastAsia="仿宋" w:hAnsi="仿宋" w:hint="eastAsia"/>
          <w:bCs/>
          <w:sz w:val="28"/>
          <w:szCs w:val="28"/>
        </w:rPr>
        <w:t>幼儿热爱运动，具有较好的力量和耐力，能积极参加各类活动，适应集体大方有礼，能乐意创作 大胆想象。家长对幼儿动作发展的满意率</w:t>
      </w:r>
      <w:r>
        <w:rPr>
          <w:rFonts w:ascii="仿宋" w:eastAsia="仿宋" w:hAnsi="仿宋" w:hint="eastAsia"/>
          <w:bCs/>
          <w:sz w:val="28"/>
          <w:szCs w:val="28"/>
        </w:rPr>
        <w:lastRenderedPageBreak/>
        <w:t>为100%，对“适应集体生活”“文明礼貌”的满意率均为100%；对幼儿表达表现的满意率在99%以上。</w:t>
      </w:r>
    </w:p>
    <w:p w14:paraId="29AF69D5" w14:textId="77777777" w:rsidR="002D40AE" w:rsidRDefault="002D40AE" w:rsidP="002D40AE">
      <w:pPr>
        <w:widowControl/>
        <w:spacing w:line="360" w:lineRule="auto"/>
        <w:rPr>
          <w:rStyle w:val="af2"/>
          <w:rFonts w:ascii="仿宋" w:eastAsia="仿宋" w:hAnsi="仿宋" w:hint="eastAsia"/>
          <w:bCs/>
          <w:sz w:val="28"/>
          <w:szCs w:val="28"/>
        </w:rPr>
      </w:pPr>
      <w:r>
        <w:rPr>
          <w:rFonts w:ascii="仿宋" w:eastAsia="仿宋" w:hAnsi="仿宋" w:hint="eastAsia"/>
          <w:bCs/>
          <w:sz w:val="28"/>
          <w:szCs w:val="28"/>
        </w:rPr>
        <w:t xml:space="preserve">    幼儿园的办园</w:t>
      </w:r>
      <w:bookmarkStart w:id="0" w:name="_Hlk170013179"/>
      <w:r>
        <w:rPr>
          <w:rFonts w:ascii="仿宋" w:eastAsia="仿宋" w:hAnsi="仿宋" w:hint="eastAsia"/>
          <w:bCs/>
          <w:sz w:val="28"/>
          <w:szCs w:val="28"/>
        </w:rPr>
        <w:t>质量在持续提升</w:t>
      </w:r>
      <w:bookmarkEnd w:id="0"/>
      <w:r>
        <w:rPr>
          <w:rFonts w:ascii="仿宋" w:eastAsia="仿宋" w:hAnsi="仿宋" w:hint="eastAsia"/>
          <w:bCs/>
          <w:sz w:val="28"/>
          <w:szCs w:val="28"/>
        </w:rPr>
        <w:t>，在教职工队伍建设、校园环境优化、校园文化打造等方面不断思考并富有成效。全体教师和家长对办园质量满意度很高，教师满意度为100%，家长满意度为99%。</w:t>
      </w:r>
    </w:p>
    <w:p w14:paraId="497BD277" w14:textId="75DAA41C" w:rsidR="002D40AE" w:rsidRPr="002D40AE" w:rsidRDefault="002D40AE" w:rsidP="002D40AE">
      <w:pPr>
        <w:widowControl/>
        <w:spacing w:line="360" w:lineRule="auto"/>
        <w:ind w:firstLineChars="200" w:firstLine="560"/>
        <w:rPr>
          <w:rStyle w:val="af2"/>
          <w:rFonts w:ascii="黑体" w:eastAsia="黑体" w:hAnsi="黑体" w:cs="仿宋_GB2312" w:hint="eastAsia"/>
          <w:sz w:val="28"/>
          <w:szCs w:val="28"/>
          <w:lang w:val="zh-TW"/>
        </w:rPr>
      </w:pPr>
      <w:r>
        <w:rPr>
          <w:rStyle w:val="af2"/>
          <w:rFonts w:ascii="黑体" w:eastAsia="黑体" w:hAnsi="黑体" w:cs="仿宋_GB2312" w:hint="eastAsia"/>
          <w:sz w:val="28"/>
          <w:szCs w:val="28"/>
          <w:lang w:val="zh-TW"/>
        </w:rPr>
        <w:t>二、</w:t>
      </w:r>
      <w:r w:rsidRPr="002D40AE">
        <w:rPr>
          <w:rStyle w:val="af2"/>
          <w:rFonts w:ascii="黑体" w:eastAsia="黑体" w:hAnsi="黑体" w:cs="仿宋_GB2312"/>
          <w:sz w:val="28"/>
          <w:szCs w:val="28"/>
          <w:lang w:val="zh-TW" w:eastAsia="zh-TW"/>
        </w:rPr>
        <w:t>存在的主要问题与改进建议</w:t>
      </w:r>
    </w:p>
    <w:p w14:paraId="2E460103" w14:textId="1B0C5925" w:rsidR="002D40AE" w:rsidRPr="002D40AE" w:rsidRDefault="002D40AE" w:rsidP="002D40AE">
      <w:pPr>
        <w:pStyle w:val="af4"/>
        <w:widowControl/>
        <w:spacing w:line="360" w:lineRule="auto"/>
        <w:ind w:left="549" w:firstLineChars="0" w:firstLine="0"/>
        <w:rPr>
          <w:rStyle w:val="af2"/>
          <w:rFonts w:ascii="楷体" w:eastAsia="楷体" w:hAnsi="楷体" w:cs="仿宋_GB2312" w:hint="eastAsia"/>
          <w:bCs/>
          <w:sz w:val="28"/>
          <w:szCs w:val="28"/>
          <w:lang w:val="zh-CN"/>
        </w:rPr>
      </w:pPr>
      <w:r w:rsidRPr="002D40AE">
        <w:rPr>
          <w:rStyle w:val="af2"/>
          <w:rFonts w:ascii="楷体" w:eastAsia="楷体" w:hAnsi="楷体" w:cs="仿宋_GB2312" w:hint="eastAsia"/>
          <w:bCs/>
          <w:sz w:val="28"/>
          <w:szCs w:val="28"/>
        </w:rPr>
        <w:t>（一）</w:t>
      </w:r>
      <w:r w:rsidRPr="002D40AE">
        <w:rPr>
          <w:rStyle w:val="af2"/>
          <w:rFonts w:ascii="楷体" w:eastAsia="楷体" w:hAnsi="楷体" w:cs="仿宋_GB2312" w:hint="eastAsia"/>
          <w:bCs/>
          <w:sz w:val="28"/>
          <w:szCs w:val="28"/>
          <w:lang w:val="zh-CN"/>
        </w:rPr>
        <w:t>进一步加强办园理念和目标的价值思考，有效发挥引领作用</w:t>
      </w:r>
    </w:p>
    <w:p w14:paraId="4EA1AB80" w14:textId="79D28973" w:rsidR="002D40AE" w:rsidRDefault="002D40AE" w:rsidP="002D40AE">
      <w:pPr>
        <w:tabs>
          <w:tab w:val="left" w:pos="312"/>
        </w:tabs>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color w:val="000000" w:themeColor="text1"/>
          <w:sz w:val="28"/>
          <w:szCs w:val="28"/>
        </w:rPr>
        <w:t>【问题】</w:t>
      </w:r>
      <w:r>
        <w:rPr>
          <w:rFonts w:ascii="仿宋" w:eastAsia="仿宋" w:hAnsi="仿宋" w:cs="仿宋" w:hint="eastAsia"/>
          <w:sz w:val="28"/>
          <w:szCs w:val="28"/>
        </w:rPr>
        <w:t>对办园理念的价值思考不够，办园理念缺失；办园总目标指向不够全面，未将各领域板块的目标纳入其中。</w:t>
      </w:r>
    </w:p>
    <w:p w14:paraId="2B3D3E6B" w14:textId="77777777" w:rsidR="002D40AE" w:rsidRDefault="002D40AE" w:rsidP="002D40AE">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color w:val="000000" w:themeColor="text1"/>
          <w:sz w:val="28"/>
          <w:szCs w:val="28"/>
        </w:rPr>
        <w:t>【建议】</w:t>
      </w:r>
      <w:r>
        <w:rPr>
          <w:rFonts w:ascii="仿宋" w:eastAsia="仿宋" w:hAnsi="仿宋" w:cs="仿宋" w:hint="eastAsia"/>
          <w:sz w:val="28"/>
          <w:szCs w:val="28"/>
        </w:rPr>
        <w:t>重视办园理念在幼儿园全面建设过程的引领性作用的认识，要体现幼儿园的发展方向和办园特点，准确定位，在此基础上加强对办园理念的深度诠释；加强对五年规划总目标全面性思考；增加队伍建设、后勤管理、科研工作等相关领域的目标要求，体现总目标对各领域目标的引领性。</w:t>
      </w:r>
    </w:p>
    <w:p w14:paraId="67905E71" w14:textId="354FB061" w:rsidR="002D40AE" w:rsidRPr="002D40AE" w:rsidRDefault="002D40AE" w:rsidP="002D40AE">
      <w:pPr>
        <w:spacing w:line="360" w:lineRule="auto"/>
        <w:ind w:firstLineChars="200" w:firstLine="560"/>
        <w:jc w:val="left"/>
        <w:rPr>
          <w:rFonts w:ascii="楷体" w:eastAsia="楷体" w:hAnsi="楷体" w:cs="Arial Unicode MS" w:hint="eastAsia"/>
          <w:sz w:val="28"/>
          <w:szCs w:val="28"/>
          <w:lang w:val="zh-CN"/>
        </w:rPr>
      </w:pPr>
      <w:r w:rsidRPr="002D40AE">
        <w:rPr>
          <w:rFonts w:ascii="楷体" w:eastAsia="楷体" w:hAnsi="楷体" w:cs="Arial Unicode MS" w:hint="eastAsia"/>
          <w:sz w:val="28"/>
          <w:szCs w:val="28"/>
          <w:lang w:val="zh-CN"/>
        </w:rPr>
        <w:t>（二）进一步确立课程理念及匹配的目标，提升大小教研质量</w:t>
      </w:r>
    </w:p>
    <w:p w14:paraId="28841182" w14:textId="2EBA248A" w:rsidR="002D40AE" w:rsidRDefault="002D40AE" w:rsidP="002D40AE">
      <w:pPr>
        <w:spacing w:line="360" w:lineRule="auto"/>
        <w:ind w:firstLineChars="200" w:firstLine="560"/>
        <w:jc w:val="left"/>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【问题】</w:t>
      </w:r>
      <w:r>
        <w:rPr>
          <w:rFonts w:ascii="仿宋" w:eastAsia="仿宋" w:hAnsi="仿宋" w:cs="Arial Unicode MS" w:hint="eastAsia"/>
          <w:sz w:val="28"/>
          <w:szCs w:val="28"/>
          <w:lang w:val="zh-CN"/>
        </w:rPr>
        <w:t>课程理念亟待确立，学校尚未形成基于园所特色的课程理念。因此课程目标、课程设置等缺少特色。幼小衔接活动方案也未形成。教研主题有待进一步深入，园内保教研究类型单一，缺少分级分类的研究活动。专题教研主题宽泛，对教育教学问题的持续性、深入性研究还停留于浅表缺少深度。</w:t>
      </w:r>
    </w:p>
    <w:p w14:paraId="6DA076C0" w14:textId="77777777" w:rsidR="002D40AE" w:rsidRDefault="002D40AE" w:rsidP="002D40AE">
      <w:pPr>
        <w:spacing w:line="360" w:lineRule="auto"/>
        <w:ind w:firstLineChars="200" w:firstLine="560"/>
        <w:jc w:val="left"/>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【建议】</w:t>
      </w:r>
      <w:r>
        <w:rPr>
          <w:rFonts w:ascii="仿宋" w:eastAsia="仿宋" w:hAnsi="仿宋" w:cs="Arial Unicode MS" w:hint="eastAsia"/>
          <w:sz w:val="28"/>
          <w:szCs w:val="28"/>
          <w:lang w:val="zh-CN"/>
        </w:rPr>
        <w:t>结合园所发展现状、五年规划和学校文化等确定课程理念、制定总目标和各年龄段目标。进一步统筹梳理各个要素，优化课程评价和管理机制。依据《幼儿园、小学入学适应教育指导要点》细化幼小衔接的实施要点，更好地确定幼小衔接园本实施方案；基于目前课程设计、教育实施以及师资队伍发展水平，大教研内容应定位于理念引领和优质</w:t>
      </w:r>
      <w:r>
        <w:rPr>
          <w:rFonts w:ascii="仿宋" w:eastAsia="仿宋" w:hAnsi="仿宋" w:cs="Arial Unicode MS" w:hint="eastAsia"/>
          <w:sz w:val="28"/>
          <w:szCs w:val="28"/>
          <w:lang w:val="zh-CN"/>
        </w:rPr>
        <w:lastRenderedPageBreak/>
        <w:t>资源学习，特别是《3-6岁儿童学习与发展指南》《保教质量评估指南》。小教研需关注教育现场观摩和教学过程中的共性问题。从而有效提升大小教研活动的质量。</w:t>
      </w:r>
    </w:p>
    <w:p w14:paraId="3FF88B60" w14:textId="10E9FB1B" w:rsidR="002D40AE" w:rsidRPr="002D40AE" w:rsidRDefault="002D40AE" w:rsidP="002D40AE">
      <w:pPr>
        <w:spacing w:line="360" w:lineRule="auto"/>
        <w:ind w:firstLineChars="200" w:firstLine="560"/>
        <w:rPr>
          <w:rFonts w:ascii="楷体" w:eastAsia="楷体" w:hAnsi="楷体" w:cs="Arial Unicode MS" w:hint="eastAsia"/>
          <w:sz w:val="28"/>
          <w:szCs w:val="28"/>
          <w:lang w:val="zh-CN"/>
        </w:rPr>
      </w:pPr>
      <w:r w:rsidRPr="002D40AE">
        <w:rPr>
          <w:rFonts w:ascii="楷体" w:eastAsia="楷体" w:hAnsi="楷体" w:cs="Arial Unicode MS" w:hint="eastAsia"/>
          <w:sz w:val="28"/>
          <w:szCs w:val="28"/>
          <w:lang w:val="zh-CN"/>
        </w:rPr>
        <w:t>（三）进一步加强儿童视角创设环境，完善课程监控组织机制</w:t>
      </w:r>
    </w:p>
    <w:p w14:paraId="3D07C3CF" w14:textId="65A372A2"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【问题】</w:t>
      </w:r>
      <w:r>
        <w:rPr>
          <w:rFonts w:ascii="仿宋" w:eastAsia="仿宋" w:hAnsi="仿宋" w:cs="Arial Unicode MS" w:hint="eastAsia"/>
          <w:sz w:val="28"/>
          <w:szCs w:val="28"/>
          <w:lang w:val="zh-CN"/>
        </w:rPr>
        <w:t>幼儿园环境布局有待进一步优化，班级及走廊的墙面创设视线较高，不利于幼儿观察互动；课程监控队伍和监控内容尚需完善，幼儿园内监控队伍尚未组建，监控内容还未体现全面性和均衡性。</w:t>
      </w:r>
    </w:p>
    <w:p w14:paraId="6DEF9F2F" w14:textId="77777777"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【建议】</w:t>
      </w:r>
      <w:r>
        <w:rPr>
          <w:rFonts w:ascii="仿宋" w:eastAsia="仿宋" w:hAnsi="仿宋" w:cs="Arial Unicode MS" w:hint="eastAsia"/>
          <w:sz w:val="28"/>
          <w:szCs w:val="28"/>
          <w:lang w:val="zh-CN"/>
        </w:rPr>
        <w:t>充分利用走廊护墙板和班级里的主题墙创设环境，可以与个别化进行适当融合。主题墙并非作品墙，应呈现幼儿主动学习的过程，中大班可以呈现观察比较、信息收集和猜测发现等内容；幼儿园要充分依托团队力量，组建由园长、保教主任、教研组长及家委会成员等构成的课程监控团队，分层分类对课程实施的各个内容开展全覆盖监控，并落实到周、月及学期，有效推进学校保教质量的提升。</w:t>
      </w:r>
    </w:p>
    <w:p w14:paraId="1CBAB6C0" w14:textId="6221F478" w:rsidR="002D40AE" w:rsidRPr="002D40AE" w:rsidRDefault="002D40AE" w:rsidP="002D40AE">
      <w:pPr>
        <w:spacing w:line="360" w:lineRule="auto"/>
        <w:ind w:firstLineChars="200" w:firstLine="560"/>
        <w:rPr>
          <w:rFonts w:ascii="楷体" w:eastAsia="楷体" w:hAnsi="楷体" w:cs="Arial Unicode MS" w:hint="eastAsia"/>
          <w:sz w:val="28"/>
          <w:szCs w:val="28"/>
          <w:lang w:val="zh-CN"/>
        </w:rPr>
      </w:pPr>
      <w:r w:rsidRPr="002D40AE">
        <w:rPr>
          <w:rFonts w:ascii="楷体" w:eastAsia="楷体" w:hAnsi="楷体" w:cs="Arial Unicode MS" w:hint="eastAsia"/>
          <w:sz w:val="28"/>
          <w:szCs w:val="28"/>
          <w:lang w:val="zh-CN"/>
        </w:rPr>
        <w:t>（四）进一步加强安全制度及预案的管理，落实培训提升保健质量</w:t>
      </w:r>
    </w:p>
    <w:p w14:paraId="4201B426" w14:textId="77777777"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【问题】</w:t>
      </w:r>
      <w:r>
        <w:rPr>
          <w:rFonts w:ascii="仿宋" w:eastAsia="仿宋" w:hAnsi="仿宋" w:cs="Arial Unicode MS" w:hint="eastAsia"/>
          <w:sz w:val="28"/>
          <w:szCs w:val="28"/>
          <w:lang w:val="zh-CN"/>
        </w:rPr>
        <w:t>幼儿园安全制度与预案的操作性不强，幼儿园对教工和幼儿的安全培训与演练的次数较少，内容单薄；食谱制定欠合理，平衡膳食中蛋白质、热量等超标；“二大员”现场回答问题及规范操作欠缺、业务知识及操作技能掌握不够。2023学年“六一”体检中幼儿的体重、身高均值未达标。</w:t>
      </w:r>
    </w:p>
    <w:p w14:paraId="5668EBD2" w14:textId="77777777"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【建议】</w:t>
      </w:r>
      <w:r>
        <w:rPr>
          <w:rFonts w:ascii="仿宋" w:eastAsia="仿宋" w:hAnsi="仿宋" w:cs="Arial Unicode MS" w:hint="eastAsia"/>
          <w:sz w:val="28"/>
          <w:szCs w:val="28"/>
          <w:lang w:val="zh-CN"/>
        </w:rPr>
        <w:t>加强安全制度建设与管理，扩大制度内涵，提升制度操作性与执行力。幼儿园要建立安全工作小组，成员覆盖幼儿园各部门，体现责任到人分工明确；进一步加强安全教育，有效落实各类预案的培训与演练，提升安全防范的整体水平；幼儿园膳食要控制肉类摄入量，增加粗粮的摄入，提高保健老师的膳食营养分析能力，为幼儿的健康成长提供更好的保障。定期组织营养员和保育员参加专业培训，提高他们的</w:t>
      </w:r>
      <w:r>
        <w:rPr>
          <w:rFonts w:ascii="仿宋" w:eastAsia="仿宋" w:hAnsi="仿宋" w:cs="Arial Unicode MS" w:hint="eastAsia"/>
          <w:sz w:val="28"/>
          <w:szCs w:val="28"/>
          <w:lang w:val="zh-CN"/>
        </w:rPr>
        <w:lastRenderedPageBreak/>
        <w:t>专业素养，逐步提高后勤队伍整体素质。</w:t>
      </w:r>
    </w:p>
    <w:p w14:paraId="122BC536" w14:textId="352C6889" w:rsidR="002D40AE" w:rsidRPr="002D40AE" w:rsidRDefault="002D40AE" w:rsidP="002D40AE">
      <w:pPr>
        <w:pStyle w:val="af4"/>
        <w:spacing w:line="360" w:lineRule="auto"/>
        <w:ind w:firstLine="560"/>
        <w:rPr>
          <w:rFonts w:ascii="楷体" w:eastAsia="楷体" w:hAnsi="楷体" w:cs="Arial Unicode MS" w:hint="eastAsia"/>
          <w:sz w:val="28"/>
          <w:szCs w:val="28"/>
          <w:lang w:val="zh-CN"/>
        </w:rPr>
      </w:pPr>
      <w:r w:rsidRPr="002D40AE">
        <w:rPr>
          <w:rFonts w:ascii="楷体" w:eastAsia="楷体" w:hAnsi="楷体" w:cs="Arial Unicode MS" w:hint="eastAsia"/>
          <w:sz w:val="28"/>
          <w:szCs w:val="28"/>
        </w:rPr>
        <w:t>（五）</w:t>
      </w:r>
      <w:r w:rsidRPr="002D40AE">
        <w:rPr>
          <w:rFonts w:ascii="楷体" w:eastAsia="楷体" w:hAnsi="楷体" w:cs="Arial Unicode MS" w:hint="eastAsia"/>
          <w:sz w:val="28"/>
          <w:szCs w:val="28"/>
          <w:lang w:val="zh-CN"/>
        </w:rPr>
        <w:t>进一步加强财务与财物规范管理，完善队伍建设培养机制</w:t>
      </w:r>
    </w:p>
    <w:p w14:paraId="34396E00" w14:textId="77777777"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【问题】</w:t>
      </w:r>
      <w:r>
        <w:rPr>
          <w:rFonts w:ascii="仿宋" w:eastAsia="仿宋" w:hAnsi="仿宋" w:cs="Arial Unicode MS" w:hint="eastAsia"/>
          <w:sz w:val="28"/>
          <w:szCs w:val="28"/>
          <w:lang w:val="zh-CN"/>
        </w:rPr>
        <w:t>幼儿园规范分档使用物品的意识欠缺，严格防控传染病的措施不到位，洗衣机未做到分类分班使用，存在交叉感染的风险；班级玩具配置不足，未建立规范的档案室；财务收费和资产管理不规范，无仓库出入库账本，延时服务未严格按照收费备案表规定收费与使用经费；队伍建设的梯队结构不清晰，培养机制不完善，无师徒带教计划。</w:t>
      </w:r>
    </w:p>
    <w:p w14:paraId="1A3DD77C" w14:textId="77777777"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【建议】</w:t>
      </w:r>
      <w:r>
        <w:rPr>
          <w:rFonts w:ascii="仿宋" w:eastAsia="仿宋" w:hAnsi="仿宋" w:cs="Arial Unicode MS" w:hint="eastAsia"/>
          <w:sz w:val="28"/>
          <w:szCs w:val="28"/>
          <w:lang w:val="zh-CN"/>
        </w:rPr>
        <w:t>全面落实传染病防控措施，做到班班独立使用洗衣机。对照《上海市幼儿园装备指南》中的要求配足班级各类玩具，建立规范的档案室。加强相关人员的培训，严格遵照收费制度收费和规范使用代办费。建立仓库进出库账本，严格做到账物相符。幼儿园要整体思考对教师发展梯队的适切分层，从专业发展的视角，给予相适应的培养指导。要形成清晰的“幼儿园整体的队伍发展水平”标识，依据发展水平，制定发展标准，细化发展目标。关注优秀教师的培养，制定骨干教师培养方案，让个体需求与幼儿园发展融为一体，逐步培养一支高质量的师资队伍。</w:t>
      </w:r>
    </w:p>
    <w:p w14:paraId="51806F96" w14:textId="041A911B" w:rsidR="002D40AE" w:rsidRPr="002D40AE" w:rsidRDefault="002D40AE" w:rsidP="002D40AE">
      <w:pPr>
        <w:widowControl/>
        <w:shd w:val="clear" w:color="auto" w:fill="FFFFFF"/>
        <w:spacing w:line="360" w:lineRule="auto"/>
        <w:ind w:firstLineChars="200" w:firstLine="560"/>
        <w:rPr>
          <w:rFonts w:ascii="楷体" w:eastAsia="楷体" w:hAnsi="楷体" w:cs="Arial Unicode MS" w:hint="eastAsia"/>
          <w:sz w:val="28"/>
          <w:szCs w:val="28"/>
          <w:lang w:val="zh-CN"/>
        </w:rPr>
      </w:pPr>
      <w:r w:rsidRPr="002D40AE">
        <w:rPr>
          <w:rFonts w:ascii="楷体" w:eastAsia="楷体" w:hAnsi="楷体" w:cs="Arial Unicode MS" w:hint="eastAsia"/>
          <w:sz w:val="28"/>
          <w:szCs w:val="28"/>
          <w:lang w:val="zh-CN"/>
        </w:rPr>
        <w:t>（六）进一步加强幼儿学习品质的培养，提高倾听与表达能力</w:t>
      </w:r>
    </w:p>
    <w:p w14:paraId="4745A888" w14:textId="77777777" w:rsidR="002D40AE" w:rsidRDefault="002D40AE" w:rsidP="002D40AE">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color w:val="000000" w:themeColor="text1"/>
          <w:sz w:val="28"/>
          <w:szCs w:val="28"/>
        </w:rPr>
        <w:t>【问题】</w:t>
      </w:r>
      <w:r>
        <w:rPr>
          <w:rFonts w:ascii="仿宋" w:eastAsia="仿宋" w:hAnsi="仿宋" w:cs="Arial Unicode MS" w:hint="eastAsia"/>
          <w:sz w:val="28"/>
          <w:szCs w:val="28"/>
          <w:lang w:val="zh-CN"/>
        </w:rPr>
        <w:t>幼儿倾听习惯有待加强，表现为急于插嘴现象较多，在学习活动中语言表达还是以词句回答为主，缺乏该年龄段应有的完整、连贯的良好表达能力；问题解决能力有待提高。</w:t>
      </w:r>
      <w:r>
        <w:rPr>
          <w:rFonts w:ascii="仿宋" w:eastAsia="仿宋" w:hAnsi="仿宋" w:cs="Arial Unicode MS"/>
          <w:sz w:val="28"/>
          <w:szCs w:val="28"/>
          <w:lang w:val="zh-CN"/>
        </w:rPr>
        <w:t xml:space="preserve"> </w:t>
      </w:r>
    </w:p>
    <w:p w14:paraId="3C2A9D85" w14:textId="7365614D" w:rsidR="0067384A" w:rsidRPr="00476CF8" w:rsidRDefault="002D40AE" w:rsidP="005F7CD2">
      <w:pPr>
        <w:spacing w:line="360" w:lineRule="auto"/>
        <w:ind w:firstLineChars="200" w:firstLine="560"/>
        <w:rPr>
          <w:rFonts w:ascii="仿宋" w:eastAsia="仿宋" w:hAnsi="仿宋" w:cs="Times New Roman" w:hint="eastAsia"/>
          <w:color w:val="000000" w:themeColor="text1"/>
          <w:kern w:val="0"/>
          <w:sz w:val="28"/>
          <w:szCs w:val="28"/>
        </w:rPr>
      </w:pPr>
      <w:r>
        <w:rPr>
          <w:rFonts w:ascii="仿宋" w:eastAsia="仿宋" w:hAnsi="仿宋" w:cs="仿宋" w:hint="eastAsia"/>
          <w:color w:val="000000" w:themeColor="text1"/>
          <w:sz w:val="28"/>
          <w:szCs w:val="28"/>
        </w:rPr>
        <w:t>【建议】</w:t>
      </w:r>
      <w:r>
        <w:rPr>
          <w:rFonts w:ascii="仿宋" w:eastAsia="仿宋" w:hAnsi="仿宋" w:cs="Arial Unicode MS" w:hint="eastAsia"/>
          <w:sz w:val="28"/>
          <w:szCs w:val="28"/>
          <w:lang w:val="zh-CN"/>
        </w:rPr>
        <w:t>教师要以多样化的教育方式提高幼儿倾听的专注力，有效增强幼儿的规则意识。利用集体教学活动、个别化学习、分享交流等各环节培养幼儿语言表达、倾听能力，切实做好幼小衔接。充分利用建构游戏、植物角种植等多样的活动形式，鼓励幼儿在实际操作、亲身体验中学习，提高解决问题的能力。</w:t>
      </w:r>
    </w:p>
    <w:sectPr w:rsidR="0067384A" w:rsidRPr="00476CF8">
      <w:footerReference w:type="even" r:id="rId9"/>
      <w:footerReference w:type="default" r:id="rId10"/>
      <w:pgSz w:w="11906" w:h="16838"/>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8573" w14:textId="77777777" w:rsidR="001D28B7" w:rsidRDefault="001D28B7">
      <w:r>
        <w:separator/>
      </w:r>
    </w:p>
  </w:endnote>
  <w:endnote w:type="continuationSeparator" w:id="0">
    <w:p w14:paraId="64AE6CF0" w14:textId="77777777" w:rsidR="001D28B7" w:rsidRDefault="001D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B3F2" w14:textId="77777777" w:rsidR="006513AA" w:rsidRDefault="00000000">
    <w:pPr>
      <w:pStyle w:val="ab"/>
      <w:framePr w:h="397" w:wrap="around" w:vAnchor="text" w:hAnchor="page" w:x="1561" w:y="200"/>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16</w:t>
    </w:r>
    <w:r>
      <w:rPr>
        <w:rFonts w:ascii="宋体" w:hAnsi="宋体"/>
        <w:sz w:val="28"/>
        <w:szCs w:val="28"/>
      </w:rPr>
      <w:fldChar w:fldCharType="end"/>
    </w:r>
    <w:r>
      <w:rPr>
        <w:rStyle w:val="af2"/>
        <w:rFonts w:ascii="宋体" w:hAnsi="宋体" w:hint="eastAsia"/>
        <w:sz w:val="28"/>
        <w:szCs w:val="28"/>
      </w:rPr>
      <w:t xml:space="preserve"> —</w:t>
    </w:r>
  </w:p>
  <w:p w14:paraId="192C492C" w14:textId="77777777" w:rsidR="006513AA" w:rsidRDefault="006513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C24" w14:textId="77777777" w:rsidR="006513AA" w:rsidRDefault="006513AA">
    <w:pPr>
      <w:pStyle w:val="ab"/>
      <w:jc w:val="center"/>
    </w:pPr>
  </w:p>
  <w:p w14:paraId="58FA67CE" w14:textId="77777777" w:rsidR="006513AA" w:rsidRDefault="00000000">
    <w:pPr>
      <w:pStyle w:val="ab"/>
      <w:framePr w:h="397" w:wrap="around" w:vAnchor="text" w:hAnchor="page" w:x="9361" w:y="215"/>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15</w:t>
    </w:r>
    <w:r>
      <w:rPr>
        <w:rFonts w:ascii="宋体" w:hAnsi="宋体"/>
        <w:sz w:val="28"/>
        <w:szCs w:val="28"/>
      </w:rPr>
      <w:fldChar w:fldCharType="end"/>
    </w:r>
    <w:r>
      <w:rPr>
        <w:rStyle w:val="af2"/>
        <w:rFonts w:ascii="宋体" w:hAnsi="宋体" w:hint="eastAsia"/>
        <w:sz w:val="28"/>
        <w:szCs w:val="28"/>
      </w:rPr>
      <w:t xml:space="preserve"> —</w:t>
    </w:r>
  </w:p>
  <w:p w14:paraId="196D24CD" w14:textId="77777777" w:rsidR="006513AA" w:rsidRDefault="006513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6F3F" w14:textId="77777777" w:rsidR="001D28B7" w:rsidRDefault="001D28B7">
      <w:r>
        <w:separator/>
      </w:r>
    </w:p>
  </w:footnote>
  <w:footnote w:type="continuationSeparator" w:id="0">
    <w:p w14:paraId="3FCA3588" w14:textId="77777777" w:rsidR="001D28B7" w:rsidRDefault="001D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4895"/>
    <w:multiLevelType w:val="singleLevel"/>
    <w:tmpl w:val="82674895"/>
    <w:lvl w:ilvl="0">
      <w:start w:val="6"/>
      <w:numFmt w:val="chineseCounting"/>
      <w:suff w:val="nothing"/>
      <w:lvlText w:val="（%1）"/>
      <w:lvlJc w:val="left"/>
      <w:rPr>
        <w:rFonts w:hint="eastAsia"/>
      </w:rPr>
    </w:lvl>
  </w:abstractNum>
  <w:abstractNum w:abstractNumId="1" w15:restartNumberingAfterBreak="0">
    <w:nsid w:val="837A3F8A"/>
    <w:multiLevelType w:val="singleLevel"/>
    <w:tmpl w:val="837A3F8A"/>
    <w:lvl w:ilvl="0">
      <w:start w:val="1"/>
      <w:numFmt w:val="chineseCounting"/>
      <w:suff w:val="nothing"/>
      <w:lvlText w:val="%1、"/>
      <w:lvlJc w:val="left"/>
      <w:rPr>
        <w:rFonts w:hint="eastAsia"/>
      </w:rPr>
    </w:lvl>
  </w:abstractNum>
  <w:abstractNum w:abstractNumId="2" w15:restartNumberingAfterBreak="0">
    <w:nsid w:val="E7FD554D"/>
    <w:multiLevelType w:val="singleLevel"/>
    <w:tmpl w:val="E7FD554D"/>
    <w:lvl w:ilvl="0">
      <w:start w:val="2"/>
      <w:numFmt w:val="decimal"/>
      <w:lvlText w:val="%1."/>
      <w:lvlJc w:val="left"/>
      <w:pPr>
        <w:tabs>
          <w:tab w:val="num" w:pos="312"/>
        </w:tabs>
      </w:pPr>
    </w:lvl>
  </w:abstractNum>
  <w:abstractNum w:abstractNumId="3" w15:restartNumberingAfterBreak="0">
    <w:nsid w:val="E91CC95C"/>
    <w:multiLevelType w:val="singleLevel"/>
    <w:tmpl w:val="E91CC95C"/>
    <w:lvl w:ilvl="0">
      <w:start w:val="2"/>
      <w:numFmt w:val="chineseCounting"/>
      <w:suff w:val="nothing"/>
      <w:lvlText w:val="（%1）"/>
      <w:lvlJc w:val="left"/>
      <w:rPr>
        <w:rFonts w:hint="eastAsia"/>
      </w:rPr>
    </w:lvl>
  </w:abstractNum>
  <w:abstractNum w:abstractNumId="4" w15:restartNumberingAfterBreak="0">
    <w:nsid w:val="F4BB9A9B"/>
    <w:multiLevelType w:val="singleLevel"/>
    <w:tmpl w:val="F4BB9A9B"/>
    <w:lvl w:ilvl="0">
      <w:start w:val="4"/>
      <w:numFmt w:val="decimal"/>
      <w:lvlText w:val="%1."/>
      <w:lvlJc w:val="left"/>
      <w:pPr>
        <w:tabs>
          <w:tab w:val="num" w:pos="312"/>
        </w:tabs>
      </w:pPr>
    </w:lvl>
  </w:abstractNum>
  <w:abstractNum w:abstractNumId="5" w15:restartNumberingAfterBreak="0">
    <w:nsid w:val="FF57DDB9"/>
    <w:multiLevelType w:val="singleLevel"/>
    <w:tmpl w:val="FF57DDB9"/>
    <w:lvl w:ilvl="0">
      <w:start w:val="1"/>
      <w:numFmt w:val="decimal"/>
      <w:lvlText w:val="%1."/>
      <w:lvlJc w:val="left"/>
      <w:pPr>
        <w:tabs>
          <w:tab w:val="left" w:pos="312"/>
        </w:tabs>
      </w:pPr>
    </w:lvl>
  </w:abstractNum>
  <w:abstractNum w:abstractNumId="6" w15:restartNumberingAfterBreak="0">
    <w:nsid w:val="FF6FBE2A"/>
    <w:multiLevelType w:val="singleLevel"/>
    <w:tmpl w:val="FF6FBE2A"/>
    <w:lvl w:ilvl="0">
      <w:start w:val="2"/>
      <w:numFmt w:val="decimal"/>
      <w:lvlText w:val="%1."/>
      <w:lvlJc w:val="left"/>
      <w:pPr>
        <w:tabs>
          <w:tab w:val="left" w:pos="312"/>
        </w:tabs>
      </w:pPr>
    </w:lvl>
  </w:abstractNum>
  <w:abstractNum w:abstractNumId="7" w15:restartNumberingAfterBreak="0">
    <w:nsid w:val="FF7F5EE8"/>
    <w:multiLevelType w:val="singleLevel"/>
    <w:tmpl w:val="FF7F5EE8"/>
    <w:lvl w:ilvl="0">
      <w:start w:val="1"/>
      <w:numFmt w:val="chineseCounting"/>
      <w:suff w:val="nothing"/>
      <w:lvlText w:val="（%1）"/>
      <w:lvlJc w:val="left"/>
      <w:pPr>
        <w:ind w:left="420"/>
      </w:pPr>
      <w:rPr>
        <w:rFonts w:hint="eastAsia"/>
      </w:rPr>
    </w:lvl>
  </w:abstractNum>
  <w:abstractNum w:abstractNumId="8" w15:restartNumberingAfterBreak="0">
    <w:nsid w:val="114D789A"/>
    <w:multiLevelType w:val="multilevel"/>
    <w:tmpl w:val="114D789A"/>
    <w:lvl w:ilvl="0">
      <w:start w:val="2"/>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9" w15:restartNumberingAfterBreak="0">
    <w:nsid w:val="208D5FEB"/>
    <w:multiLevelType w:val="singleLevel"/>
    <w:tmpl w:val="208D5FEB"/>
    <w:lvl w:ilvl="0">
      <w:start w:val="1"/>
      <w:numFmt w:val="chineseCounting"/>
      <w:suff w:val="nothing"/>
      <w:lvlText w:val="%1、"/>
      <w:lvlJc w:val="left"/>
      <w:rPr>
        <w:rFonts w:hint="eastAsia"/>
      </w:rPr>
    </w:lvl>
  </w:abstractNum>
  <w:abstractNum w:abstractNumId="10" w15:restartNumberingAfterBreak="0">
    <w:nsid w:val="2C5A2C22"/>
    <w:multiLevelType w:val="multilevel"/>
    <w:tmpl w:val="2C5A2C2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223775B"/>
    <w:multiLevelType w:val="hybridMultilevel"/>
    <w:tmpl w:val="EB6E9454"/>
    <w:lvl w:ilvl="0" w:tplc="E9E20C22">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2" w15:restartNumberingAfterBreak="0">
    <w:nsid w:val="4ECC34B1"/>
    <w:multiLevelType w:val="multilevel"/>
    <w:tmpl w:val="4ECC34B1"/>
    <w:lvl w:ilvl="0">
      <w:start w:val="1"/>
      <w:numFmt w:val="japaneseCounting"/>
      <w:lvlText w:val="%1、"/>
      <w:lvlJc w:val="left"/>
      <w:pPr>
        <w:ind w:left="1280" w:hanging="72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54D8240B"/>
    <w:multiLevelType w:val="multilevel"/>
    <w:tmpl w:val="54D8240B"/>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15:restartNumberingAfterBreak="0">
    <w:nsid w:val="66662C4E"/>
    <w:multiLevelType w:val="multilevel"/>
    <w:tmpl w:val="66662C4E"/>
    <w:lvl w:ilvl="0">
      <w:start w:val="1"/>
      <w:numFmt w:val="japaneseCounting"/>
      <w:lvlText w:val="%1、"/>
      <w:lvlJc w:val="left"/>
      <w:pPr>
        <w:ind w:left="1280" w:hanging="720"/>
      </w:pPr>
      <w:rPr>
        <w:rFonts w:hint="default"/>
        <w:b w:val="0"/>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9770875">
    <w:abstractNumId w:val="12"/>
  </w:num>
  <w:num w:numId="2" w16cid:durableId="1328945985">
    <w:abstractNumId w:val="8"/>
  </w:num>
  <w:num w:numId="3" w16cid:durableId="1056975068">
    <w:abstractNumId w:val="4"/>
  </w:num>
  <w:num w:numId="4" w16cid:durableId="880047529">
    <w:abstractNumId w:val="2"/>
  </w:num>
  <w:num w:numId="5" w16cid:durableId="1395393281">
    <w:abstractNumId w:val="6"/>
  </w:num>
  <w:num w:numId="6" w16cid:durableId="579563619">
    <w:abstractNumId w:val="5"/>
  </w:num>
  <w:num w:numId="7" w16cid:durableId="1175417165">
    <w:abstractNumId w:val="11"/>
  </w:num>
  <w:num w:numId="8" w16cid:durableId="373695722">
    <w:abstractNumId w:val="13"/>
  </w:num>
  <w:num w:numId="9" w16cid:durableId="501094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20020">
    <w:abstractNumId w:val="3"/>
  </w:num>
  <w:num w:numId="11" w16cid:durableId="1209756643">
    <w:abstractNumId w:val="0"/>
  </w:num>
  <w:num w:numId="12" w16cid:durableId="422382890">
    <w:abstractNumId w:val="9"/>
  </w:num>
  <w:num w:numId="13" w16cid:durableId="1815444311">
    <w:abstractNumId w:val="1"/>
  </w:num>
  <w:num w:numId="14" w16cid:durableId="1781023634">
    <w:abstractNumId w:val="7"/>
  </w:num>
  <w:num w:numId="15" w16cid:durableId="1579095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E2YzQ0MjllNzBhNDk5MWY4ODUzMWE1MWZmYzllOTEifQ=="/>
  </w:docVars>
  <w:rsids>
    <w:rsidRoot w:val="00F650C8"/>
    <w:rsid w:val="00001173"/>
    <w:rsid w:val="00002B28"/>
    <w:rsid w:val="00006A2F"/>
    <w:rsid w:val="00013163"/>
    <w:rsid w:val="00013211"/>
    <w:rsid w:val="00015A67"/>
    <w:rsid w:val="00017C5B"/>
    <w:rsid w:val="00020120"/>
    <w:rsid w:val="00021285"/>
    <w:rsid w:val="000279D4"/>
    <w:rsid w:val="000300D2"/>
    <w:rsid w:val="00042B5F"/>
    <w:rsid w:val="00044017"/>
    <w:rsid w:val="000456B5"/>
    <w:rsid w:val="00047DD6"/>
    <w:rsid w:val="0005699A"/>
    <w:rsid w:val="000651C9"/>
    <w:rsid w:val="00065543"/>
    <w:rsid w:val="00065D78"/>
    <w:rsid w:val="000717FC"/>
    <w:rsid w:val="00072B04"/>
    <w:rsid w:val="000751CA"/>
    <w:rsid w:val="00080E1A"/>
    <w:rsid w:val="00085118"/>
    <w:rsid w:val="00086782"/>
    <w:rsid w:val="00090A24"/>
    <w:rsid w:val="00093494"/>
    <w:rsid w:val="00096E3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1B47"/>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547B"/>
    <w:rsid w:val="00145C2A"/>
    <w:rsid w:val="001526C8"/>
    <w:rsid w:val="00154DAD"/>
    <w:rsid w:val="00155534"/>
    <w:rsid w:val="00164F7F"/>
    <w:rsid w:val="00184DBC"/>
    <w:rsid w:val="00186C8E"/>
    <w:rsid w:val="0018765F"/>
    <w:rsid w:val="00192672"/>
    <w:rsid w:val="00192880"/>
    <w:rsid w:val="00195ACF"/>
    <w:rsid w:val="001A0064"/>
    <w:rsid w:val="001A0A07"/>
    <w:rsid w:val="001A1460"/>
    <w:rsid w:val="001A1AB6"/>
    <w:rsid w:val="001A3430"/>
    <w:rsid w:val="001A3E92"/>
    <w:rsid w:val="001A56CE"/>
    <w:rsid w:val="001B246C"/>
    <w:rsid w:val="001B7BFC"/>
    <w:rsid w:val="001C0B8A"/>
    <w:rsid w:val="001C2939"/>
    <w:rsid w:val="001D230C"/>
    <w:rsid w:val="001D28B7"/>
    <w:rsid w:val="001D455F"/>
    <w:rsid w:val="001D4D81"/>
    <w:rsid w:val="001D56F7"/>
    <w:rsid w:val="001D5FF2"/>
    <w:rsid w:val="001D66E3"/>
    <w:rsid w:val="001D7081"/>
    <w:rsid w:val="001D7782"/>
    <w:rsid w:val="001F07F0"/>
    <w:rsid w:val="001F3184"/>
    <w:rsid w:val="001F42C9"/>
    <w:rsid w:val="001F77E5"/>
    <w:rsid w:val="00201178"/>
    <w:rsid w:val="00202BDB"/>
    <w:rsid w:val="0020413D"/>
    <w:rsid w:val="0020630D"/>
    <w:rsid w:val="0021001D"/>
    <w:rsid w:val="00211361"/>
    <w:rsid w:val="00211B35"/>
    <w:rsid w:val="002120A4"/>
    <w:rsid w:val="00212BAB"/>
    <w:rsid w:val="00212CFE"/>
    <w:rsid w:val="0021481C"/>
    <w:rsid w:val="002158AD"/>
    <w:rsid w:val="00222806"/>
    <w:rsid w:val="00226737"/>
    <w:rsid w:val="00226BAB"/>
    <w:rsid w:val="00227A8C"/>
    <w:rsid w:val="00232AB9"/>
    <w:rsid w:val="00242881"/>
    <w:rsid w:val="00245970"/>
    <w:rsid w:val="00250A1A"/>
    <w:rsid w:val="00250BFB"/>
    <w:rsid w:val="002576F8"/>
    <w:rsid w:val="00261EE8"/>
    <w:rsid w:val="00263D23"/>
    <w:rsid w:val="002723D1"/>
    <w:rsid w:val="00273279"/>
    <w:rsid w:val="002737FD"/>
    <w:rsid w:val="002739C1"/>
    <w:rsid w:val="00273A0E"/>
    <w:rsid w:val="00281312"/>
    <w:rsid w:val="002A6D9C"/>
    <w:rsid w:val="002A7311"/>
    <w:rsid w:val="002A7F53"/>
    <w:rsid w:val="002B003E"/>
    <w:rsid w:val="002B156B"/>
    <w:rsid w:val="002B37EC"/>
    <w:rsid w:val="002C0FFC"/>
    <w:rsid w:val="002C140D"/>
    <w:rsid w:val="002C2C67"/>
    <w:rsid w:val="002C4C6F"/>
    <w:rsid w:val="002C77BB"/>
    <w:rsid w:val="002D1362"/>
    <w:rsid w:val="002D1D98"/>
    <w:rsid w:val="002D40AE"/>
    <w:rsid w:val="002D5AB0"/>
    <w:rsid w:val="002D6B71"/>
    <w:rsid w:val="002E2176"/>
    <w:rsid w:val="002E223A"/>
    <w:rsid w:val="002E78BB"/>
    <w:rsid w:val="002E78ED"/>
    <w:rsid w:val="002F4A24"/>
    <w:rsid w:val="002F6E9A"/>
    <w:rsid w:val="003035FC"/>
    <w:rsid w:val="00303F04"/>
    <w:rsid w:val="00305AD0"/>
    <w:rsid w:val="003069E3"/>
    <w:rsid w:val="003208FD"/>
    <w:rsid w:val="0032319A"/>
    <w:rsid w:val="00325C97"/>
    <w:rsid w:val="00326A22"/>
    <w:rsid w:val="00326AA9"/>
    <w:rsid w:val="00333944"/>
    <w:rsid w:val="003339B7"/>
    <w:rsid w:val="00334980"/>
    <w:rsid w:val="00335DD5"/>
    <w:rsid w:val="0033784F"/>
    <w:rsid w:val="0034211C"/>
    <w:rsid w:val="003449B0"/>
    <w:rsid w:val="0034523F"/>
    <w:rsid w:val="00360066"/>
    <w:rsid w:val="0036528F"/>
    <w:rsid w:val="00366049"/>
    <w:rsid w:val="0036615D"/>
    <w:rsid w:val="00375650"/>
    <w:rsid w:val="00380721"/>
    <w:rsid w:val="00381CDE"/>
    <w:rsid w:val="00382DAA"/>
    <w:rsid w:val="003832A9"/>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6296"/>
    <w:rsid w:val="003E0B4C"/>
    <w:rsid w:val="003E2C17"/>
    <w:rsid w:val="003E3812"/>
    <w:rsid w:val="003E579B"/>
    <w:rsid w:val="003F7BCD"/>
    <w:rsid w:val="0040021C"/>
    <w:rsid w:val="00401672"/>
    <w:rsid w:val="0040318A"/>
    <w:rsid w:val="0040385C"/>
    <w:rsid w:val="00415AC4"/>
    <w:rsid w:val="00416382"/>
    <w:rsid w:val="004177DC"/>
    <w:rsid w:val="00423FED"/>
    <w:rsid w:val="00425A40"/>
    <w:rsid w:val="004267F5"/>
    <w:rsid w:val="00427253"/>
    <w:rsid w:val="004318B9"/>
    <w:rsid w:val="00435141"/>
    <w:rsid w:val="00447B53"/>
    <w:rsid w:val="00454177"/>
    <w:rsid w:val="00454F23"/>
    <w:rsid w:val="0045586F"/>
    <w:rsid w:val="00455A57"/>
    <w:rsid w:val="0045779E"/>
    <w:rsid w:val="00462817"/>
    <w:rsid w:val="00464D3B"/>
    <w:rsid w:val="0046559A"/>
    <w:rsid w:val="0047013F"/>
    <w:rsid w:val="004716E1"/>
    <w:rsid w:val="004724AD"/>
    <w:rsid w:val="0047261B"/>
    <w:rsid w:val="00476CF8"/>
    <w:rsid w:val="004806B3"/>
    <w:rsid w:val="00482F6D"/>
    <w:rsid w:val="00483DAD"/>
    <w:rsid w:val="0048523A"/>
    <w:rsid w:val="00485A58"/>
    <w:rsid w:val="00486FDE"/>
    <w:rsid w:val="00487A4A"/>
    <w:rsid w:val="00487C8B"/>
    <w:rsid w:val="004907F3"/>
    <w:rsid w:val="00492E92"/>
    <w:rsid w:val="004A2C28"/>
    <w:rsid w:val="004A53B5"/>
    <w:rsid w:val="004A5834"/>
    <w:rsid w:val="004A5E02"/>
    <w:rsid w:val="004A72E4"/>
    <w:rsid w:val="004B1413"/>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591A"/>
    <w:rsid w:val="005173ED"/>
    <w:rsid w:val="005224BF"/>
    <w:rsid w:val="00530B90"/>
    <w:rsid w:val="00531B54"/>
    <w:rsid w:val="00532F16"/>
    <w:rsid w:val="0053328F"/>
    <w:rsid w:val="005338C7"/>
    <w:rsid w:val="00540CEE"/>
    <w:rsid w:val="0054164E"/>
    <w:rsid w:val="00543BC9"/>
    <w:rsid w:val="005441CC"/>
    <w:rsid w:val="00544D61"/>
    <w:rsid w:val="00552482"/>
    <w:rsid w:val="00552C80"/>
    <w:rsid w:val="005533B0"/>
    <w:rsid w:val="005538A7"/>
    <w:rsid w:val="00553CD4"/>
    <w:rsid w:val="00556030"/>
    <w:rsid w:val="0055770F"/>
    <w:rsid w:val="005645BD"/>
    <w:rsid w:val="00565539"/>
    <w:rsid w:val="00566292"/>
    <w:rsid w:val="005673E7"/>
    <w:rsid w:val="0057055E"/>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EC5"/>
    <w:rsid w:val="005B24AF"/>
    <w:rsid w:val="005B258E"/>
    <w:rsid w:val="005B2FE1"/>
    <w:rsid w:val="005C0204"/>
    <w:rsid w:val="005C1273"/>
    <w:rsid w:val="005C139F"/>
    <w:rsid w:val="005D259C"/>
    <w:rsid w:val="005D387A"/>
    <w:rsid w:val="005D449B"/>
    <w:rsid w:val="005E1727"/>
    <w:rsid w:val="005F0382"/>
    <w:rsid w:val="005F077D"/>
    <w:rsid w:val="005F39B3"/>
    <w:rsid w:val="005F697C"/>
    <w:rsid w:val="005F7CD2"/>
    <w:rsid w:val="00601655"/>
    <w:rsid w:val="00605926"/>
    <w:rsid w:val="006065B3"/>
    <w:rsid w:val="00607A6C"/>
    <w:rsid w:val="00613DE5"/>
    <w:rsid w:val="00620A48"/>
    <w:rsid w:val="00621863"/>
    <w:rsid w:val="006223FD"/>
    <w:rsid w:val="006236D8"/>
    <w:rsid w:val="00624BCC"/>
    <w:rsid w:val="00626377"/>
    <w:rsid w:val="00630D51"/>
    <w:rsid w:val="00632468"/>
    <w:rsid w:val="00632AFC"/>
    <w:rsid w:val="00634DB2"/>
    <w:rsid w:val="00636048"/>
    <w:rsid w:val="00637EAB"/>
    <w:rsid w:val="006419E2"/>
    <w:rsid w:val="006420D6"/>
    <w:rsid w:val="0064691D"/>
    <w:rsid w:val="006513AA"/>
    <w:rsid w:val="006514F5"/>
    <w:rsid w:val="006562C6"/>
    <w:rsid w:val="006603E0"/>
    <w:rsid w:val="00663838"/>
    <w:rsid w:val="00663B34"/>
    <w:rsid w:val="00663F65"/>
    <w:rsid w:val="00664CE5"/>
    <w:rsid w:val="00670548"/>
    <w:rsid w:val="006725E9"/>
    <w:rsid w:val="00673848"/>
    <w:rsid w:val="0067384A"/>
    <w:rsid w:val="00673BA2"/>
    <w:rsid w:val="006771E8"/>
    <w:rsid w:val="0068360A"/>
    <w:rsid w:val="00683A13"/>
    <w:rsid w:val="00690981"/>
    <w:rsid w:val="00691925"/>
    <w:rsid w:val="00697CCF"/>
    <w:rsid w:val="006A08B2"/>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6F1"/>
    <w:rsid w:val="00735C98"/>
    <w:rsid w:val="007362A8"/>
    <w:rsid w:val="00736A94"/>
    <w:rsid w:val="00737AF8"/>
    <w:rsid w:val="00740B26"/>
    <w:rsid w:val="00740CD7"/>
    <w:rsid w:val="00741F9F"/>
    <w:rsid w:val="00743465"/>
    <w:rsid w:val="00743BD3"/>
    <w:rsid w:val="007516D9"/>
    <w:rsid w:val="0075184D"/>
    <w:rsid w:val="007576A7"/>
    <w:rsid w:val="0076104C"/>
    <w:rsid w:val="00761752"/>
    <w:rsid w:val="00761C30"/>
    <w:rsid w:val="00762FB1"/>
    <w:rsid w:val="00765713"/>
    <w:rsid w:val="00766669"/>
    <w:rsid w:val="00767522"/>
    <w:rsid w:val="00767A4A"/>
    <w:rsid w:val="00767E7C"/>
    <w:rsid w:val="007707B8"/>
    <w:rsid w:val="00776080"/>
    <w:rsid w:val="007761E0"/>
    <w:rsid w:val="00781076"/>
    <w:rsid w:val="00796C0C"/>
    <w:rsid w:val="00796EA2"/>
    <w:rsid w:val="007A6C41"/>
    <w:rsid w:val="007B169D"/>
    <w:rsid w:val="007B178F"/>
    <w:rsid w:val="007C730A"/>
    <w:rsid w:val="007D180E"/>
    <w:rsid w:val="007E012B"/>
    <w:rsid w:val="007E0B72"/>
    <w:rsid w:val="007E389A"/>
    <w:rsid w:val="007E7B58"/>
    <w:rsid w:val="007F300C"/>
    <w:rsid w:val="007F7088"/>
    <w:rsid w:val="00801E31"/>
    <w:rsid w:val="00802C18"/>
    <w:rsid w:val="008034AA"/>
    <w:rsid w:val="00804458"/>
    <w:rsid w:val="00805F91"/>
    <w:rsid w:val="00817FC8"/>
    <w:rsid w:val="00820C1E"/>
    <w:rsid w:val="00820D66"/>
    <w:rsid w:val="008369DA"/>
    <w:rsid w:val="008423EB"/>
    <w:rsid w:val="00847E43"/>
    <w:rsid w:val="008522A9"/>
    <w:rsid w:val="00854707"/>
    <w:rsid w:val="00857D5D"/>
    <w:rsid w:val="00861677"/>
    <w:rsid w:val="00861736"/>
    <w:rsid w:val="00862627"/>
    <w:rsid w:val="00864D40"/>
    <w:rsid w:val="00866FBF"/>
    <w:rsid w:val="00870710"/>
    <w:rsid w:val="008724E7"/>
    <w:rsid w:val="0087638A"/>
    <w:rsid w:val="008907B0"/>
    <w:rsid w:val="00892D4F"/>
    <w:rsid w:val="00893F96"/>
    <w:rsid w:val="008A1A65"/>
    <w:rsid w:val="008A2DCF"/>
    <w:rsid w:val="008B1240"/>
    <w:rsid w:val="008B5844"/>
    <w:rsid w:val="008C0D17"/>
    <w:rsid w:val="008C1039"/>
    <w:rsid w:val="008C39B0"/>
    <w:rsid w:val="008C3BF1"/>
    <w:rsid w:val="008C515E"/>
    <w:rsid w:val="008C5215"/>
    <w:rsid w:val="008C6825"/>
    <w:rsid w:val="008C7CAF"/>
    <w:rsid w:val="008E04DD"/>
    <w:rsid w:val="008E0893"/>
    <w:rsid w:val="008E1E21"/>
    <w:rsid w:val="008E4110"/>
    <w:rsid w:val="008E430A"/>
    <w:rsid w:val="008E5AFA"/>
    <w:rsid w:val="008E64FE"/>
    <w:rsid w:val="008F26EA"/>
    <w:rsid w:val="008F5E4B"/>
    <w:rsid w:val="009027DD"/>
    <w:rsid w:val="009061DA"/>
    <w:rsid w:val="009107CE"/>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25F1"/>
    <w:rsid w:val="00974F92"/>
    <w:rsid w:val="00975F89"/>
    <w:rsid w:val="00982D2F"/>
    <w:rsid w:val="00982F5E"/>
    <w:rsid w:val="0098548E"/>
    <w:rsid w:val="009856BB"/>
    <w:rsid w:val="00986E70"/>
    <w:rsid w:val="009877C2"/>
    <w:rsid w:val="00990853"/>
    <w:rsid w:val="0099170D"/>
    <w:rsid w:val="00991DEB"/>
    <w:rsid w:val="00994A09"/>
    <w:rsid w:val="009A60E7"/>
    <w:rsid w:val="009A6A05"/>
    <w:rsid w:val="009B1F31"/>
    <w:rsid w:val="009B38FF"/>
    <w:rsid w:val="009C034E"/>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46C8"/>
    <w:rsid w:val="00A27111"/>
    <w:rsid w:val="00A329C5"/>
    <w:rsid w:val="00A344E9"/>
    <w:rsid w:val="00A35438"/>
    <w:rsid w:val="00A35A98"/>
    <w:rsid w:val="00A35C76"/>
    <w:rsid w:val="00A45A26"/>
    <w:rsid w:val="00A45F43"/>
    <w:rsid w:val="00A4610A"/>
    <w:rsid w:val="00A46445"/>
    <w:rsid w:val="00A50A20"/>
    <w:rsid w:val="00A617CA"/>
    <w:rsid w:val="00A61982"/>
    <w:rsid w:val="00A61BC3"/>
    <w:rsid w:val="00A62606"/>
    <w:rsid w:val="00A65083"/>
    <w:rsid w:val="00A651F5"/>
    <w:rsid w:val="00A748F0"/>
    <w:rsid w:val="00A75281"/>
    <w:rsid w:val="00A82451"/>
    <w:rsid w:val="00A86090"/>
    <w:rsid w:val="00A86AB0"/>
    <w:rsid w:val="00A87754"/>
    <w:rsid w:val="00A9117C"/>
    <w:rsid w:val="00A917DA"/>
    <w:rsid w:val="00A971E6"/>
    <w:rsid w:val="00AA0FEF"/>
    <w:rsid w:val="00AA158F"/>
    <w:rsid w:val="00AA42AF"/>
    <w:rsid w:val="00AA541C"/>
    <w:rsid w:val="00AA66A5"/>
    <w:rsid w:val="00AB090A"/>
    <w:rsid w:val="00AC1744"/>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F0598"/>
    <w:rsid w:val="00BF3220"/>
    <w:rsid w:val="00BF3EEE"/>
    <w:rsid w:val="00BF4ED3"/>
    <w:rsid w:val="00C00943"/>
    <w:rsid w:val="00C028FA"/>
    <w:rsid w:val="00C037AB"/>
    <w:rsid w:val="00C0608F"/>
    <w:rsid w:val="00C12BD9"/>
    <w:rsid w:val="00C13E7C"/>
    <w:rsid w:val="00C158A4"/>
    <w:rsid w:val="00C166F4"/>
    <w:rsid w:val="00C16A94"/>
    <w:rsid w:val="00C213DC"/>
    <w:rsid w:val="00C22318"/>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5592"/>
    <w:rsid w:val="00CE63D2"/>
    <w:rsid w:val="00CF0608"/>
    <w:rsid w:val="00CF25A9"/>
    <w:rsid w:val="00D0039F"/>
    <w:rsid w:val="00D02B62"/>
    <w:rsid w:val="00D04CFB"/>
    <w:rsid w:val="00D056B7"/>
    <w:rsid w:val="00D06D86"/>
    <w:rsid w:val="00D15B58"/>
    <w:rsid w:val="00D21FA8"/>
    <w:rsid w:val="00D2356B"/>
    <w:rsid w:val="00D241BE"/>
    <w:rsid w:val="00D24674"/>
    <w:rsid w:val="00D24D0D"/>
    <w:rsid w:val="00D24E23"/>
    <w:rsid w:val="00D262A6"/>
    <w:rsid w:val="00D321A1"/>
    <w:rsid w:val="00D35B1B"/>
    <w:rsid w:val="00D4132F"/>
    <w:rsid w:val="00D42F64"/>
    <w:rsid w:val="00D444BC"/>
    <w:rsid w:val="00D54C41"/>
    <w:rsid w:val="00D5747E"/>
    <w:rsid w:val="00D60CE4"/>
    <w:rsid w:val="00D648CB"/>
    <w:rsid w:val="00D64FE9"/>
    <w:rsid w:val="00D67F91"/>
    <w:rsid w:val="00D7028C"/>
    <w:rsid w:val="00D76591"/>
    <w:rsid w:val="00D839C0"/>
    <w:rsid w:val="00D91F65"/>
    <w:rsid w:val="00D95DBC"/>
    <w:rsid w:val="00D97A7E"/>
    <w:rsid w:val="00DA1C41"/>
    <w:rsid w:val="00DA3BB9"/>
    <w:rsid w:val="00DA5FD6"/>
    <w:rsid w:val="00DA6D9C"/>
    <w:rsid w:val="00DB13CA"/>
    <w:rsid w:val="00DB3A26"/>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4BF3"/>
    <w:rsid w:val="00E611FD"/>
    <w:rsid w:val="00E71B22"/>
    <w:rsid w:val="00E75483"/>
    <w:rsid w:val="00E7786C"/>
    <w:rsid w:val="00E82FE7"/>
    <w:rsid w:val="00E849C6"/>
    <w:rsid w:val="00E878A3"/>
    <w:rsid w:val="00E92D66"/>
    <w:rsid w:val="00EB29CD"/>
    <w:rsid w:val="00EB5C5F"/>
    <w:rsid w:val="00EB7421"/>
    <w:rsid w:val="00EB762F"/>
    <w:rsid w:val="00EB78F3"/>
    <w:rsid w:val="00EC0310"/>
    <w:rsid w:val="00EC0595"/>
    <w:rsid w:val="00ED3CD8"/>
    <w:rsid w:val="00ED4E3F"/>
    <w:rsid w:val="00ED5D08"/>
    <w:rsid w:val="00EE050F"/>
    <w:rsid w:val="00EE2AC2"/>
    <w:rsid w:val="00EF06A7"/>
    <w:rsid w:val="00EF11C5"/>
    <w:rsid w:val="00F004D9"/>
    <w:rsid w:val="00F0149D"/>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551F"/>
    <w:rsid w:val="00F56492"/>
    <w:rsid w:val="00F620B5"/>
    <w:rsid w:val="00F650C8"/>
    <w:rsid w:val="00F77FE1"/>
    <w:rsid w:val="00F81862"/>
    <w:rsid w:val="00F8317E"/>
    <w:rsid w:val="00F85679"/>
    <w:rsid w:val="00F8698E"/>
    <w:rsid w:val="00F90FE8"/>
    <w:rsid w:val="00F95AD7"/>
    <w:rsid w:val="00F97302"/>
    <w:rsid w:val="00F97481"/>
    <w:rsid w:val="00FA6036"/>
    <w:rsid w:val="00FA7D2D"/>
    <w:rsid w:val="00FB3AFE"/>
    <w:rsid w:val="00FB6576"/>
    <w:rsid w:val="00FC067D"/>
    <w:rsid w:val="00FC1A33"/>
    <w:rsid w:val="00FC20DD"/>
    <w:rsid w:val="00FC4453"/>
    <w:rsid w:val="00FD1D37"/>
    <w:rsid w:val="00FD23F1"/>
    <w:rsid w:val="00FD724E"/>
    <w:rsid w:val="00FD7314"/>
    <w:rsid w:val="00FD7817"/>
    <w:rsid w:val="00FE40DF"/>
    <w:rsid w:val="00FE5741"/>
    <w:rsid w:val="00FF0571"/>
    <w:rsid w:val="00FF564B"/>
    <w:rsid w:val="00FF7EC9"/>
    <w:rsid w:val="2C801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355A879"/>
  <w15:docId w15:val="{86B5FC62-9F2D-41F8-990E-998B68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unhideWhenUsed/>
    <w:qFormat/>
    <w:pPr>
      <w:spacing w:after="120"/>
    </w:pPr>
    <w:rPr>
      <w:szCs w:val="24"/>
    </w:rPr>
  </w:style>
  <w:style w:type="paragraph" w:styleId="a7">
    <w:name w:val="Plain Text"/>
    <w:basedOn w:val="a"/>
    <w:link w:val="a8"/>
    <w:semiHidden/>
    <w:qFormat/>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Pr>
      <w:b/>
      <w:bCs/>
    </w:rPr>
  </w:style>
  <w:style w:type="character" w:styleId="af2">
    <w:name w:val="page number"/>
    <w:basedOn w:val="a0"/>
    <w:qFormat/>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34"/>
    <w:qFormat/>
    <w:pPr>
      <w:ind w:firstLineChars="200" w:firstLine="420"/>
    </w:pPr>
  </w:style>
  <w:style w:type="character" w:customStyle="1" w:styleId="CharChar2">
    <w:name w:val="Char Char2"/>
    <w:uiPriority w:val="99"/>
    <w:semiHidden/>
    <w:rPr>
      <w:rFonts w:cs="Times New Roman"/>
      <w:sz w:val="18"/>
      <w:szCs w:val="18"/>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uiPriority w:val="99"/>
    <w:semiHidden/>
    <w:rPr>
      <w:sz w:val="18"/>
      <w:szCs w:val="18"/>
    </w:rPr>
  </w:style>
  <w:style w:type="character" w:customStyle="1" w:styleId="a8">
    <w:name w:val="纯文本 字符"/>
    <w:basedOn w:val="a0"/>
    <w:link w:val="a7"/>
    <w:semiHidden/>
    <w:qFormat/>
    <w:rPr>
      <w:rFonts w:ascii="宋体" w:eastAsia="宋体" w:hAnsi="Courier New" w:cs="Courier New"/>
      <w:szCs w:val="21"/>
    </w:rPr>
  </w:style>
  <w:style w:type="paragraph" w:customStyle="1" w:styleId="2">
    <w:name w:val="列出段落2"/>
    <w:basedOn w:val="a"/>
    <w:qFormat/>
    <w:pPr>
      <w:ind w:firstLineChars="200" w:firstLine="420"/>
    </w:pPr>
    <w:rPr>
      <w:rFonts w:ascii="Calibri" w:eastAsia="宋体" w:hAnsi="Calibri" w:cs="Times New Roman"/>
      <w:szCs w:val="21"/>
    </w:rPr>
  </w:style>
  <w:style w:type="character" w:customStyle="1" w:styleId="a6">
    <w:name w:val="正文文本 字符"/>
    <w:basedOn w:val="a0"/>
    <w:link w:val="a5"/>
    <w:uiPriority w:val="99"/>
    <w:qFormat/>
    <w:rPr>
      <w:szCs w:val="24"/>
    </w:rPr>
  </w:style>
  <w:style w:type="paragraph" w:customStyle="1" w:styleId="Default">
    <w:name w:val="Default"/>
    <w:rsid w:val="0067384A"/>
    <w:pPr>
      <w:widowControl w:val="0"/>
      <w:autoSpaceDE w:val="0"/>
      <w:autoSpaceDN w:val="0"/>
      <w:adjustRightInd w:val="0"/>
    </w:pPr>
    <w:rPr>
      <w:rFonts w:ascii="黑体" w:eastAsia="宋体" w:hAnsi="黑体" w:cs="黑体"/>
      <w:color w:val="000000"/>
      <w:sz w:val="24"/>
      <w:szCs w:val="24"/>
    </w:rPr>
  </w:style>
  <w:style w:type="paragraph" w:styleId="af5">
    <w:name w:val="Body Text Indent"/>
    <w:basedOn w:val="a"/>
    <w:link w:val="af6"/>
    <w:uiPriority w:val="99"/>
    <w:semiHidden/>
    <w:unhideWhenUsed/>
    <w:rsid w:val="00531B54"/>
    <w:pPr>
      <w:spacing w:after="120"/>
      <w:ind w:leftChars="200" w:left="420"/>
    </w:pPr>
  </w:style>
  <w:style w:type="character" w:customStyle="1" w:styleId="af6">
    <w:name w:val="正文文本缩进 字符"/>
    <w:basedOn w:val="a0"/>
    <w:link w:val="af5"/>
    <w:uiPriority w:val="99"/>
    <w:semiHidden/>
    <w:rsid w:val="00531B54"/>
    <w:rPr>
      <w:kern w:val="2"/>
      <w:sz w:val="21"/>
      <w:szCs w:val="22"/>
    </w:rPr>
  </w:style>
  <w:style w:type="paragraph" w:styleId="20">
    <w:name w:val="Body Text First Indent 2"/>
    <w:basedOn w:val="af5"/>
    <w:link w:val="21"/>
    <w:uiPriority w:val="99"/>
    <w:semiHidden/>
    <w:unhideWhenUsed/>
    <w:rsid w:val="00531B54"/>
    <w:pPr>
      <w:ind w:firstLineChars="200" w:firstLine="420"/>
    </w:pPr>
  </w:style>
  <w:style w:type="character" w:customStyle="1" w:styleId="21">
    <w:name w:val="正文文本首行缩进 2 字符"/>
    <w:basedOn w:val="af6"/>
    <w:link w:val="20"/>
    <w:uiPriority w:val="99"/>
    <w:semiHidden/>
    <w:rsid w:val="00531B54"/>
    <w:rPr>
      <w:kern w:val="2"/>
      <w:sz w:val="21"/>
      <w:szCs w:val="22"/>
    </w:rPr>
  </w:style>
  <w:style w:type="paragraph" w:styleId="22">
    <w:name w:val="Body Text 2"/>
    <w:basedOn w:val="a"/>
    <w:link w:val="23"/>
    <w:uiPriority w:val="99"/>
    <w:unhideWhenUsed/>
    <w:qFormat/>
    <w:rsid w:val="00531B54"/>
    <w:pPr>
      <w:spacing w:after="120" w:line="480" w:lineRule="auto"/>
    </w:pPr>
    <w:rPr>
      <w:rFonts w:ascii="Times New Roman" w:eastAsia="宋体" w:hAnsi="Times New Roman" w:cs="Times New Roman"/>
      <w:szCs w:val="24"/>
    </w:rPr>
  </w:style>
  <w:style w:type="character" w:customStyle="1" w:styleId="23">
    <w:name w:val="正文文本 2 字符"/>
    <w:basedOn w:val="a0"/>
    <w:link w:val="22"/>
    <w:uiPriority w:val="99"/>
    <w:rsid w:val="00531B54"/>
    <w:rPr>
      <w:rFonts w:ascii="Times New Roman" w:eastAsia="宋体" w:hAnsi="Times New Roman" w:cs="Times New Roman"/>
      <w:kern w:val="2"/>
      <w:sz w:val="21"/>
      <w:szCs w:val="24"/>
    </w:rPr>
  </w:style>
  <w:style w:type="character" w:customStyle="1" w:styleId="15">
    <w:name w:val="15"/>
    <w:basedOn w:val="a0"/>
    <w:qFormat/>
    <w:rsid w:val="0076175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00F0F-5D6A-49A4-A354-7BE5228D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778</Words>
  <Characters>4439</Characters>
  <Application>Microsoft Office Word</Application>
  <DocSecurity>0</DocSecurity>
  <Lines>36</Lines>
  <Paragraphs>10</Paragraphs>
  <ScaleCrop>false</ScaleCrop>
  <Company>Microsoft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sssfx0591@hotmail.com</cp:lastModifiedBy>
  <cp:revision>41</cp:revision>
  <dcterms:created xsi:type="dcterms:W3CDTF">2021-04-12T01:17:00Z</dcterms:created>
  <dcterms:modified xsi:type="dcterms:W3CDTF">2024-08-16T08:09:00Z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3D2C2FD829314720B8E4C1DA73226F4F</vt:lpwstr>
  </property>
</Properties>
</file>