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55E" w:rsidRPr="009460A2" w:rsidRDefault="00D42C20" w:rsidP="006727D6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202</w:t>
      </w:r>
      <w:r w:rsidR="00EA7473">
        <w:rPr>
          <w:rFonts w:ascii="黑体" w:eastAsia="黑体" w:hAnsi="黑体" w:hint="eastAsia"/>
          <w:b/>
          <w:sz w:val="32"/>
          <w:szCs w:val="32"/>
        </w:rPr>
        <w:t>4</w:t>
      </w:r>
      <w:r w:rsidR="003D7ED0" w:rsidRPr="009460A2">
        <w:rPr>
          <w:rFonts w:ascii="黑体" w:eastAsia="黑体" w:hAnsi="黑体" w:hint="eastAsia"/>
          <w:b/>
          <w:sz w:val="32"/>
          <w:szCs w:val="32"/>
        </w:rPr>
        <w:t>年度</w:t>
      </w:r>
      <w:r w:rsidR="007A74BC" w:rsidRPr="009460A2">
        <w:rPr>
          <w:rFonts w:ascii="黑体" w:eastAsia="黑体" w:hAnsi="黑体" w:hint="eastAsia"/>
          <w:b/>
          <w:sz w:val="32"/>
          <w:szCs w:val="32"/>
        </w:rPr>
        <w:t>闵行区</w:t>
      </w:r>
      <w:r w:rsidR="00546A57">
        <w:rPr>
          <w:rFonts w:ascii="黑体" w:eastAsia="黑体" w:hAnsi="黑体" w:hint="eastAsia"/>
          <w:b/>
          <w:sz w:val="32"/>
          <w:szCs w:val="32"/>
        </w:rPr>
        <w:t>电影放映</w:t>
      </w:r>
      <w:r w:rsidR="00CB3EA3" w:rsidRPr="009460A2">
        <w:rPr>
          <w:rFonts w:ascii="黑体" w:eastAsia="黑体" w:hAnsi="黑体"/>
          <w:b/>
          <w:sz w:val="32"/>
          <w:szCs w:val="32"/>
        </w:rPr>
        <w:t>场所</w:t>
      </w:r>
      <w:r w:rsidR="0098272C" w:rsidRPr="009460A2">
        <w:rPr>
          <w:rFonts w:ascii="黑体" w:eastAsia="黑体" w:hAnsi="黑体" w:hint="eastAsia"/>
          <w:b/>
          <w:sz w:val="32"/>
          <w:szCs w:val="32"/>
        </w:rPr>
        <w:t>联合</w:t>
      </w:r>
      <w:r w:rsidR="003D7ED0" w:rsidRPr="009460A2">
        <w:rPr>
          <w:rFonts w:ascii="黑体" w:eastAsia="黑体" w:hAnsi="黑体" w:hint="eastAsia"/>
          <w:b/>
          <w:sz w:val="32"/>
          <w:szCs w:val="32"/>
        </w:rPr>
        <w:t>双随机</w:t>
      </w:r>
      <w:r w:rsidR="00EF36A6" w:rsidRPr="009460A2">
        <w:rPr>
          <w:rFonts w:ascii="黑体" w:eastAsia="黑体" w:hAnsi="黑体" w:hint="eastAsia"/>
          <w:b/>
          <w:sz w:val="32"/>
          <w:szCs w:val="32"/>
        </w:rPr>
        <w:t>检查</w:t>
      </w:r>
      <w:r w:rsidR="003D7ED0" w:rsidRPr="009460A2">
        <w:rPr>
          <w:rFonts w:ascii="黑体" w:eastAsia="黑体" w:hAnsi="黑体" w:hint="eastAsia"/>
          <w:b/>
          <w:sz w:val="32"/>
          <w:szCs w:val="32"/>
        </w:rPr>
        <w:t>方案</w:t>
      </w:r>
    </w:p>
    <w:p w:rsidR="009E244E" w:rsidRPr="007D30D9" w:rsidRDefault="009E244E" w:rsidP="006727D6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7D30D9">
        <w:rPr>
          <w:rFonts w:ascii="华文仿宋" w:eastAsia="华文仿宋" w:hAnsi="华文仿宋" w:hint="eastAsia"/>
          <w:sz w:val="30"/>
          <w:szCs w:val="30"/>
        </w:rPr>
        <w:t>为</w:t>
      </w:r>
      <w:r w:rsidR="00EF36A6">
        <w:rPr>
          <w:rFonts w:ascii="华文仿宋" w:eastAsia="华文仿宋" w:hAnsi="华文仿宋" w:hint="eastAsia"/>
          <w:sz w:val="30"/>
          <w:szCs w:val="30"/>
        </w:rPr>
        <w:t>规范本区</w:t>
      </w:r>
      <w:r w:rsidR="00250E25">
        <w:rPr>
          <w:rFonts w:ascii="华文仿宋" w:eastAsia="华文仿宋" w:hAnsi="华文仿宋" w:hint="eastAsia"/>
          <w:sz w:val="30"/>
          <w:szCs w:val="30"/>
        </w:rPr>
        <w:t>电影放映</w:t>
      </w:r>
      <w:r w:rsidR="00250E25">
        <w:rPr>
          <w:rFonts w:ascii="华文仿宋" w:eastAsia="华文仿宋" w:hAnsi="华文仿宋"/>
          <w:sz w:val="30"/>
          <w:szCs w:val="30"/>
        </w:rPr>
        <w:t>单位</w:t>
      </w:r>
      <w:r w:rsidR="00EF36A6">
        <w:rPr>
          <w:rFonts w:ascii="华文仿宋" w:eastAsia="华文仿宋" w:hAnsi="华文仿宋" w:hint="eastAsia"/>
          <w:sz w:val="30"/>
          <w:szCs w:val="30"/>
        </w:rPr>
        <w:t>合法有序</w:t>
      </w:r>
      <w:r w:rsidR="00EF36A6">
        <w:rPr>
          <w:rFonts w:ascii="华文仿宋" w:eastAsia="华文仿宋" w:hAnsi="华文仿宋"/>
          <w:sz w:val="30"/>
          <w:szCs w:val="30"/>
        </w:rPr>
        <w:t>经营</w:t>
      </w:r>
      <w:r w:rsidR="00A7255E">
        <w:rPr>
          <w:rFonts w:ascii="华文仿宋" w:eastAsia="华文仿宋" w:hAnsi="华文仿宋" w:hint="eastAsia"/>
          <w:sz w:val="30"/>
          <w:szCs w:val="30"/>
        </w:rPr>
        <w:t>，</w:t>
      </w:r>
      <w:r w:rsidR="0098272C">
        <w:rPr>
          <w:rFonts w:ascii="华文仿宋" w:eastAsia="华文仿宋" w:hAnsi="华文仿宋" w:hint="eastAsia"/>
          <w:sz w:val="30"/>
          <w:szCs w:val="30"/>
        </w:rPr>
        <w:t>按照区联合</w:t>
      </w:r>
      <w:r w:rsidR="0098272C">
        <w:rPr>
          <w:rFonts w:ascii="华文仿宋" w:eastAsia="华文仿宋" w:hAnsi="华文仿宋"/>
          <w:sz w:val="30"/>
          <w:szCs w:val="30"/>
        </w:rPr>
        <w:t>抽查计划</w:t>
      </w:r>
      <w:r w:rsidR="005C4461">
        <w:rPr>
          <w:rFonts w:ascii="华文仿宋" w:eastAsia="华文仿宋" w:hAnsi="华文仿宋" w:hint="eastAsia"/>
          <w:sz w:val="30"/>
          <w:szCs w:val="30"/>
        </w:rPr>
        <w:t>，</w:t>
      </w:r>
      <w:r w:rsidR="00AE39EB">
        <w:rPr>
          <w:rFonts w:ascii="华文仿宋" w:eastAsia="华文仿宋" w:hAnsi="华文仿宋" w:hint="eastAsia"/>
          <w:sz w:val="30"/>
          <w:szCs w:val="30"/>
        </w:rPr>
        <w:t>闵行区</w:t>
      </w:r>
      <w:proofErr w:type="gramStart"/>
      <w:r w:rsidR="00AE39EB">
        <w:rPr>
          <w:rFonts w:ascii="华文仿宋" w:eastAsia="华文仿宋" w:hAnsi="华文仿宋" w:hint="eastAsia"/>
          <w:sz w:val="30"/>
          <w:szCs w:val="30"/>
        </w:rPr>
        <w:t>文旅局</w:t>
      </w:r>
      <w:proofErr w:type="gramEnd"/>
      <w:r w:rsidR="00AE39EB">
        <w:rPr>
          <w:rFonts w:ascii="华文仿宋" w:eastAsia="华文仿宋" w:hAnsi="华文仿宋" w:hint="eastAsia"/>
          <w:sz w:val="30"/>
          <w:szCs w:val="30"/>
        </w:rPr>
        <w:t>将</w:t>
      </w:r>
      <w:r w:rsidR="0098272C">
        <w:rPr>
          <w:rFonts w:ascii="华文仿宋" w:eastAsia="华文仿宋" w:hAnsi="华文仿宋" w:hint="eastAsia"/>
          <w:sz w:val="30"/>
          <w:szCs w:val="30"/>
        </w:rPr>
        <w:t>牵头</w:t>
      </w:r>
      <w:r w:rsidR="00AE39EB">
        <w:rPr>
          <w:rFonts w:ascii="华文仿宋" w:eastAsia="华文仿宋" w:hAnsi="华文仿宋"/>
          <w:sz w:val="30"/>
          <w:szCs w:val="30"/>
        </w:rPr>
        <w:t>开展</w:t>
      </w:r>
      <w:r w:rsidR="00250E25">
        <w:rPr>
          <w:rFonts w:ascii="华文仿宋" w:eastAsia="华文仿宋" w:hAnsi="华文仿宋" w:hint="eastAsia"/>
          <w:sz w:val="30"/>
          <w:szCs w:val="30"/>
        </w:rPr>
        <w:t>电影放映</w:t>
      </w:r>
      <w:r w:rsidR="00250E25">
        <w:rPr>
          <w:rFonts w:ascii="华文仿宋" w:eastAsia="华文仿宋" w:hAnsi="华文仿宋"/>
          <w:sz w:val="30"/>
          <w:szCs w:val="30"/>
        </w:rPr>
        <w:t>单位</w:t>
      </w:r>
      <w:r w:rsidR="0098272C">
        <w:rPr>
          <w:rFonts w:ascii="华文仿宋" w:eastAsia="华文仿宋" w:hAnsi="华文仿宋" w:hint="eastAsia"/>
          <w:sz w:val="30"/>
          <w:szCs w:val="30"/>
        </w:rPr>
        <w:t>联合</w:t>
      </w:r>
      <w:r w:rsidR="00AE39EB">
        <w:rPr>
          <w:rFonts w:ascii="华文仿宋" w:eastAsia="华文仿宋" w:hAnsi="华文仿宋"/>
          <w:sz w:val="30"/>
          <w:szCs w:val="30"/>
        </w:rPr>
        <w:t>双随机检查，</w:t>
      </w:r>
      <w:r w:rsidRPr="007D30D9">
        <w:rPr>
          <w:rFonts w:ascii="华文仿宋" w:eastAsia="华文仿宋" w:hAnsi="华文仿宋" w:hint="eastAsia"/>
          <w:sz w:val="30"/>
          <w:szCs w:val="30"/>
        </w:rPr>
        <w:t>有关</w:t>
      </w:r>
      <w:r w:rsidR="0084585A">
        <w:rPr>
          <w:rFonts w:ascii="华文仿宋" w:eastAsia="华文仿宋" w:hAnsi="华文仿宋" w:hint="eastAsia"/>
          <w:sz w:val="30"/>
          <w:szCs w:val="30"/>
        </w:rPr>
        <w:t>工作方案</w:t>
      </w:r>
      <w:r w:rsidRPr="007D30D9">
        <w:rPr>
          <w:rFonts w:ascii="华文仿宋" w:eastAsia="华文仿宋" w:hAnsi="华文仿宋" w:hint="eastAsia"/>
          <w:sz w:val="30"/>
          <w:szCs w:val="30"/>
        </w:rPr>
        <w:t>如下：</w:t>
      </w:r>
    </w:p>
    <w:p w:rsidR="009E244E" w:rsidRPr="00811FAE" w:rsidRDefault="00D8241D" w:rsidP="009E244E">
      <w:pPr>
        <w:ind w:firstLineChars="200" w:firstLine="601"/>
        <w:rPr>
          <w:rFonts w:ascii="华文宋体" w:eastAsia="华文宋体" w:hAnsi="华文宋体"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一、牵头</w:t>
      </w:r>
      <w:r w:rsidR="009E244E" w:rsidRPr="00811FAE">
        <w:rPr>
          <w:rFonts w:ascii="华文宋体" w:eastAsia="华文宋体" w:hAnsi="华文宋体" w:hint="eastAsia"/>
          <w:b/>
          <w:sz w:val="30"/>
          <w:szCs w:val="30"/>
        </w:rPr>
        <w:t>部门</w:t>
      </w:r>
    </w:p>
    <w:p w:rsidR="009E244E" w:rsidRDefault="00AE39EB" w:rsidP="009E244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区</w:t>
      </w:r>
      <w:proofErr w:type="gramStart"/>
      <w:r>
        <w:rPr>
          <w:rFonts w:ascii="华文仿宋" w:eastAsia="华文仿宋" w:hAnsi="华文仿宋" w:hint="eastAsia"/>
          <w:sz w:val="30"/>
          <w:szCs w:val="30"/>
        </w:rPr>
        <w:t>文旅</w:t>
      </w:r>
      <w:r w:rsidR="005C4461">
        <w:rPr>
          <w:rFonts w:ascii="华文仿宋" w:eastAsia="华文仿宋" w:hAnsi="华文仿宋" w:hint="eastAsia"/>
          <w:sz w:val="30"/>
          <w:szCs w:val="30"/>
        </w:rPr>
        <w:t>局</w:t>
      </w:r>
      <w:proofErr w:type="gramEnd"/>
      <w:r w:rsidR="006A2553">
        <w:rPr>
          <w:rFonts w:ascii="华文仿宋" w:eastAsia="华文仿宋" w:hAnsi="华文仿宋"/>
          <w:sz w:val="30"/>
          <w:szCs w:val="30"/>
        </w:rPr>
        <w:t>（</w:t>
      </w:r>
      <w:r w:rsidR="009E244E" w:rsidRPr="007D30D9">
        <w:rPr>
          <w:rFonts w:ascii="华文仿宋" w:eastAsia="华文仿宋" w:hAnsi="华文仿宋" w:hint="eastAsia"/>
          <w:sz w:val="30"/>
          <w:szCs w:val="30"/>
        </w:rPr>
        <w:t>文化执法大队</w:t>
      </w:r>
      <w:r w:rsidR="006A2553">
        <w:rPr>
          <w:rFonts w:ascii="华文仿宋" w:eastAsia="华文仿宋" w:hAnsi="华文仿宋"/>
          <w:sz w:val="30"/>
          <w:szCs w:val="30"/>
        </w:rPr>
        <w:t>）</w:t>
      </w:r>
    </w:p>
    <w:p w:rsidR="00D8241D" w:rsidRPr="00D8241D" w:rsidRDefault="00D8241D" w:rsidP="009E244E">
      <w:pPr>
        <w:ind w:firstLineChars="200" w:firstLine="601"/>
        <w:rPr>
          <w:rFonts w:ascii="华文仿宋" w:eastAsia="华文仿宋" w:hAnsi="华文仿宋"/>
          <w:b/>
          <w:sz w:val="30"/>
          <w:szCs w:val="30"/>
        </w:rPr>
      </w:pPr>
      <w:r w:rsidRPr="00D8241D">
        <w:rPr>
          <w:rFonts w:ascii="华文仿宋" w:eastAsia="华文仿宋" w:hAnsi="华文仿宋" w:hint="eastAsia"/>
          <w:b/>
          <w:sz w:val="30"/>
          <w:szCs w:val="30"/>
        </w:rPr>
        <w:t>二</w:t>
      </w:r>
      <w:r w:rsidRPr="00D8241D">
        <w:rPr>
          <w:rFonts w:ascii="华文仿宋" w:eastAsia="华文仿宋" w:hAnsi="华文仿宋"/>
          <w:b/>
          <w:sz w:val="30"/>
          <w:szCs w:val="30"/>
        </w:rPr>
        <w:t>、参与部门</w:t>
      </w:r>
    </w:p>
    <w:p w:rsidR="00D8241D" w:rsidRPr="00D8241D" w:rsidRDefault="0039467B" w:rsidP="009E244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区市场监管局、区消防</w:t>
      </w:r>
      <w:r>
        <w:rPr>
          <w:rFonts w:ascii="华文仿宋" w:eastAsia="华文仿宋" w:hAnsi="华文仿宋" w:hint="eastAsia"/>
          <w:sz w:val="30"/>
          <w:szCs w:val="30"/>
        </w:rPr>
        <w:t>支</w:t>
      </w:r>
      <w:r w:rsidR="00D8241D" w:rsidRPr="00D8241D">
        <w:rPr>
          <w:rFonts w:ascii="华文仿宋" w:eastAsia="华文仿宋" w:hAnsi="华文仿宋"/>
          <w:sz w:val="30"/>
          <w:szCs w:val="30"/>
        </w:rPr>
        <w:t>队、区卫健委</w:t>
      </w:r>
    </w:p>
    <w:p w:rsidR="009E244E" w:rsidRPr="00811FAE" w:rsidRDefault="0026014E" w:rsidP="009E244E">
      <w:pPr>
        <w:ind w:firstLineChars="200" w:firstLine="601"/>
        <w:rPr>
          <w:rFonts w:ascii="华文宋体" w:eastAsia="华文宋体" w:hAnsi="华文宋体"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二</w:t>
      </w:r>
      <w:r w:rsidR="009E244E" w:rsidRPr="00811FAE">
        <w:rPr>
          <w:rFonts w:ascii="华文宋体" w:eastAsia="华文宋体" w:hAnsi="华文宋体" w:hint="eastAsia"/>
          <w:b/>
          <w:sz w:val="30"/>
          <w:szCs w:val="30"/>
        </w:rPr>
        <w:t>、时间安排</w:t>
      </w:r>
    </w:p>
    <w:p w:rsidR="00FD71D6" w:rsidRDefault="009E244E" w:rsidP="00FD71D6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7D30D9">
        <w:rPr>
          <w:rFonts w:ascii="华文仿宋" w:eastAsia="华文仿宋" w:hAnsi="华文仿宋"/>
          <w:sz w:val="30"/>
          <w:szCs w:val="30"/>
        </w:rPr>
        <w:t>20</w:t>
      </w:r>
      <w:r w:rsidR="00EA7473">
        <w:rPr>
          <w:rFonts w:ascii="华文仿宋" w:eastAsia="华文仿宋" w:hAnsi="华文仿宋"/>
          <w:sz w:val="30"/>
          <w:szCs w:val="30"/>
        </w:rPr>
        <w:t>2</w:t>
      </w:r>
      <w:r w:rsidR="00EA7473">
        <w:rPr>
          <w:rFonts w:ascii="华文仿宋" w:eastAsia="华文仿宋" w:hAnsi="华文仿宋" w:hint="eastAsia"/>
          <w:sz w:val="30"/>
          <w:szCs w:val="30"/>
        </w:rPr>
        <w:t>4</w:t>
      </w:r>
      <w:r w:rsidRPr="007D30D9">
        <w:rPr>
          <w:rFonts w:ascii="华文仿宋" w:eastAsia="华文仿宋" w:hAnsi="华文仿宋" w:hint="eastAsia"/>
          <w:sz w:val="30"/>
          <w:szCs w:val="30"/>
        </w:rPr>
        <w:t>年</w:t>
      </w:r>
      <w:r w:rsidR="00EA7473">
        <w:rPr>
          <w:rFonts w:ascii="华文仿宋" w:eastAsia="华文仿宋" w:hAnsi="华文仿宋" w:hint="eastAsia"/>
          <w:sz w:val="30"/>
          <w:szCs w:val="30"/>
        </w:rPr>
        <w:t>7</w:t>
      </w:r>
      <w:r w:rsidRPr="007D30D9">
        <w:rPr>
          <w:rFonts w:ascii="华文仿宋" w:eastAsia="华文仿宋" w:hAnsi="华文仿宋" w:hint="eastAsia"/>
          <w:sz w:val="30"/>
          <w:szCs w:val="30"/>
        </w:rPr>
        <w:t>月</w:t>
      </w:r>
      <w:r w:rsidR="00EA7473">
        <w:rPr>
          <w:rFonts w:ascii="华文仿宋" w:eastAsia="华文仿宋" w:hAnsi="华文仿宋" w:hint="eastAsia"/>
          <w:sz w:val="30"/>
          <w:szCs w:val="30"/>
        </w:rPr>
        <w:t>1</w:t>
      </w:r>
      <w:r w:rsidRPr="007D30D9">
        <w:rPr>
          <w:rFonts w:ascii="华文仿宋" w:eastAsia="华文仿宋" w:hAnsi="华文仿宋" w:hint="eastAsia"/>
          <w:sz w:val="30"/>
          <w:szCs w:val="30"/>
        </w:rPr>
        <w:t>日</w:t>
      </w:r>
      <w:r w:rsidR="00A83CF8">
        <w:rPr>
          <w:rFonts w:ascii="华文仿宋" w:eastAsia="华文仿宋" w:hAnsi="华文仿宋" w:hint="eastAsia"/>
          <w:sz w:val="30"/>
          <w:szCs w:val="30"/>
        </w:rPr>
        <w:t>至</w:t>
      </w:r>
      <w:r w:rsidR="00A83CF8" w:rsidRPr="007D30D9">
        <w:rPr>
          <w:rFonts w:ascii="华文仿宋" w:eastAsia="华文仿宋" w:hAnsi="华文仿宋"/>
          <w:sz w:val="30"/>
          <w:szCs w:val="30"/>
        </w:rPr>
        <w:t>20</w:t>
      </w:r>
      <w:r w:rsidR="00EA7473">
        <w:rPr>
          <w:rFonts w:ascii="华文仿宋" w:eastAsia="华文仿宋" w:hAnsi="华文仿宋"/>
          <w:sz w:val="30"/>
          <w:szCs w:val="30"/>
        </w:rPr>
        <w:t>2</w:t>
      </w:r>
      <w:r w:rsidR="00EA7473">
        <w:rPr>
          <w:rFonts w:ascii="华文仿宋" w:eastAsia="华文仿宋" w:hAnsi="华文仿宋" w:hint="eastAsia"/>
          <w:sz w:val="30"/>
          <w:szCs w:val="30"/>
        </w:rPr>
        <w:t>4</w:t>
      </w:r>
      <w:r w:rsidR="00A83CF8" w:rsidRPr="007D30D9">
        <w:rPr>
          <w:rFonts w:ascii="华文仿宋" w:eastAsia="华文仿宋" w:hAnsi="华文仿宋" w:hint="eastAsia"/>
          <w:sz w:val="30"/>
          <w:szCs w:val="30"/>
        </w:rPr>
        <w:t>年</w:t>
      </w:r>
      <w:r w:rsidR="00EA7473">
        <w:rPr>
          <w:rFonts w:ascii="华文仿宋" w:eastAsia="华文仿宋" w:hAnsi="华文仿宋" w:hint="eastAsia"/>
          <w:sz w:val="30"/>
          <w:szCs w:val="30"/>
        </w:rPr>
        <w:t>8</w:t>
      </w:r>
      <w:r w:rsidR="00A83CF8" w:rsidRPr="007D30D9">
        <w:rPr>
          <w:rFonts w:ascii="华文仿宋" w:eastAsia="华文仿宋" w:hAnsi="华文仿宋" w:hint="eastAsia"/>
          <w:sz w:val="30"/>
          <w:szCs w:val="30"/>
        </w:rPr>
        <w:t>月</w:t>
      </w:r>
      <w:r w:rsidR="00F90E80">
        <w:rPr>
          <w:rFonts w:ascii="华文仿宋" w:eastAsia="华文仿宋" w:hAnsi="华文仿宋"/>
          <w:sz w:val="30"/>
          <w:szCs w:val="30"/>
        </w:rPr>
        <w:t>3</w:t>
      </w:r>
      <w:r w:rsidR="00AE47A3">
        <w:rPr>
          <w:rFonts w:ascii="华文仿宋" w:eastAsia="华文仿宋" w:hAnsi="华文仿宋" w:hint="eastAsia"/>
          <w:sz w:val="30"/>
          <w:szCs w:val="30"/>
        </w:rPr>
        <w:t>1</w:t>
      </w:r>
      <w:bookmarkStart w:id="0" w:name="_GoBack"/>
      <w:bookmarkEnd w:id="0"/>
      <w:r w:rsidR="00A83CF8" w:rsidRPr="007D30D9">
        <w:rPr>
          <w:rFonts w:ascii="华文仿宋" w:eastAsia="华文仿宋" w:hAnsi="华文仿宋" w:hint="eastAsia"/>
          <w:sz w:val="30"/>
          <w:szCs w:val="30"/>
        </w:rPr>
        <w:t>日</w:t>
      </w:r>
    </w:p>
    <w:p w:rsidR="006537FC" w:rsidRDefault="006537FC" w:rsidP="00FD71D6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联合</w:t>
      </w:r>
      <w:r>
        <w:rPr>
          <w:rFonts w:ascii="华文仿宋" w:eastAsia="华文仿宋" w:hAnsi="华文仿宋"/>
          <w:sz w:val="30"/>
          <w:szCs w:val="30"/>
        </w:rPr>
        <w:t>实地</w:t>
      </w:r>
      <w:r w:rsidR="00BB4EC5">
        <w:rPr>
          <w:rFonts w:ascii="华文仿宋" w:eastAsia="华文仿宋" w:hAnsi="华文仿宋" w:hint="eastAsia"/>
          <w:sz w:val="30"/>
          <w:szCs w:val="30"/>
        </w:rPr>
        <w:t>检查</w:t>
      </w:r>
      <w:r>
        <w:rPr>
          <w:rFonts w:ascii="华文仿宋" w:eastAsia="华文仿宋" w:hAnsi="华文仿宋" w:hint="eastAsia"/>
          <w:sz w:val="30"/>
          <w:szCs w:val="30"/>
        </w:rPr>
        <w:t>具体</w:t>
      </w:r>
      <w:r w:rsidR="00BB4EC5">
        <w:rPr>
          <w:rFonts w:ascii="华文仿宋" w:eastAsia="华文仿宋" w:hAnsi="华文仿宋" w:hint="eastAsia"/>
          <w:sz w:val="30"/>
          <w:szCs w:val="30"/>
        </w:rPr>
        <w:t>时间</w:t>
      </w:r>
      <w:r>
        <w:rPr>
          <w:rFonts w:ascii="华文仿宋" w:eastAsia="华文仿宋" w:hAnsi="华文仿宋"/>
          <w:sz w:val="30"/>
          <w:szCs w:val="30"/>
        </w:rPr>
        <w:t>安排另行通知。</w:t>
      </w:r>
    </w:p>
    <w:p w:rsidR="00FD71D6" w:rsidRPr="00811FAE" w:rsidRDefault="0026014E" w:rsidP="00FD71D6">
      <w:pPr>
        <w:ind w:firstLineChars="200" w:firstLine="601"/>
        <w:rPr>
          <w:rFonts w:ascii="华文宋体" w:eastAsia="华文宋体" w:hAnsi="华文宋体"/>
          <w:b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三</w:t>
      </w:r>
      <w:r w:rsidR="00FD71D6" w:rsidRPr="00811FAE">
        <w:rPr>
          <w:rFonts w:ascii="华文宋体" w:eastAsia="华文宋体" w:hAnsi="华文宋体" w:hint="eastAsia"/>
          <w:b/>
          <w:sz w:val="30"/>
          <w:szCs w:val="30"/>
        </w:rPr>
        <w:t>、</w:t>
      </w:r>
      <w:r>
        <w:rPr>
          <w:rFonts w:ascii="华文宋体" w:eastAsia="华文宋体" w:hAnsi="华文宋体" w:hint="eastAsia"/>
          <w:b/>
          <w:sz w:val="30"/>
          <w:szCs w:val="30"/>
        </w:rPr>
        <w:t>检查范围</w:t>
      </w:r>
    </w:p>
    <w:p w:rsidR="00F13B42" w:rsidRDefault="00EF36A6" w:rsidP="0026014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闵行区</w:t>
      </w:r>
      <w:r w:rsidR="00BF5368">
        <w:rPr>
          <w:rFonts w:ascii="华文仿宋" w:eastAsia="华文仿宋" w:hAnsi="华文仿宋" w:hint="eastAsia"/>
          <w:sz w:val="30"/>
          <w:szCs w:val="30"/>
        </w:rPr>
        <w:t>电影放映</w:t>
      </w:r>
      <w:r w:rsidR="00BF5368">
        <w:rPr>
          <w:rFonts w:ascii="华文仿宋" w:eastAsia="华文仿宋" w:hAnsi="华文仿宋"/>
          <w:sz w:val="30"/>
          <w:szCs w:val="30"/>
        </w:rPr>
        <w:t>单位</w:t>
      </w:r>
      <w:r w:rsidR="00E85FDD">
        <w:rPr>
          <w:rFonts w:ascii="华文仿宋" w:eastAsia="华文仿宋" w:hAnsi="华文仿宋" w:hint="eastAsia"/>
          <w:sz w:val="30"/>
          <w:szCs w:val="30"/>
        </w:rPr>
        <w:t>（按</w:t>
      </w:r>
      <w:r w:rsidR="00A409AD">
        <w:rPr>
          <w:rFonts w:ascii="华文仿宋" w:eastAsia="华文仿宋" w:hAnsi="华文仿宋"/>
          <w:sz w:val="30"/>
          <w:szCs w:val="30"/>
        </w:rPr>
        <w:t>5</w:t>
      </w:r>
      <w:r w:rsidR="00D8241D">
        <w:rPr>
          <w:rFonts w:ascii="华文仿宋" w:eastAsia="华文仿宋" w:hAnsi="华文仿宋"/>
          <w:sz w:val="30"/>
          <w:szCs w:val="30"/>
        </w:rPr>
        <w:t>0</w:t>
      </w:r>
      <w:r w:rsidR="00E85FDD">
        <w:rPr>
          <w:rFonts w:ascii="华文仿宋" w:eastAsia="华文仿宋" w:hAnsi="华文仿宋"/>
          <w:sz w:val="30"/>
          <w:szCs w:val="30"/>
        </w:rPr>
        <w:t>%抽取</w:t>
      </w:r>
      <w:r w:rsidR="00E85FDD">
        <w:rPr>
          <w:rFonts w:ascii="华文仿宋" w:eastAsia="华文仿宋" w:hAnsi="华文仿宋" w:hint="eastAsia"/>
          <w:sz w:val="30"/>
          <w:szCs w:val="30"/>
        </w:rPr>
        <w:t>）</w:t>
      </w:r>
    </w:p>
    <w:p w:rsidR="00FD71D6" w:rsidRDefault="00687E4E" w:rsidP="00857F96">
      <w:pPr>
        <w:ind w:firstLineChars="200" w:firstLine="601"/>
        <w:rPr>
          <w:rFonts w:ascii="华文宋体" w:eastAsia="华文宋体" w:hAnsi="华文宋体"/>
          <w:b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四</w:t>
      </w:r>
      <w:r w:rsidR="00FD71D6" w:rsidRPr="00370CCB">
        <w:rPr>
          <w:rFonts w:ascii="华文宋体" w:eastAsia="华文宋体" w:hAnsi="华文宋体" w:hint="eastAsia"/>
          <w:b/>
          <w:sz w:val="30"/>
          <w:szCs w:val="30"/>
        </w:rPr>
        <w:t>、检查内容</w:t>
      </w:r>
    </w:p>
    <w:p w:rsidR="00E811CF" w:rsidRPr="00E811CF" w:rsidRDefault="00E811CF" w:rsidP="00857F96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E811CF">
        <w:rPr>
          <w:rFonts w:ascii="华文仿宋" w:eastAsia="华文仿宋" w:hAnsi="华文仿宋" w:hint="eastAsia"/>
          <w:sz w:val="30"/>
          <w:szCs w:val="30"/>
        </w:rPr>
        <w:t>各单位根据各自条线职责开展检查，检查内容以规范经营、场所安全为主，检查重点内容主要如下：</w:t>
      </w:r>
    </w:p>
    <w:p w:rsidR="00BB4EC5" w:rsidRDefault="00BB4EC5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1、区文旅局：</w:t>
      </w:r>
    </w:p>
    <w:p w:rsidR="00E60035" w:rsidRDefault="00BB4EC5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（1）</w:t>
      </w:r>
      <w:r w:rsidR="00BF5368">
        <w:rPr>
          <w:rFonts w:ascii="华文仿宋" w:eastAsia="华文仿宋" w:hAnsi="华文仿宋" w:hint="eastAsia"/>
          <w:sz w:val="30"/>
          <w:szCs w:val="30"/>
        </w:rPr>
        <w:t>电影</w:t>
      </w:r>
      <w:r w:rsidR="00BF5368">
        <w:rPr>
          <w:rFonts w:ascii="华文仿宋" w:eastAsia="华文仿宋" w:hAnsi="华文仿宋"/>
          <w:sz w:val="30"/>
          <w:szCs w:val="30"/>
        </w:rPr>
        <w:t>放映</w:t>
      </w:r>
      <w:r w:rsidR="00CB3EA3">
        <w:rPr>
          <w:rFonts w:ascii="华文仿宋" w:eastAsia="华文仿宋" w:hAnsi="华文仿宋" w:hint="eastAsia"/>
          <w:sz w:val="30"/>
          <w:szCs w:val="30"/>
        </w:rPr>
        <w:t>经营</w:t>
      </w:r>
      <w:r w:rsidR="002A2CCA" w:rsidRPr="002A2CCA">
        <w:rPr>
          <w:rFonts w:ascii="华文仿宋" w:eastAsia="华文仿宋" w:hAnsi="华文仿宋" w:hint="eastAsia"/>
          <w:sz w:val="30"/>
          <w:szCs w:val="30"/>
        </w:rPr>
        <w:t>许可证是否与实际情况一致</w:t>
      </w:r>
      <w:r w:rsidR="00E60035">
        <w:rPr>
          <w:rFonts w:ascii="华文仿宋" w:eastAsia="华文仿宋" w:hAnsi="华文仿宋"/>
          <w:sz w:val="30"/>
          <w:szCs w:val="30"/>
        </w:rPr>
        <w:t>；</w:t>
      </w:r>
    </w:p>
    <w:p w:rsidR="00AE39EB" w:rsidRDefault="00BB4EC5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（2）</w:t>
      </w:r>
      <w:r w:rsidRPr="00BB4EC5">
        <w:rPr>
          <w:rFonts w:ascii="华文仿宋" w:eastAsia="华文仿宋" w:hAnsi="华文仿宋" w:hint="eastAsia"/>
          <w:sz w:val="30"/>
          <w:szCs w:val="30"/>
        </w:rPr>
        <w:t>是否亮证经营</w:t>
      </w:r>
      <w:r w:rsidR="00AE39EB" w:rsidRPr="00AE39EB">
        <w:rPr>
          <w:rFonts w:ascii="华文仿宋" w:eastAsia="华文仿宋" w:hAnsi="华文仿宋" w:hint="eastAsia"/>
          <w:sz w:val="30"/>
          <w:szCs w:val="30"/>
        </w:rPr>
        <w:t>；</w:t>
      </w:r>
    </w:p>
    <w:p w:rsidR="005133AC" w:rsidRDefault="00BB4EC5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</w:t>
      </w:r>
      <w:r w:rsidR="00BF5368">
        <w:rPr>
          <w:rFonts w:ascii="华文仿宋" w:eastAsia="华文仿宋" w:hAnsi="华文仿宋" w:hint="eastAsia"/>
          <w:sz w:val="30"/>
          <w:szCs w:val="30"/>
        </w:rPr>
        <w:t>3</w:t>
      </w:r>
      <w:r>
        <w:rPr>
          <w:rFonts w:ascii="华文仿宋" w:eastAsia="华文仿宋" w:hAnsi="华文仿宋" w:hint="eastAsia"/>
          <w:sz w:val="30"/>
          <w:szCs w:val="30"/>
        </w:rPr>
        <w:t>）</w:t>
      </w:r>
      <w:r w:rsidRPr="00BB4EC5">
        <w:rPr>
          <w:rFonts w:ascii="华文仿宋" w:eastAsia="华文仿宋" w:hAnsi="华文仿宋" w:hint="eastAsia"/>
          <w:sz w:val="30"/>
          <w:szCs w:val="30"/>
        </w:rPr>
        <w:t>是否存在</w:t>
      </w:r>
      <w:r w:rsidR="00BF5368">
        <w:rPr>
          <w:rFonts w:ascii="华文仿宋" w:eastAsia="华文仿宋" w:hAnsi="华文仿宋" w:hint="eastAsia"/>
          <w:sz w:val="30"/>
          <w:szCs w:val="30"/>
        </w:rPr>
        <w:t>偷漏票房现象</w:t>
      </w:r>
      <w:r w:rsidR="005133AC">
        <w:rPr>
          <w:rFonts w:ascii="华文仿宋" w:eastAsia="华文仿宋" w:hAnsi="华文仿宋" w:hint="eastAsia"/>
          <w:sz w:val="30"/>
          <w:szCs w:val="30"/>
        </w:rPr>
        <w:t>；</w:t>
      </w:r>
    </w:p>
    <w:p w:rsidR="009E244E" w:rsidRDefault="00BB4EC5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</w:t>
      </w:r>
      <w:r w:rsidR="00BF5368">
        <w:rPr>
          <w:rFonts w:ascii="华文仿宋" w:eastAsia="华文仿宋" w:hAnsi="华文仿宋" w:hint="eastAsia"/>
          <w:sz w:val="30"/>
          <w:szCs w:val="30"/>
        </w:rPr>
        <w:t>4</w:t>
      </w:r>
      <w:r>
        <w:rPr>
          <w:rFonts w:ascii="华文仿宋" w:eastAsia="华文仿宋" w:hAnsi="华文仿宋" w:hint="eastAsia"/>
          <w:sz w:val="30"/>
          <w:szCs w:val="30"/>
        </w:rPr>
        <w:t>）</w:t>
      </w:r>
      <w:r w:rsidRPr="00BB4EC5">
        <w:rPr>
          <w:rFonts w:ascii="华文仿宋" w:eastAsia="华文仿宋" w:hAnsi="华文仿宋" w:hint="eastAsia"/>
          <w:sz w:val="30"/>
          <w:szCs w:val="30"/>
        </w:rPr>
        <w:t>场所内是否存在吸烟现象</w:t>
      </w:r>
      <w:r w:rsidR="009F119B">
        <w:rPr>
          <w:rFonts w:ascii="华文仿宋" w:eastAsia="华文仿宋" w:hAnsi="华文仿宋" w:hint="eastAsia"/>
          <w:sz w:val="30"/>
          <w:szCs w:val="30"/>
        </w:rPr>
        <w:t>；</w:t>
      </w:r>
    </w:p>
    <w:p w:rsidR="009F119B" w:rsidRPr="009F119B" w:rsidRDefault="009F119B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（5）疫情</w:t>
      </w:r>
      <w:r>
        <w:rPr>
          <w:rFonts w:ascii="华文仿宋" w:eastAsia="华文仿宋" w:hAnsi="华文仿宋"/>
          <w:sz w:val="30"/>
          <w:szCs w:val="30"/>
        </w:rPr>
        <w:t>防控措施是否到位。</w:t>
      </w:r>
    </w:p>
    <w:p w:rsidR="00BB4EC5" w:rsidRDefault="00BF5368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2</w:t>
      </w:r>
      <w:r w:rsidR="00BB4EC5">
        <w:rPr>
          <w:rFonts w:ascii="华文仿宋" w:eastAsia="华文仿宋" w:hAnsi="华文仿宋" w:hint="eastAsia"/>
          <w:sz w:val="30"/>
          <w:szCs w:val="30"/>
        </w:rPr>
        <w:t>、</w:t>
      </w:r>
      <w:r w:rsidR="00BB4EC5">
        <w:rPr>
          <w:rFonts w:ascii="华文仿宋" w:eastAsia="华文仿宋" w:hAnsi="华文仿宋"/>
          <w:sz w:val="30"/>
          <w:szCs w:val="30"/>
        </w:rPr>
        <w:t>区市场监管局</w:t>
      </w:r>
      <w:r w:rsidR="00BB4EC5">
        <w:rPr>
          <w:rFonts w:ascii="华文仿宋" w:eastAsia="华文仿宋" w:hAnsi="华文仿宋" w:hint="eastAsia"/>
          <w:sz w:val="30"/>
          <w:szCs w:val="30"/>
        </w:rPr>
        <w:t>：</w:t>
      </w:r>
    </w:p>
    <w:p w:rsidR="00DF1E8E" w:rsidRPr="00DF1E8E" w:rsidRDefault="00DF1E8E" w:rsidP="00DF1E8E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F1E8E">
        <w:rPr>
          <w:rFonts w:ascii="华文仿宋" w:eastAsia="华文仿宋" w:hAnsi="华文仿宋" w:hint="eastAsia"/>
          <w:sz w:val="30"/>
          <w:szCs w:val="30"/>
        </w:rPr>
        <w:lastRenderedPageBreak/>
        <w:t xml:space="preserve">（1）是否亮证亮照经营； </w:t>
      </w:r>
    </w:p>
    <w:p w:rsidR="00DF1E8E" w:rsidRPr="00DF1E8E" w:rsidRDefault="00DF1E8E" w:rsidP="00DF1E8E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F1E8E">
        <w:rPr>
          <w:rFonts w:ascii="华文仿宋" w:eastAsia="华文仿宋" w:hAnsi="华文仿宋" w:hint="eastAsia"/>
          <w:sz w:val="30"/>
          <w:szCs w:val="30"/>
        </w:rPr>
        <w:t>（2）食品经营许可证是否与实际情况一致；</w:t>
      </w:r>
    </w:p>
    <w:p w:rsidR="00DF1E8E" w:rsidRPr="00DF1E8E" w:rsidRDefault="00DF1E8E" w:rsidP="00DF1E8E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F1E8E">
        <w:rPr>
          <w:rFonts w:ascii="华文仿宋" w:eastAsia="华文仿宋" w:hAnsi="华文仿宋" w:hint="eastAsia"/>
          <w:sz w:val="30"/>
          <w:szCs w:val="30"/>
        </w:rPr>
        <w:t>（3）是否有食品超范围经营的情况；</w:t>
      </w:r>
    </w:p>
    <w:p w:rsidR="00DF1E8E" w:rsidRPr="00DF1E8E" w:rsidRDefault="00DF1E8E" w:rsidP="00DF1E8E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F1E8E">
        <w:rPr>
          <w:rFonts w:ascii="华文仿宋" w:eastAsia="华文仿宋" w:hAnsi="华文仿宋" w:hint="eastAsia"/>
          <w:sz w:val="30"/>
          <w:szCs w:val="30"/>
        </w:rPr>
        <w:t>（4）是否建立食品安全的相关管理制度；</w:t>
      </w:r>
    </w:p>
    <w:p w:rsidR="00BB4EC5" w:rsidRDefault="00DF1E8E" w:rsidP="00DF1E8E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F1E8E">
        <w:rPr>
          <w:rFonts w:ascii="华文仿宋" w:eastAsia="华文仿宋" w:hAnsi="华文仿宋" w:hint="eastAsia"/>
          <w:sz w:val="30"/>
          <w:szCs w:val="30"/>
        </w:rPr>
        <w:t>（5）是否有销售过保质期食品的行为。</w:t>
      </w:r>
    </w:p>
    <w:p w:rsidR="00BB4EC5" w:rsidRDefault="00BF5368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3</w:t>
      </w:r>
      <w:r w:rsidR="00BB4EC5">
        <w:rPr>
          <w:rFonts w:ascii="华文仿宋" w:eastAsia="华文仿宋" w:hAnsi="华文仿宋" w:hint="eastAsia"/>
          <w:sz w:val="30"/>
          <w:szCs w:val="30"/>
        </w:rPr>
        <w:t>、</w:t>
      </w:r>
      <w:r w:rsidR="00BB4EC5">
        <w:rPr>
          <w:rFonts w:ascii="华文仿宋" w:eastAsia="华文仿宋" w:hAnsi="华文仿宋"/>
          <w:sz w:val="30"/>
          <w:szCs w:val="30"/>
        </w:rPr>
        <w:t>区卫健委：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（1）检查时该单位正常经营中；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（2）按规定建立卫生管理制度（档案）、设立卫生管理部门或人员；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（3）从业人员取得有效健康合格证明；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（4）设置醒目的禁止吸烟警语和标志；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（5）按规定对空气、水质、照明、噪声、顾客用品用具等进行卫生检测；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（6）</w:t>
      </w:r>
      <w:r w:rsidRPr="00C442D1">
        <w:rPr>
          <w:rFonts w:ascii="华文仿宋" w:eastAsia="华文仿宋" w:hAnsi="华文仿宋" w:hint="eastAsia"/>
          <w:sz w:val="30"/>
          <w:szCs w:val="30"/>
        </w:rPr>
        <w:t xml:space="preserve"> </w:t>
      </w:r>
      <w:r>
        <w:rPr>
          <w:rFonts w:ascii="华文仿宋" w:eastAsia="华文仿宋" w:hAnsi="华文仿宋" w:hint="eastAsia"/>
          <w:sz w:val="30"/>
          <w:szCs w:val="30"/>
        </w:rPr>
        <w:t>按规定公示卫生许可证、卫生信誉度等级和卫生检测结果；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（7）实施卫生监督量化分级管理情况；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（8）按规定对公共用品用具进行清洗、消毒、保洁；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（9）按规定建立完整的集中空调通风系统卫生档案；</w:t>
      </w:r>
    </w:p>
    <w:p w:rsidR="00C442D1" w:rsidRPr="00C442D1" w:rsidRDefault="00C442D1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（10）按规定对集中空调通风系统进行清洗消毒；</w:t>
      </w:r>
    </w:p>
    <w:p w:rsidR="00C442D1" w:rsidRDefault="00C442D1" w:rsidP="00C442D1">
      <w:pPr>
        <w:snapToGrid w:val="0"/>
        <w:spacing w:line="300" w:lineRule="auto"/>
        <w:ind w:leftChars="250" w:left="525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（11）按规定对集中空调通风系统进行卫生检测或卫生评价；（12）新风口、开放式冷却塔</w:t>
      </w:r>
      <w:proofErr w:type="gramStart"/>
      <w:r>
        <w:rPr>
          <w:rFonts w:ascii="华文仿宋" w:eastAsia="华文仿宋" w:hAnsi="华文仿宋" w:hint="eastAsia"/>
          <w:sz w:val="30"/>
          <w:szCs w:val="30"/>
        </w:rPr>
        <w:t>依标准</w:t>
      </w:r>
      <w:proofErr w:type="gramEnd"/>
      <w:r>
        <w:rPr>
          <w:rFonts w:ascii="华文仿宋" w:eastAsia="华文仿宋" w:hAnsi="华文仿宋" w:hint="eastAsia"/>
          <w:sz w:val="30"/>
          <w:szCs w:val="30"/>
        </w:rPr>
        <w:t>设置情况；</w:t>
      </w:r>
    </w:p>
    <w:p w:rsidR="00C442D1" w:rsidRDefault="00C442D1" w:rsidP="00C442D1">
      <w:pPr>
        <w:snapToGrid w:val="0"/>
        <w:spacing w:line="300" w:lineRule="auto"/>
        <w:ind w:leftChars="250" w:left="525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（13）</w:t>
      </w:r>
      <w:r w:rsidRPr="00C442D1">
        <w:rPr>
          <w:rFonts w:ascii="华文仿宋" w:eastAsia="华文仿宋" w:hAnsi="华文仿宋" w:hint="eastAsia"/>
          <w:sz w:val="30"/>
          <w:szCs w:val="30"/>
        </w:rPr>
        <w:t>公共场所新冠疫情常态化防控措施落实情况。</w:t>
      </w:r>
    </w:p>
    <w:p w:rsidR="00BB4EC5" w:rsidRDefault="00BF5368" w:rsidP="00C442D1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4</w:t>
      </w:r>
      <w:r w:rsidR="00BB4EC5">
        <w:rPr>
          <w:rFonts w:ascii="华文仿宋" w:eastAsia="华文仿宋" w:hAnsi="华文仿宋" w:hint="eastAsia"/>
          <w:sz w:val="30"/>
          <w:szCs w:val="30"/>
        </w:rPr>
        <w:t>、</w:t>
      </w:r>
      <w:r w:rsidR="00BB4EC5">
        <w:rPr>
          <w:rFonts w:ascii="华文仿宋" w:eastAsia="华文仿宋" w:hAnsi="华文仿宋"/>
          <w:sz w:val="30"/>
          <w:szCs w:val="30"/>
        </w:rPr>
        <w:t>区消防支队：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（1）现场是否与《公共聚集场所投入使用、营业前消防安全检查合格证》信息一致；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lastRenderedPageBreak/>
        <w:t>（2）防火分隔、场所设置是否合</w:t>
      </w:r>
      <w:proofErr w:type="gramStart"/>
      <w:r w:rsidRPr="00137083">
        <w:rPr>
          <w:rFonts w:ascii="华文仿宋" w:eastAsia="华文仿宋" w:hAnsi="华文仿宋" w:hint="eastAsia"/>
          <w:sz w:val="30"/>
          <w:szCs w:val="30"/>
        </w:rPr>
        <w:t>规</w:t>
      </w:r>
      <w:proofErr w:type="gramEnd"/>
      <w:r w:rsidRPr="00137083">
        <w:rPr>
          <w:rFonts w:ascii="华文仿宋" w:eastAsia="华文仿宋" w:hAnsi="华文仿宋" w:hint="eastAsia"/>
          <w:sz w:val="30"/>
          <w:szCs w:val="30"/>
        </w:rPr>
        <w:t>；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（3）装修材料是否符合技术规范要求；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（4）安全疏散设施及体系是否符合要求；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（5）安全用火用电管理情况；</w:t>
      </w:r>
    </w:p>
    <w:p w:rsidR="00137083" w:rsidRPr="00137083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（6）消防设施及器材是否保持完好有效；</w:t>
      </w:r>
    </w:p>
    <w:p w:rsidR="00E811CF" w:rsidRPr="00BB4EC5" w:rsidRDefault="00137083" w:rsidP="0013708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37083">
        <w:rPr>
          <w:rFonts w:ascii="华文仿宋" w:eastAsia="华文仿宋" w:hAnsi="华文仿宋" w:hint="eastAsia"/>
          <w:sz w:val="30"/>
          <w:szCs w:val="30"/>
        </w:rPr>
        <w:t>（7）消防日常管理及</w:t>
      </w:r>
      <w:proofErr w:type="gramStart"/>
      <w:r w:rsidRPr="00137083">
        <w:rPr>
          <w:rFonts w:ascii="华文仿宋" w:eastAsia="华文仿宋" w:hAnsi="华文仿宋" w:hint="eastAsia"/>
          <w:sz w:val="30"/>
          <w:szCs w:val="30"/>
        </w:rPr>
        <w:t>相关台账登记</w:t>
      </w:r>
      <w:proofErr w:type="gramEnd"/>
      <w:r w:rsidRPr="00137083">
        <w:rPr>
          <w:rFonts w:ascii="华文仿宋" w:eastAsia="华文仿宋" w:hAnsi="华文仿宋" w:hint="eastAsia"/>
          <w:sz w:val="30"/>
          <w:szCs w:val="30"/>
        </w:rPr>
        <w:t>情况。</w:t>
      </w:r>
    </w:p>
    <w:p w:rsidR="001557A8" w:rsidRPr="00370CCB" w:rsidRDefault="00070421" w:rsidP="001557A8">
      <w:pPr>
        <w:ind w:firstLineChars="200" w:firstLine="601"/>
        <w:rPr>
          <w:rFonts w:ascii="华文宋体" w:eastAsia="华文宋体" w:hAnsi="华文宋体"/>
          <w:b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五</w:t>
      </w:r>
      <w:r w:rsidR="001557A8" w:rsidRPr="00370CCB">
        <w:rPr>
          <w:rFonts w:ascii="华文宋体" w:eastAsia="华文宋体" w:hAnsi="华文宋体" w:hint="eastAsia"/>
          <w:b/>
          <w:sz w:val="30"/>
          <w:szCs w:val="30"/>
        </w:rPr>
        <w:t>、</w:t>
      </w:r>
      <w:r w:rsidR="001557A8">
        <w:rPr>
          <w:rFonts w:ascii="华文宋体" w:eastAsia="华文宋体" w:hAnsi="华文宋体" w:hint="eastAsia"/>
          <w:b/>
          <w:sz w:val="30"/>
          <w:szCs w:val="30"/>
        </w:rPr>
        <w:t>工作要求</w:t>
      </w:r>
    </w:p>
    <w:p w:rsidR="00E36E61" w:rsidRDefault="00D56C97" w:rsidP="00D56C97">
      <w:pPr>
        <w:snapToGrid w:val="0"/>
        <w:spacing w:line="300" w:lineRule="auto"/>
        <w:ind w:firstLineChars="150" w:firstLine="450"/>
        <w:rPr>
          <w:rFonts w:ascii="华文仿宋" w:eastAsia="华文仿宋" w:hAnsi="华文仿宋"/>
          <w:sz w:val="30"/>
          <w:szCs w:val="30"/>
        </w:rPr>
      </w:pPr>
      <w:r w:rsidRPr="00D56C97">
        <w:rPr>
          <w:rFonts w:ascii="华文仿宋" w:eastAsia="华文仿宋" w:hAnsi="华文仿宋" w:hint="eastAsia"/>
          <w:sz w:val="30"/>
          <w:szCs w:val="30"/>
        </w:rPr>
        <w:t>（</w:t>
      </w:r>
      <w:r>
        <w:rPr>
          <w:rFonts w:ascii="华文仿宋" w:eastAsia="华文仿宋" w:hAnsi="华文仿宋" w:hint="eastAsia"/>
          <w:sz w:val="30"/>
          <w:szCs w:val="30"/>
        </w:rPr>
        <w:t>一</w:t>
      </w:r>
      <w:r w:rsidRPr="00D56C97">
        <w:rPr>
          <w:rFonts w:ascii="华文仿宋" w:eastAsia="华文仿宋" w:hAnsi="华文仿宋" w:hint="eastAsia"/>
          <w:sz w:val="30"/>
          <w:szCs w:val="30"/>
        </w:rPr>
        <w:t>）</w:t>
      </w:r>
      <w:r>
        <w:rPr>
          <w:rFonts w:ascii="华文仿宋" w:eastAsia="华文仿宋" w:hAnsi="华文仿宋"/>
          <w:sz w:val="30"/>
          <w:szCs w:val="30"/>
        </w:rPr>
        <w:t>组织领导。</w:t>
      </w:r>
      <w:r w:rsidR="0029081E">
        <w:rPr>
          <w:rFonts w:ascii="华文仿宋" w:eastAsia="华文仿宋" w:hAnsi="华文仿宋" w:hint="eastAsia"/>
          <w:sz w:val="30"/>
          <w:szCs w:val="30"/>
        </w:rPr>
        <w:t>按照</w:t>
      </w:r>
      <w:r w:rsidR="0029081E">
        <w:rPr>
          <w:rFonts w:ascii="华文仿宋" w:eastAsia="华文仿宋" w:hAnsi="华文仿宋"/>
          <w:sz w:val="30"/>
          <w:szCs w:val="30"/>
        </w:rPr>
        <w:t>双随机抽取的人员和点位进行检查，</w:t>
      </w:r>
      <w:r w:rsidR="00D8241D">
        <w:rPr>
          <w:rFonts w:ascii="华文仿宋" w:eastAsia="华文仿宋" w:hAnsi="华文仿宋" w:hint="eastAsia"/>
          <w:sz w:val="30"/>
          <w:szCs w:val="30"/>
        </w:rPr>
        <w:t>各部门</w:t>
      </w:r>
      <w:r w:rsidR="00D8241D">
        <w:rPr>
          <w:rFonts w:ascii="华文仿宋" w:eastAsia="华文仿宋" w:hAnsi="华文仿宋"/>
          <w:sz w:val="30"/>
          <w:szCs w:val="30"/>
        </w:rPr>
        <w:t>按职责</w:t>
      </w:r>
      <w:r w:rsidR="0029081E">
        <w:rPr>
          <w:rFonts w:ascii="华文仿宋" w:eastAsia="华文仿宋" w:hAnsi="华文仿宋"/>
          <w:sz w:val="30"/>
          <w:szCs w:val="30"/>
        </w:rPr>
        <w:t>重点</w:t>
      </w:r>
      <w:r w:rsidR="00357FB7">
        <w:rPr>
          <w:rFonts w:ascii="华文仿宋" w:eastAsia="华文仿宋" w:hAnsi="华文仿宋" w:hint="eastAsia"/>
          <w:sz w:val="30"/>
          <w:szCs w:val="30"/>
        </w:rPr>
        <w:t>检查</w:t>
      </w:r>
      <w:r w:rsidR="00D8241D">
        <w:rPr>
          <w:rFonts w:ascii="华文仿宋" w:eastAsia="华文仿宋" w:hAnsi="华文仿宋" w:hint="eastAsia"/>
          <w:sz w:val="30"/>
          <w:szCs w:val="30"/>
        </w:rPr>
        <w:t>场所规范经营</w:t>
      </w:r>
      <w:r w:rsidR="00D8241D">
        <w:rPr>
          <w:rFonts w:ascii="华文仿宋" w:eastAsia="华文仿宋" w:hAnsi="华文仿宋"/>
          <w:sz w:val="30"/>
          <w:szCs w:val="30"/>
        </w:rPr>
        <w:t>及食品、</w:t>
      </w:r>
      <w:r w:rsidR="00E811CF">
        <w:rPr>
          <w:rFonts w:ascii="华文仿宋" w:eastAsia="华文仿宋" w:hAnsi="华文仿宋" w:hint="eastAsia"/>
          <w:sz w:val="30"/>
          <w:szCs w:val="30"/>
        </w:rPr>
        <w:t>卫生</w:t>
      </w:r>
      <w:r w:rsidR="00E811CF">
        <w:rPr>
          <w:rFonts w:ascii="华文仿宋" w:eastAsia="华文仿宋" w:hAnsi="华文仿宋"/>
          <w:sz w:val="30"/>
          <w:szCs w:val="30"/>
        </w:rPr>
        <w:t>、</w:t>
      </w:r>
      <w:r w:rsidR="00D8241D">
        <w:rPr>
          <w:rFonts w:ascii="华文仿宋" w:eastAsia="华文仿宋" w:hAnsi="华文仿宋"/>
          <w:sz w:val="30"/>
          <w:szCs w:val="30"/>
        </w:rPr>
        <w:t>消防安全状况</w:t>
      </w:r>
      <w:r w:rsidR="0029081E">
        <w:rPr>
          <w:rFonts w:ascii="华文仿宋" w:eastAsia="华文仿宋" w:hAnsi="华文仿宋"/>
          <w:sz w:val="30"/>
          <w:szCs w:val="30"/>
        </w:rPr>
        <w:t>，</w:t>
      </w:r>
      <w:r>
        <w:rPr>
          <w:rFonts w:ascii="华文仿宋" w:eastAsia="华文仿宋" w:hAnsi="华文仿宋"/>
          <w:sz w:val="30"/>
          <w:szCs w:val="30"/>
        </w:rPr>
        <w:t>及时发现问题、解决问题。</w:t>
      </w:r>
    </w:p>
    <w:p w:rsidR="00D56C97" w:rsidRDefault="00D56C97" w:rsidP="00D56C97">
      <w:pPr>
        <w:snapToGrid w:val="0"/>
        <w:spacing w:line="300" w:lineRule="auto"/>
        <w:ind w:firstLineChars="150" w:firstLine="45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（二）</w:t>
      </w:r>
      <w:r w:rsidR="0029081E">
        <w:rPr>
          <w:rFonts w:ascii="华文仿宋" w:eastAsia="华文仿宋" w:hAnsi="华文仿宋" w:hint="eastAsia"/>
          <w:sz w:val="30"/>
          <w:szCs w:val="30"/>
        </w:rPr>
        <w:t>系统录入</w:t>
      </w:r>
      <w:r>
        <w:rPr>
          <w:rFonts w:ascii="华文仿宋" w:eastAsia="华文仿宋" w:hAnsi="华文仿宋" w:hint="eastAsia"/>
          <w:sz w:val="30"/>
          <w:szCs w:val="30"/>
        </w:rPr>
        <w:t>。</w:t>
      </w:r>
      <w:r w:rsidR="0029081E">
        <w:rPr>
          <w:rFonts w:ascii="华文仿宋" w:eastAsia="华文仿宋" w:hAnsi="华文仿宋" w:hint="eastAsia"/>
          <w:sz w:val="30"/>
          <w:szCs w:val="30"/>
        </w:rPr>
        <w:t>检查人员应最晚</w:t>
      </w:r>
      <w:r w:rsidR="0029081E">
        <w:rPr>
          <w:rFonts w:ascii="华文仿宋" w:eastAsia="华文仿宋" w:hAnsi="华文仿宋"/>
          <w:sz w:val="30"/>
          <w:szCs w:val="30"/>
        </w:rPr>
        <w:t>在检查第二天将检查情况录入闵行区互联网+监管系统平台</w:t>
      </w:r>
      <w:r>
        <w:rPr>
          <w:rFonts w:ascii="华文仿宋" w:eastAsia="华文仿宋" w:hAnsi="华文仿宋"/>
          <w:sz w:val="30"/>
          <w:szCs w:val="30"/>
        </w:rPr>
        <w:t>。</w:t>
      </w:r>
    </w:p>
    <w:p w:rsidR="00B32E89" w:rsidRPr="00A12140" w:rsidRDefault="00B32E89" w:rsidP="00A12140">
      <w:pPr>
        <w:snapToGrid w:val="0"/>
        <w:spacing w:line="300" w:lineRule="auto"/>
        <w:ind w:firstLineChars="150" w:firstLine="45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（三）</w:t>
      </w:r>
      <w:r w:rsidR="0029081E" w:rsidRPr="0029081E">
        <w:rPr>
          <w:rFonts w:ascii="华文仿宋" w:eastAsia="华文仿宋" w:hAnsi="华文仿宋" w:hint="eastAsia"/>
          <w:sz w:val="30"/>
          <w:szCs w:val="30"/>
        </w:rPr>
        <w:t>信息报送。要落实专人负责，及时报送、抄</w:t>
      </w:r>
      <w:proofErr w:type="gramStart"/>
      <w:r w:rsidR="0029081E" w:rsidRPr="0029081E">
        <w:rPr>
          <w:rFonts w:ascii="华文仿宋" w:eastAsia="华文仿宋" w:hAnsi="华文仿宋" w:hint="eastAsia"/>
          <w:sz w:val="30"/>
          <w:szCs w:val="30"/>
        </w:rPr>
        <w:t>告工作</w:t>
      </w:r>
      <w:proofErr w:type="gramEnd"/>
      <w:r w:rsidR="0029081E" w:rsidRPr="0029081E">
        <w:rPr>
          <w:rFonts w:ascii="华文仿宋" w:eastAsia="华文仿宋" w:hAnsi="华文仿宋" w:hint="eastAsia"/>
          <w:sz w:val="30"/>
          <w:szCs w:val="30"/>
        </w:rPr>
        <w:t>开展情况、经验做法和典型案例。如有突发情况或经验做法随时上报。</w:t>
      </w:r>
    </w:p>
    <w:p w:rsidR="00C8347F" w:rsidRPr="00D56C97" w:rsidRDefault="00C8347F" w:rsidP="00C8347F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E36E61" w:rsidRPr="00E36E61" w:rsidRDefault="00E36E61" w:rsidP="00E36E61">
      <w:pPr>
        <w:widowControl/>
        <w:spacing w:line="540" w:lineRule="atLeast"/>
        <w:ind w:firstLine="645"/>
        <w:jc w:val="righ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E36E6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闵行区文化</w:t>
      </w:r>
      <w:r w:rsidR="0029081E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和旅游局</w:t>
      </w:r>
    </w:p>
    <w:p w:rsidR="00000E0B" w:rsidRPr="006E0368" w:rsidRDefault="00EA7473" w:rsidP="0029081E">
      <w:pPr>
        <w:widowControl/>
        <w:spacing w:line="540" w:lineRule="atLeast"/>
        <w:ind w:right="160" w:firstLine="645"/>
        <w:jc w:val="righ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cs="宋体"/>
          <w:color w:val="000000"/>
          <w:kern w:val="0"/>
          <w:sz w:val="32"/>
          <w:szCs w:val="32"/>
        </w:rPr>
        <w:t>202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4</w:t>
      </w:r>
      <w:r w:rsidR="00E36E61" w:rsidRPr="00E36E6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年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7</w:t>
      </w:r>
      <w:r w:rsidR="00E36E61" w:rsidRPr="00E36E6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月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1</w:t>
      </w:r>
      <w:r w:rsidR="00E36E61" w:rsidRPr="00E36E6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日</w:t>
      </w:r>
    </w:p>
    <w:sectPr w:rsidR="00000E0B" w:rsidRPr="006E0368" w:rsidSect="00C02DB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6CE" w:rsidRDefault="00F276CE" w:rsidP="009A4C92">
      <w:r>
        <w:separator/>
      </w:r>
    </w:p>
  </w:endnote>
  <w:endnote w:type="continuationSeparator" w:id="0">
    <w:p w:rsidR="00F276CE" w:rsidRDefault="00F276CE" w:rsidP="009A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2251204"/>
      <w:docPartObj>
        <w:docPartGallery w:val="Page Numbers (Bottom of Page)"/>
        <w:docPartUnique/>
      </w:docPartObj>
    </w:sdtPr>
    <w:sdtEndPr/>
    <w:sdtContent>
      <w:p w:rsidR="00E02788" w:rsidRDefault="00D55B5E">
        <w:pPr>
          <w:pStyle w:val="a4"/>
          <w:jc w:val="center"/>
        </w:pPr>
        <w:r>
          <w:fldChar w:fldCharType="begin"/>
        </w:r>
        <w:r w:rsidR="00E02788">
          <w:instrText>PAGE   \* MERGEFORMAT</w:instrText>
        </w:r>
        <w:r>
          <w:fldChar w:fldCharType="separate"/>
        </w:r>
        <w:r w:rsidR="00AE47A3" w:rsidRPr="00AE47A3">
          <w:rPr>
            <w:noProof/>
            <w:lang w:val="zh-CN"/>
          </w:rPr>
          <w:t>3</w:t>
        </w:r>
        <w:r>
          <w:fldChar w:fldCharType="end"/>
        </w:r>
      </w:p>
    </w:sdtContent>
  </w:sdt>
  <w:p w:rsidR="00E02788" w:rsidRDefault="00E027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6CE" w:rsidRDefault="00F276CE" w:rsidP="009A4C92">
      <w:r>
        <w:separator/>
      </w:r>
    </w:p>
  </w:footnote>
  <w:footnote w:type="continuationSeparator" w:id="0">
    <w:p w:rsidR="00F276CE" w:rsidRDefault="00F276CE" w:rsidP="009A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lvl w:ilvl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28"/>
    <w:rsid w:val="00000E0B"/>
    <w:rsid w:val="00012F11"/>
    <w:rsid w:val="00031E5A"/>
    <w:rsid w:val="00056C8E"/>
    <w:rsid w:val="00070421"/>
    <w:rsid w:val="0007265F"/>
    <w:rsid w:val="000930E2"/>
    <w:rsid w:val="000943CD"/>
    <w:rsid w:val="000A27ED"/>
    <w:rsid w:val="000A2B18"/>
    <w:rsid w:val="000B05AE"/>
    <w:rsid w:val="000B1100"/>
    <w:rsid w:val="000B5CB5"/>
    <w:rsid w:val="000D1351"/>
    <w:rsid w:val="000D227B"/>
    <w:rsid w:val="000D5B68"/>
    <w:rsid w:val="000F0CFC"/>
    <w:rsid w:val="000F27A7"/>
    <w:rsid w:val="00113073"/>
    <w:rsid w:val="00114DF6"/>
    <w:rsid w:val="0012656F"/>
    <w:rsid w:val="00137083"/>
    <w:rsid w:val="00137CFF"/>
    <w:rsid w:val="0014042F"/>
    <w:rsid w:val="0015029B"/>
    <w:rsid w:val="001557A8"/>
    <w:rsid w:val="001616DE"/>
    <w:rsid w:val="00165260"/>
    <w:rsid w:val="001672A7"/>
    <w:rsid w:val="0018288F"/>
    <w:rsid w:val="00182BA7"/>
    <w:rsid w:val="0018685B"/>
    <w:rsid w:val="00192921"/>
    <w:rsid w:val="001938EA"/>
    <w:rsid w:val="001A5FB2"/>
    <w:rsid w:val="001B517D"/>
    <w:rsid w:val="001B5AC9"/>
    <w:rsid w:val="001B7A8F"/>
    <w:rsid w:val="001C163B"/>
    <w:rsid w:val="001D3F63"/>
    <w:rsid w:val="00201508"/>
    <w:rsid w:val="00205868"/>
    <w:rsid w:val="0024496E"/>
    <w:rsid w:val="00250E25"/>
    <w:rsid w:val="0026014E"/>
    <w:rsid w:val="0029081E"/>
    <w:rsid w:val="002A1453"/>
    <w:rsid w:val="002A1618"/>
    <w:rsid w:val="002A2CCA"/>
    <w:rsid w:val="002B34BC"/>
    <w:rsid w:val="002C4490"/>
    <w:rsid w:val="002E62B6"/>
    <w:rsid w:val="00305595"/>
    <w:rsid w:val="00322B87"/>
    <w:rsid w:val="00323372"/>
    <w:rsid w:val="00326BDD"/>
    <w:rsid w:val="0033399B"/>
    <w:rsid w:val="00347C99"/>
    <w:rsid w:val="00357FB7"/>
    <w:rsid w:val="00370CCB"/>
    <w:rsid w:val="00380AE9"/>
    <w:rsid w:val="0038718E"/>
    <w:rsid w:val="003943D4"/>
    <w:rsid w:val="0039467B"/>
    <w:rsid w:val="003C069B"/>
    <w:rsid w:val="003C4DD4"/>
    <w:rsid w:val="003D73D0"/>
    <w:rsid w:val="003D7ED0"/>
    <w:rsid w:val="003E6E10"/>
    <w:rsid w:val="00403B21"/>
    <w:rsid w:val="00420AAF"/>
    <w:rsid w:val="00443193"/>
    <w:rsid w:val="0046596E"/>
    <w:rsid w:val="004752E9"/>
    <w:rsid w:val="004931B9"/>
    <w:rsid w:val="004965FF"/>
    <w:rsid w:val="004A5BB2"/>
    <w:rsid w:val="004B1DDB"/>
    <w:rsid w:val="004B4C85"/>
    <w:rsid w:val="004B503B"/>
    <w:rsid w:val="004B58C7"/>
    <w:rsid w:val="004E65A1"/>
    <w:rsid w:val="004F6A91"/>
    <w:rsid w:val="005047F5"/>
    <w:rsid w:val="005133AC"/>
    <w:rsid w:val="00535B8F"/>
    <w:rsid w:val="00543155"/>
    <w:rsid w:val="00546A57"/>
    <w:rsid w:val="00550689"/>
    <w:rsid w:val="0055679B"/>
    <w:rsid w:val="005647AE"/>
    <w:rsid w:val="00567FC4"/>
    <w:rsid w:val="00572FDB"/>
    <w:rsid w:val="00594A04"/>
    <w:rsid w:val="00595406"/>
    <w:rsid w:val="005B3834"/>
    <w:rsid w:val="005B4C9E"/>
    <w:rsid w:val="005C4461"/>
    <w:rsid w:val="005E540C"/>
    <w:rsid w:val="005E6296"/>
    <w:rsid w:val="005F25F7"/>
    <w:rsid w:val="005F2C4D"/>
    <w:rsid w:val="00605D23"/>
    <w:rsid w:val="00613B63"/>
    <w:rsid w:val="00621A83"/>
    <w:rsid w:val="006537FC"/>
    <w:rsid w:val="006727D6"/>
    <w:rsid w:val="00673143"/>
    <w:rsid w:val="0067330D"/>
    <w:rsid w:val="00687E4E"/>
    <w:rsid w:val="0069157B"/>
    <w:rsid w:val="006A2553"/>
    <w:rsid w:val="006E0368"/>
    <w:rsid w:val="006F26DF"/>
    <w:rsid w:val="00705E76"/>
    <w:rsid w:val="00717573"/>
    <w:rsid w:val="00721B53"/>
    <w:rsid w:val="007314E0"/>
    <w:rsid w:val="00741CA3"/>
    <w:rsid w:val="00746B75"/>
    <w:rsid w:val="00753C30"/>
    <w:rsid w:val="00766553"/>
    <w:rsid w:val="00766646"/>
    <w:rsid w:val="00771D38"/>
    <w:rsid w:val="00787F26"/>
    <w:rsid w:val="007A1025"/>
    <w:rsid w:val="007A74BC"/>
    <w:rsid w:val="007E6763"/>
    <w:rsid w:val="007E68B4"/>
    <w:rsid w:val="007F1528"/>
    <w:rsid w:val="007F22E2"/>
    <w:rsid w:val="00811FAE"/>
    <w:rsid w:val="0081590C"/>
    <w:rsid w:val="00833D6B"/>
    <w:rsid w:val="0084585A"/>
    <w:rsid w:val="00855800"/>
    <w:rsid w:val="00857F96"/>
    <w:rsid w:val="00870076"/>
    <w:rsid w:val="00872165"/>
    <w:rsid w:val="00877A9D"/>
    <w:rsid w:val="008A1681"/>
    <w:rsid w:val="008D100B"/>
    <w:rsid w:val="008D6EC3"/>
    <w:rsid w:val="00905837"/>
    <w:rsid w:val="00917543"/>
    <w:rsid w:val="00923A5F"/>
    <w:rsid w:val="00923B54"/>
    <w:rsid w:val="00930F35"/>
    <w:rsid w:val="00932394"/>
    <w:rsid w:val="0094315F"/>
    <w:rsid w:val="00944C65"/>
    <w:rsid w:val="009460A2"/>
    <w:rsid w:val="009628D5"/>
    <w:rsid w:val="00967BC8"/>
    <w:rsid w:val="00970518"/>
    <w:rsid w:val="00970A5E"/>
    <w:rsid w:val="00971B5E"/>
    <w:rsid w:val="0097769C"/>
    <w:rsid w:val="009811CF"/>
    <w:rsid w:val="0098272C"/>
    <w:rsid w:val="009836AF"/>
    <w:rsid w:val="00991B18"/>
    <w:rsid w:val="00993DF1"/>
    <w:rsid w:val="009A4C92"/>
    <w:rsid w:val="009A77D7"/>
    <w:rsid w:val="009B258E"/>
    <w:rsid w:val="009D0FCF"/>
    <w:rsid w:val="009D1C23"/>
    <w:rsid w:val="009D61FB"/>
    <w:rsid w:val="009E244E"/>
    <w:rsid w:val="009F119B"/>
    <w:rsid w:val="00A12140"/>
    <w:rsid w:val="00A1346F"/>
    <w:rsid w:val="00A17608"/>
    <w:rsid w:val="00A2209E"/>
    <w:rsid w:val="00A409AD"/>
    <w:rsid w:val="00A40D1D"/>
    <w:rsid w:val="00A51530"/>
    <w:rsid w:val="00A5377A"/>
    <w:rsid w:val="00A54507"/>
    <w:rsid w:val="00A7255E"/>
    <w:rsid w:val="00A72BF3"/>
    <w:rsid w:val="00A77550"/>
    <w:rsid w:val="00A837E8"/>
    <w:rsid w:val="00A83CF8"/>
    <w:rsid w:val="00A86D18"/>
    <w:rsid w:val="00A9200C"/>
    <w:rsid w:val="00AA1D06"/>
    <w:rsid w:val="00AA3694"/>
    <w:rsid w:val="00AA4FB7"/>
    <w:rsid w:val="00AA520E"/>
    <w:rsid w:val="00AA67BE"/>
    <w:rsid w:val="00AD0A52"/>
    <w:rsid w:val="00AD568D"/>
    <w:rsid w:val="00AD5F49"/>
    <w:rsid w:val="00AD6A24"/>
    <w:rsid w:val="00AE39EB"/>
    <w:rsid w:val="00AE47A3"/>
    <w:rsid w:val="00AF4850"/>
    <w:rsid w:val="00B055FC"/>
    <w:rsid w:val="00B17B85"/>
    <w:rsid w:val="00B2052B"/>
    <w:rsid w:val="00B22C3D"/>
    <w:rsid w:val="00B32E89"/>
    <w:rsid w:val="00B7552A"/>
    <w:rsid w:val="00B8252D"/>
    <w:rsid w:val="00B96EDD"/>
    <w:rsid w:val="00BB0B86"/>
    <w:rsid w:val="00BB2447"/>
    <w:rsid w:val="00BB4A36"/>
    <w:rsid w:val="00BB4EC5"/>
    <w:rsid w:val="00BC4948"/>
    <w:rsid w:val="00BC5D03"/>
    <w:rsid w:val="00BE0501"/>
    <w:rsid w:val="00BF0E8D"/>
    <w:rsid w:val="00BF5368"/>
    <w:rsid w:val="00C02DBF"/>
    <w:rsid w:val="00C20DC6"/>
    <w:rsid w:val="00C22F99"/>
    <w:rsid w:val="00C36EEF"/>
    <w:rsid w:val="00C442D1"/>
    <w:rsid w:val="00C510C3"/>
    <w:rsid w:val="00C52BA1"/>
    <w:rsid w:val="00C8347F"/>
    <w:rsid w:val="00C86540"/>
    <w:rsid w:val="00C96F72"/>
    <w:rsid w:val="00CB3EA3"/>
    <w:rsid w:val="00D27DAE"/>
    <w:rsid w:val="00D42C20"/>
    <w:rsid w:val="00D5359B"/>
    <w:rsid w:val="00D55B5E"/>
    <w:rsid w:val="00D56C97"/>
    <w:rsid w:val="00D72617"/>
    <w:rsid w:val="00D813EB"/>
    <w:rsid w:val="00D8241D"/>
    <w:rsid w:val="00D83782"/>
    <w:rsid w:val="00D953EB"/>
    <w:rsid w:val="00DA3AD1"/>
    <w:rsid w:val="00DA4CE7"/>
    <w:rsid w:val="00DB559C"/>
    <w:rsid w:val="00DC137A"/>
    <w:rsid w:val="00DD0A68"/>
    <w:rsid w:val="00DD276F"/>
    <w:rsid w:val="00DE29FD"/>
    <w:rsid w:val="00DF1E8E"/>
    <w:rsid w:val="00DF7C15"/>
    <w:rsid w:val="00E00881"/>
    <w:rsid w:val="00E02788"/>
    <w:rsid w:val="00E1325F"/>
    <w:rsid w:val="00E13B76"/>
    <w:rsid w:val="00E16A32"/>
    <w:rsid w:val="00E34A19"/>
    <w:rsid w:val="00E36E61"/>
    <w:rsid w:val="00E41E05"/>
    <w:rsid w:val="00E60035"/>
    <w:rsid w:val="00E67A57"/>
    <w:rsid w:val="00E7037B"/>
    <w:rsid w:val="00E72EFE"/>
    <w:rsid w:val="00E811CF"/>
    <w:rsid w:val="00E82560"/>
    <w:rsid w:val="00E85FDD"/>
    <w:rsid w:val="00E868BF"/>
    <w:rsid w:val="00E91B5E"/>
    <w:rsid w:val="00EA5364"/>
    <w:rsid w:val="00EA7473"/>
    <w:rsid w:val="00EC510A"/>
    <w:rsid w:val="00EE0629"/>
    <w:rsid w:val="00EE5CFA"/>
    <w:rsid w:val="00EF2DEE"/>
    <w:rsid w:val="00EF36A6"/>
    <w:rsid w:val="00F13B42"/>
    <w:rsid w:val="00F20DC2"/>
    <w:rsid w:val="00F276CE"/>
    <w:rsid w:val="00F3132E"/>
    <w:rsid w:val="00F316CA"/>
    <w:rsid w:val="00F35001"/>
    <w:rsid w:val="00F47D60"/>
    <w:rsid w:val="00F5576A"/>
    <w:rsid w:val="00F60345"/>
    <w:rsid w:val="00F66BEC"/>
    <w:rsid w:val="00F75553"/>
    <w:rsid w:val="00F83424"/>
    <w:rsid w:val="00F90E80"/>
    <w:rsid w:val="00F93110"/>
    <w:rsid w:val="00FA08CD"/>
    <w:rsid w:val="00FA7BE0"/>
    <w:rsid w:val="00FC2F69"/>
    <w:rsid w:val="00FD02BF"/>
    <w:rsid w:val="00FD71D6"/>
    <w:rsid w:val="00FE0FDE"/>
    <w:rsid w:val="00FE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DBDE89-CB71-44EA-80E4-7F313798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4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C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C9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D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DA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510C3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9E244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E244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6ACF3-1AF9-4189-A52F-3A13B1F6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李伟</dc:creator>
  <cp:keywords/>
  <dc:description/>
  <cp:lastModifiedBy>Administrator</cp:lastModifiedBy>
  <cp:revision>3</cp:revision>
  <cp:lastPrinted>2021-08-11T01:25:00Z</cp:lastPrinted>
  <dcterms:created xsi:type="dcterms:W3CDTF">2024-06-28T01:43:00Z</dcterms:created>
  <dcterms:modified xsi:type="dcterms:W3CDTF">2024-06-28T01:46:00Z</dcterms:modified>
</cp:coreProperties>
</file>