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2024年闵行区水务局政府信息公开工作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本年度报告根据《中华人民共和国政府信息公开条例》（以下简称《条例》）和《上海市政府信息公开规定》（以下简称《规定》）要求，由上海市闵行区水务局编制。全文包括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总体情况、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收到和处理政府信息公开申请情况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工作被申请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和提起行政诉讼情况、政府信息公开工作存在的问题及改进情况、其他需要报告的事项六部分，并附相关指标统计附表等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。本年度报告的电子版可以在闵行区政府网站（http://www.shmh.gov.cn/）上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查看和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下载。本年度报告中所列数据的统计期限自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年1月1日起至12月31日止。如对本年度报告有任何疑问，请联系上海市闵行区水务局办公室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。（地址：闵行区庙泾路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88号，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联系电话：541300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2024年，我局深入贯彻落实《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上海市政府信息公开规定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》等文件精神，在区委、区政府的指导下，围绕市区重点工作，全面推进政务公开工作，加大公开力度，充分发挥网站、政务新媒体等功能作用，持续做好政策解读、公众开放等重点领域工作。2024年本局信息公开情况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  <w:t>（一）主动公开工作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制发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34份并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全部主动公开，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未制定规范性文件。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2.本年度，对机关职能、机构设置、办公地址、办公时间、联系方式、负责人姓名等变动情况进行实时更新。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3.本年度未制作国民经济和社会发展规划、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规划及相关政策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4.本年度未制作国民经济和社会发展统计信息。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5.本年度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累计主动公开行政许可信息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6.本年度公开行政处罚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7.本年度公开财政预算9条，决算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8.本年度公开重点工作87条。其中排水设施管理信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息36条，水利设施管理信息36条，河（湖）长工作信息2条，工程质量监督信息12条，其他信息1条。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.本年度无行政事业性收费项目，无相关依据、标准发布。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本年度未发布重大项目的批准和实施情况。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.本年度无扶贫、教育、医疗、社会保障、促进就业等方面的政策、措施及其实施情况。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.本年度未制作突发公共事件的应急预案、预警信息及应对情况。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.环境保护、公共卫生、安全生产、食品药品、产品质量的监督检查情况可在“上海闵行”信息公开相关专栏查询。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.有关公务员招考的职位、名额、报考条件以及录用结果均统一在上海市公务员局网站上发布。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.法律、法规、规章和国家有关规定规定应当主动公开的其他政府信息可在“上海闵行”信息公开相关专栏查询。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  <w:t>（二）依申请公开工作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本年度本局收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政府信息公开申请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11件，其中办结8件，结转下年度办理3件。在办结的8件申请中，不属于本机关负责公开4件，主动公开1件，重复申请1件，咨询1件，申请人主动撤销1件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/>
        <w:jc w:val="both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制定并发布《上海市闵行区水务局政府信息公开目录》及《闵行区水务局政务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标准目录》，及时全面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在区政府门户网站上发布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每月向区档案局报送上个月公开信息。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结合水务工作实际，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及时更新区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水务局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政务信息公开指南和机构概况，全年公布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工作、财务信息、重大行政决策等。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/>
        <w:jc w:val="both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  <w:t>（四）政府信息平台建设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根据区政府统一部署，坚持区政府门户网站是政府信息公开第一平台的理念，依托闵行区门户网站统一管理平台，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加强对专栏的管理维护，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快速、高效地发布、更新政府信息，实现政府信息资源共享，确保信息的及时、有效、广泛和深入。通过水务窗口、防汛热线、排水热线、水务执法热线等渠道，倾听市民对水务的实际需求，解决群众的实际问题。在庙泾路88号莘闵大厦802室，开通社会公众依申请公开政府信息的申请渠道。通过“闵行水务”微信公众号、微博等新媒体，向社会积极宣传水务政策法规和工作动态信息。每月政府公开信息送区档案局，市民可借助区档案馆设立的政府信息公开查阅中心查阅相关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/>
        <w:jc w:val="both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强化责任落实，安排专人负责信息公开工作。对政务公开相关文件规定加强学习，进一步提升工作质量。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民可通过水务窗口、防汛热线、排水热线、水务执法热线等渠道反应对水务的实际需求，保障市民依法行使民主监督的权利。通过施工铭牌、告示牌、宣传单等方式将水务建设类施工信息及时告知周边市民，减小工程施工对居民生活的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；通过竖立河道铭牌、河长铭牌、防汛墙宣传铭牌等，公开河道、河长、防汛墙基本信息、养护管理人员及监督电话，接受社会监督等。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384" w:lineRule="atLeas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widowControl/>
        <w:spacing w:line="384" w:lineRule="atLeas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我局认真贯彻落实《上海市政府信息公开规定》，秉持“以公开为常态、不公开为例外”的原则，政府公文主动公开率达100%，但同时还存在一些不足：一是政府开放活动开展形式不够丰富，环节不够完善，公众对水务工作的了解渠道比较单一，参与水务活动不深入不广泛；二是部分政府信息更新不够及时，本局下属事业单位有撤并情况和职能变化未能及时在“机构信息”栏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/>
          <w:bCs/>
          <w:color w:val="000000"/>
          <w:kern w:val="0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今后的工作中，我局将继续认真贯彻落实区委、区府相关工作要求，继续深入开展政府公开工作，积极改进，逐步完善。一是充分利用水务工作特点，采用多元化的公开方式和新颖的宣传方式，围绕水务领域公众关注的事项，不断丰富政府开放活动；二是完善分工，加强内部各科室、基层单位的配合协作，强化公开平台日常巡查、维护，确保内容及时更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（一）报告期内本单位未收取政府信息公开信息处理费，且无其他需要报告的事项。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二）年度工作要点落实情况：一是夯实政务公开工作基础，完善政府信息公开审查机制，规范政务公开标准化管理，提升依申请公开办理质效，常态化推进政府开放活动。二是优化重点领域信息公开，加大对水务实事、重点工程等信息的公开力度，加强工程建设领域项目信息公开，优化水务重点工作信息公开。三是加强公开工作组织保障，明确责任，加强分工协作，重视工作人员培训，接受公众监督，保证工作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 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eastAsia="仿宋_GB2312" w:cs="经典粗宋简"/>
          <w:sz w:val="30"/>
          <w:szCs w:val="3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粗宋简">
    <w:altName w:val="方正书宋_GBK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0E3F1E"/>
    <w:rsid w:val="000E3F1E"/>
    <w:rsid w:val="001777C8"/>
    <w:rsid w:val="002C7CAE"/>
    <w:rsid w:val="002E268B"/>
    <w:rsid w:val="003D14D8"/>
    <w:rsid w:val="005B3F4C"/>
    <w:rsid w:val="008F4DEC"/>
    <w:rsid w:val="00F55537"/>
    <w:rsid w:val="075B74BA"/>
    <w:rsid w:val="167214FB"/>
    <w:rsid w:val="19F65454"/>
    <w:rsid w:val="1DFFA958"/>
    <w:rsid w:val="23BD1D5D"/>
    <w:rsid w:val="264458BD"/>
    <w:rsid w:val="270A0702"/>
    <w:rsid w:val="2C3047F6"/>
    <w:rsid w:val="2C6122ED"/>
    <w:rsid w:val="33F055F4"/>
    <w:rsid w:val="34920A1C"/>
    <w:rsid w:val="3E7D5661"/>
    <w:rsid w:val="3EDEC36B"/>
    <w:rsid w:val="3F59521C"/>
    <w:rsid w:val="3FDD59C4"/>
    <w:rsid w:val="3FFA3311"/>
    <w:rsid w:val="420B47B1"/>
    <w:rsid w:val="42875949"/>
    <w:rsid w:val="4297524C"/>
    <w:rsid w:val="435D151D"/>
    <w:rsid w:val="4B102C29"/>
    <w:rsid w:val="4EE12E1E"/>
    <w:rsid w:val="50233B26"/>
    <w:rsid w:val="558C68F8"/>
    <w:rsid w:val="57BD1593"/>
    <w:rsid w:val="5CB4394D"/>
    <w:rsid w:val="5CFAA8EC"/>
    <w:rsid w:val="5CFFB1B7"/>
    <w:rsid w:val="5D6FE4C1"/>
    <w:rsid w:val="65B2C8D8"/>
    <w:rsid w:val="67DB0A9C"/>
    <w:rsid w:val="67EE7694"/>
    <w:rsid w:val="68BD7964"/>
    <w:rsid w:val="6B5BEE69"/>
    <w:rsid w:val="6BABB9EE"/>
    <w:rsid w:val="6E2A65EF"/>
    <w:rsid w:val="6FCF0E33"/>
    <w:rsid w:val="718A4CDD"/>
    <w:rsid w:val="72A42E14"/>
    <w:rsid w:val="75914C6E"/>
    <w:rsid w:val="76B00268"/>
    <w:rsid w:val="76FF8130"/>
    <w:rsid w:val="775E7DAF"/>
    <w:rsid w:val="77AD5E6F"/>
    <w:rsid w:val="78C74D43"/>
    <w:rsid w:val="7922059A"/>
    <w:rsid w:val="79B17BC5"/>
    <w:rsid w:val="7B9DB973"/>
    <w:rsid w:val="7BEF34A5"/>
    <w:rsid w:val="7D6306FA"/>
    <w:rsid w:val="7E6C1441"/>
    <w:rsid w:val="7FBFCFB2"/>
    <w:rsid w:val="7FEC088D"/>
    <w:rsid w:val="7FED748B"/>
    <w:rsid w:val="7FEF62ED"/>
    <w:rsid w:val="ABD3D712"/>
    <w:rsid w:val="B56E5E34"/>
    <w:rsid w:val="BBA9206F"/>
    <w:rsid w:val="C7F78B04"/>
    <w:rsid w:val="CDFDBA4C"/>
    <w:rsid w:val="CE8F6B71"/>
    <w:rsid w:val="D7578A57"/>
    <w:rsid w:val="DA7FBF72"/>
    <w:rsid w:val="DDFE30BF"/>
    <w:rsid w:val="DFB2E735"/>
    <w:rsid w:val="E55F3B5E"/>
    <w:rsid w:val="EBDB5AC4"/>
    <w:rsid w:val="EDBF35E6"/>
    <w:rsid w:val="EFF5F674"/>
    <w:rsid w:val="F9D67733"/>
    <w:rsid w:val="FBE6C7D5"/>
    <w:rsid w:val="FDEFD939"/>
    <w:rsid w:val="FEDF0BC3"/>
    <w:rsid w:val="FF2F8F79"/>
    <w:rsid w:val="FFD1E16B"/>
    <w:rsid w:val="FFF5159B"/>
    <w:rsid w:val="FF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2822</Words>
  <Characters>2942</Characters>
  <Lines>46</Lines>
  <Paragraphs>13</Paragraphs>
  <TotalTime>1694</TotalTime>
  <ScaleCrop>false</ScaleCrop>
  <LinksUpToDate>false</LinksUpToDate>
  <CharactersWithSpaces>2956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2019-12-03T14:10:00Z</dcterms:created>
  <dc:creator>何易</dc:creator>
  <cp:lastModifiedBy>user</cp:lastModifiedBy>
  <cp:lastPrinted>2025-01-20T17:56:00Z</cp:lastPrinted>
  <dcterms:modified xsi:type="dcterms:W3CDTF">2025-01-23T13:33:48Z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21066E7169EB2DB57B367E67DE2BE084_43</vt:lpwstr>
  </property>
</Properties>
</file>