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4D1979">
        <w:rPr>
          <w:rFonts w:ascii="仿宋_GB2312" w:eastAsia="仿宋_GB2312" w:hAnsi="仿宋_GB2312" w:cs="仿宋_GB2312" w:hint="eastAsia"/>
          <w:sz w:val="32"/>
          <w:szCs w:val="32"/>
        </w:rPr>
        <w:t>9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4D1979" w:rsidRPr="004D1979" w:rsidRDefault="004D1979" w:rsidP="004D1979">
      <w:pPr>
        <w:spacing w:line="520" w:lineRule="exact"/>
        <w:jc w:val="center"/>
        <w:rPr>
          <w:rFonts w:ascii="方正小标宋简体" w:eastAsia="方正小标宋简体" w:hAnsi="方正小标宋简体"/>
          <w:sz w:val="44"/>
          <w:szCs w:val="44"/>
        </w:rPr>
      </w:pPr>
      <w:r w:rsidRPr="004D1979">
        <w:rPr>
          <w:rFonts w:ascii="方正小标宋简体" w:eastAsia="方正小标宋简体" w:hAnsi="方正小标宋简体" w:hint="eastAsia"/>
          <w:sz w:val="44"/>
          <w:szCs w:val="44"/>
        </w:rPr>
        <w:t>关于2024年区级单位支出调整预算的批复</w:t>
      </w:r>
    </w:p>
    <w:p w:rsidR="004D1979" w:rsidRDefault="004D1979" w:rsidP="004D1979">
      <w:pPr>
        <w:spacing w:line="520" w:lineRule="exact"/>
        <w:rPr>
          <w:rFonts w:ascii="仿宋_GB2312" w:eastAsia="仿宋_GB2312" w:hAnsi="宋体"/>
          <w:sz w:val="32"/>
          <w:szCs w:val="32"/>
        </w:rPr>
      </w:pPr>
    </w:p>
    <w:p w:rsidR="004D1979" w:rsidRPr="00D77FC3" w:rsidRDefault="004D1979" w:rsidP="004D1979">
      <w:pPr>
        <w:autoSpaceDE w:val="0"/>
        <w:spacing w:line="560" w:lineRule="atLeast"/>
        <w:rPr>
          <w:rFonts w:ascii="仿宋_GB2312" w:eastAsia="仿宋_GB2312" w:hAnsi="Times New Roman" w:cs="Times New Roman"/>
          <w:sz w:val="32"/>
          <w:szCs w:val="32"/>
        </w:rPr>
      </w:pPr>
      <w:r w:rsidRPr="005D7AFC">
        <w:rPr>
          <w:rFonts w:ascii="仿宋_GB2312" w:eastAsia="仿宋_GB2312" w:hAnsi="Times New Roman" w:cs="Times New Roman" w:hint="eastAsia"/>
          <w:sz w:val="32"/>
          <w:szCs w:val="32"/>
        </w:rPr>
        <w:t>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大数据中心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:</w:t>
      </w:r>
    </w:p>
    <w:p w:rsidR="004D1979" w:rsidRDefault="004D1979" w:rsidP="004D1979">
      <w:pPr>
        <w:autoSpaceDE w:val="0"/>
        <w:spacing w:line="560" w:lineRule="atLeas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根据闵行区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七届人大常委会第</w:t>
      </w:r>
      <w:r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二十二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次会议审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议并批准的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《关于批准202</w:t>
      </w:r>
      <w:r>
        <w:rPr>
          <w:rFonts w:ascii="仿宋_GB2312" w:eastAsia="仿宋_GB2312" w:hAnsi="Times New Roman" w:cs="Times New Roman" w:hint="eastAsia"/>
          <w:kern w:val="0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年区本级预算调整方案的决议》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，按照确保重点、统筹兼顾、合理支出的原则，现将你单位部门支出调整预算批复如下：</w:t>
      </w:r>
    </w:p>
    <w:p w:rsidR="004D1979" w:rsidRPr="002A00C9" w:rsidRDefault="004D1979" w:rsidP="004D1979">
      <w:pPr>
        <w:autoSpaceDE w:val="0"/>
        <w:spacing w:line="560" w:lineRule="atLeas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公共财政支出预算总额为</w:t>
      </w:r>
      <w:r w:rsidRPr="002A00C9">
        <w:rPr>
          <w:rFonts w:ascii="仿宋_GB2312" w:eastAsia="仿宋_GB2312" w:hAnsi="Times New Roman" w:cs="Times New Roman" w:hint="eastAsia"/>
          <w:sz w:val="32"/>
          <w:szCs w:val="32"/>
        </w:rPr>
        <w:t>33,757,873.61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元，其中基本支出预算为</w:t>
      </w:r>
      <w:r w:rsidRPr="002A00C9">
        <w:rPr>
          <w:rFonts w:ascii="仿宋_GB2312" w:eastAsia="仿宋_GB2312" w:hAnsi="Times New Roman" w:cs="Times New Roman" w:hint="eastAsia"/>
          <w:sz w:val="32"/>
          <w:szCs w:val="32"/>
        </w:rPr>
        <w:t>5,041,113.61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元，项目支出预算为</w:t>
      </w:r>
      <w:r w:rsidRPr="002A00C9">
        <w:rPr>
          <w:rFonts w:ascii="仿宋_GB2312" w:eastAsia="仿宋_GB2312" w:hAnsi="Times New Roman" w:cs="Times New Roman" w:hint="eastAsia"/>
          <w:sz w:val="32"/>
          <w:szCs w:val="32"/>
        </w:rPr>
        <w:t>28,716,760.00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元。</w:t>
      </w:r>
    </w:p>
    <w:p w:rsidR="004D1979" w:rsidRPr="00D77FC3" w:rsidRDefault="004D1979" w:rsidP="004D1979">
      <w:pPr>
        <w:autoSpaceDE w:val="0"/>
        <w:spacing w:line="560" w:lineRule="atLeas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同时对有关事项通知如下：</w:t>
      </w:r>
    </w:p>
    <w:p w:rsidR="004D1979" w:rsidRPr="00D77FC3" w:rsidRDefault="004D1979" w:rsidP="004D1979">
      <w:pPr>
        <w:autoSpaceDE w:val="0"/>
        <w:spacing w:line="560" w:lineRule="atLeas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一、经人大批准的预算具有法定效力</w:t>
      </w:r>
      <w:bookmarkStart w:id="0" w:name="_GoBack"/>
      <w:bookmarkEnd w:id="0"/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，你单位应严格按照预算计划和程序执行，不得随意变更预算项目及金额。</w:t>
      </w:r>
    </w:p>
    <w:p w:rsidR="004D1979" w:rsidRPr="00D77FC3" w:rsidRDefault="004D1979" w:rsidP="004D1979">
      <w:pPr>
        <w:autoSpaceDE w:val="0"/>
        <w:spacing w:line="560" w:lineRule="atLeast"/>
        <w:ind w:firstLineChars="210" w:firstLine="672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二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、为提高资金拨付和使用的效率，你单位应根据批复的预算和工作需要安排专项资金的使用，按照专项的明细项目提前向区财政局申请用款，区财政局根据单位用款申请和项目进度拨付资金。</w:t>
      </w:r>
    </w:p>
    <w:p w:rsidR="004D1979" w:rsidRPr="00D77FC3" w:rsidRDefault="004D1979" w:rsidP="004D1979">
      <w:pPr>
        <w:autoSpaceDE w:val="0"/>
        <w:spacing w:line="560" w:lineRule="atLeas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三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、纳入政府采购管理范围的专项项目，必须按区政府规定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的采购管理办法和程序进行采购。</w:t>
      </w:r>
    </w:p>
    <w:p w:rsidR="004D1979" w:rsidRPr="00D77FC3" w:rsidRDefault="004D1979" w:rsidP="004D1979">
      <w:pPr>
        <w:autoSpaceDE w:val="0"/>
        <w:spacing w:line="560" w:lineRule="atLeas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特此批复</w:t>
      </w:r>
      <w:r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4D1979" w:rsidRPr="00D77FC3" w:rsidRDefault="004D1979" w:rsidP="004D1979">
      <w:pPr>
        <w:autoSpaceDE w:val="0"/>
        <w:spacing w:line="560" w:lineRule="atLeast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</w:p>
    <w:p w:rsidR="004A2401" w:rsidRPr="004A2401" w:rsidRDefault="004D1979" w:rsidP="004D1979">
      <w:pPr>
        <w:autoSpaceDE w:val="0"/>
        <w:spacing w:line="560" w:lineRule="atLeas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附件：202</w:t>
      </w: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年闵行区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单位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支出调整预算明细表</w:t>
      </w:r>
      <w:r w:rsidR="00B052D2" w:rsidRPr="00D77FC3">
        <w:rPr>
          <w:rFonts w:ascii="仿宋_GB2312" w:eastAsia="仿宋_GB2312" w:hAnsi="Times New Roman" w:cs="Times New Roman" w:hint="eastAsia"/>
          <w:sz w:val="32"/>
          <w:szCs w:val="32"/>
        </w:rPr>
        <w:tab/>
      </w:r>
      <w:r w:rsidR="001C3C18" w:rsidRPr="00D77FC3">
        <w:rPr>
          <w:rFonts w:ascii="仿宋_GB2312" w:eastAsia="仿宋_GB2312" w:hAnsi="Times New Roman" w:cs="Times New Roman" w:hint="eastAsia"/>
          <w:sz w:val="32"/>
          <w:szCs w:val="32"/>
        </w:rPr>
        <w:tab/>
      </w:r>
    </w:p>
    <w:p w:rsidR="00BD2AD0" w:rsidRPr="004A2401" w:rsidRDefault="00BD2AD0" w:rsidP="004D1979">
      <w:pPr>
        <w:autoSpaceDE w:val="0"/>
        <w:spacing w:line="560" w:lineRule="atLeast"/>
        <w:ind w:firstLineChars="1902" w:firstLine="6086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 xml:space="preserve">  </w:t>
      </w:r>
    </w:p>
    <w:p w:rsidR="00BD2AD0" w:rsidRPr="004A2401" w:rsidRDefault="00BD2AD0" w:rsidP="004D1979">
      <w:pPr>
        <w:spacing w:line="560" w:lineRule="atLeas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4D1979">
      <w:pPr>
        <w:spacing w:line="560" w:lineRule="atLeas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4D1979">
      <w:pPr>
        <w:spacing w:line="560" w:lineRule="atLeast"/>
        <w:ind w:right="320" w:firstLineChars="1500" w:firstLine="480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闵行区科学技术委员会</w:t>
      </w:r>
    </w:p>
    <w:p w:rsidR="006D645B" w:rsidRDefault="00BD2AD0" w:rsidP="004D1979">
      <w:pPr>
        <w:spacing w:line="560" w:lineRule="atLeast"/>
        <w:ind w:right="640"/>
        <w:jc w:val="right"/>
        <w:rPr>
          <w:rFonts w:ascii="黑体" w:eastAsia="黑体" w:hAnsi="宋体"/>
          <w:bCs/>
          <w:sz w:val="30"/>
          <w:szCs w:val="30"/>
          <w:u w:val="single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2025年1月</w:t>
      </w:r>
      <w:r w:rsidRPr="004A2401">
        <w:rPr>
          <w:rFonts w:ascii="仿宋_GB2312" w:eastAsia="仿宋_GB2312" w:hAnsi="仿宋_GB2312" w:cs="仿宋_GB2312"/>
          <w:sz w:val="32"/>
          <w:szCs w:val="32"/>
        </w:rPr>
        <w:t>20</w:t>
      </w:r>
      <w:r w:rsidRPr="004A2401">
        <w:rPr>
          <w:rFonts w:ascii="仿宋_GB2312" w:eastAsia="仿宋_GB2312" w:hAnsi="仿宋_GB2312" w:cs="仿宋_GB2312" w:hint="eastAsia"/>
          <w:sz w:val="32"/>
          <w:szCs w:val="32"/>
        </w:rPr>
        <w:t xml:space="preserve">日 </w:t>
      </w:r>
      <w:r w:rsidRPr="004A2401"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</w:t>
      </w: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B052D2">
      <w:pPr>
        <w:spacing w:beforeLines="50" w:before="156" w:line="560" w:lineRule="exact"/>
        <w:rPr>
          <w:rFonts w:ascii="黑体" w:eastAsia="黑体" w:hAnsi="宋体" w:hint="eastAsia"/>
          <w:bCs/>
          <w:sz w:val="30"/>
          <w:szCs w:val="30"/>
          <w:u w:val="single"/>
        </w:rPr>
      </w:pPr>
    </w:p>
    <w:p w:rsidR="004A2401" w:rsidRPr="004A2401" w:rsidRDefault="004A2401" w:rsidP="00B052D2">
      <w:pPr>
        <w:spacing w:beforeLines="50" w:before="156"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BD2AD0">
        <w:rPr>
          <w:rFonts w:ascii="仿宋_GB2312" w:eastAsia="仿宋_GB2312" w:hAnsi="仿宋_GB2312" w:cs="仿宋_GB2312"/>
          <w:sz w:val="30"/>
          <w:szCs w:val="30"/>
          <w:u w:val="single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sectPr w:rsidR="007E5240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6FB" w:rsidRDefault="00A046FB" w:rsidP="006D645B">
      <w:r>
        <w:separator/>
      </w:r>
    </w:p>
  </w:endnote>
  <w:endnote w:type="continuationSeparator" w:id="0">
    <w:p w:rsidR="00A046FB" w:rsidRDefault="00A046FB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0088" w:rsidRPr="00DD0088">
          <w:rPr>
            <w:noProof/>
            <w:lang w:val="zh-CN"/>
          </w:rPr>
          <w:t>2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6FB" w:rsidRDefault="00A046FB" w:rsidP="006D645B">
      <w:r>
        <w:separator/>
      </w:r>
    </w:p>
  </w:footnote>
  <w:footnote w:type="continuationSeparator" w:id="0">
    <w:p w:rsidR="00A046FB" w:rsidRDefault="00A046FB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64C4"/>
    <w:rsid w:val="000D7C5E"/>
    <w:rsid w:val="000F0BDA"/>
    <w:rsid w:val="000F4F0A"/>
    <w:rsid w:val="000F639A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B1EA1"/>
    <w:rsid w:val="001C3C18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D73FE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2401"/>
    <w:rsid w:val="004A600C"/>
    <w:rsid w:val="004A65ED"/>
    <w:rsid w:val="004B6F8D"/>
    <w:rsid w:val="004C1EAA"/>
    <w:rsid w:val="004C7A7E"/>
    <w:rsid w:val="004C7E11"/>
    <w:rsid w:val="004D023B"/>
    <w:rsid w:val="004D1979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2755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1F4A"/>
    <w:rsid w:val="00A01F8A"/>
    <w:rsid w:val="00A046FB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AE32B4"/>
    <w:rsid w:val="00B052D2"/>
    <w:rsid w:val="00B22DFC"/>
    <w:rsid w:val="00B26ABB"/>
    <w:rsid w:val="00B315C2"/>
    <w:rsid w:val="00B36F1F"/>
    <w:rsid w:val="00B4097D"/>
    <w:rsid w:val="00B40A4C"/>
    <w:rsid w:val="00B44599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B708D"/>
    <w:rsid w:val="00BC0FEB"/>
    <w:rsid w:val="00BC63D7"/>
    <w:rsid w:val="00BD2AD0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0088"/>
    <w:rsid w:val="00DD59FC"/>
    <w:rsid w:val="00DE0EFC"/>
    <w:rsid w:val="00DF12AB"/>
    <w:rsid w:val="00E067D0"/>
    <w:rsid w:val="00E1223F"/>
    <w:rsid w:val="00E20C3D"/>
    <w:rsid w:val="00E2575C"/>
    <w:rsid w:val="00E33719"/>
    <w:rsid w:val="00E33721"/>
    <w:rsid w:val="00E37EF1"/>
    <w:rsid w:val="00E40AAD"/>
    <w:rsid w:val="00E4505C"/>
    <w:rsid w:val="00E455CA"/>
    <w:rsid w:val="00E459B3"/>
    <w:rsid w:val="00E46A37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4333A3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93</Words>
  <Characters>536</Characters>
  <Application>Microsoft Office Word</Application>
  <DocSecurity>0</DocSecurity>
  <Lines>4</Lines>
  <Paragraphs>1</Paragraphs>
  <ScaleCrop>false</ScaleCrop>
  <Company>P R C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100</cp:revision>
  <cp:lastPrinted>2018-01-26T22:47:00Z</cp:lastPrinted>
  <dcterms:created xsi:type="dcterms:W3CDTF">2020-02-20T23:09:00Z</dcterms:created>
  <dcterms:modified xsi:type="dcterms:W3CDTF">2025-01-20T07:57:00Z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