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C16" w:rsidRDefault="00383C16">
      <w:pPr>
        <w:tabs>
          <w:tab w:val="left" w:pos="8280"/>
        </w:tabs>
        <w:spacing w:line="640" w:lineRule="exact"/>
        <w:ind w:rightChars="-180" w:right="-378"/>
        <w:jc w:val="center"/>
        <w:rPr>
          <w:rFonts w:ascii="新宋体" w:eastAsia="新宋体" w:hAnsi="新宋体"/>
          <w:b/>
          <w:color w:val="FF0000"/>
          <w:sz w:val="20"/>
          <w:szCs w:val="20"/>
        </w:rPr>
      </w:pPr>
    </w:p>
    <w:p w:rsidR="00383C16" w:rsidRDefault="008115B9" w:rsidP="003F6D12">
      <w:pPr>
        <w:tabs>
          <w:tab w:val="left" w:pos="8280"/>
        </w:tabs>
        <w:spacing w:line="640" w:lineRule="exact"/>
        <w:rPr>
          <w:rFonts w:ascii="方正小标宋简体" w:eastAsia="方正小标宋简体" w:hAnsi="方正小标宋简体"/>
          <w:sz w:val="56"/>
          <w:szCs w:val="56"/>
        </w:rPr>
      </w:pPr>
      <w:r w:rsidRPr="003F6D12">
        <w:rPr>
          <w:rFonts w:ascii="方正小标宋简体" w:eastAsia="方正小标宋简体" w:hAnsi="方正小标宋简体" w:hint="eastAsia"/>
          <w:color w:val="FF0000"/>
          <w:kern w:val="0"/>
          <w:sz w:val="56"/>
          <w:szCs w:val="56"/>
          <w:fitText w:val="9520" w:id="-717057792"/>
        </w:rPr>
        <w:t>上海市闵行区科普工作联席会议</w:t>
      </w:r>
      <w:r w:rsidR="003F6D12" w:rsidRPr="003F6D12">
        <w:rPr>
          <w:rFonts w:ascii="方正小标宋简体" w:eastAsia="方正小标宋简体" w:hAnsi="方正小标宋简体" w:hint="eastAsia"/>
          <w:color w:val="FF0000"/>
          <w:kern w:val="0"/>
          <w:sz w:val="56"/>
          <w:szCs w:val="56"/>
          <w:fitText w:val="9520" w:id="-717057792"/>
        </w:rPr>
        <w:t>办公室</w:t>
      </w:r>
    </w:p>
    <w:p w:rsidR="00383C16" w:rsidRDefault="008115B9">
      <w:pPr>
        <w:tabs>
          <w:tab w:val="left" w:pos="8100"/>
          <w:tab w:val="left" w:pos="8820"/>
        </w:tabs>
        <w:spacing w:line="580" w:lineRule="exact"/>
        <w:ind w:rightChars="38" w:right="80"/>
        <w:jc w:val="right"/>
        <w:rPr>
          <w:rFonts w:ascii="仿宋_GB2312" w:eastAsia="仿宋_GB2312" w:hAnsi="宋体"/>
          <w:sz w:val="32"/>
          <w:szCs w:val="32"/>
        </w:rPr>
      </w:pPr>
      <w:r>
        <w:rPr>
          <w:rFonts w:ascii="仿宋_GB2312" w:eastAsia="仿宋_GB2312" w:hAnsi="宋体" w:hint="eastAsia"/>
          <w:sz w:val="32"/>
          <w:szCs w:val="32"/>
        </w:rPr>
        <w:t xml:space="preserve"> </w:t>
      </w:r>
    </w:p>
    <w:p w:rsidR="00383C16" w:rsidRDefault="00383C16">
      <w:pPr>
        <w:spacing w:line="520" w:lineRule="exact"/>
        <w:ind w:rightChars="258" w:right="542"/>
        <w:rPr>
          <w:sz w:val="32"/>
        </w:rPr>
      </w:pPr>
    </w:p>
    <w:p w:rsidR="00383C16" w:rsidRDefault="008115B9">
      <w:pPr>
        <w:pBdr>
          <w:bottom w:val="single" w:sz="12" w:space="1" w:color="FF0000"/>
        </w:pBdr>
        <w:spacing w:line="560" w:lineRule="exact"/>
        <w:jc w:val="center"/>
        <w:rPr>
          <w:rFonts w:ascii="仿宋" w:eastAsia="仿宋" w:hAnsi="仿宋"/>
          <w:sz w:val="32"/>
          <w:szCs w:val="32"/>
        </w:rPr>
      </w:pPr>
      <w:r>
        <w:rPr>
          <w:rFonts w:ascii="仿宋_GB2312" w:eastAsia="仿宋_GB2312" w:hAnsi="仿宋_GB2312" w:cs="仿宋_GB2312" w:hint="eastAsia"/>
          <w:sz w:val="32"/>
          <w:szCs w:val="32"/>
        </w:rPr>
        <w:t>闵科</w:t>
      </w:r>
      <w:r>
        <w:rPr>
          <w:rFonts w:ascii="仿宋_GB2312" w:eastAsia="仿宋_GB2312" w:hAnsi="仿宋_GB2312" w:cs="仿宋_GB2312" w:hint="eastAsia"/>
          <w:sz w:val="32"/>
          <w:szCs w:val="32"/>
        </w:rPr>
        <w:t>普联办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sidR="005624DB">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r>
        <w:rPr>
          <w:rFonts w:ascii="仿宋" w:eastAsia="仿宋" w:hAnsi="仿宋" w:hint="eastAsia"/>
          <w:sz w:val="32"/>
          <w:szCs w:val="32"/>
        </w:rPr>
        <w:t xml:space="preserve">                          </w:t>
      </w:r>
    </w:p>
    <w:p w:rsidR="00383C16" w:rsidRDefault="00383C16">
      <w:pPr>
        <w:tabs>
          <w:tab w:val="left" w:pos="4320"/>
        </w:tabs>
        <w:spacing w:line="460" w:lineRule="exact"/>
        <w:ind w:left="1606" w:hangingChars="400" w:hanging="1606"/>
        <w:jc w:val="center"/>
        <w:rPr>
          <w:rFonts w:ascii="黑体" w:eastAsia="黑体" w:hAnsi="宋体"/>
          <w:b/>
          <w:bCs/>
          <w:sz w:val="40"/>
          <w:szCs w:val="40"/>
        </w:rPr>
      </w:pPr>
    </w:p>
    <w:p w:rsidR="005624DB" w:rsidRPr="003F6D12" w:rsidRDefault="005624DB" w:rsidP="005624DB">
      <w:pPr>
        <w:spacing w:line="540" w:lineRule="exact"/>
        <w:jc w:val="center"/>
        <w:rPr>
          <w:rFonts w:ascii="方正小标宋简体" w:eastAsia="方正小标宋简体" w:hAnsi="方正小标宋简体" w:hint="eastAsia"/>
          <w:sz w:val="44"/>
          <w:szCs w:val="44"/>
        </w:rPr>
      </w:pPr>
      <w:r w:rsidRPr="003F6D12">
        <w:rPr>
          <w:rFonts w:ascii="方正小标宋简体" w:eastAsia="方正小标宋简体" w:hAnsi="方正小标宋简体" w:hint="eastAsia"/>
          <w:sz w:val="44"/>
          <w:szCs w:val="44"/>
        </w:rPr>
        <w:t>关于举办2025年闵行科技节的通知</w:t>
      </w:r>
    </w:p>
    <w:p w:rsidR="005624DB" w:rsidRDefault="005624DB" w:rsidP="005624DB">
      <w:pPr>
        <w:snapToGrid w:val="0"/>
        <w:spacing w:line="540" w:lineRule="exact"/>
        <w:rPr>
          <w:rFonts w:eastAsia="仿宋_GB2312"/>
          <w:sz w:val="32"/>
          <w:szCs w:val="32"/>
        </w:rPr>
      </w:pPr>
      <w:bookmarkStart w:id="0" w:name="_GoBack"/>
      <w:bookmarkEnd w:id="0"/>
    </w:p>
    <w:p w:rsidR="005624DB" w:rsidRDefault="005624DB" w:rsidP="005624DB">
      <w:pPr>
        <w:snapToGrid w:val="0"/>
        <w:spacing w:line="540" w:lineRule="exact"/>
        <w:rPr>
          <w:rFonts w:eastAsia="仿宋_GB2312"/>
          <w:sz w:val="32"/>
          <w:szCs w:val="32"/>
        </w:rPr>
      </w:pPr>
      <w:r>
        <w:rPr>
          <w:rFonts w:eastAsia="仿宋_GB2312"/>
          <w:sz w:val="32"/>
          <w:szCs w:val="32"/>
        </w:rPr>
        <w:t>各有关单位：</w:t>
      </w:r>
    </w:p>
    <w:p w:rsidR="005624DB" w:rsidRDefault="005624DB" w:rsidP="005624DB">
      <w:pPr>
        <w:widowControl/>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学习贯彻习近平总书记关于科技创新的重要论述和考察上海重要讲话精神,落实新修订的《中华人民共和国科学技术普及法》,深化构建城市科学文化,打造全国高质量科普发展标杆,不断提升公民科学素质,营造热爱科学、崇尚创新的社会氛围,根据《关于举办2025年上海科技节的通知》（沪科〔2025〕141号）有关精神，本区将举办2025年闵行科技节。现将有关事项通知如下：</w:t>
      </w:r>
    </w:p>
    <w:p w:rsidR="005624DB" w:rsidRDefault="005624DB" w:rsidP="005624DB">
      <w:pPr>
        <w:snapToGrid w:val="0"/>
        <w:spacing w:line="540" w:lineRule="exact"/>
        <w:ind w:firstLineChars="200" w:firstLine="640"/>
        <w:rPr>
          <w:rFonts w:ascii="黑体" w:eastAsia="黑体" w:hAnsi="黑体"/>
          <w:sz w:val="32"/>
          <w:szCs w:val="32"/>
        </w:rPr>
      </w:pPr>
      <w:r>
        <w:rPr>
          <w:rFonts w:ascii="黑体" w:eastAsia="黑体" w:hAnsi="黑体"/>
          <w:sz w:val="32"/>
          <w:szCs w:val="32"/>
        </w:rPr>
        <w:t>一、主题与时间</w:t>
      </w:r>
    </w:p>
    <w:p w:rsidR="005624DB" w:rsidRDefault="005624DB" w:rsidP="005624DB">
      <w:pPr>
        <w:snapToGrid w:val="0"/>
        <w:spacing w:line="54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1.主题</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闵行科技节主题：科技让生活更美好</w:t>
      </w:r>
    </w:p>
    <w:p w:rsidR="005624DB" w:rsidRDefault="005624DB" w:rsidP="005624DB">
      <w:pPr>
        <w:snapToGrid w:val="0"/>
        <w:spacing w:line="54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2.时间</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2025年5月17日-31日</w:t>
      </w:r>
    </w:p>
    <w:p w:rsidR="005624DB" w:rsidRDefault="005624DB" w:rsidP="005624DB">
      <w:pPr>
        <w:snapToGrid w:val="0"/>
        <w:spacing w:line="540" w:lineRule="exact"/>
        <w:ind w:firstLineChars="200" w:firstLine="640"/>
        <w:rPr>
          <w:rFonts w:ascii="黑体" w:eastAsia="黑体" w:hAnsi="黑体"/>
          <w:sz w:val="32"/>
          <w:szCs w:val="32"/>
        </w:rPr>
      </w:pPr>
      <w:r>
        <w:rPr>
          <w:rFonts w:ascii="黑体" w:eastAsia="黑体" w:hAnsi="黑体"/>
          <w:sz w:val="32"/>
          <w:szCs w:val="32"/>
        </w:rPr>
        <w:t>二、主办单位</w:t>
      </w:r>
    </w:p>
    <w:p w:rsidR="005624DB" w:rsidRDefault="005624DB" w:rsidP="005624DB">
      <w:pPr>
        <w:snapToGrid w:val="0"/>
        <w:spacing w:line="540" w:lineRule="exact"/>
        <w:ind w:firstLineChars="200" w:firstLine="640"/>
        <w:rPr>
          <w:rFonts w:eastAsia="仿宋_GB2312"/>
          <w:sz w:val="32"/>
          <w:szCs w:val="32"/>
        </w:rPr>
      </w:pPr>
      <w:r>
        <w:rPr>
          <w:rFonts w:eastAsia="仿宋_GB2312" w:hint="eastAsia"/>
          <w:sz w:val="32"/>
          <w:szCs w:val="32"/>
        </w:rPr>
        <w:t>闵行区</w:t>
      </w:r>
      <w:r>
        <w:rPr>
          <w:rFonts w:eastAsia="仿宋_GB2312"/>
          <w:sz w:val="32"/>
          <w:szCs w:val="32"/>
        </w:rPr>
        <w:t>人民政府</w:t>
      </w:r>
    </w:p>
    <w:p w:rsidR="005624DB" w:rsidRDefault="005624DB" w:rsidP="005624DB">
      <w:pPr>
        <w:snapToGrid w:val="0"/>
        <w:spacing w:line="540" w:lineRule="exact"/>
        <w:ind w:firstLineChars="200" w:firstLine="640"/>
        <w:rPr>
          <w:rFonts w:ascii="黑体" w:eastAsia="黑体" w:hAnsi="黑体"/>
          <w:sz w:val="32"/>
          <w:szCs w:val="32"/>
        </w:rPr>
      </w:pPr>
      <w:r>
        <w:rPr>
          <w:rFonts w:ascii="黑体" w:eastAsia="黑体" w:hAnsi="黑体"/>
          <w:sz w:val="32"/>
          <w:szCs w:val="32"/>
        </w:rPr>
        <w:t>三、重点内容</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各科普联席会议成员单位，各镇、街道、莘庄工业区要立足实际、结合特色，集聚优质资源、精心策划筹备、稳妥周密部署，要根据行</w:t>
      </w:r>
      <w:r>
        <w:rPr>
          <w:rFonts w:ascii="仿宋_GB2312" w:eastAsia="仿宋_GB2312" w:hAnsi="仿宋_GB2312" w:cs="仿宋_GB2312" w:hint="eastAsia"/>
          <w:sz w:val="32"/>
          <w:szCs w:val="32"/>
        </w:rPr>
        <w:lastRenderedPageBreak/>
        <w:t>业特点、区域特色</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通过“引进来”让市民积极走进科普教育基地、社区书院等，通过“走出去”让科普活动进社区、进商圈、进园区，重点围绕以下内容开展活动：</w:t>
      </w:r>
    </w:p>
    <w:p w:rsidR="005624DB" w:rsidRDefault="005624DB" w:rsidP="005624DB">
      <w:pPr>
        <w:widowControl/>
        <w:spacing w:line="540" w:lineRule="exact"/>
        <w:ind w:firstLineChars="200" w:firstLine="640"/>
        <w:jc w:val="left"/>
        <w:rPr>
          <w:rFonts w:ascii="楷体" w:eastAsia="楷体" w:hAnsi="楷体" w:cs="楷体" w:hint="eastAsia"/>
          <w:bCs/>
          <w:sz w:val="32"/>
          <w:szCs w:val="32"/>
        </w:rPr>
      </w:pPr>
      <w:r>
        <w:rPr>
          <w:rFonts w:ascii="楷体" w:eastAsia="楷体" w:hAnsi="楷体" w:cs="楷体" w:hint="eastAsia"/>
          <w:bCs/>
          <w:sz w:val="32"/>
          <w:szCs w:val="32"/>
        </w:rPr>
        <w:t>1.围绕“大零号湾”科技创新策源功能区建设</w:t>
      </w:r>
    </w:p>
    <w:p w:rsidR="005624DB" w:rsidRDefault="005624DB" w:rsidP="005624DB">
      <w:pPr>
        <w:widowControl/>
        <w:spacing w:line="54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聚焦“大零号湾”科技创新策源功能区建设，重点展示闵行区科技创新工作取得的成效，通过科学奖座、展览展示等方式，将高精尖的科学技术用科普的语言进行传播，不断提升公众对科技创新的理解力和感受度，不断提升科技创新的凝聚力和综合实力。</w:t>
      </w:r>
    </w:p>
    <w:p w:rsidR="005624DB" w:rsidRDefault="005624DB" w:rsidP="005624DB">
      <w:pPr>
        <w:snapToGrid w:val="0"/>
        <w:spacing w:line="54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2.围绕弘扬科学家精神</w:t>
      </w:r>
    </w:p>
    <w:p w:rsidR="005624DB" w:rsidRDefault="005624DB" w:rsidP="005624DB">
      <w:pPr>
        <w:snapToGrid w:val="0"/>
        <w:spacing w:line="54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积极讲好科学家爱国奋斗故事，展示科学家的爱国精神、创新精神、高尚情怀，讲述科技工作者勇攀科学高峰、加快实现高水平科技自立自强的闵行故事、科技故事，展现青年科学家创新争先、勇接科学“接力棒”的精神面貌，以崇尚科学、热爱科学的社会风尚成风化人。</w:t>
      </w:r>
    </w:p>
    <w:p w:rsidR="005624DB" w:rsidRDefault="005624DB" w:rsidP="005624DB">
      <w:pPr>
        <w:snapToGrid w:val="0"/>
        <w:spacing w:line="54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3.围绕科普为民、科普惠民</w:t>
      </w:r>
    </w:p>
    <w:p w:rsidR="005624DB" w:rsidRDefault="005624DB" w:rsidP="005624DB">
      <w:pPr>
        <w:snapToGrid w:val="0"/>
        <w:spacing w:line="540" w:lineRule="exact"/>
        <w:ind w:firstLineChars="200" w:firstLine="640"/>
        <w:rPr>
          <w:rFonts w:eastAsia="仿宋_GB2312" w:hint="eastAsia"/>
          <w:sz w:val="32"/>
          <w:szCs w:val="32"/>
        </w:rPr>
      </w:pPr>
      <w:r>
        <w:rPr>
          <w:rFonts w:eastAsia="仿宋_GB2312" w:hint="eastAsia"/>
          <w:sz w:val="32"/>
          <w:szCs w:val="32"/>
        </w:rPr>
        <w:t>坚持开展科技下乡、科普讲师团讲座等活动。科技节期间，各收费性科普基地应有一定优惠开放措施，切实把惠民措施落到实处，切实提升科普活动的体验感和参与感，扩大市民参与范围，要</w:t>
      </w:r>
      <w:r>
        <w:rPr>
          <w:rFonts w:eastAsia="仿宋_GB2312"/>
          <w:sz w:val="32"/>
          <w:szCs w:val="32"/>
        </w:rPr>
        <w:t>广泛动员各类社会力量，</w:t>
      </w:r>
      <w:r>
        <w:rPr>
          <w:rFonts w:eastAsia="仿宋_GB2312" w:hint="eastAsia"/>
          <w:sz w:val="32"/>
          <w:szCs w:val="32"/>
        </w:rPr>
        <w:t>加强科普志愿服务活动</w:t>
      </w:r>
      <w:r>
        <w:rPr>
          <w:rFonts w:eastAsia="仿宋_GB2312"/>
          <w:sz w:val="32"/>
          <w:szCs w:val="32"/>
        </w:rPr>
        <w:t>，强化</w:t>
      </w:r>
      <w:r>
        <w:rPr>
          <w:rFonts w:eastAsia="仿宋_GB2312" w:hint="eastAsia"/>
          <w:sz w:val="32"/>
          <w:szCs w:val="32"/>
        </w:rPr>
        <w:t>全</w:t>
      </w:r>
      <w:r>
        <w:rPr>
          <w:rFonts w:eastAsia="仿宋_GB2312"/>
          <w:sz w:val="32"/>
          <w:szCs w:val="32"/>
        </w:rPr>
        <w:t>社会参与</w:t>
      </w:r>
      <w:r>
        <w:rPr>
          <w:rFonts w:eastAsia="仿宋_GB2312" w:hint="eastAsia"/>
          <w:sz w:val="32"/>
          <w:szCs w:val="32"/>
        </w:rPr>
        <w:t>度。</w:t>
      </w:r>
    </w:p>
    <w:p w:rsidR="005624DB" w:rsidRDefault="005624DB" w:rsidP="005624DB">
      <w:pPr>
        <w:snapToGrid w:val="0"/>
        <w:spacing w:line="54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4.围绕加强青少年科学教育</w:t>
      </w:r>
    </w:p>
    <w:p w:rsidR="005624DB" w:rsidRDefault="005624DB" w:rsidP="005624DB">
      <w:pPr>
        <w:snapToGrid w:val="0"/>
        <w:spacing w:line="54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依托各类科技创新主阵地、青少年科学创新实践工作站、科普教育基地，广泛开展面向青少年的科学教育活动，包括科学技术知识、科学精神、科学思想、科学方法等，注重青少年科学思维的培养。</w:t>
      </w:r>
    </w:p>
    <w:p w:rsidR="005624DB" w:rsidRDefault="005624DB" w:rsidP="005624DB">
      <w:pPr>
        <w:snapToGrid w:val="0"/>
        <w:spacing w:line="540" w:lineRule="exact"/>
        <w:ind w:firstLineChars="200" w:firstLine="640"/>
        <w:rPr>
          <w:rFonts w:ascii="黑体" w:eastAsia="黑体" w:hAnsi="黑体"/>
          <w:sz w:val="32"/>
          <w:szCs w:val="32"/>
        </w:rPr>
      </w:pPr>
      <w:r>
        <w:rPr>
          <w:rFonts w:ascii="黑体" w:eastAsia="黑体" w:hAnsi="黑体"/>
          <w:sz w:val="32"/>
          <w:szCs w:val="32"/>
        </w:rPr>
        <w:t>四、</w:t>
      </w:r>
      <w:r>
        <w:rPr>
          <w:rFonts w:ascii="黑体" w:eastAsia="黑体" w:hAnsi="黑体" w:hint="eastAsia"/>
          <w:sz w:val="32"/>
          <w:szCs w:val="32"/>
        </w:rPr>
        <w:t>区级重点</w:t>
      </w:r>
      <w:r>
        <w:rPr>
          <w:rFonts w:ascii="黑体" w:eastAsia="黑体" w:hAnsi="黑体"/>
          <w:sz w:val="32"/>
          <w:szCs w:val="32"/>
        </w:rPr>
        <w:t>活动安排</w:t>
      </w:r>
    </w:p>
    <w:p w:rsidR="005624DB" w:rsidRDefault="005624DB" w:rsidP="005624DB">
      <w:pPr>
        <w:widowControl/>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根据总体工作要求，2025年闵行科技节区级重点活动如下：</w:t>
      </w:r>
    </w:p>
    <w:p w:rsidR="005624DB" w:rsidRDefault="005624DB" w:rsidP="005624DB">
      <w:pPr>
        <w:widowControl/>
        <w:spacing w:line="54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lastRenderedPageBreak/>
        <w:t>1.科技节开幕式</w:t>
      </w:r>
    </w:p>
    <w:p w:rsidR="005624DB" w:rsidRDefault="005624DB" w:rsidP="005624DB">
      <w:pPr>
        <w:widowControl/>
        <w:spacing w:line="540" w:lineRule="exact"/>
        <w:ind w:firstLineChars="200" w:firstLine="640"/>
        <w:jc w:val="left"/>
        <w:rPr>
          <w:rFonts w:eastAsia="仿宋_GB2312" w:hint="eastAsia"/>
          <w:sz w:val="32"/>
          <w:szCs w:val="32"/>
        </w:rPr>
      </w:pPr>
      <w:r>
        <w:rPr>
          <w:rFonts w:eastAsia="仿宋_GB2312" w:hint="eastAsia"/>
          <w:sz w:val="32"/>
          <w:szCs w:val="32"/>
        </w:rPr>
        <w:t>聚焦“大零号湾”科技创新策源功能区建设，展现闵行科技创新成果；立足航天航空、科技传播等主题，邀请相关院士、专家、企业家为闵行科技创新发展建言献策；聚焦新质生产力，提升科创企业及公众对新质生产力的理解，并凝聚力量为之奋斗。</w:t>
      </w:r>
    </w:p>
    <w:p w:rsidR="005624DB" w:rsidRDefault="005624DB" w:rsidP="005624DB">
      <w:pPr>
        <w:widowControl/>
        <w:spacing w:line="54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2.职工科技节</w:t>
      </w:r>
    </w:p>
    <w:p w:rsidR="005624DB" w:rsidRDefault="005624DB" w:rsidP="005624DB">
      <w:pPr>
        <w:widowControl/>
        <w:spacing w:line="540" w:lineRule="exact"/>
        <w:ind w:firstLineChars="200" w:firstLine="640"/>
        <w:jc w:val="left"/>
        <w:rPr>
          <w:rFonts w:ascii="仿宋_GB2312" w:eastAsia="仿宋_GB2312" w:hAnsi="仿宋_GB2312" w:cs="仿宋_GB2312" w:hint="eastAsia"/>
          <w:sz w:val="32"/>
          <w:szCs w:val="32"/>
        </w:rPr>
      </w:pPr>
      <w:r>
        <w:rPr>
          <w:rFonts w:eastAsia="仿宋_GB2312" w:hint="eastAsia"/>
          <w:sz w:val="32"/>
          <w:szCs w:val="32"/>
        </w:rPr>
        <w:t>聚焦创新知识普及，开设“闵工学堂”科普专栏，通过讲座等形式让科普走进广大职工群体，不断提升职工创新意识和创新能力；聚焦创新成果展示，开展职工创新项目评审活动，通过线上线下相结合的方式集中展示职工技术革新、工艺优化、发明创造等优秀案例。组织工作室创新大赛，</w:t>
      </w:r>
      <w:r>
        <w:rPr>
          <w:rFonts w:ascii="仿宋_GB2312" w:eastAsia="仿宋_GB2312" w:hAnsi="仿宋_GB2312" w:cs="仿宋_GB2312" w:hint="eastAsia"/>
          <w:sz w:val="32"/>
          <w:szCs w:val="32"/>
        </w:rPr>
        <w:t>选拔优秀劳模、工匠和职工创新工作室，充分发挥劳模工匠的示范引领作用，形成“成长有支撑，创新有舞台”的良性循环机制。</w:t>
      </w:r>
    </w:p>
    <w:p w:rsidR="005624DB" w:rsidRDefault="005624DB" w:rsidP="005624DB">
      <w:pPr>
        <w:widowControl/>
        <w:spacing w:line="54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3.青少年科技节</w:t>
      </w:r>
    </w:p>
    <w:p w:rsidR="005624DB" w:rsidRDefault="005624DB" w:rsidP="005624DB">
      <w:pPr>
        <w:widowControl/>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展青少年科技节，回顾总结一年来青少年科技创新赛事取得的成果，在青少年中营造热爱科学、崇尚科学的氛围，进一步打响闵行的区域科技教育特色品牌。夯实闵行区青少年科学研究院和闵行区青少年工程院建设，加强闵行区青少年创新实践平台建设，打通青少年科技创新人才培养和青少年科技创新项目培育通道，促进闵行青少年科技创新教育水平向更高层次迈进。</w:t>
      </w:r>
    </w:p>
    <w:p w:rsidR="005624DB" w:rsidRDefault="005624DB" w:rsidP="005624DB">
      <w:pPr>
        <w:widowControl/>
        <w:spacing w:line="54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4.健康科普系列活动</w:t>
      </w:r>
    </w:p>
    <w:p w:rsidR="005624DB" w:rsidRDefault="005624DB" w:rsidP="005624DB">
      <w:pPr>
        <w:widowControl/>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积极构建区域健康科普联盟，深化健康科普品牌及健康科普基地，有效整合区内健康科普资源，通过健康慢游展“展览艺术+多维度互动装置”的形式，以“健康+科技+艺术”三重模块,开展闵行区健康</w:t>
      </w:r>
      <w:r>
        <w:rPr>
          <w:rFonts w:ascii="仿宋_GB2312" w:eastAsia="仿宋_GB2312" w:hAnsi="仿宋_GB2312" w:cs="仿宋_GB2312" w:hint="eastAsia"/>
          <w:sz w:val="32"/>
          <w:szCs w:val="32"/>
        </w:rPr>
        <w:lastRenderedPageBreak/>
        <w:t>科普进园区(企业)、进校园、进社区等系列活动，为公众提供健康科普服务，不断提升公众健康科普素养。</w:t>
      </w:r>
    </w:p>
    <w:p w:rsidR="005624DB" w:rsidRDefault="005624DB" w:rsidP="005624DB">
      <w:pPr>
        <w:widowControl/>
        <w:spacing w:line="54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5.气象科普系列活动</w:t>
      </w:r>
    </w:p>
    <w:p w:rsidR="005624DB" w:rsidRDefault="005624DB" w:rsidP="005624DB">
      <w:pPr>
        <w:snapToGrid w:val="0"/>
        <w:spacing w:line="540" w:lineRule="exact"/>
        <w:ind w:firstLineChars="200" w:firstLine="640"/>
        <w:rPr>
          <w:rFonts w:eastAsia="仿宋_GB2312" w:hint="eastAsia"/>
          <w:sz w:val="32"/>
          <w:szCs w:val="32"/>
        </w:rPr>
      </w:pPr>
      <w:r>
        <w:rPr>
          <w:rFonts w:eastAsia="仿宋_GB2312" w:hint="eastAsia"/>
          <w:sz w:val="32"/>
          <w:szCs w:val="32"/>
        </w:rPr>
        <w:t>巩固世界气象日活动成效，不断深化气象科普品牌，加强闵行区校园气象教育联合体建设，积极开展气象科学家和“两上、两百”精神主题实践活动，将气象科普不断深化和延伸，提升公众气象科普素养。</w:t>
      </w:r>
    </w:p>
    <w:p w:rsidR="005624DB" w:rsidRDefault="005624DB" w:rsidP="005624DB">
      <w:pPr>
        <w:widowControl/>
        <w:spacing w:line="54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6.科学创新宣传系列活动</w:t>
      </w:r>
    </w:p>
    <w:p w:rsidR="005624DB" w:rsidRDefault="005624DB" w:rsidP="005624DB">
      <w:pPr>
        <w:widowControl/>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托浦江青少年人工智能创新教育基地创客营，利用人工智能等现代信息技术，拓展数字化实践体验场景，推动数字化教育资源开放共享，提高校外科创实践教育效能。开展《科学来啦》节目录制，邀请启明星科学家走进青少年，传播科学知识和创新理念。</w:t>
      </w:r>
    </w:p>
    <w:p w:rsidR="005624DB" w:rsidRDefault="005624DB" w:rsidP="005624DB">
      <w:pPr>
        <w:widowControl/>
        <w:spacing w:line="54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7.科普进校园系列活动</w:t>
      </w:r>
    </w:p>
    <w:p w:rsidR="005624DB" w:rsidRDefault="005624DB" w:rsidP="005624DB">
      <w:pPr>
        <w:widowControl/>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展心理科普进校园系列活动，打造闵行区心理科普阳光巴士的场景，配合心情邮箱、动画视频、漫画、心理科普资源包等内容引导，开展闵行区萌芽熊心理科普巴士进校园系列活动，助力青少年建立积极情感表达模式，提升心理健康素养。以“科技赋能，稻香千里”为活动主题，开展闵行区水稻课程进校园系列活动，通过科普讲座、科普试验操作、水稻活体植株科普展等形式，多维度增强青少年对农业科学的认识，培育农业科技人才。</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各单位可结合实际，填报2025年闵行科技节期间举办的各类专题活动（详见附件1-3）。</w:t>
      </w:r>
    </w:p>
    <w:p w:rsidR="005624DB" w:rsidRDefault="005624DB" w:rsidP="005624DB">
      <w:pPr>
        <w:snapToGrid w:val="0"/>
        <w:spacing w:line="540" w:lineRule="exact"/>
        <w:ind w:firstLineChars="200" w:firstLine="640"/>
        <w:rPr>
          <w:rFonts w:ascii="黑体" w:eastAsia="黑体" w:hAnsi="黑体"/>
          <w:sz w:val="32"/>
          <w:szCs w:val="32"/>
        </w:rPr>
      </w:pPr>
      <w:r>
        <w:rPr>
          <w:rFonts w:ascii="黑体" w:eastAsia="黑体" w:hAnsi="黑体"/>
          <w:sz w:val="32"/>
          <w:szCs w:val="32"/>
        </w:rPr>
        <w:t>五、工作要求</w:t>
      </w:r>
    </w:p>
    <w:p w:rsidR="005624DB" w:rsidRDefault="005624DB" w:rsidP="005624DB">
      <w:pPr>
        <w:snapToGrid w:val="0"/>
        <w:spacing w:line="540" w:lineRule="exact"/>
        <w:ind w:firstLineChars="200" w:firstLine="640"/>
        <w:rPr>
          <w:rFonts w:eastAsia="仿宋_GB2312"/>
          <w:sz w:val="32"/>
          <w:szCs w:val="32"/>
        </w:rPr>
      </w:pPr>
      <w:r>
        <w:rPr>
          <w:rFonts w:eastAsia="仿宋_GB2312" w:hint="eastAsia"/>
          <w:sz w:val="32"/>
          <w:szCs w:val="32"/>
        </w:rPr>
        <w:t>各科普联成员单位，各镇、街道、莘庄工业区及相关单位要</w:t>
      </w:r>
      <w:r>
        <w:rPr>
          <w:rFonts w:eastAsia="仿宋_GB2312"/>
          <w:sz w:val="32"/>
          <w:szCs w:val="32"/>
        </w:rPr>
        <w:t>注重</w:t>
      </w:r>
      <w:r>
        <w:rPr>
          <w:rFonts w:eastAsia="仿宋_GB2312" w:hint="eastAsia"/>
          <w:sz w:val="32"/>
          <w:szCs w:val="32"/>
        </w:rPr>
        <w:t>活动</w:t>
      </w:r>
      <w:r>
        <w:rPr>
          <w:rFonts w:eastAsia="仿宋_GB2312"/>
          <w:sz w:val="32"/>
          <w:szCs w:val="32"/>
        </w:rPr>
        <w:t>实效，</w:t>
      </w:r>
      <w:r>
        <w:rPr>
          <w:rFonts w:eastAsia="仿宋_GB2312" w:hint="eastAsia"/>
          <w:sz w:val="32"/>
          <w:szCs w:val="32"/>
        </w:rPr>
        <w:t>加强活动宣传</w:t>
      </w:r>
      <w:r>
        <w:rPr>
          <w:rFonts w:eastAsia="仿宋_GB2312"/>
          <w:sz w:val="32"/>
          <w:szCs w:val="32"/>
        </w:rPr>
        <w:t>，</w:t>
      </w:r>
      <w:r>
        <w:rPr>
          <w:rFonts w:eastAsia="仿宋_GB2312" w:hint="eastAsia"/>
          <w:sz w:val="32"/>
          <w:szCs w:val="32"/>
        </w:rPr>
        <w:t>协力把科技节</w:t>
      </w:r>
      <w:r>
        <w:rPr>
          <w:rFonts w:eastAsia="仿宋_GB2312"/>
          <w:sz w:val="32"/>
          <w:szCs w:val="32"/>
        </w:rPr>
        <w:t>打造</w:t>
      </w:r>
      <w:r>
        <w:rPr>
          <w:rFonts w:eastAsia="仿宋_GB2312" w:hint="eastAsia"/>
          <w:sz w:val="32"/>
          <w:szCs w:val="32"/>
        </w:rPr>
        <w:t>成</w:t>
      </w:r>
      <w:r>
        <w:rPr>
          <w:rFonts w:eastAsia="仿宋_GB2312"/>
          <w:sz w:val="32"/>
          <w:szCs w:val="32"/>
        </w:rPr>
        <w:t>创新成果的发布会、</w:t>
      </w:r>
      <w:r>
        <w:rPr>
          <w:rFonts w:eastAsia="仿宋_GB2312"/>
          <w:sz w:val="32"/>
          <w:szCs w:val="32"/>
        </w:rPr>
        <w:lastRenderedPageBreak/>
        <w:t>科技产品的展示厅、科技工作者的节日、公众的科技嘉年华。</w:t>
      </w:r>
    </w:p>
    <w:p w:rsidR="005624DB" w:rsidRDefault="005624DB" w:rsidP="005624DB">
      <w:pPr>
        <w:snapToGrid w:val="0"/>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1. 加强组织协调</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科普联成员单位，各镇、街道、莘庄工业区及相关单位要高度重视，加强组织动员和资源统筹。各镇、街道、莘庄工业区要认真制订本部门的科技节方案，各单位活动要及时填报，统一科技节名称、“上海科技节”和“上海科普”宣传标识，各单位举办的科技节应统一名称：“2025年闵行科技节”或“2025年闵行科技节**分会场”。</w:t>
      </w:r>
    </w:p>
    <w:p w:rsidR="005624DB" w:rsidRDefault="005624DB" w:rsidP="005624DB">
      <w:pPr>
        <w:snapToGrid w:val="0"/>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2.坚持节俭办会</w:t>
      </w:r>
    </w:p>
    <w:p w:rsidR="005624DB" w:rsidRDefault="005624DB" w:rsidP="005624DB">
      <w:pPr>
        <w:snapToGrid w:val="0"/>
        <w:spacing w:line="540" w:lineRule="exact"/>
        <w:ind w:firstLineChars="200" w:firstLine="640"/>
        <w:rPr>
          <w:rFonts w:eastAsia="仿宋_GB2312" w:hint="eastAsia"/>
          <w:spacing w:val="-8"/>
          <w:sz w:val="32"/>
          <w:szCs w:val="32"/>
        </w:rPr>
      </w:pPr>
      <w:r>
        <w:rPr>
          <w:rFonts w:eastAsia="仿宋_GB2312" w:hint="eastAsia"/>
          <w:sz w:val="32"/>
          <w:szCs w:val="32"/>
        </w:rPr>
        <w:t>各科普联成员单位，各镇、街道、莘庄工业区及相关单位</w:t>
      </w:r>
      <w:r>
        <w:rPr>
          <w:rFonts w:eastAsia="仿宋_GB2312"/>
          <w:sz w:val="32"/>
          <w:szCs w:val="32"/>
        </w:rPr>
        <w:t>要认真贯彻落实中央八项规定及其实施细则精</w:t>
      </w:r>
      <w:r>
        <w:rPr>
          <w:rFonts w:eastAsia="仿宋_GB2312"/>
          <w:spacing w:val="-8"/>
          <w:sz w:val="32"/>
          <w:szCs w:val="32"/>
        </w:rPr>
        <w:t>神，</w:t>
      </w:r>
      <w:r>
        <w:rPr>
          <w:rFonts w:eastAsia="仿宋_GB2312" w:hint="eastAsia"/>
          <w:spacing w:val="-8"/>
          <w:sz w:val="32"/>
          <w:szCs w:val="32"/>
        </w:rPr>
        <w:t>坚持廉洁办会、节俭办会、高效办会，坚决杜绝铺张浪费。</w:t>
      </w:r>
    </w:p>
    <w:p w:rsidR="005624DB" w:rsidRDefault="005624DB" w:rsidP="005624DB">
      <w:pPr>
        <w:snapToGrid w:val="0"/>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3. 加强宣传推广</w:t>
      </w:r>
    </w:p>
    <w:p w:rsidR="005624DB" w:rsidRDefault="005624DB" w:rsidP="005624DB">
      <w:pPr>
        <w:snapToGrid w:val="0"/>
        <w:spacing w:line="540" w:lineRule="exact"/>
        <w:ind w:firstLineChars="200" w:firstLine="640"/>
        <w:rPr>
          <w:rFonts w:eastAsia="仿宋_GB2312" w:hint="eastAsia"/>
          <w:sz w:val="32"/>
          <w:szCs w:val="32"/>
        </w:rPr>
      </w:pPr>
      <w:r>
        <w:rPr>
          <w:rFonts w:eastAsia="仿宋_GB2312" w:hint="eastAsia"/>
          <w:sz w:val="32"/>
          <w:szCs w:val="32"/>
        </w:rPr>
        <w:t>各科普联成员单位，各镇、街道、莘庄工业区及相关单位要加强对科技节的全媒体宣传报道，组织动员各级各类新闻媒体深入基层，进行深度报道，及时全面地宣传丰富多彩的群众性科技活动，扩大科技节的影响面和覆盖率</w:t>
      </w:r>
      <w:r>
        <w:rPr>
          <w:rFonts w:eastAsia="仿宋_GB2312"/>
          <w:sz w:val="32"/>
          <w:szCs w:val="32"/>
        </w:rPr>
        <w:t>，</w:t>
      </w:r>
      <w:r>
        <w:rPr>
          <w:rFonts w:eastAsia="仿宋_GB2312" w:hint="eastAsia"/>
          <w:sz w:val="32"/>
          <w:szCs w:val="32"/>
        </w:rPr>
        <w:t>有条件的单位开展线下活动时要同步开展线上宣传。</w:t>
      </w:r>
    </w:p>
    <w:p w:rsidR="005624DB" w:rsidRDefault="005624DB" w:rsidP="005624DB">
      <w:pPr>
        <w:snapToGrid w:val="0"/>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4. 保障活动安全</w:t>
      </w:r>
    </w:p>
    <w:p w:rsidR="005624DB" w:rsidRDefault="005624DB" w:rsidP="005624DB">
      <w:pPr>
        <w:snapToGrid w:val="0"/>
        <w:spacing w:line="540" w:lineRule="exact"/>
        <w:ind w:firstLineChars="200" w:firstLine="624"/>
        <w:rPr>
          <w:rFonts w:eastAsia="仿宋_GB2312" w:hint="eastAsia"/>
          <w:spacing w:val="-4"/>
          <w:sz w:val="32"/>
          <w:szCs w:val="32"/>
        </w:rPr>
      </w:pPr>
      <w:r>
        <w:rPr>
          <w:rFonts w:eastAsia="仿宋_GB2312" w:hint="eastAsia"/>
          <w:spacing w:val="-4"/>
          <w:sz w:val="32"/>
          <w:szCs w:val="32"/>
        </w:rPr>
        <w:t>各科普联成员单位，各镇、街道、莘庄工业区</w:t>
      </w:r>
      <w:r>
        <w:rPr>
          <w:rFonts w:eastAsia="仿宋_GB2312"/>
          <w:spacing w:val="-4"/>
          <w:sz w:val="32"/>
          <w:szCs w:val="32"/>
        </w:rPr>
        <w:t>要</w:t>
      </w:r>
      <w:r>
        <w:rPr>
          <w:rFonts w:eastAsia="仿宋_GB2312" w:hint="eastAsia"/>
          <w:spacing w:val="-4"/>
          <w:sz w:val="32"/>
          <w:szCs w:val="32"/>
        </w:rPr>
        <w:t>高度重视科技节的安全工作，树立</w:t>
      </w:r>
      <w:r>
        <w:rPr>
          <w:rFonts w:eastAsia="仿宋_GB2312"/>
          <w:spacing w:val="-4"/>
          <w:sz w:val="32"/>
          <w:szCs w:val="32"/>
        </w:rPr>
        <w:t>安全意识</w:t>
      </w:r>
      <w:r>
        <w:rPr>
          <w:rFonts w:eastAsia="仿宋_GB2312" w:hint="eastAsia"/>
          <w:spacing w:val="-4"/>
          <w:sz w:val="32"/>
          <w:szCs w:val="32"/>
        </w:rPr>
        <w:t>底线思维，</w:t>
      </w:r>
      <w:r>
        <w:rPr>
          <w:rFonts w:eastAsia="仿宋_GB2312"/>
          <w:spacing w:val="-4"/>
          <w:sz w:val="32"/>
          <w:szCs w:val="32"/>
        </w:rPr>
        <w:t>做好大型活动的申报、审批和备案工作</w:t>
      </w:r>
      <w:r>
        <w:rPr>
          <w:rFonts w:eastAsia="仿宋_GB2312" w:hint="eastAsia"/>
          <w:spacing w:val="-4"/>
          <w:sz w:val="32"/>
          <w:szCs w:val="32"/>
        </w:rPr>
        <w:t>，</w:t>
      </w:r>
      <w:r>
        <w:rPr>
          <w:rFonts w:eastAsia="仿宋_GB2312"/>
          <w:spacing w:val="-4"/>
          <w:sz w:val="32"/>
          <w:szCs w:val="32"/>
        </w:rPr>
        <w:t>认真制定活动安全保卫方案及应急预案，</w:t>
      </w:r>
      <w:r>
        <w:rPr>
          <w:rFonts w:eastAsia="仿宋_GB2312"/>
          <w:spacing w:val="-8"/>
          <w:sz w:val="32"/>
          <w:szCs w:val="32"/>
        </w:rPr>
        <w:t>加强安全防范措施，</w:t>
      </w:r>
      <w:r>
        <w:rPr>
          <w:rFonts w:eastAsia="仿宋_GB2312" w:hint="eastAsia"/>
          <w:spacing w:val="-8"/>
          <w:sz w:val="32"/>
          <w:szCs w:val="32"/>
        </w:rPr>
        <w:t>确保活动安全有序。</w:t>
      </w:r>
    </w:p>
    <w:p w:rsidR="005624DB" w:rsidRDefault="005624DB" w:rsidP="005624DB">
      <w:pPr>
        <w:snapToGrid w:val="0"/>
        <w:spacing w:line="54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5. 及时报送总结</w:t>
      </w:r>
    </w:p>
    <w:p w:rsidR="005624DB" w:rsidRDefault="005624DB" w:rsidP="005624DB">
      <w:pPr>
        <w:snapToGrid w:val="0"/>
        <w:spacing w:line="540" w:lineRule="exact"/>
        <w:ind w:firstLineChars="200" w:firstLine="624"/>
        <w:rPr>
          <w:rFonts w:ascii="仿宋_GB2312" w:eastAsia="仿宋_GB2312" w:hAnsi="仿宋_GB2312" w:cs="仿宋_GB2312" w:hint="eastAsia"/>
          <w:sz w:val="32"/>
          <w:szCs w:val="32"/>
        </w:rPr>
      </w:pPr>
      <w:r>
        <w:rPr>
          <w:rFonts w:ascii="仿宋_GB2312" w:eastAsia="仿宋_GB2312" w:hAnsi="仿宋_GB2312" w:cs="仿宋_GB2312" w:hint="eastAsia"/>
          <w:spacing w:val="-4"/>
          <w:sz w:val="32"/>
          <w:szCs w:val="32"/>
        </w:rPr>
        <w:t>本届科技节结束后，请各科普联成员单位，各镇、街道、莘庄工业区及相关单位做好相关工作总结，按要求填报相关表格（附件3），</w:t>
      </w:r>
      <w:r>
        <w:rPr>
          <w:rFonts w:ascii="仿宋_GB2312" w:eastAsia="仿宋_GB2312" w:hAnsi="仿宋_GB2312" w:cs="仿宋_GB2312" w:hint="eastAsia"/>
          <w:spacing w:val="-4"/>
          <w:sz w:val="32"/>
          <w:szCs w:val="32"/>
        </w:rPr>
        <w:lastRenderedPageBreak/>
        <w:t>并于5月31日前将科技节总结发送至邮箱fanyy1@shmh.gov.cn</w:t>
      </w:r>
      <w:r>
        <w:rPr>
          <w:rFonts w:ascii="仿宋_GB2312" w:eastAsia="仿宋_GB2312" w:hAnsi="仿宋_GB2312" w:cs="仿宋_GB2312" w:hint="eastAsia"/>
          <w:sz w:val="32"/>
          <w:szCs w:val="32"/>
        </w:rPr>
        <w:t>。</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联系单位：闵行区科普工作联席会议办公室</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人：顾沁馨、范羽扬</w:t>
      </w: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联系电话：64982769</w:t>
      </w:r>
    </w:p>
    <w:p w:rsidR="005624DB" w:rsidRDefault="005624DB" w:rsidP="005624DB">
      <w:pPr>
        <w:snapToGrid w:val="0"/>
        <w:spacing w:line="540" w:lineRule="exact"/>
        <w:rPr>
          <w:rFonts w:ascii="仿宋_GB2312" w:eastAsia="仿宋_GB2312" w:hAnsi="仿宋_GB2312" w:cs="仿宋_GB2312" w:hint="eastAsia"/>
          <w:sz w:val="32"/>
          <w:szCs w:val="32"/>
        </w:rPr>
      </w:pPr>
    </w:p>
    <w:p w:rsidR="005624DB" w:rsidRDefault="005624DB" w:rsidP="005624DB">
      <w:pPr>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2025年上海科技节活动信息征集表</w:t>
      </w:r>
    </w:p>
    <w:p w:rsidR="005624DB" w:rsidRDefault="005624DB" w:rsidP="005624DB">
      <w:pPr>
        <w:snapToGrid w:val="0"/>
        <w:spacing w:line="540" w:lineRule="exact"/>
        <w:ind w:leftChars="760" w:left="2236" w:hangingChars="200" w:hanging="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2．2025年上海科技节科普基地票价优惠活动征集表</w:t>
      </w:r>
    </w:p>
    <w:p w:rsidR="005624DB" w:rsidRDefault="005624DB" w:rsidP="005624DB">
      <w:pPr>
        <w:snapToGrid w:val="0"/>
        <w:spacing w:line="540" w:lineRule="exact"/>
        <w:ind w:firstLineChars="500" w:firstLine="1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2025年上海科技节工作总结表</w:t>
      </w:r>
    </w:p>
    <w:p w:rsidR="005624DB" w:rsidRDefault="005624DB" w:rsidP="005624DB">
      <w:pPr>
        <w:snapToGrid w:val="0"/>
        <w:spacing w:line="540" w:lineRule="exact"/>
        <w:ind w:firstLineChars="1300" w:firstLine="4160"/>
        <w:jc w:val="center"/>
        <w:rPr>
          <w:rFonts w:ascii="仿宋_GB2312" w:eastAsia="仿宋_GB2312" w:hAnsi="仿宋_GB2312" w:cs="仿宋_GB2312" w:hint="eastAsia"/>
          <w:sz w:val="32"/>
          <w:szCs w:val="32"/>
        </w:rPr>
      </w:pPr>
    </w:p>
    <w:p w:rsidR="005624DB" w:rsidRDefault="005624DB" w:rsidP="005624DB">
      <w:pPr>
        <w:pStyle w:val="1"/>
        <w:spacing w:line="540" w:lineRule="exact"/>
        <w:rPr>
          <w:rFonts w:ascii="仿宋_GB2312" w:eastAsia="仿宋_GB2312" w:hAnsi="仿宋_GB2312" w:cs="仿宋_GB2312"/>
          <w:sz w:val="32"/>
          <w:szCs w:val="32"/>
        </w:rPr>
      </w:pPr>
    </w:p>
    <w:p w:rsidR="003F6D12" w:rsidRPr="003F6D12" w:rsidRDefault="003F6D12" w:rsidP="003F6D12">
      <w:pPr>
        <w:rPr>
          <w:rFonts w:hint="eastAsia"/>
        </w:rPr>
      </w:pPr>
    </w:p>
    <w:p w:rsidR="005624DB" w:rsidRDefault="005624DB" w:rsidP="005624DB">
      <w:pPr>
        <w:snapToGrid w:val="0"/>
        <w:spacing w:line="540" w:lineRule="exact"/>
        <w:ind w:firstLineChars="1300" w:firstLine="416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闵行区科普工作联席会议办公室</w:t>
      </w:r>
    </w:p>
    <w:p w:rsidR="005624DB" w:rsidRDefault="005624DB" w:rsidP="005624DB">
      <w:pPr>
        <w:snapToGrid w:val="0"/>
        <w:spacing w:line="540" w:lineRule="exact"/>
        <w:ind w:firstLineChars="1300" w:firstLine="416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2025年5月</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日</w:t>
      </w:r>
    </w:p>
    <w:p w:rsidR="005624DB" w:rsidRDefault="005624DB" w:rsidP="005624DB">
      <w:pPr>
        <w:snapToGrid w:val="0"/>
        <w:spacing w:line="560" w:lineRule="exact"/>
        <w:ind w:firstLineChars="200" w:firstLine="640"/>
        <w:rPr>
          <w:rFonts w:eastAsia="仿宋_GB2312"/>
          <w:sz w:val="32"/>
          <w:szCs w:val="32"/>
        </w:rPr>
        <w:sectPr w:rsidR="005624DB" w:rsidSect="003F6D12">
          <w:headerReference w:type="default" r:id="rId7"/>
          <w:footerReference w:type="even" r:id="rId8"/>
          <w:footerReference w:type="default" r:id="rId9"/>
          <w:pgSz w:w="11906" w:h="16838"/>
          <w:pgMar w:top="1418" w:right="1134" w:bottom="1418" w:left="1134" w:header="851" w:footer="992" w:gutter="0"/>
          <w:cols w:space="720"/>
          <w:docGrid w:type="linesAndChars" w:linePitch="312"/>
        </w:sectPr>
      </w:pPr>
    </w:p>
    <w:p w:rsidR="005624DB" w:rsidRDefault="005624DB" w:rsidP="005624DB">
      <w:pPr>
        <w:snapToGrid w:val="0"/>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lastRenderedPageBreak/>
        <w:drawing>
          <wp:inline distT="0" distB="0" distL="0" distR="0">
            <wp:extent cx="5686425" cy="8048625"/>
            <wp:effectExtent l="0" t="0" r="0" b="0"/>
            <wp:docPr id="6" name="图片 6" descr="截图-2025年4月23日 11时27分16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截图-2025年4月23日 11时27分16秒"/>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8048625"/>
                    </a:xfrm>
                    <a:prstGeom prst="rect">
                      <a:avLst/>
                    </a:prstGeom>
                    <a:noFill/>
                    <a:ln>
                      <a:noFill/>
                    </a:ln>
                    <a:effectLst/>
                  </pic:spPr>
                </pic:pic>
              </a:graphicData>
            </a:graphic>
          </wp:inline>
        </w:drawing>
      </w:r>
    </w:p>
    <w:p w:rsidR="005624DB" w:rsidRDefault="005624DB" w:rsidP="005624DB">
      <w:pPr>
        <w:pStyle w:val="1"/>
        <w:rPr>
          <w:rFonts w:hint="eastAsia"/>
        </w:rPr>
      </w:pPr>
      <w:r>
        <w:rPr>
          <w:rFonts w:hint="eastAsia"/>
          <w:noProof/>
        </w:rPr>
        <w:lastRenderedPageBreak/>
        <w:drawing>
          <wp:inline distT="0" distB="0" distL="0" distR="0">
            <wp:extent cx="5591175" cy="8277225"/>
            <wp:effectExtent l="0" t="0" r="0" b="0"/>
            <wp:docPr id="5" name="图片 5" descr="截图-2025年4月23日 11时50分42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截图-2025年4月23日 11时50分42秒"/>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8277225"/>
                    </a:xfrm>
                    <a:prstGeom prst="rect">
                      <a:avLst/>
                    </a:prstGeom>
                    <a:noFill/>
                    <a:ln>
                      <a:noFill/>
                    </a:ln>
                    <a:effectLst/>
                  </pic:spPr>
                </pic:pic>
              </a:graphicData>
            </a:graphic>
          </wp:inline>
        </w:drawing>
      </w:r>
    </w:p>
    <w:p w:rsidR="005624DB" w:rsidRDefault="005624DB" w:rsidP="005624DB">
      <w:pPr>
        <w:rPr>
          <w:rFonts w:hint="eastAsia"/>
        </w:rPr>
      </w:pPr>
    </w:p>
    <w:p w:rsidR="005624DB" w:rsidRDefault="005624DB" w:rsidP="005624DB">
      <w:pPr>
        <w:rPr>
          <w:rFonts w:hint="eastAsia"/>
        </w:rPr>
      </w:pPr>
      <w:r>
        <w:rPr>
          <w:rFonts w:hint="eastAsia"/>
          <w:noProof/>
        </w:rPr>
        <w:lastRenderedPageBreak/>
        <w:drawing>
          <wp:inline distT="0" distB="0" distL="0" distR="0">
            <wp:extent cx="5686425" cy="8096250"/>
            <wp:effectExtent l="0" t="0" r="0" b="0"/>
            <wp:docPr id="4" name="图片 4" descr="截图-2025年4月23日 11时50分56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截图-2025年4月23日 11时50分56秒"/>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8096250"/>
                    </a:xfrm>
                    <a:prstGeom prst="rect">
                      <a:avLst/>
                    </a:prstGeom>
                    <a:noFill/>
                    <a:ln>
                      <a:noFill/>
                    </a:ln>
                    <a:effectLst/>
                  </pic:spPr>
                </pic:pic>
              </a:graphicData>
            </a:graphic>
          </wp:inline>
        </w:drawing>
      </w:r>
    </w:p>
    <w:p w:rsidR="00383C16" w:rsidRDefault="008115B9">
      <w:pPr>
        <w:spacing w:beforeLines="50" w:before="156" w:line="520" w:lineRule="exact"/>
        <w:rPr>
          <w:rFonts w:ascii="黑体" w:eastAsia="黑体" w:hAnsi="宋体"/>
          <w:bCs/>
          <w:spacing w:val="-20"/>
          <w:sz w:val="30"/>
          <w:szCs w:val="30"/>
          <w:u w:val="single"/>
        </w:rPr>
      </w:pPr>
      <w:r>
        <w:rPr>
          <w:rFonts w:ascii="黑体" w:eastAsia="黑体" w:hAnsi="宋体" w:hint="eastAsia"/>
          <w:bCs/>
          <w:sz w:val="30"/>
          <w:szCs w:val="30"/>
          <w:u w:val="single"/>
        </w:rPr>
        <w:t>公开属性：主动公开</w:t>
      </w:r>
      <w:r>
        <w:rPr>
          <w:rFonts w:ascii="黑体" w:eastAsia="黑体" w:hAnsi="宋体" w:hint="eastAsia"/>
          <w:bCs/>
          <w:sz w:val="30"/>
          <w:szCs w:val="30"/>
          <w:u w:val="single"/>
        </w:rPr>
        <w:t xml:space="preserve">                         </w:t>
      </w:r>
      <w:r>
        <w:rPr>
          <w:rFonts w:ascii="黑体" w:eastAsia="黑体" w:hAnsi="宋体"/>
          <w:bCs/>
          <w:sz w:val="30"/>
          <w:szCs w:val="30"/>
          <w:u w:val="single"/>
        </w:rPr>
        <w:t xml:space="preserve">   </w:t>
      </w:r>
      <w:r w:rsidR="00A51C0B">
        <w:rPr>
          <w:rFonts w:ascii="黑体" w:eastAsia="黑体" w:hAnsi="宋体"/>
          <w:bCs/>
          <w:sz w:val="30"/>
          <w:szCs w:val="30"/>
          <w:u w:val="single"/>
        </w:rPr>
        <w:t xml:space="preserve"> </w:t>
      </w:r>
      <w:r>
        <w:rPr>
          <w:rFonts w:ascii="黑体" w:eastAsia="黑体" w:hAnsi="宋体" w:hint="eastAsia"/>
          <w:bCs/>
          <w:sz w:val="30"/>
          <w:szCs w:val="30"/>
          <w:u w:val="single"/>
        </w:rPr>
        <w:t xml:space="preserve">                  </w:t>
      </w:r>
    </w:p>
    <w:p w:rsidR="00383C16" w:rsidRDefault="008115B9">
      <w:pPr>
        <w:spacing w:beforeLines="50" w:before="156" w:line="240" w:lineRule="exact"/>
        <w:rPr>
          <w:rFonts w:ascii="仿宋" w:eastAsia="仿宋" w:hAnsi="仿宋"/>
          <w:sz w:val="30"/>
          <w:szCs w:val="30"/>
          <w:u w:val="single"/>
        </w:rPr>
      </w:pPr>
      <w:r>
        <w:rPr>
          <w:rFonts w:ascii="仿宋_GB2312" w:eastAsia="仿宋_GB2312" w:hAnsi="宋体" w:hint="eastAsia"/>
          <w:sz w:val="30"/>
          <w:szCs w:val="30"/>
          <w:u w:val="single"/>
        </w:rPr>
        <w:t xml:space="preserve">  </w:t>
      </w:r>
      <w:r>
        <w:rPr>
          <w:rFonts w:ascii="仿宋_GB2312" w:eastAsia="仿宋_GB2312" w:hAnsi="仿宋_GB2312" w:cs="仿宋_GB2312" w:hint="eastAsia"/>
          <w:sz w:val="30"/>
          <w:szCs w:val="30"/>
          <w:u w:val="single"/>
        </w:rPr>
        <w:t>闵行区</w:t>
      </w:r>
      <w:r>
        <w:rPr>
          <w:rFonts w:ascii="仿宋_GB2312" w:eastAsia="仿宋_GB2312" w:hAnsi="仿宋_GB2312" w:cs="仿宋_GB2312" w:hint="eastAsia"/>
          <w:sz w:val="30"/>
          <w:szCs w:val="30"/>
          <w:u w:val="single"/>
        </w:rPr>
        <w:t>科普工作联席会议办公室</w:t>
      </w:r>
      <w:r>
        <w:rPr>
          <w:rFonts w:ascii="仿宋_GB2312" w:eastAsia="仿宋_GB2312" w:hAnsi="仿宋_GB2312" w:cs="仿宋_GB2312" w:hint="eastAsia"/>
          <w:spacing w:val="-20"/>
          <w:sz w:val="30"/>
          <w:szCs w:val="30"/>
          <w:u w:val="single"/>
        </w:rPr>
        <w:t xml:space="preserve">           </w:t>
      </w:r>
      <w:r>
        <w:rPr>
          <w:rFonts w:ascii="仿宋_GB2312" w:eastAsia="仿宋_GB2312" w:hAnsi="仿宋_GB2312" w:cs="仿宋_GB2312"/>
          <w:spacing w:val="-20"/>
          <w:sz w:val="30"/>
          <w:szCs w:val="30"/>
          <w:u w:val="single"/>
        </w:rPr>
        <w:t xml:space="preserve">   </w:t>
      </w:r>
      <w:r>
        <w:rPr>
          <w:rFonts w:ascii="仿宋_GB2312" w:eastAsia="仿宋_GB2312" w:hAnsi="仿宋_GB2312" w:cs="仿宋_GB2312" w:hint="eastAsia"/>
          <w:spacing w:val="-20"/>
          <w:sz w:val="30"/>
          <w:szCs w:val="30"/>
          <w:u w:val="single"/>
        </w:rPr>
        <w:t xml:space="preserve">  </w:t>
      </w:r>
      <w:r>
        <w:rPr>
          <w:rFonts w:ascii="仿宋_GB2312" w:eastAsia="仿宋_GB2312" w:hAnsi="仿宋_GB2312" w:cs="仿宋_GB2312"/>
          <w:spacing w:val="-20"/>
          <w:sz w:val="30"/>
          <w:szCs w:val="30"/>
          <w:u w:val="single"/>
        </w:rPr>
        <w:t xml:space="preserve"> </w:t>
      </w:r>
      <w:r>
        <w:rPr>
          <w:rFonts w:ascii="仿宋_GB2312" w:eastAsia="仿宋_GB2312" w:hAnsi="仿宋_GB2312" w:cs="仿宋_GB2312" w:hint="eastAsia"/>
          <w:spacing w:val="-20"/>
          <w:sz w:val="30"/>
          <w:szCs w:val="30"/>
          <w:u w:val="single"/>
        </w:rPr>
        <w:t xml:space="preserve">   </w:t>
      </w:r>
      <w:r w:rsidR="00A51C0B">
        <w:rPr>
          <w:rFonts w:ascii="仿宋_GB2312" w:eastAsia="仿宋_GB2312" w:hAnsi="仿宋_GB2312" w:cs="仿宋_GB2312"/>
          <w:spacing w:val="-20"/>
          <w:sz w:val="30"/>
          <w:szCs w:val="30"/>
          <w:u w:val="single"/>
        </w:rPr>
        <w:t xml:space="preserve">          </w:t>
      </w:r>
      <w:r>
        <w:rPr>
          <w:rFonts w:ascii="仿宋_GB2312" w:eastAsia="仿宋_GB2312" w:hAnsi="仿宋_GB2312" w:cs="仿宋_GB2312" w:hint="eastAsia"/>
          <w:spacing w:val="-20"/>
          <w:sz w:val="30"/>
          <w:szCs w:val="30"/>
          <w:u w:val="single"/>
        </w:rPr>
        <w:t xml:space="preserve"> 202</w:t>
      </w:r>
      <w:r w:rsidR="00A51C0B">
        <w:rPr>
          <w:rFonts w:ascii="仿宋_GB2312" w:eastAsia="仿宋_GB2312" w:hAnsi="仿宋_GB2312" w:cs="仿宋_GB2312"/>
          <w:spacing w:val="-20"/>
          <w:sz w:val="30"/>
          <w:szCs w:val="30"/>
          <w:u w:val="single"/>
        </w:rPr>
        <w:t>5</w:t>
      </w:r>
      <w:r>
        <w:rPr>
          <w:rFonts w:ascii="仿宋_GB2312" w:eastAsia="仿宋_GB2312" w:hAnsi="仿宋_GB2312" w:cs="仿宋_GB2312" w:hint="eastAsia"/>
          <w:sz w:val="30"/>
          <w:szCs w:val="30"/>
          <w:u w:val="single"/>
        </w:rPr>
        <w:t>年</w:t>
      </w:r>
      <w:r w:rsidR="00A51C0B">
        <w:rPr>
          <w:rFonts w:ascii="仿宋_GB2312" w:eastAsia="仿宋_GB2312" w:hAnsi="仿宋_GB2312" w:cs="仿宋_GB2312"/>
          <w:sz w:val="30"/>
          <w:szCs w:val="30"/>
          <w:u w:val="single"/>
        </w:rPr>
        <w:t>5</w:t>
      </w:r>
      <w:r>
        <w:rPr>
          <w:rFonts w:ascii="仿宋_GB2312" w:eastAsia="仿宋_GB2312" w:hAnsi="仿宋_GB2312" w:cs="仿宋_GB2312" w:hint="eastAsia"/>
          <w:sz w:val="30"/>
          <w:szCs w:val="30"/>
          <w:u w:val="single"/>
        </w:rPr>
        <w:t>月</w:t>
      </w:r>
      <w:r>
        <w:rPr>
          <w:rFonts w:ascii="仿宋_GB2312" w:eastAsia="仿宋_GB2312" w:hAnsi="仿宋_GB2312" w:cs="仿宋_GB2312" w:hint="eastAsia"/>
          <w:sz w:val="30"/>
          <w:szCs w:val="30"/>
          <w:u w:val="single"/>
        </w:rPr>
        <w:t>8</w:t>
      </w:r>
      <w:r>
        <w:rPr>
          <w:rFonts w:ascii="仿宋_GB2312" w:eastAsia="仿宋_GB2312" w:hAnsi="仿宋_GB2312" w:cs="仿宋_GB2312" w:hint="eastAsia"/>
          <w:sz w:val="30"/>
          <w:szCs w:val="30"/>
          <w:u w:val="single"/>
        </w:rPr>
        <w:t>日印发</w:t>
      </w:r>
    </w:p>
    <w:sectPr w:rsidR="00383C16">
      <w:pgSz w:w="11906" w:h="16838"/>
      <w:pgMar w:top="1417" w:right="1134" w:bottom="1417"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5B9" w:rsidRDefault="008115B9" w:rsidP="005624DB">
      <w:r>
        <w:separator/>
      </w:r>
    </w:p>
  </w:endnote>
  <w:endnote w:type="continuationSeparator" w:id="0">
    <w:p w:rsidR="008115B9" w:rsidRDefault="008115B9" w:rsidP="0056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DB" w:rsidRDefault="005624DB">
    <w:pPr>
      <w:pStyle w:val="ab"/>
      <w:ind w:firstLineChars="100" w:firstLine="280"/>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DB" w:rsidRDefault="005624DB">
    <w:pPr>
      <w:pStyle w:val="ab"/>
      <w:wordWrap w:val="0"/>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3F6D12" w:rsidRPr="003F6D12">
      <w:rPr>
        <w:rFonts w:ascii="宋体" w:hAnsi="宋体"/>
        <w:noProof/>
        <w:sz w:val="28"/>
        <w:szCs w:val="28"/>
        <w:lang w:val="zh-CN"/>
      </w:rPr>
      <w:t>9</w:t>
    </w:r>
    <w:r>
      <w:rPr>
        <w:rFonts w:ascii="宋体" w:hAnsi="宋体"/>
        <w:sz w:val="28"/>
        <w:szCs w:val="28"/>
      </w:rPr>
      <w:fldChar w:fldCharType="end"/>
    </w:r>
    <w:r>
      <w:rPr>
        <w:rFonts w:ascii="宋体" w:hAnsi="宋体" w:hint="eastAsia"/>
        <w:sz w:val="28"/>
        <w:szCs w:val="28"/>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5B9" w:rsidRDefault="008115B9" w:rsidP="005624DB">
      <w:r>
        <w:separator/>
      </w:r>
    </w:p>
  </w:footnote>
  <w:footnote w:type="continuationSeparator" w:id="0">
    <w:p w:rsidR="008115B9" w:rsidRDefault="008115B9" w:rsidP="0056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DB" w:rsidRDefault="005624DB">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F6CF04"/>
    <w:multiLevelType w:val="singleLevel"/>
    <w:tmpl w:val="AFF6CF04"/>
    <w:lvl w:ilvl="0">
      <w:start w:val="1"/>
      <w:numFmt w:val="decimal"/>
      <w:lvlText w:val="%1."/>
      <w:lvlJc w:val="left"/>
      <w:pPr>
        <w:tabs>
          <w:tab w:val="left" w:pos="312"/>
        </w:tabs>
      </w:pPr>
    </w:lvl>
  </w:abstractNum>
  <w:abstractNum w:abstractNumId="1" w15:restartNumberingAfterBreak="0">
    <w:nsid w:val="BF7EED1B"/>
    <w:multiLevelType w:val="singleLevel"/>
    <w:tmpl w:val="BF7EED1B"/>
    <w:lvl w:ilvl="0">
      <w:start w:val="1"/>
      <w:numFmt w:val="decimal"/>
      <w:lvlText w:val="%1."/>
      <w:lvlJc w:val="left"/>
      <w:pPr>
        <w:tabs>
          <w:tab w:val="left" w:pos="312"/>
        </w:tabs>
      </w:pPr>
    </w:lvl>
  </w:abstractNum>
  <w:abstractNum w:abstractNumId="2" w15:restartNumberingAfterBreak="0">
    <w:nsid w:val="1FE14656"/>
    <w:multiLevelType w:val="singleLevel"/>
    <w:tmpl w:val="1FE14656"/>
    <w:lvl w:ilvl="0">
      <w:start w:val="1"/>
      <w:numFmt w:val="decimal"/>
      <w:lvlText w:val="%1."/>
      <w:lvlJc w:val="left"/>
      <w:pPr>
        <w:tabs>
          <w:tab w:val="left" w:pos="312"/>
        </w:tabs>
      </w:pPr>
      <w:rPr>
        <w:rFonts w:ascii="Times New Roman" w:hAnsi="Times New Roman" w:cs="Times New Roman"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F91"/>
    <w:rsid w:val="9E55858C"/>
    <w:rsid w:val="BAFB50BD"/>
    <w:rsid w:val="BBFF6269"/>
    <w:rsid w:val="BEDD44C0"/>
    <w:rsid w:val="EE1E75C8"/>
    <w:rsid w:val="F6EEA54F"/>
    <w:rsid w:val="FFBE2FBB"/>
    <w:rsid w:val="00004E32"/>
    <w:rsid w:val="0001197A"/>
    <w:rsid w:val="00017510"/>
    <w:rsid w:val="000244A6"/>
    <w:rsid w:val="00025094"/>
    <w:rsid w:val="00027B91"/>
    <w:rsid w:val="00030ED7"/>
    <w:rsid w:val="000312AC"/>
    <w:rsid w:val="00035208"/>
    <w:rsid w:val="0003713A"/>
    <w:rsid w:val="00037A08"/>
    <w:rsid w:val="0004543B"/>
    <w:rsid w:val="00055EFD"/>
    <w:rsid w:val="00057777"/>
    <w:rsid w:val="000660E3"/>
    <w:rsid w:val="00077E59"/>
    <w:rsid w:val="00081AC8"/>
    <w:rsid w:val="000854CC"/>
    <w:rsid w:val="00096E05"/>
    <w:rsid w:val="00096F47"/>
    <w:rsid w:val="000B6AC6"/>
    <w:rsid w:val="000C0FA5"/>
    <w:rsid w:val="000C2E81"/>
    <w:rsid w:val="000D7C5E"/>
    <w:rsid w:val="000E3E82"/>
    <w:rsid w:val="000F0BDA"/>
    <w:rsid w:val="000F4F0A"/>
    <w:rsid w:val="000F639A"/>
    <w:rsid w:val="00107FDD"/>
    <w:rsid w:val="00114B96"/>
    <w:rsid w:val="00120D9E"/>
    <w:rsid w:val="00122CAC"/>
    <w:rsid w:val="001240CC"/>
    <w:rsid w:val="00137E15"/>
    <w:rsid w:val="001457EB"/>
    <w:rsid w:val="00156113"/>
    <w:rsid w:val="001653D4"/>
    <w:rsid w:val="00166F3E"/>
    <w:rsid w:val="00167191"/>
    <w:rsid w:val="00174CC1"/>
    <w:rsid w:val="00175594"/>
    <w:rsid w:val="00187CCE"/>
    <w:rsid w:val="00190657"/>
    <w:rsid w:val="0019516C"/>
    <w:rsid w:val="001C5540"/>
    <w:rsid w:val="001C7670"/>
    <w:rsid w:val="001D6A48"/>
    <w:rsid w:val="001D6A67"/>
    <w:rsid w:val="001E58B2"/>
    <w:rsid w:val="001F3580"/>
    <w:rsid w:val="001F383F"/>
    <w:rsid w:val="001F66A6"/>
    <w:rsid w:val="001F6C1C"/>
    <w:rsid w:val="0020761A"/>
    <w:rsid w:val="00211A30"/>
    <w:rsid w:val="002124DD"/>
    <w:rsid w:val="00212928"/>
    <w:rsid w:val="00212C05"/>
    <w:rsid w:val="002223DE"/>
    <w:rsid w:val="0024242C"/>
    <w:rsid w:val="00245E39"/>
    <w:rsid w:val="0025640B"/>
    <w:rsid w:val="00263114"/>
    <w:rsid w:val="002643FB"/>
    <w:rsid w:val="00274C56"/>
    <w:rsid w:val="00280ACC"/>
    <w:rsid w:val="0028123D"/>
    <w:rsid w:val="00284E23"/>
    <w:rsid w:val="0028745A"/>
    <w:rsid w:val="002A5564"/>
    <w:rsid w:val="002B28DA"/>
    <w:rsid w:val="002B2CC0"/>
    <w:rsid w:val="002B732A"/>
    <w:rsid w:val="002D58E1"/>
    <w:rsid w:val="002E6DF1"/>
    <w:rsid w:val="002E79A7"/>
    <w:rsid w:val="002F153A"/>
    <w:rsid w:val="002F1AE5"/>
    <w:rsid w:val="002F2EE2"/>
    <w:rsid w:val="00303BDD"/>
    <w:rsid w:val="00310C8F"/>
    <w:rsid w:val="00312B25"/>
    <w:rsid w:val="00313021"/>
    <w:rsid w:val="00317289"/>
    <w:rsid w:val="0033197C"/>
    <w:rsid w:val="0034073C"/>
    <w:rsid w:val="00344820"/>
    <w:rsid w:val="00351D1B"/>
    <w:rsid w:val="003712FD"/>
    <w:rsid w:val="0037400D"/>
    <w:rsid w:val="00374943"/>
    <w:rsid w:val="003759F4"/>
    <w:rsid w:val="00381D4D"/>
    <w:rsid w:val="00383C16"/>
    <w:rsid w:val="00387A8F"/>
    <w:rsid w:val="00392B2B"/>
    <w:rsid w:val="003A70B6"/>
    <w:rsid w:val="003B2775"/>
    <w:rsid w:val="003B584C"/>
    <w:rsid w:val="003C073D"/>
    <w:rsid w:val="003C0D75"/>
    <w:rsid w:val="003D03DB"/>
    <w:rsid w:val="003D1A90"/>
    <w:rsid w:val="003D7615"/>
    <w:rsid w:val="003F0D08"/>
    <w:rsid w:val="003F6D12"/>
    <w:rsid w:val="0040018F"/>
    <w:rsid w:val="0040249C"/>
    <w:rsid w:val="004028B6"/>
    <w:rsid w:val="004110D2"/>
    <w:rsid w:val="004116AE"/>
    <w:rsid w:val="00413022"/>
    <w:rsid w:val="00415997"/>
    <w:rsid w:val="00421803"/>
    <w:rsid w:val="00424A84"/>
    <w:rsid w:val="00445789"/>
    <w:rsid w:val="0044609C"/>
    <w:rsid w:val="004573F8"/>
    <w:rsid w:val="00470846"/>
    <w:rsid w:val="00486365"/>
    <w:rsid w:val="00490C5A"/>
    <w:rsid w:val="004A600C"/>
    <w:rsid w:val="004A65ED"/>
    <w:rsid w:val="004B6F8D"/>
    <w:rsid w:val="004C1EAA"/>
    <w:rsid w:val="004C7A7E"/>
    <w:rsid w:val="004C7E11"/>
    <w:rsid w:val="004D023B"/>
    <w:rsid w:val="004F21AF"/>
    <w:rsid w:val="00503853"/>
    <w:rsid w:val="0050757A"/>
    <w:rsid w:val="005079E2"/>
    <w:rsid w:val="0051149B"/>
    <w:rsid w:val="00530818"/>
    <w:rsid w:val="00531B93"/>
    <w:rsid w:val="0053408F"/>
    <w:rsid w:val="0053523D"/>
    <w:rsid w:val="00535B72"/>
    <w:rsid w:val="00541F9F"/>
    <w:rsid w:val="0054352E"/>
    <w:rsid w:val="005438C7"/>
    <w:rsid w:val="005617F7"/>
    <w:rsid w:val="005624DB"/>
    <w:rsid w:val="00563E48"/>
    <w:rsid w:val="00565F5B"/>
    <w:rsid w:val="00571FB7"/>
    <w:rsid w:val="00573B16"/>
    <w:rsid w:val="005810F0"/>
    <w:rsid w:val="005A27AA"/>
    <w:rsid w:val="005A563E"/>
    <w:rsid w:val="005C3824"/>
    <w:rsid w:val="005C554B"/>
    <w:rsid w:val="005C679A"/>
    <w:rsid w:val="005D25F8"/>
    <w:rsid w:val="005D42D6"/>
    <w:rsid w:val="005E17C0"/>
    <w:rsid w:val="005E3C1D"/>
    <w:rsid w:val="005E3C4B"/>
    <w:rsid w:val="005F2EFB"/>
    <w:rsid w:val="006039EC"/>
    <w:rsid w:val="006118F0"/>
    <w:rsid w:val="0061522F"/>
    <w:rsid w:val="00620CC9"/>
    <w:rsid w:val="0062656E"/>
    <w:rsid w:val="00627FFC"/>
    <w:rsid w:val="006407DD"/>
    <w:rsid w:val="00642613"/>
    <w:rsid w:val="0064718E"/>
    <w:rsid w:val="00657FB3"/>
    <w:rsid w:val="00661496"/>
    <w:rsid w:val="00662135"/>
    <w:rsid w:val="00673C82"/>
    <w:rsid w:val="00680D86"/>
    <w:rsid w:val="006908D2"/>
    <w:rsid w:val="00690FEF"/>
    <w:rsid w:val="006A2951"/>
    <w:rsid w:val="006A459D"/>
    <w:rsid w:val="006A4726"/>
    <w:rsid w:val="006B2716"/>
    <w:rsid w:val="006B73EB"/>
    <w:rsid w:val="006B749F"/>
    <w:rsid w:val="006C418B"/>
    <w:rsid w:val="006D7252"/>
    <w:rsid w:val="006E0AD4"/>
    <w:rsid w:val="006E1FB8"/>
    <w:rsid w:val="006F0F86"/>
    <w:rsid w:val="006F1341"/>
    <w:rsid w:val="006F4784"/>
    <w:rsid w:val="006F7049"/>
    <w:rsid w:val="00706C37"/>
    <w:rsid w:val="00727BF3"/>
    <w:rsid w:val="00734DCB"/>
    <w:rsid w:val="00742527"/>
    <w:rsid w:val="007460A1"/>
    <w:rsid w:val="00754C93"/>
    <w:rsid w:val="00783C4D"/>
    <w:rsid w:val="00795C17"/>
    <w:rsid w:val="00795DAC"/>
    <w:rsid w:val="0079703A"/>
    <w:rsid w:val="007A39A2"/>
    <w:rsid w:val="007C63A0"/>
    <w:rsid w:val="007D01EE"/>
    <w:rsid w:val="007D1DC6"/>
    <w:rsid w:val="007D2A6D"/>
    <w:rsid w:val="007E3EBC"/>
    <w:rsid w:val="007F6F10"/>
    <w:rsid w:val="00800E0D"/>
    <w:rsid w:val="008115B9"/>
    <w:rsid w:val="0082712F"/>
    <w:rsid w:val="00835635"/>
    <w:rsid w:val="00850E8C"/>
    <w:rsid w:val="00857F52"/>
    <w:rsid w:val="00863855"/>
    <w:rsid w:val="00880A32"/>
    <w:rsid w:val="00880FEE"/>
    <w:rsid w:val="00883FA3"/>
    <w:rsid w:val="00892F99"/>
    <w:rsid w:val="00895632"/>
    <w:rsid w:val="008A7CDA"/>
    <w:rsid w:val="008B4FEA"/>
    <w:rsid w:val="008C0DFD"/>
    <w:rsid w:val="008C19DD"/>
    <w:rsid w:val="008C2708"/>
    <w:rsid w:val="008C738A"/>
    <w:rsid w:val="008D2C38"/>
    <w:rsid w:val="008D4DD7"/>
    <w:rsid w:val="008D7839"/>
    <w:rsid w:val="008F4F0A"/>
    <w:rsid w:val="00903828"/>
    <w:rsid w:val="00905F84"/>
    <w:rsid w:val="0091587B"/>
    <w:rsid w:val="009213F0"/>
    <w:rsid w:val="009241A8"/>
    <w:rsid w:val="0093553B"/>
    <w:rsid w:val="00937C55"/>
    <w:rsid w:val="009412D9"/>
    <w:rsid w:val="00953EDB"/>
    <w:rsid w:val="009571C0"/>
    <w:rsid w:val="00957A1A"/>
    <w:rsid w:val="009646D3"/>
    <w:rsid w:val="00966415"/>
    <w:rsid w:val="00971CCB"/>
    <w:rsid w:val="0097243C"/>
    <w:rsid w:val="00976CC8"/>
    <w:rsid w:val="00982CB4"/>
    <w:rsid w:val="00992235"/>
    <w:rsid w:val="009932F3"/>
    <w:rsid w:val="00993304"/>
    <w:rsid w:val="00995DCD"/>
    <w:rsid w:val="0099776B"/>
    <w:rsid w:val="009B56D1"/>
    <w:rsid w:val="009B79E8"/>
    <w:rsid w:val="009C5B03"/>
    <w:rsid w:val="009D10B3"/>
    <w:rsid w:val="009D2A7D"/>
    <w:rsid w:val="009D51DD"/>
    <w:rsid w:val="009E4AED"/>
    <w:rsid w:val="009E701F"/>
    <w:rsid w:val="009F6652"/>
    <w:rsid w:val="00A01F4A"/>
    <w:rsid w:val="00A01F8A"/>
    <w:rsid w:val="00A049D4"/>
    <w:rsid w:val="00A0524F"/>
    <w:rsid w:val="00A111D1"/>
    <w:rsid w:val="00A150C3"/>
    <w:rsid w:val="00A20BE5"/>
    <w:rsid w:val="00A225F1"/>
    <w:rsid w:val="00A301AE"/>
    <w:rsid w:val="00A35CD2"/>
    <w:rsid w:val="00A46404"/>
    <w:rsid w:val="00A47F10"/>
    <w:rsid w:val="00A50143"/>
    <w:rsid w:val="00A51C0B"/>
    <w:rsid w:val="00A52BC6"/>
    <w:rsid w:val="00A540B8"/>
    <w:rsid w:val="00A67B75"/>
    <w:rsid w:val="00A81031"/>
    <w:rsid w:val="00A81EC2"/>
    <w:rsid w:val="00A860E0"/>
    <w:rsid w:val="00A92E5B"/>
    <w:rsid w:val="00A95E4A"/>
    <w:rsid w:val="00AA3677"/>
    <w:rsid w:val="00AA3D8E"/>
    <w:rsid w:val="00AA5DE0"/>
    <w:rsid w:val="00AB3DCE"/>
    <w:rsid w:val="00AB7423"/>
    <w:rsid w:val="00AC0060"/>
    <w:rsid w:val="00AC5D74"/>
    <w:rsid w:val="00AC668B"/>
    <w:rsid w:val="00AE04DE"/>
    <w:rsid w:val="00B22DFC"/>
    <w:rsid w:val="00B26ABB"/>
    <w:rsid w:val="00B36F1F"/>
    <w:rsid w:val="00B4097D"/>
    <w:rsid w:val="00B40A4C"/>
    <w:rsid w:val="00B53DA8"/>
    <w:rsid w:val="00B56568"/>
    <w:rsid w:val="00B6188D"/>
    <w:rsid w:val="00B64A94"/>
    <w:rsid w:val="00B711FB"/>
    <w:rsid w:val="00B768FB"/>
    <w:rsid w:val="00B77062"/>
    <w:rsid w:val="00B804CB"/>
    <w:rsid w:val="00B81C43"/>
    <w:rsid w:val="00B8242C"/>
    <w:rsid w:val="00B86057"/>
    <w:rsid w:val="00BA28A6"/>
    <w:rsid w:val="00BB331C"/>
    <w:rsid w:val="00BB3CFE"/>
    <w:rsid w:val="00BC0FEB"/>
    <w:rsid w:val="00BD4DA7"/>
    <w:rsid w:val="00BE03E9"/>
    <w:rsid w:val="00BE7BBC"/>
    <w:rsid w:val="00BF0B34"/>
    <w:rsid w:val="00BF4839"/>
    <w:rsid w:val="00C007E2"/>
    <w:rsid w:val="00C03186"/>
    <w:rsid w:val="00C2034A"/>
    <w:rsid w:val="00C2112E"/>
    <w:rsid w:val="00C24F91"/>
    <w:rsid w:val="00C251D3"/>
    <w:rsid w:val="00C3285D"/>
    <w:rsid w:val="00C33643"/>
    <w:rsid w:val="00C3791F"/>
    <w:rsid w:val="00C4771E"/>
    <w:rsid w:val="00C61C07"/>
    <w:rsid w:val="00C6617D"/>
    <w:rsid w:val="00C728A9"/>
    <w:rsid w:val="00C74BA5"/>
    <w:rsid w:val="00C82ED5"/>
    <w:rsid w:val="00C97223"/>
    <w:rsid w:val="00CA11EF"/>
    <w:rsid w:val="00CA3657"/>
    <w:rsid w:val="00CB4936"/>
    <w:rsid w:val="00CB5C4A"/>
    <w:rsid w:val="00CC1605"/>
    <w:rsid w:val="00CC3E7B"/>
    <w:rsid w:val="00CD389D"/>
    <w:rsid w:val="00CD46A7"/>
    <w:rsid w:val="00D025C0"/>
    <w:rsid w:val="00D04F9D"/>
    <w:rsid w:val="00D15B63"/>
    <w:rsid w:val="00D3729E"/>
    <w:rsid w:val="00D4247F"/>
    <w:rsid w:val="00D66282"/>
    <w:rsid w:val="00D70868"/>
    <w:rsid w:val="00D749E0"/>
    <w:rsid w:val="00D84041"/>
    <w:rsid w:val="00D8482C"/>
    <w:rsid w:val="00D87146"/>
    <w:rsid w:val="00D874D2"/>
    <w:rsid w:val="00D95749"/>
    <w:rsid w:val="00DA0FAC"/>
    <w:rsid w:val="00DA1579"/>
    <w:rsid w:val="00DA6887"/>
    <w:rsid w:val="00DA701F"/>
    <w:rsid w:val="00DB4ABB"/>
    <w:rsid w:val="00DC0E35"/>
    <w:rsid w:val="00DC368E"/>
    <w:rsid w:val="00DD59FC"/>
    <w:rsid w:val="00DE0EFC"/>
    <w:rsid w:val="00DF12AB"/>
    <w:rsid w:val="00E067D0"/>
    <w:rsid w:val="00E1223F"/>
    <w:rsid w:val="00E20C3D"/>
    <w:rsid w:val="00E33719"/>
    <w:rsid w:val="00E33721"/>
    <w:rsid w:val="00E37EF1"/>
    <w:rsid w:val="00E40AAD"/>
    <w:rsid w:val="00E4505C"/>
    <w:rsid w:val="00E455CA"/>
    <w:rsid w:val="00E459B3"/>
    <w:rsid w:val="00E46A37"/>
    <w:rsid w:val="00E70AFF"/>
    <w:rsid w:val="00E778A5"/>
    <w:rsid w:val="00EA3272"/>
    <w:rsid w:val="00EB48DA"/>
    <w:rsid w:val="00EB49F8"/>
    <w:rsid w:val="00EC0A1C"/>
    <w:rsid w:val="00ED4DF3"/>
    <w:rsid w:val="00ED67B8"/>
    <w:rsid w:val="00EE13E8"/>
    <w:rsid w:val="00EE18BB"/>
    <w:rsid w:val="00EF35C8"/>
    <w:rsid w:val="00EF5678"/>
    <w:rsid w:val="00EF6318"/>
    <w:rsid w:val="00F01DBD"/>
    <w:rsid w:val="00F07FE1"/>
    <w:rsid w:val="00F1516B"/>
    <w:rsid w:val="00F16520"/>
    <w:rsid w:val="00F2619F"/>
    <w:rsid w:val="00F321DB"/>
    <w:rsid w:val="00F52823"/>
    <w:rsid w:val="00F53174"/>
    <w:rsid w:val="00F53240"/>
    <w:rsid w:val="00F54E57"/>
    <w:rsid w:val="00F5562E"/>
    <w:rsid w:val="00F568A5"/>
    <w:rsid w:val="00F63546"/>
    <w:rsid w:val="00F676DE"/>
    <w:rsid w:val="00F7436B"/>
    <w:rsid w:val="00F82142"/>
    <w:rsid w:val="00F8542D"/>
    <w:rsid w:val="00F90FA9"/>
    <w:rsid w:val="00F931F0"/>
    <w:rsid w:val="00F95015"/>
    <w:rsid w:val="00F95A1D"/>
    <w:rsid w:val="00FA3073"/>
    <w:rsid w:val="00FA6301"/>
    <w:rsid w:val="00FB429F"/>
    <w:rsid w:val="00FC18A0"/>
    <w:rsid w:val="00FC2448"/>
    <w:rsid w:val="00FC476A"/>
    <w:rsid w:val="00FC48AC"/>
    <w:rsid w:val="00FC64D0"/>
    <w:rsid w:val="00FE3B9C"/>
    <w:rsid w:val="00FF1133"/>
    <w:rsid w:val="00FF25E3"/>
    <w:rsid w:val="00FF78C7"/>
    <w:rsid w:val="2446DC9C"/>
    <w:rsid w:val="27CDF754"/>
    <w:rsid w:val="4DFF5FE7"/>
    <w:rsid w:val="5A57A993"/>
    <w:rsid w:val="5F5BA43B"/>
    <w:rsid w:val="5F5EFE51"/>
    <w:rsid w:val="66E3A85A"/>
    <w:rsid w:val="76AF14AC"/>
    <w:rsid w:val="7ACFBD3C"/>
    <w:rsid w:val="7E5C2EB9"/>
    <w:rsid w:val="7EB79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296F8"/>
  <w15:docId w15:val="{B7778CFA-65C0-42ED-BF40-93E9A7DE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420"/>
    </w:pPr>
    <w:rPr>
      <w:rFonts w:ascii="Times New Roman" w:eastAsia="宋体" w:hAnsi="Times New Roman" w:cs="Times New Roman"/>
      <w:sz w:val="32"/>
      <w:szCs w:val="24"/>
    </w:rPr>
  </w:style>
  <w:style w:type="paragraph" w:styleId="a5">
    <w:name w:val="Plain Text"/>
    <w:basedOn w:val="a"/>
    <w:link w:val="a6"/>
    <w:uiPriority w:val="99"/>
    <w:unhideWhenUsed/>
    <w:qFormat/>
    <w:pPr>
      <w:widowControl/>
      <w:spacing w:line="180" w:lineRule="atLeast"/>
      <w:jc w:val="left"/>
    </w:pPr>
    <w:rPr>
      <w:rFonts w:ascii="宋体" w:eastAsia="宋体" w:hAnsi="Courier New" w:cs="Courier New"/>
      <w:szCs w:val="21"/>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eastAsia="宋体" w:hAnsi="宋体" w:cs="Times New Roman" w:hint="eastAsia"/>
      <w:kern w:val="0"/>
      <w:sz w:val="24"/>
      <w:szCs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uiPriority w:val="99"/>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uiPriority w:val="99"/>
    <w:semiHidden/>
    <w:qFormat/>
    <w:rPr>
      <w:sz w:val="18"/>
      <w:szCs w:val="18"/>
    </w:rPr>
  </w:style>
  <w:style w:type="character" w:customStyle="1" w:styleId="a6">
    <w:name w:val="纯文本 字符"/>
    <w:basedOn w:val="a0"/>
    <w:link w:val="a5"/>
    <w:uiPriority w:val="99"/>
    <w:qFormat/>
    <w:rPr>
      <w:rFonts w:ascii="宋体" w:eastAsia="宋体" w:hAnsi="Courier New" w:cs="Courier New"/>
      <w:szCs w:val="21"/>
    </w:rPr>
  </w:style>
  <w:style w:type="character" w:customStyle="1" w:styleId="a8">
    <w:name w:val="日期 字符"/>
    <w:basedOn w:val="a0"/>
    <w:link w:val="a7"/>
    <w:uiPriority w:val="99"/>
    <w:semiHidden/>
    <w:qFormat/>
  </w:style>
  <w:style w:type="character" w:customStyle="1" w:styleId="a4">
    <w:name w:val="正文文本缩进 字符"/>
    <w:basedOn w:val="a0"/>
    <w:link w:val="a3"/>
    <w:qFormat/>
    <w:rPr>
      <w:rFonts w:ascii="Times New Roman" w:eastAsia="宋体" w:hAnsi="Times New Roman" w:cs="Times New Roman"/>
      <w:sz w:val="32"/>
      <w:szCs w:val="24"/>
    </w:rPr>
  </w:style>
  <w:style w:type="character" w:customStyle="1" w:styleId="normalchar1char1">
    <w:name w:val="normal____char1__char1"/>
    <w:qFormat/>
    <w:rPr>
      <w:rFonts w:ascii="Arial" w:hAnsi="Arial" w:cs="Arial" w:hint="default"/>
      <w:sz w:val="20"/>
      <w:szCs w:val="20"/>
    </w:rPr>
  </w:style>
  <w:style w:type="character" w:customStyle="1" w:styleId="dash6b636587char1">
    <w:name w:val="dash6b63_6587__char1"/>
    <w:basedOn w:val="a0"/>
    <w:qFormat/>
    <w:rPr>
      <w:rFonts w:ascii="Calibri" w:hAnsi="Calibri" w:cs="Calibri" w:hint="default"/>
      <w:sz w:val="20"/>
      <w:szCs w:val="20"/>
      <w:u w:val="none"/>
    </w:rPr>
  </w:style>
  <w:style w:type="paragraph" w:customStyle="1" w:styleId="dash6b636587">
    <w:name w:val="dash6b63_6587"/>
    <w:basedOn w:val="a"/>
    <w:qFormat/>
    <w:pPr>
      <w:widowControl/>
    </w:pPr>
    <w:rPr>
      <w:rFonts w:ascii="Times New Roman" w:eastAsia="宋体" w:hAnsi="Times New Roman" w:cs="Times New Roman"/>
      <w:kern w:val="0"/>
      <w:sz w:val="20"/>
      <w:szCs w:val="20"/>
    </w:rPr>
  </w:style>
  <w:style w:type="paragraph" w:customStyle="1" w:styleId="10">
    <w:name w:val="样式1"/>
    <w:basedOn w:val="a"/>
    <w:qFormat/>
    <w:pPr>
      <w:snapToGrid w:val="0"/>
      <w:spacing w:line="360" w:lineRule="auto"/>
      <w:ind w:firstLineChars="200" w:firstLine="200"/>
    </w:pPr>
    <w:rPr>
      <w:rFonts w:ascii="Times New Roman" w:eastAsia="仿宋_GB2312" w:hAnsi="Times New Roman" w:cs="Times New Roman"/>
      <w:sz w:val="28"/>
      <w:szCs w:val="20"/>
    </w:rPr>
  </w:style>
  <w:style w:type="paragraph" w:customStyle="1" w:styleId="New">
    <w:name w:val="正文 New"/>
    <w:qFormat/>
    <w:pPr>
      <w:widowControl w:val="0"/>
      <w:jc w:val="both"/>
    </w:pPr>
    <w:rPr>
      <w:rFonts w:ascii="Times New Roman" w:eastAsia="仿宋_GB2312" w:hAnsi="Times New Roman" w:cs="Times New Roman"/>
      <w:kern w:val="2"/>
      <w:sz w:val="30"/>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paragraph" w:customStyle="1" w:styleId="af4">
    <w:name w:val="大题目"/>
    <w:basedOn w:val="a"/>
    <w:qFormat/>
    <w:pPr>
      <w:adjustRightInd w:val="0"/>
      <w:snapToGrid w:val="0"/>
      <w:spacing w:beforeLines="50" w:afterLines="100" w:line="360" w:lineRule="auto"/>
      <w:jc w:val="center"/>
    </w:pPr>
    <w:rPr>
      <w:rFonts w:ascii="宋体" w:eastAsia="黑体" w:hAnsi="宋体"/>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461</Words>
  <Characters>2628</Characters>
  <Application>Microsoft Office Word</Application>
  <DocSecurity>0</DocSecurity>
  <Lines>21</Lines>
  <Paragraphs>6</Paragraphs>
  <ScaleCrop>false</ScaleCrop>
  <Company>P R C</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罗宇</dc:creator>
  <cp:lastModifiedBy>mhxc</cp:lastModifiedBy>
  <cp:revision>85</cp:revision>
  <cp:lastPrinted>2024-04-28T14:34:00Z</cp:lastPrinted>
  <dcterms:created xsi:type="dcterms:W3CDTF">2020-02-11T23:09:00Z</dcterms:created>
  <dcterms:modified xsi:type="dcterms:W3CDTF">2025-05-08T02:17:00Z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5DA69D5BA85D82E6FFEB2D66D8463F90</vt:lpwstr>
  </property>
</Properties>
</file>