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71290">
      <w:pPr>
        <w:spacing w:beforeLines="0" w:afterLines="0"/>
        <w:jc w:val="center"/>
        <w:rPr>
          <w:rFonts w:hint="eastAsia" w:ascii="方正小标宋简体" w:hAnsi="方正小标宋简体" w:eastAsia="方正小标宋简体" w:cs="方正小标宋简体"/>
          <w:sz w:val="36"/>
          <w:szCs w:val="36"/>
        </w:rPr>
      </w:pPr>
    </w:p>
    <w:p w14:paraId="56484084">
      <w:pPr>
        <w:spacing w:beforeLines="0" w:afterLines="0"/>
        <w:jc w:val="center"/>
        <w:rPr>
          <w:rFonts w:hint="eastAsia" w:ascii="方正小标宋简体" w:hAnsi="方正小标宋简体" w:eastAsia="方正小标宋简体" w:cs="方正小标宋简体"/>
          <w:sz w:val="36"/>
          <w:szCs w:val="36"/>
        </w:rPr>
      </w:pPr>
    </w:p>
    <w:p w14:paraId="344419EB">
      <w:pPr>
        <w:spacing w:beforeLines="0" w:afterLines="0"/>
        <w:jc w:val="center"/>
        <w:rPr>
          <w:rFonts w:hint="eastAsia" w:ascii="方正小标宋简体" w:hAnsi="方正小标宋简体" w:eastAsia="方正小标宋简体" w:cs="方正小标宋简体"/>
          <w:sz w:val="36"/>
          <w:szCs w:val="36"/>
        </w:rPr>
      </w:pPr>
    </w:p>
    <w:p w14:paraId="392EA4C6">
      <w:pPr>
        <w:spacing w:beforeLines="0" w:afterLines="0"/>
        <w:jc w:val="center"/>
        <w:rPr>
          <w:rFonts w:hint="eastAsia" w:ascii="方正小标宋简体" w:hAnsi="方正小标宋简体" w:eastAsia="方正小标宋简体" w:cs="方正小标宋简体"/>
          <w:sz w:val="36"/>
          <w:szCs w:val="36"/>
        </w:rPr>
      </w:pPr>
    </w:p>
    <w:p w14:paraId="0023BDC5">
      <w:pPr>
        <w:spacing w:beforeLines="0" w:afterLines="0" w:line="480" w:lineRule="auto"/>
        <w:ind w:left="0" w:leftChars="0" w:firstLine="0" w:firstLineChars="0"/>
        <w:jc w:val="center"/>
        <w:rPr>
          <w:rFonts w:hint="default"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2024年度</w:t>
      </w:r>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sz w:val="40"/>
          <w:szCs w:val="40"/>
          <w:lang w:val="en-US" w:eastAsia="zh-CN"/>
        </w:rPr>
        <w:t>闵十八条</w:t>
      </w:r>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sz w:val="40"/>
          <w:szCs w:val="40"/>
          <w:lang w:val="en-US" w:eastAsia="zh-CN"/>
        </w:rPr>
        <w:t>专项资金</w:t>
      </w:r>
    </w:p>
    <w:p w14:paraId="69521924">
      <w:pPr>
        <w:spacing w:beforeLines="0" w:afterLines="0" w:line="480" w:lineRule="auto"/>
        <w:ind w:left="0" w:leftChars="0" w:firstLine="0" w:firstLineChars="0"/>
        <w:jc w:val="center"/>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财政支出绩效（后）评价报告</w:t>
      </w:r>
    </w:p>
    <w:p w14:paraId="7ADFE9C0">
      <w:pPr>
        <w:spacing w:beforeLines="0" w:afterLines="0" w:line="480" w:lineRule="auto"/>
        <w:jc w:val="center"/>
        <w:rPr>
          <w:rFonts w:hint="eastAsia" w:ascii="方正小标宋简体" w:hAnsi="方正小标宋简体" w:eastAsia="方正小标宋简体" w:cs="方正小标宋简体"/>
          <w:sz w:val="36"/>
          <w:szCs w:val="36"/>
        </w:rPr>
      </w:pPr>
    </w:p>
    <w:p w14:paraId="082B0332">
      <w:pPr>
        <w:spacing w:beforeLines="0" w:afterLines="0" w:line="480" w:lineRule="auto"/>
        <w:jc w:val="center"/>
        <w:rPr>
          <w:rFonts w:hint="eastAsia" w:ascii="方正小标宋_GBK" w:eastAsia="方正小标宋_GBK"/>
          <w:sz w:val="24"/>
          <w:szCs w:val="20"/>
        </w:rPr>
      </w:pPr>
    </w:p>
    <w:p w14:paraId="7A3A7C8B">
      <w:pPr>
        <w:spacing w:beforeLines="0" w:afterLines="0" w:line="700" w:lineRule="exact"/>
        <w:ind w:left="0" w:leftChars="0" w:firstLine="0" w:firstLineChars="0"/>
        <w:jc w:val="both"/>
        <w:rPr>
          <w:rFonts w:hint="eastAsia" w:ascii="仿宋" w:hAnsi="仿宋" w:eastAsia="仿宋" w:cs="仿宋"/>
          <w:b/>
          <w:sz w:val="30"/>
          <w:szCs w:val="30"/>
        </w:rPr>
      </w:pPr>
    </w:p>
    <w:p w14:paraId="6B7C6DA9">
      <w:pPr>
        <w:tabs>
          <w:tab w:val="left" w:pos="2520"/>
        </w:tabs>
        <w:spacing w:beforeLines="0" w:afterLines="0" w:line="700" w:lineRule="exact"/>
        <w:ind w:left="2526" w:leftChars="700" w:hanging="566" w:hangingChars="188"/>
        <w:jc w:val="both"/>
        <w:rPr>
          <w:rFonts w:hint="eastAsia" w:ascii="仿宋" w:hAnsi="仿宋" w:eastAsia="仿宋" w:cs="仿宋"/>
          <w:b/>
          <w:sz w:val="30"/>
          <w:szCs w:val="30"/>
        </w:rPr>
      </w:pPr>
    </w:p>
    <w:p w14:paraId="23FFB09C">
      <w:pPr>
        <w:tabs>
          <w:tab w:val="left" w:pos="2520"/>
        </w:tabs>
        <w:spacing w:beforeLines="0" w:afterLines="0" w:line="700" w:lineRule="exact"/>
        <w:ind w:left="2526" w:leftChars="700" w:hanging="566" w:hangingChars="188"/>
        <w:jc w:val="both"/>
        <w:rPr>
          <w:rFonts w:hint="eastAsia" w:ascii="仿宋" w:hAnsi="仿宋" w:eastAsia="仿宋" w:cs="仿宋"/>
          <w:b/>
          <w:sz w:val="30"/>
          <w:szCs w:val="30"/>
        </w:rPr>
      </w:pPr>
    </w:p>
    <w:p w14:paraId="02A6923D">
      <w:pPr>
        <w:tabs>
          <w:tab w:val="left" w:pos="2520"/>
        </w:tabs>
        <w:spacing w:beforeLines="0" w:afterLines="0" w:line="700" w:lineRule="exact"/>
        <w:ind w:left="2524" w:leftChars="700" w:hanging="564" w:hangingChars="188"/>
        <w:jc w:val="both"/>
        <w:rPr>
          <w:rFonts w:hint="eastAsia" w:ascii="黑体" w:hAnsi="黑体" w:eastAsia="黑体" w:cs="黑体"/>
          <w:b w:val="0"/>
          <w:bCs/>
          <w:sz w:val="30"/>
          <w:szCs w:val="30"/>
          <w:lang w:val="en-US" w:eastAsia="zh-CN"/>
        </w:rPr>
      </w:pPr>
      <w:r>
        <w:rPr>
          <w:rFonts w:hint="eastAsia" w:ascii="黑体" w:hAnsi="黑体" w:eastAsia="黑体" w:cs="黑体"/>
          <w:b w:val="0"/>
          <w:bCs/>
          <w:sz w:val="30"/>
          <w:szCs w:val="30"/>
        </w:rPr>
        <w:t>项目名称：</w:t>
      </w:r>
      <w:r>
        <w:rPr>
          <w:rFonts w:hint="eastAsia" w:ascii="黑体" w:hAnsi="黑体" w:eastAsia="黑体" w:cs="黑体"/>
          <w:b w:val="0"/>
          <w:bCs/>
          <w:sz w:val="30"/>
          <w:szCs w:val="30"/>
          <w:lang w:val="en-US" w:eastAsia="zh-CN"/>
        </w:rPr>
        <w:t>“闵十八条”专项资金</w:t>
      </w:r>
    </w:p>
    <w:p w14:paraId="49022A40">
      <w:pPr>
        <w:tabs>
          <w:tab w:val="left" w:pos="2520"/>
        </w:tabs>
        <w:spacing w:beforeLines="0" w:afterLines="0" w:line="700" w:lineRule="exact"/>
        <w:ind w:left="2524" w:leftChars="700" w:hanging="564" w:hangingChars="188"/>
        <w:jc w:val="both"/>
        <w:rPr>
          <w:rFonts w:hint="eastAsia" w:ascii="黑体" w:hAnsi="黑体" w:eastAsia="黑体" w:cs="黑体"/>
          <w:b w:val="0"/>
          <w:bCs/>
          <w:sz w:val="30"/>
          <w:szCs w:val="30"/>
          <w:lang w:val="en-US" w:eastAsia="zh-CN"/>
        </w:rPr>
      </w:pPr>
      <w:r>
        <w:rPr>
          <w:rFonts w:hint="eastAsia" w:ascii="黑体" w:hAnsi="黑体" w:eastAsia="黑体" w:cs="黑体"/>
          <w:b w:val="0"/>
          <w:bCs/>
          <w:sz w:val="30"/>
          <w:szCs w:val="30"/>
          <w:lang w:val="en-US" w:eastAsia="zh-CN"/>
        </w:rPr>
        <w:t>项目</w:t>
      </w:r>
      <w:r>
        <w:rPr>
          <w:rFonts w:hint="eastAsia" w:ascii="黑体" w:hAnsi="黑体" w:eastAsia="黑体" w:cs="黑体"/>
          <w:b w:val="0"/>
          <w:bCs/>
          <w:sz w:val="30"/>
          <w:szCs w:val="30"/>
        </w:rPr>
        <w:t>单位：</w:t>
      </w:r>
      <w:r>
        <w:rPr>
          <w:rFonts w:hint="eastAsia" w:ascii="黑体" w:hAnsi="黑体" w:eastAsia="黑体" w:cs="黑体"/>
          <w:b w:val="0"/>
          <w:bCs/>
          <w:sz w:val="30"/>
          <w:szCs w:val="30"/>
          <w:lang w:val="en-US" w:eastAsia="zh-CN"/>
        </w:rPr>
        <w:t>上海市闵行区经济委员会</w:t>
      </w:r>
    </w:p>
    <w:p w14:paraId="4D9AC276">
      <w:pPr>
        <w:tabs>
          <w:tab w:val="left" w:pos="2520"/>
        </w:tabs>
        <w:spacing w:beforeLines="0" w:afterLines="0" w:line="700" w:lineRule="exact"/>
        <w:ind w:left="2524" w:leftChars="700" w:hanging="564" w:hangingChars="188"/>
        <w:jc w:val="both"/>
        <w:rPr>
          <w:rFonts w:hint="eastAsia" w:ascii="仿宋" w:hAnsi="仿宋" w:eastAsia="仿宋" w:cs="仿宋"/>
          <w:b/>
          <w:sz w:val="30"/>
          <w:szCs w:val="30"/>
          <w:lang w:val="en-US" w:eastAsia="zh-CN"/>
        </w:rPr>
      </w:pPr>
      <w:r>
        <w:rPr>
          <w:rFonts w:hint="eastAsia" w:ascii="黑体" w:hAnsi="黑体" w:eastAsia="黑体" w:cs="黑体"/>
          <w:b w:val="0"/>
          <w:bCs/>
          <w:sz w:val="30"/>
          <w:szCs w:val="30"/>
        </w:rPr>
        <w:t>主管</w:t>
      </w:r>
      <w:r>
        <w:rPr>
          <w:rFonts w:hint="eastAsia" w:ascii="黑体" w:hAnsi="黑体" w:eastAsia="黑体" w:cs="黑体"/>
          <w:b w:val="0"/>
          <w:bCs/>
          <w:sz w:val="30"/>
          <w:szCs w:val="30"/>
          <w:lang w:val="en-US" w:eastAsia="zh-CN"/>
        </w:rPr>
        <w:t>单位</w:t>
      </w:r>
      <w:r>
        <w:rPr>
          <w:rFonts w:hint="eastAsia" w:ascii="黑体" w:hAnsi="黑体" w:eastAsia="黑体" w:cs="黑体"/>
          <w:b w:val="0"/>
          <w:bCs/>
          <w:sz w:val="30"/>
          <w:szCs w:val="30"/>
        </w:rPr>
        <w:t>：</w:t>
      </w:r>
      <w:r>
        <w:rPr>
          <w:rFonts w:hint="eastAsia" w:ascii="黑体" w:hAnsi="黑体" w:eastAsia="黑体" w:cs="黑体"/>
          <w:b w:val="0"/>
          <w:bCs/>
          <w:sz w:val="30"/>
          <w:szCs w:val="30"/>
          <w:lang w:val="en-US" w:eastAsia="zh-CN"/>
        </w:rPr>
        <w:t>上海市</w:t>
      </w:r>
      <w:r>
        <w:rPr>
          <w:rFonts w:hint="eastAsia" w:ascii="黑体" w:hAnsi="黑体" w:eastAsia="黑体" w:cs="黑体"/>
          <w:b w:val="0"/>
          <w:bCs/>
          <w:sz w:val="30"/>
          <w:szCs w:val="30"/>
        </w:rPr>
        <w:t>闵行区</w:t>
      </w:r>
      <w:r>
        <w:rPr>
          <w:rFonts w:hint="eastAsia" w:ascii="黑体" w:hAnsi="黑体" w:eastAsia="黑体" w:cs="黑体"/>
          <w:b w:val="0"/>
          <w:bCs/>
          <w:sz w:val="30"/>
          <w:szCs w:val="30"/>
          <w:lang w:val="en-US" w:eastAsia="zh-CN"/>
        </w:rPr>
        <w:t>经济委员会</w:t>
      </w:r>
    </w:p>
    <w:p w14:paraId="0E161BCE"/>
    <w:p w14:paraId="58C251A7">
      <w:pPr>
        <w:ind w:left="0" w:leftChars="0" w:firstLine="0" w:firstLineChars="0"/>
      </w:pPr>
    </w:p>
    <w:p w14:paraId="3423614A">
      <w:pPr>
        <w:pStyle w:val="9"/>
      </w:pPr>
    </w:p>
    <w:p w14:paraId="6A513285">
      <w:pPr>
        <w:pStyle w:val="9"/>
      </w:pPr>
    </w:p>
    <w:p w14:paraId="7CB203F7">
      <w:pPr>
        <w:pStyle w:val="9"/>
      </w:pPr>
    </w:p>
    <w:p w14:paraId="69E07721">
      <w:pPr>
        <w:tabs>
          <w:tab w:val="left" w:pos="2520"/>
        </w:tabs>
        <w:spacing w:beforeLines="0" w:afterLines="0" w:line="700" w:lineRule="exact"/>
        <w:ind w:left="0" w:leftChars="0" w:firstLine="0" w:firstLineChars="0"/>
        <w:jc w:val="center"/>
        <w:rPr>
          <w:rFonts w:hint="eastAsia" w:ascii="黑体" w:hAnsi="黑体" w:eastAsia="黑体" w:cs="黑体"/>
          <w:b w:val="0"/>
          <w:bCs/>
          <w:sz w:val="30"/>
          <w:szCs w:val="30"/>
          <w:lang w:val="en-US" w:eastAsia="zh-CN"/>
        </w:rPr>
        <w:sectPr>
          <w:pgSz w:w="11906" w:h="16838"/>
          <w:pgMar w:top="1440" w:right="1800" w:bottom="1440" w:left="1800" w:header="720" w:footer="720" w:gutter="0"/>
          <w:lnNumType w:countBy="0" w:distance="360"/>
          <w:pgNumType w:fmt="decimal"/>
          <w:cols w:space="720" w:num="1"/>
          <w:docGrid w:type="lines" w:linePitch="312" w:charSpace="0"/>
        </w:sectPr>
      </w:pPr>
      <w:r>
        <w:rPr>
          <w:rFonts w:hint="eastAsia" w:ascii="黑体" w:hAnsi="黑体" w:eastAsia="黑体" w:cs="黑体"/>
          <w:b w:val="0"/>
          <w:bCs/>
          <w:sz w:val="30"/>
          <w:szCs w:val="30"/>
          <w:lang w:val="en-US" w:eastAsia="zh-CN"/>
        </w:rPr>
        <w:t>二〇二五年七月</w:t>
      </w:r>
    </w:p>
    <w:p w14:paraId="1D571342">
      <w:pPr>
        <w:widowControl w:val="0"/>
        <w:spacing w:beforeLines="-2147483648" w:afterLines="-2147483648" w:line="500" w:lineRule="exact"/>
        <w:ind w:left="0" w:leftChars="0" w:firstLine="0" w:firstLineChars="0"/>
        <w:jc w:val="center"/>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目  录</w:t>
      </w:r>
    </w:p>
    <w:p w14:paraId="4A3C879C">
      <w:pPr>
        <w:pStyle w:val="7"/>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b/>
          <w:bCs/>
        </w:rPr>
      </w:pPr>
      <w:r>
        <w:rPr>
          <w:rFonts w:hint="eastAsia" w:ascii="仿宋" w:hAnsi="仿宋" w:eastAsia="仿宋" w:cs="仿宋"/>
          <w:b/>
          <w:bCs/>
          <w:kern w:val="2"/>
          <w:sz w:val="28"/>
          <w:szCs w:val="28"/>
          <w:lang w:val="en-US" w:eastAsia="zh-CN"/>
        </w:rPr>
        <w:fldChar w:fldCharType="begin"/>
      </w:r>
      <w:r>
        <w:rPr>
          <w:rFonts w:hint="eastAsia" w:ascii="仿宋" w:hAnsi="仿宋" w:eastAsia="仿宋" w:cs="仿宋"/>
          <w:b/>
          <w:bCs/>
          <w:kern w:val="2"/>
          <w:sz w:val="28"/>
          <w:szCs w:val="28"/>
          <w:lang w:val="en-US" w:eastAsia="zh-CN"/>
        </w:rPr>
        <w:instrText xml:space="preserve">TOC \o "1-2" \h \u </w:instrText>
      </w:r>
      <w:r>
        <w:rPr>
          <w:rFonts w:hint="eastAsia" w:ascii="仿宋" w:hAnsi="仿宋" w:eastAsia="仿宋" w:cs="仿宋"/>
          <w:b/>
          <w:bCs/>
          <w:kern w:val="2"/>
          <w:sz w:val="28"/>
          <w:szCs w:val="28"/>
          <w:lang w:val="en-US" w:eastAsia="zh-CN"/>
        </w:rPr>
        <w:fldChar w:fldCharType="separate"/>
      </w:r>
      <w:r>
        <w:rPr>
          <w:rFonts w:hint="eastAsia" w:ascii="仿宋_GB2312" w:hAnsi="仿宋_GB2312" w:eastAsia="仿宋_GB2312" w:cs="仿宋_GB2312"/>
          <w:b/>
          <w:bCs/>
          <w:kern w:val="2"/>
          <w:szCs w:val="28"/>
          <w:lang w:val="en-US" w:eastAsia="zh-CN"/>
        </w:rPr>
        <w:fldChar w:fldCharType="begin"/>
      </w:r>
      <w:r>
        <w:rPr>
          <w:rFonts w:hint="eastAsia" w:ascii="仿宋_GB2312" w:hAnsi="仿宋_GB2312" w:eastAsia="仿宋_GB2312" w:cs="仿宋_GB2312"/>
          <w:b/>
          <w:bCs/>
          <w:kern w:val="2"/>
          <w:szCs w:val="28"/>
          <w:lang w:val="en-US" w:eastAsia="zh-CN"/>
        </w:rPr>
        <w:instrText xml:space="preserve"> HYPERLINK \l _Toc20077 </w:instrText>
      </w:r>
      <w:r>
        <w:rPr>
          <w:rFonts w:hint="eastAsia" w:ascii="仿宋_GB2312" w:hAnsi="仿宋_GB2312" w:eastAsia="仿宋_GB2312" w:cs="仿宋_GB2312"/>
          <w:b/>
          <w:bCs/>
          <w:kern w:val="2"/>
          <w:szCs w:val="28"/>
          <w:lang w:val="en-US" w:eastAsia="zh-CN"/>
        </w:rPr>
        <w:fldChar w:fldCharType="separate"/>
      </w:r>
      <w:r>
        <w:rPr>
          <w:rFonts w:hint="eastAsia" w:ascii="仿宋_GB2312" w:hAnsi="仿宋_GB2312" w:eastAsia="仿宋_GB2312" w:cs="仿宋_GB2312"/>
          <w:b/>
          <w:bCs/>
          <w:szCs w:val="36"/>
        </w:rPr>
        <w:t>摘  要</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_Toc20077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1</w:t>
      </w:r>
      <w:r>
        <w:rPr>
          <w:rFonts w:hint="eastAsia" w:ascii="仿宋_GB2312" w:hAnsi="仿宋_GB2312" w:eastAsia="仿宋_GB2312" w:cs="仿宋_GB2312"/>
          <w:b/>
          <w:bCs/>
        </w:rPr>
        <w:fldChar w:fldCharType="end"/>
      </w:r>
      <w:r>
        <w:rPr>
          <w:rFonts w:hint="eastAsia" w:ascii="仿宋_GB2312" w:hAnsi="仿宋_GB2312" w:eastAsia="仿宋_GB2312" w:cs="仿宋_GB2312"/>
          <w:b/>
          <w:bCs/>
          <w:kern w:val="2"/>
          <w:szCs w:val="28"/>
          <w:lang w:val="en-US" w:eastAsia="zh-CN"/>
        </w:rPr>
        <w:fldChar w:fldCharType="end"/>
      </w:r>
    </w:p>
    <w:p w14:paraId="5B17119A">
      <w:pPr>
        <w:pStyle w:val="7"/>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b/>
          <w:bCs/>
        </w:rPr>
      </w:pPr>
      <w:r>
        <w:rPr>
          <w:rFonts w:hint="eastAsia" w:ascii="仿宋_GB2312" w:hAnsi="仿宋_GB2312" w:eastAsia="仿宋_GB2312" w:cs="仿宋_GB2312"/>
          <w:b/>
          <w:bCs/>
          <w:kern w:val="2"/>
          <w:szCs w:val="28"/>
          <w:lang w:val="en-US" w:eastAsia="zh-CN"/>
        </w:rPr>
        <w:fldChar w:fldCharType="begin"/>
      </w:r>
      <w:r>
        <w:rPr>
          <w:rFonts w:hint="eastAsia" w:ascii="仿宋_GB2312" w:hAnsi="仿宋_GB2312" w:eastAsia="仿宋_GB2312" w:cs="仿宋_GB2312"/>
          <w:b/>
          <w:bCs/>
          <w:kern w:val="2"/>
          <w:szCs w:val="28"/>
          <w:lang w:val="en-US" w:eastAsia="zh-CN"/>
        </w:rPr>
        <w:instrText xml:space="preserve"> HYPERLINK \l _Toc1996 </w:instrText>
      </w:r>
      <w:r>
        <w:rPr>
          <w:rFonts w:hint="eastAsia" w:ascii="仿宋_GB2312" w:hAnsi="仿宋_GB2312" w:eastAsia="仿宋_GB2312" w:cs="仿宋_GB2312"/>
          <w:b/>
          <w:bCs/>
          <w:kern w:val="2"/>
          <w:szCs w:val="28"/>
          <w:lang w:val="en-US" w:eastAsia="zh-CN"/>
        </w:rPr>
        <w:fldChar w:fldCharType="separate"/>
      </w:r>
      <w:r>
        <w:rPr>
          <w:rFonts w:hint="eastAsia" w:ascii="仿宋_GB2312" w:hAnsi="仿宋_GB2312" w:eastAsia="仿宋_GB2312" w:cs="仿宋_GB2312"/>
          <w:b/>
          <w:bCs/>
        </w:rPr>
        <w:t>一、项目概况</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_Toc1996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5</w:t>
      </w:r>
      <w:r>
        <w:rPr>
          <w:rFonts w:hint="eastAsia" w:ascii="仿宋_GB2312" w:hAnsi="仿宋_GB2312" w:eastAsia="仿宋_GB2312" w:cs="仿宋_GB2312"/>
          <w:b/>
          <w:bCs/>
        </w:rPr>
        <w:fldChar w:fldCharType="end"/>
      </w:r>
      <w:r>
        <w:rPr>
          <w:rFonts w:hint="eastAsia" w:ascii="仿宋_GB2312" w:hAnsi="仿宋_GB2312" w:eastAsia="仿宋_GB2312" w:cs="仿宋_GB2312"/>
          <w:b/>
          <w:bCs/>
          <w:kern w:val="2"/>
          <w:szCs w:val="28"/>
          <w:lang w:val="en-US" w:eastAsia="zh-CN"/>
        </w:rPr>
        <w:fldChar w:fldCharType="end"/>
      </w:r>
    </w:p>
    <w:p w14:paraId="34D99FE8">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Cs/>
          <w:kern w:val="2"/>
          <w:szCs w:val="28"/>
          <w:lang w:val="en-US" w:eastAsia="zh-CN"/>
        </w:rPr>
        <w:fldChar w:fldCharType="begin"/>
      </w:r>
      <w:r>
        <w:rPr>
          <w:rFonts w:hint="eastAsia" w:ascii="仿宋_GB2312" w:hAnsi="仿宋_GB2312" w:eastAsia="仿宋_GB2312" w:cs="仿宋_GB2312"/>
          <w:bCs/>
          <w:kern w:val="2"/>
          <w:szCs w:val="28"/>
          <w:lang w:val="en-US" w:eastAsia="zh-CN"/>
        </w:rPr>
        <w:instrText xml:space="preserve"> HYPERLINK \l _Toc2128 </w:instrText>
      </w:r>
      <w:r>
        <w:rPr>
          <w:rFonts w:hint="eastAsia" w:ascii="仿宋_GB2312" w:hAnsi="仿宋_GB2312" w:eastAsia="仿宋_GB2312" w:cs="仿宋_GB2312"/>
          <w:bCs/>
          <w:kern w:val="2"/>
          <w:szCs w:val="28"/>
          <w:lang w:val="en-US" w:eastAsia="zh-CN"/>
        </w:rPr>
        <w:fldChar w:fldCharType="separate"/>
      </w:r>
      <w:r>
        <w:rPr>
          <w:rFonts w:hint="eastAsia" w:ascii="仿宋_GB2312" w:hAnsi="仿宋_GB2312" w:eastAsia="仿宋_GB2312" w:cs="仿宋_GB2312"/>
        </w:rPr>
        <w:t>（一）项目立项的背景和目的</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_Toc2128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bCs/>
          <w:kern w:val="2"/>
          <w:szCs w:val="28"/>
          <w:lang w:val="en-US" w:eastAsia="zh-CN"/>
        </w:rPr>
        <w:fldChar w:fldCharType="end"/>
      </w:r>
    </w:p>
    <w:p w14:paraId="73DA5542">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Cs/>
          <w:kern w:val="2"/>
          <w:szCs w:val="28"/>
          <w:lang w:val="en-US" w:eastAsia="zh-CN"/>
        </w:rPr>
        <w:fldChar w:fldCharType="begin"/>
      </w:r>
      <w:r>
        <w:rPr>
          <w:rFonts w:hint="eastAsia" w:ascii="仿宋_GB2312" w:hAnsi="仿宋_GB2312" w:eastAsia="仿宋_GB2312" w:cs="仿宋_GB2312"/>
          <w:bCs/>
          <w:kern w:val="2"/>
          <w:szCs w:val="28"/>
          <w:lang w:val="en-US" w:eastAsia="zh-CN"/>
        </w:rPr>
        <w:instrText xml:space="preserve"> HYPERLINK \l _Toc913 </w:instrText>
      </w:r>
      <w:r>
        <w:rPr>
          <w:rFonts w:hint="eastAsia" w:ascii="仿宋_GB2312" w:hAnsi="仿宋_GB2312" w:eastAsia="仿宋_GB2312" w:cs="仿宋_GB2312"/>
          <w:bCs/>
          <w:kern w:val="2"/>
          <w:szCs w:val="28"/>
          <w:lang w:val="en-US" w:eastAsia="zh-CN"/>
        </w:rPr>
        <w:fldChar w:fldCharType="separate"/>
      </w:r>
      <w:r>
        <w:rPr>
          <w:rFonts w:hint="eastAsia" w:ascii="仿宋_GB2312" w:hAnsi="仿宋_GB2312" w:eastAsia="仿宋_GB2312" w:cs="仿宋_GB2312"/>
          <w:lang w:val="en-US" w:eastAsia="zh-CN"/>
        </w:rPr>
        <w:t>（二）立项依据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_Toc913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bCs/>
          <w:kern w:val="2"/>
          <w:szCs w:val="28"/>
          <w:lang w:val="en-US" w:eastAsia="zh-CN"/>
        </w:rPr>
        <w:fldChar w:fldCharType="end"/>
      </w:r>
    </w:p>
    <w:p w14:paraId="10446B5B">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Cs/>
          <w:kern w:val="2"/>
          <w:szCs w:val="28"/>
          <w:lang w:val="en-US" w:eastAsia="zh-CN"/>
        </w:rPr>
        <w:fldChar w:fldCharType="begin"/>
      </w:r>
      <w:r>
        <w:rPr>
          <w:rFonts w:hint="eastAsia" w:ascii="仿宋_GB2312" w:hAnsi="仿宋_GB2312" w:eastAsia="仿宋_GB2312" w:cs="仿宋_GB2312"/>
          <w:bCs/>
          <w:kern w:val="2"/>
          <w:szCs w:val="28"/>
          <w:lang w:val="en-US" w:eastAsia="zh-CN"/>
        </w:rPr>
        <w:instrText xml:space="preserve"> HYPERLINK \l _Toc21333 </w:instrText>
      </w:r>
      <w:r>
        <w:rPr>
          <w:rFonts w:hint="eastAsia" w:ascii="仿宋_GB2312" w:hAnsi="仿宋_GB2312" w:eastAsia="仿宋_GB2312" w:cs="仿宋_GB2312"/>
          <w:bCs/>
          <w:kern w:val="2"/>
          <w:szCs w:val="28"/>
          <w:lang w:val="en-US" w:eastAsia="zh-CN"/>
        </w:rPr>
        <w:fldChar w:fldCharType="separate"/>
      </w:r>
      <w:r>
        <w:rPr>
          <w:rFonts w:hint="eastAsia" w:ascii="仿宋_GB2312" w:hAnsi="仿宋_GB2312" w:eastAsia="仿宋_GB2312" w:cs="仿宋_GB2312"/>
        </w:rPr>
        <w:t>（三）项目预算及资金使用情况</w:t>
      </w:r>
      <w:bookmarkStart w:id="117" w:name="_GoBack"/>
      <w:bookmarkEnd w:id="117"/>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_Toc21333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bCs/>
          <w:kern w:val="2"/>
          <w:szCs w:val="28"/>
          <w:lang w:val="en-US" w:eastAsia="zh-CN"/>
        </w:rPr>
        <w:fldChar w:fldCharType="end"/>
      </w:r>
    </w:p>
    <w:p w14:paraId="57414182">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Cs/>
          <w:kern w:val="2"/>
          <w:szCs w:val="28"/>
          <w:lang w:val="en-US" w:eastAsia="zh-CN"/>
        </w:rPr>
        <w:fldChar w:fldCharType="begin"/>
      </w:r>
      <w:r>
        <w:rPr>
          <w:rFonts w:hint="eastAsia" w:ascii="仿宋_GB2312" w:hAnsi="仿宋_GB2312" w:eastAsia="仿宋_GB2312" w:cs="仿宋_GB2312"/>
          <w:bCs/>
          <w:kern w:val="2"/>
          <w:szCs w:val="28"/>
          <w:lang w:val="en-US" w:eastAsia="zh-CN"/>
        </w:rPr>
        <w:instrText xml:space="preserve"> HYPERLINK \l _Toc14239 </w:instrText>
      </w:r>
      <w:r>
        <w:rPr>
          <w:rFonts w:hint="eastAsia" w:ascii="仿宋_GB2312" w:hAnsi="仿宋_GB2312" w:eastAsia="仿宋_GB2312" w:cs="仿宋_GB2312"/>
          <w:bCs/>
          <w:kern w:val="2"/>
          <w:szCs w:val="28"/>
          <w:lang w:val="en-US" w:eastAsia="zh-CN"/>
        </w:rPr>
        <w:fldChar w:fldCharType="separate"/>
      </w:r>
      <w:r>
        <w:rPr>
          <w:rFonts w:hint="eastAsia" w:ascii="仿宋_GB2312" w:hAnsi="仿宋_GB2312" w:eastAsia="仿宋_GB2312" w:cs="仿宋_GB2312"/>
          <w:bCs/>
          <w:szCs w:val="28"/>
          <w:lang w:val="en-US" w:eastAsia="zh-CN" w:bidi="ar-SA"/>
        </w:rPr>
        <w:t>（四）</w:t>
      </w:r>
      <w:r>
        <w:rPr>
          <w:rFonts w:hint="eastAsia" w:ascii="仿宋_GB2312" w:hAnsi="仿宋_GB2312" w:eastAsia="仿宋_GB2312" w:cs="仿宋_GB2312"/>
          <w:bCs/>
          <w:szCs w:val="28"/>
        </w:rPr>
        <w:t>项目计划实施内容及完成情况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_Toc14239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bCs/>
          <w:kern w:val="2"/>
          <w:szCs w:val="28"/>
          <w:lang w:val="en-US" w:eastAsia="zh-CN"/>
        </w:rPr>
        <w:fldChar w:fldCharType="end"/>
      </w:r>
    </w:p>
    <w:p w14:paraId="2034A911">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Cs/>
          <w:kern w:val="2"/>
          <w:szCs w:val="28"/>
          <w:lang w:val="en-US" w:eastAsia="zh-CN"/>
        </w:rPr>
        <w:fldChar w:fldCharType="begin"/>
      </w:r>
      <w:r>
        <w:rPr>
          <w:rFonts w:hint="eastAsia" w:ascii="仿宋_GB2312" w:hAnsi="仿宋_GB2312" w:eastAsia="仿宋_GB2312" w:cs="仿宋_GB2312"/>
          <w:bCs/>
          <w:kern w:val="2"/>
          <w:szCs w:val="28"/>
          <w:lang w:val="en-US" w:eastAsia="zh-CN"/>
        </w:rPr>
        <w:instrText xml:space="preserve"> HYPERLINK \l _Toc1900 </w:instrText>
      </w:r>
      <w:r>
        <w:rPr>
          <w:rFonts w:hint="eastAsia" w:ascii="仿宋_GB2312" w:hAnsi="仿宋_GB2312" w:eastAsia="仿宋_GB2312" w:cs="仿宋_GB2312"/>
          <w:bCs/>
          <w:kern w:val="2"/>
          <w:szCs w:val="28"/>
          <w:lang w:val="en-US" w:eastAsia="zh-CN"/>
        </w:rPr>
        <w:fldChar w:fldCharType="separate"/>
      </w:r>
      <w:r>
        <w:rPr>
          <w:rFonts w:hint="eastAsia" w:ascii="仿宋_GB2312" w:hAnsi="仿宋_GB2312" w:eastAsia="仿宋_GB2312" w:cs="仿宋_GB2312"/>
          <w:bCs/>
          <w:szCs w:val="28"/>
        </w:rPr>
        <w:t>（五）项目绩效目标及实现情况</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_Toc1900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21</w:t>
      </w:r>
      <w:r>
        <w:rPr>
          <w:rFonts w:hint="eastAsia" w:ascii="仿宋_GB2312" w:hAnsi="仿宋_GB2312" w:eastAsia="仿宋_GB2312" w:cs="仿宋_GB2312"/>
        </w:rPr>
        <w:fldChar w:fldCharType="end"/>
      </w:r>
      <w:r>
        <w:rPr>
          <w:rFonts w:hint="eastAsia" w:ascii="仿宋_GB2312" w:hAnsi="仿宋_GB2312" w:eastAsia="仿宋_GB2312" w:cs="仿宋_GB2312"/>
          <w:bCs/>
          <w:kern w:val="2"/>
          <w:szCs w:val="28"/>
          <w:lang w:val="en-US" w:eastAsia="zh-CN"/>
        </w:rPr>
        <w:fldChar w:fldCharType="end"/>
      </w:r>
    </w:p>
    <w:p w14:paraId="7FC63C58">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Cs/>
          <w:kern w:val="2"/>
          <w:szCs w:val="28"/>
          <w:lang w:val="en-US" w:eastAsia="zh-CN"/>
        </w:rPr>
        <w:fldChar w:fldCharType="begin"/>
      </w:r>
      <w:r>
        <w:rPr>
          <w:rFonts w:hint="eastAsia" w:ascii="仿宋_GB2312" w:hAnsi="仿宋_GB2312" w:eastAsia="仿宋_GB2312" w:cs="仿宋_GB2312"/>
          <w:bCs/>
          <w:kern w:val="2"/>
          <w:szCs w:val="28"/>
          <w:lang w:val="en-US" w:eastAsia="zh-CN"/>
        </w:rPr>
        <w:instrText xml:space="preserve"> HYPERLINK \l _Toc31670 </w:instrText>
      </w:r>
      <w:r>
        <w:rPr>
          <w:rFonts w:hint="eastAsia" w:ascii="仿宋_GB2312" w:hAnsi="仿宋_GB2312" w:eastAsia="仿宋_GB2312" w:cs="仿宋_GB2312"/>
          <w:bCs/>
          <w:kern w:val="2"/>
          <w:szCs w:val="28"/>
          <w:lang w:val="en-US" w:eastAsia="zh-CN"/>
        </w:rPr>
        <w:fldChar w:fldCharType="separate"/>
      </w:r>
      <w:r>
        <w:rPr>
          <w:rFonts w:hint="eastAsia" w:ascii="仿宋_GB2312" w:hAnsi="仿宋_GB2312" w:eastAsia="仿宋_GB2312" w:cs="仿宋_GB2312"/>
          <w:bCs/>
          <w:szCs w:val="28"/>
        </w:rPr>
        <w:t>（六）项目的组织及管理</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_Toc31670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22</w:t>
      </w:r>
      <w:r>
        <w:rPr>
          <w:rFonts w:hint="eastAsia" w:ascii="仿宋_GB2312" w:hAnsi="仿宋_GB2312" w:eastAsia="仿宋_GB2312" w:cs="仿宋_GB2312"/>
        </w:rPr>
        <w:fldChar w:fldCharType="end"/>
      </w:r>
      <w:r>
        <w:rPr>
          <w:rFonts w:hint="eastAsia" w:ascii="仿宋_GB2312" w:hAnsi="仿宋_GB2312" w:eastAsia="仿宋_GB2312" w:cs="仿宋_GB2312"/>
          <w:bCs/>
          <w:kern w:val="2"/>
          <w:szCs w:val="28"/>
          <w:lang w:val="en-US" w:eastAsia="zh-CN"/>
        </w:rPr>
        <w:fldChar w:fldCharType="end"/>
      </w:r>
    </w:p>
    <w:p w14:paraId="1C7BDBD5">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Cs/>
          <w:kern w:val="2"/>
          <w:szCs w:val="28"/>
          <w:lang w:val="en-US" w:eastAsia="zh-CN"/>
        </w:rPr>
        <w:fldChar w:fldCharType="begin"/>
      </w:r>
      <w:r>
        <w:rPr>
          <w:rFonts w:hint="eastAsia" w:ascii="仿宋_GB2312" w:hAnsi="仿宋_GB2312" w:eastAsia="仿宋_GB2312" w:cs="仿宋_GB2312"/>
          <w:bCs/>
          <w:kern w:val="2"/>
          <w:szCs w:val="28"/>
          <w:lang w:val="en-US" w:eastAsia="zh-CN"/>
        </w:rPr>
        <w:instrText xml:space="preserve"> HYPERLINK \l _Toc9913 </w:instrText>
      </w:r>
      <w:r>
        <w:rPr>
          <w:rFonts w:hint="eastAsia" w:ascii="仿宋_GB2312" w:hAnsi="仿宋_GB2312" w:eastAsia="仿宋_GB2312" w:cs="仿宋_GB2312"/>
          <w:bCs/>
          <w:kern w:val="2"/>
          <w:szCs w:val="28"/>
          <w:lang w:val="en-US" w:eastAsia="zh-CN"/>
        </w:rPr>
        <w:fldChar w:fldCharType="separate"/>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七</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其他</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_Toc9913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24</w:t>
      </w:r>
      <w:r>
        <w:rPr>
          <w:rFonts w:hint="eastAsia" w:ascii="仿宋_GB2312" w:hAnsi="仿宋_GB2312" w:eastAsia="仿宋_GB2312" w:cs="仿宋_GB2312"/>
        </w:rPr>
        <w:fldChar w:fldCharType="end"/>
      </w:r>
      <w:r>
        <w:rPr>
          <w:rFonts w:hint="eastAsia" w:ascii="仿宋_GB2312" w:hAnsi="仿宋_GB2312" w:eastAsia="仿宋_GB2312" w:cs="仿宋_GB2312"/>
          <w:bCs/>
          <w:kern w:val="2"/>
          <w:szCs w:val="28"/>
          <w:lang w:val="en-US" w:eastAsia="zh-CN"/>
        </w:rPr>
        <w:fldChar w:fldCharType="end"/>
      </w:r>
    </w:p>
    <w:p w14:paraId="1BD1C266">
      <w:pPr>
        <w:pStyle w:val="7"/>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b/>
          <w:bCs/>
        </w:rPr>
      </w:pPr>
      <w:r>
        <w:rPr>
          <w:rFonts w:hint="eastAsia" w:ascii="仿宋_GB2312" w:hAnsi="仿宋_GB2312" w:eastAsia="仿宋_GB2312" w:cs="仿宋_GB2312"/>
          <w:b/>
          <w:bCs/>
          <w:kern w:val="2"/>
          <w:szCs w:val="28"/>
          <w:lang w:val="en-US" w:eastAsia="zh-CN"/>
        </w:rPr>
        <w:fldChar w:fldCharType="begin"/>
      </w:r>
      <w:r>
        <w:rPr>
          <w:rFonts w:hint="eastAsia" w:ascii="仿宋_GB2312" w:hAnsi="仿宋_GB2312" w:eastAsia="仿宋_GB2312" w:cs="仿宋_GB2312"/>
          <w:b/>
          <w:bCs/>
          <w:kern w:val="2"/>
          <w:szCs w:val="28"/>
          <w:lang w:val="en-US" w:eastAsia="zh-CN"/>
        </w:rPr>
        <w:instrText xml:space="preserve"> HYPERLINK \l _Toc13630 </w:instrText>
      </w:r>
      <w:r>
        <w:rPr>
          <w:rFonts w:hint="eastAsia" w:ascii="仿宋_GB2312" w:hAnsi="仿宋_GB2312" w:eastAsia="仿宋_GB2312" w:cs="仿宋_GB2312"/>
          <w:b/>
          <w:bCs/>
          <w:kern w:val="2"/>
          <w:szCs w:val="28"/>
          <w:lang w:val="en-US" w:eastAsia="zh-CN"/>
        </w:rPr>
        <w:fldChar w:fldCharType="separate"/>
      </w:r>
      <w:r>
        <w:rPr>
          <w:rFonts w:hint="eastAsia" w:ascii="仿宋_GB2312" w:hAnsi="仿宋_GB2312" w:eastAsia="仿宋_GB2312" w:cs="仿宋_GB2312"/>
          <w:b/>
          <w:bCs/>
        </w:rPr>
        <w:t>二、绩效评价工作开展情况</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_Toc13630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24</w:t>
      </w:r>
      <w:r>
        <w:rPr>
          <w:rFonts w:hint="eastAsia" w:ascii="仿宋_GB2312" w:hAnsi="仿宋_GB2312" w:eastAsia="仿宋_GB2312" w:cs="仿宋_GB2312"/>
          <w:b/>
          <w:bCs/>
        </w:rPr>
        <w:fldChar w:fldCharType="end"/>
      </w:r>
      <w:r>
        <w:rPr>
          <w:rFonts w:hint="eastAsia" w:ascii="仿宋_GB2312" w:hAnsi="仿宋_GB2312" w:eastAsia="仿宋_GB2312" w:cs="仿宋_GB2312"/>
          <w:b/>
          <w:bCs/>
          <w:kern w:val="2"/>
          <w:szCs w:val="28"/>
          <w:lang w:val="en-US" w:eastAsia="zh-CN"/>
        </w:rPr>
        <w:fldChar w:fldCharType="end"/>
      </w:r>
    </w:p>
    <w:p w14:paraId="62DD12E2">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Cs/>
          <w:kern w:val="2"/>
          <w:szCs w:val="28"/>
          <w:lang w:val="en-US" w:eastAsia="zh-CN"/>
        </w:rPr>
        <w:fldChar w:fldCharType="begin"/>
      </w:r>
      <w:r>
        <w:rPr>
          <w:rFonts w:hint="eastAsia" w:ascii="仿宋_GB2312" w:hAnsi="仿宋_GB2312" w:eastAsia="仿宋_GB2312" w:cs="仿宋_GB2312"/>
          <w:bCs/>
          <w:kern w:val="2"/>
          <w:szCs w:val="28"/>
          <w:lang w:val="en-US" w:eastAsia="zh-CN"/>
        </w:rPr>
        <w:instrText xml:space="preserve"> HYPERLINK \l _Toc9583 </w:instrText>
      </w:r>
      <w:r>
        <w:rPr>
          <w:rFonts w:hint="eastAsia" w:ascii="仿宋_GB2312" w:hAnsi="仿宋_GB2312" w:eastAsia="仿宋_GB2312" w:cs="仿宋_GB2312"/>
          <w:bCs/>
          <w:kern w:val="2"/>
          <w:szCs w:val="28"/>
          <w:lang w:val="en-US" w:eastAsia="zh-CN"/>
        </w:rPr>
        <w:fldChar w:fldCharType="separate"/>
      </w:r>
      <w:r>
        <w:rPr>
          <w:rFonts w:hint="eastAsia" w:ascii="仿宋_GB2312" w:hAnsi="仿宋_GB2312" w:eastAsia="仿宋_GB2312" w:cs="仿宋_GB2312"/>
        </w:rPr>
        <w:t>（一）绩效评价对象、范围、重点</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_Toc9583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24</w:t>
      </w:r>
      <w:r>
        <w:rPr>
          <w:rFonts w:hint="eastAsia" w:ascii="仿宋_GB2312" w:hAnsi="仿宋_GB2312" w:eastAsia="仿宋_GB2312" w:cs="仿宋_GB2312"/>
        </w:rPr>
        <w:fldChar w:fldCharType="end"/>
      </w:r>
      <w:r>
        <w:rPr>
          <w:rFonts w:hint="eastAsia" w:ascii="仿宋_GB2312" w:hAnsi="仿宋_GB2312" w:eastAsia="仿宋_GB2312" w:cs="仿宋_GB2312"/>
          <w:bCs/>
          <w:kern w:val="2"/>
          <w:szCs w:val="28"/>
          <w:lang w:val="en-US" w:eastAsia="zh-CN"/>
        </w:rPr>
        <w:fldChar w:fldCharType="end"/>
      </w:r>
    </w:p>
    <w:p w14:paraId="5852CA39">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Cs/>
          <w:kern w:val="2"/>
          <w:szCs w:val="28"/>
          <w:lang w:val="en-US" w:eastAsia="zh-CN"/>
        </w:rPr>
        <w:fldChar w:fldCharType="begin"/>
      </w:r>
      <w:r>
        <w:rPr>
          <w:rFonts w:hint="eastAsia" w:ascii="仿宋_GB2312" w:hAnsi="仿宋_GB2312" w:eastAsia="仿宋_GB2312" w:cs="仿宋_GB2312"/>
          <w:bCs/>
          <w:kern w:val="2"/>
          <w:szCs w:val="28"/>
          <w:lang w:val="en-US" w:eastAsia="zh-CN"/>
        </w:rPr>
        <w:instrText xml:space="preserve"> HYPERLINK \l _Toc25164 </w:instrText>
      </w:r>
      <w:r>
        <w:rPr>
          <w:rFonts w:hint="eastAsia" w:ascii="仿宋_GB2312" w:hAnsi="仿宋_GB2312" w:eastAsia="仿宋_GB2312" w:cs="仿宋_GB2312"/>
          <w:bCs/>
          <w:kern w:val="2"/>
          <w:szCs w:val="28"/>
          <w:lang w:val="en-US" w:eastAsia="zh-CN"/>
        </w:rPr>
        <w:fldChar w:fldCharType="separate"/>
      </w:r>
      <w:r>
        <w:rPr>
          <w:rFonts w:hint="eastAsia" w:ascii="仿宋_GB2312" w:hAnsi="仿宋_GB2312" w:eastAsia="仿宋_GB2312" w:cs="仿宋_GB2312"/>
        </w:rPr>
        <w:t>（二）评价指标体系</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_Toc25164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24</w:t>
      </w:r>
      <w:r>
        <w:rPr>
          <w:rFonts w:hint="eastAsia" w:ascii="仿宋_GB2312" w:hAnsi="仿宋_GB2312" w:eastAsia="仿宋_GB2312" w:cs="仿宋_GB2312"/>
        </w:rPr>
        <w:fldChar w:fldCharType="end"/>
      </w:r>
      <w:r>
        <w:rPr>
          <w:rFonts w:hint="eastAsia" w:ascii="仿宋_GB2312" w:hAnsi="仿宋_GB2312" w:eastAsia="仿宋_GB2312" w:cs="仿宋_GB2312"/>
          <w:bCs/>
          <w:kern w:val="2"/>
          <w:szCs w:val="28"/>
          <w:lang w:val="en-US" w:eastAsia="zh-CN"/>
        </w:rPr>
        <w:fldChar w:fldCharType="end"/>
      </w:r>
    </w:p>
    <w:p w14:paraId="36C00B7B">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Cs/>
          <w:kern w:val="2"/>
          <w:szCs w:val="28"/>
          <w:lang w:val="en-US" w:eastAsia="zh-CN"/>
        </w:rPr>
        <w:fldChar w:fldCharType="begin"/>
      </w:r>
      <w:r>
        <w:rPr>
          <w:rFonts w:hint="eastAsia" w:ascii="仿宋_GB2312" w:hAnsi="仿宋_GB2312" w:eastAsia="仿宋_GB2312" w:cs="仿宋_GB2312"/>
          <w:bCs/>
          <w:kern w:val="2"/>
          <w:szCs w:val="28"/>
          <w:lang w:val="en-US" w:eastAsia="zh-CN"/>
        </w:rPr>
        <w:instrText xml:space="preserve"> HYPERLINK \l _Toc8538 </w:instrText>
      </w:r>
      <w:r>
        <w:rPr>
          <w:rFonts w:hint="eastAsia" w:ascii="仿宋_GB2312" w:hAnsi="仿宋_GB2312" w:eastAsia="仿宋_GB2312" w:cs="仿宋_GB2312"/>
          <w:bCs/>
          <w:kern w:val="2"/>
          <w:szCs w:val="28"/>
          <w:lang w:val="en-US" w:eastAsia="zh-CN"/>
        </w:rPr>
        <w:fldChar w:fldCharType="separate"/>
      </w:r>
      <w:r>
        <w:rPr>
          <w:rFonts w:hint="eastAsia" w:ascii="仿宋_GB2312" w:hAnsi="仿宋_GB2312" w:eastAsia="仿宋_GB2312" w:cs="仿宋_GB2312"/>
          <w:bCs/>
          <w:szCs w:val="28"/>
        </w:rPr>
        <w:t>（三）评价方法及等级</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_Toc8538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33</w:t>
      </w:r>
      <w:r>
        <w:rPr>
          <w:rFonts w:hint="eastAsia" w:ascii="仿宋_GB2312" w:hAnsi="仿宋_GB2312" w:eastAsia="仿宋_GB2312" w:cs="仿宋_GB2312"/>
        </w:rPr>
        <w:fldChar w:fldCharType="end"/>
      </w:r>
      <w:r>
        <w:rPr>
          <w:rFonts w:hint="eastAsia" w:ascii="仿宋_GB2312" w:hAnsi="仿宋_GB2312" w:eastAsia="仿宋_GB2312" w:cs="仿宋_GB2312"/>
          <w:bCs/>
          <w:kern w:val="2"/>
          <w:szCs w:val="28"/>
          <w:lang w:val="en-US" w:eastAsia="zh-CN"/>
        </w:rPr>
        <w:fldChar w:fldCharType="end"/>
      </w:r>
    </w:p>
    <w:p w14:paraId="4EAEC128">
      <w:pPr>
        <w:pStyle w:val="7"/>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b/>
          <w:bCs/>
        </w:rPr>
      </w:pPr>
      <w:r>
        <w:rPr>
          <w:rFonts w:hint="eastAsia" w:ascii="仿宋_GB2312" w:hAnsi="仿宋_GB2312" w:eastAsia="仿宋_GB2312" w:cs="仿宋_GB2312"/>
          <w:b/>
          <w:bCs/>
          <w:kern w:val="2"/>
          <w:szCs w:val="28"/>
          <w:lang w:val="en-US" w:eastAsia="zh-CN"/>
        </w:rPr>
        <w:fldChar w:fldCharType="begin"/>
      </w:r>
      <w:r>
        <w:rPr>
          <w:rFonts w:hint="eastAsia" w:ascii="仿宋_GB2312" w:hAnsi="仿宋_GB2312" w:eastAsia="仿宋_GB2312" w:cs="仿宋_GB2312"/>
          <w:b/>
          <w:bCs/>
          <w:kern w:val="2"/>
          <w:szCs w:val="28"/>
          <w:lang w:val="en-US" w:eastAsia="zh-CN"/>
        </w:rPr>
        <w:instrText xml:space="preserve"> HYPERLINK \l _Toc26996 </w:instrText>
      </w:r>
      <w:r>
        <w:rPr>
          <w:rFonts w:hint="eastAsia" w:ascii="仿宋_GB2312" w:hAnsi="仿宋_GB2312" w:eastAsia="仿宋_GB2312" w:cs="仿宋_GB2312"/>
          <w:b/>
          <w:bCs/>
          <w:kern w:val="2"/>
          <w:szCs w:val="28"/>
          <w:lang w:val="en-US" w:eastAsia="zh-CN"/>
        </w:rPr>
        <w:fldChar w:fldCharType="separate"/>
      </w:r>
      <w:r>
        <w:rPr>
          <w:rFonts w:hint="eastAsia" w:ascii="仿宋_GB2312" w:hAnsi="仿宋_GB2312" w:eastAsia="仿宋_GB2312" w:cs="仿宋_GB2312"/>
          <w:b/>
          <w:bCs/>
        </w:rPr>
        <w:t>三、评价结论及绩效分析</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_Toc26996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34</w:t>
      </w:r>
      <w:r>
        <w:rPr>
          <w:rFonts w:hint="eastAsia" w:ascii="仿宋_GB2312" w:hAnsi="仿宋_GB2312" w:eastAsia="仿宋_GB2312" w:cs="仿宋_GB2312"/>
          <w:b/>
          <w:bCs/>
        </w:rPr>
        <w:fldChar w:fldCharType="end"/>
      </w:r>
      <w:r>
        <w:rPr>
          <w:rFonts w:hint="eastAsia" w:ascii="仿宋_GB2312" w:hAnsi="仿宋_GB2312" w:eastAsia="仿宋_GB2312" w:cs="仿宋_GB2312"/>
          <w:b/>
          <w:bCs/>
          <w:kern w:val="2"/>
          <w:szCs w:val="28"/>
          <w:lang w:val="en-US" w:eastAsia="zh-CN"/>
        </w:rPr>
        <w:fldChar w:fldCharType="end"/>
      </w:r>
    </w:p>
    <w:p w14:paraId="68EFDFE3">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Cs/>
          <w:kern w:val="2"/>
          <w:szCs w:val="28"/>
          <w:lang w:val="en-US" w:eastAsia="zh-CN"/>
        </w:rPr>
        <w:fldChar w:fldCharType="begin"/>
      </w:r>
      <w:r>
        <w:rPr>
          <w:rFonts w:hint="eastAsia" w:ascii="仿宋_GB2312" w:hAnsi="仿宋_GB2312" w:eastAsia="仿宋_GB2312" w:cs="仿宋_GB2312"/>
          <w:bCs/>
          <w:kern w:val="2"/>
          <w:szCs w:val="28"/>
          <w:lang w:val="en-US" w:eastAsia="zh-CN"/>
        </w:rPr>
        <w:instrText xml:space="preserve"> HYPERLINK \l _Toc3782 </w:instrText>
      </w:r>
      <w:r>
        <w:rPr>
          <w:rFonts w:hint="eastAsia" w:ascii="仿宋_GB2312" w:hAnsi="仿宋_GB2312" w:eastAsia="仿宋_GB2312" w:cs="仿宋_GB2312"/>
          <w:bCs/>
          <w:kern w:val="2"/>
          <w:szCs w:val="28"/>
          <w:lang w:val="en-US" w:eastAsia="zh-CN"/>
        </w:rPr>
        <w:fldChar w:fldCharType="separate"/>
      </w:r>
      <w:r>
        <w:rPr>
          <w:rFonts w:hint="eastAsia" w:ascii="仿宋_GB2312" w:hAnsi="仿宋_GB2312" w:eastAsia="仿宋_GB2312" w:cs="仿宋_GB2312"/>
        </w:rPr>
        <w:t>（一）评价结论</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_Toc3782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34</w:t>
      </w:r>
      <w:r>
        <w:rPr>
          <w:rFonts w:hint="eastAsia" w:ascii="仿宋_GB2312" w:hAnsi="仿宋_GB2312" w:eastAsia="仿宋_GB2312" w:cs="仿宋_GB2312"/>
        </w:rPr>
        <w:fldChar w:fldCharType="end"/>
      </w:r>
      <w:r>
        <w:rPr>
          <w:rFonts w:hint="eastAsia" w:ascii="仿宋_GB2312" w:hAnsi="仿宋_GB2312" w:eastAsia="仿宋_GB2312" w:cs="仿宋_GB2312"/>
          <w:bCs/>
          <w:kern w:val="2"/>
          <w:szCs w:val="28"/>
          <w:lang w:val="en-US" w:eastAsia="zh-CN"/>
        </w:rPr>
        <w:fldChar w:fldCharType="end"/>
      </w:r>
    </w:p>
    <w:p w14:paraId="30BAEC87">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Cs/>
          <w:kern w:val="2"/>
          <w:szCs w:val="28"/>
          <w:lang w:val="en-US" w:eastAsia="zh-CN"/>
        </w:rPr>
        <w:fldChar w:fldCharType="begin"/>
      </w:r>
      <w:r>
        <w:rPr>
          <w:rFonts w:hint="eastAsia" w:ascii="仿宋_GB2312" w:hAnsi="仿宋_GB2312" w:eastAsia="仿宋_GB2312" w:cs="仿宋_GB2312"/>
          <w:bCs/>
          <w:kern w:val="2"/>
          <w:szCs w:val="28"/>
          <w:lang w:val="en-US" w:eastAsia="zh-CN"/>
        </w:rPr>
        <w:instrText xml:space="preserve"> HYPERLINK \l _Toc15770 </w:instrText>
      </w:r>
      <w:r>
        <w:rPr>
          <w:rFonts w:hint="eastAsia" w:ascii="仿宋_GB2312" w:hAnsi="仿宋_GB2312" w:eastAsia="仿宋_GB2312" w:cs="仿宋_GB2312"/>
          <w:bCs/>
          <w:kern w:val="2"/>
          <w:szCs w:val="28"/>
          <w:lang w:val="en-US" w:eastAsia="zh-CN"/>
        </w:rPr>
        <w:fldChar w:fldCharType="separate"/>
      </w:r>
      <w:r>
        <w:rPr>
          <w:rFonts w:hint="eastAsia" w:ascii="仿宋_GB2312" w:hAnsi="仿宋_GB2312" w:eastAsia="仿宋_GB2312" w:cs="仿宋_GB2312"/>
          <w:bCs/>
          <w:szCs w:val="28"/>
        </w:rPr>
        <w:t>（</w:t>
      </w:r>
      <w:r>
        <w:rPr>
          <w:rFonts w:hint="eastAsia" w:ascii="仿宋_GB2312" w:hAnsi="仿宋_GB2312" w:eastAsia="仿宋_GB2312" w:cs="仿宋_GB2312"/>
          <w:bCs/>
          <w:szCs w:val="28"/>
          <w:lang w:val="en-US" w:eastAsia="zh-CN"/>
        </w:rPr>
        <w:t>二</w:t>
      </w:r>
      <w:r>
        <w:rPr>
          <w:rFonts w:hint="eastAsia" w:ascii="仿宋_GB2312" w:hAnsi="仿宋_GB2312" w:eastAsia="仿宋_GB2312" w:cs="仿宋_GB2312"/>
          <w:bCs/>
          <w:szCs w:val="28"/>
        </w:rPr>
        <w:t>）</w:t>
      </w:r>
      <w:r>
        <w:rPr>
          <w:rFonts w:hint="eastAsia" w:ascii="仿宋_GB2312" w:hAnsi="仿宋_GB2312" w:eastAsia="仿宋_GB2312" w:cs="仿宋_GB2312"/>
          <w:bCs/>
          <w:szCs w:val="28"/>
          <w:lang w:val="en-US" w:eastAsia="zh-CN"/>
        </w:rPr>
        <w:t>绩效分析</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_Toc15770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35</w:t>
      </w:r>
      <w:r>
        <w:rPr>
          <w:rFonts w:hint="eastAsia" w:ascii="仿宋_GB2312" w:hAnsi="仿宋_GB2312" w:eastAsia="仿宋_GB2312" w:cs="仿宋_GB2312"/>
        </w:rPr>
        <w:fldChar w:fldCharType="end"/>
      </w:r>
      <w:r>
        <w:rPr>
          <w:rFonts w:hint="eastAsia" w:ascii="仿宋_GB2312" w:hAnsi="仿宋_GB2312" w:eastAsia="仿宋_GB2312" w:cs="仿宋_GB2312"/>
          <w:bCs/>
          <w:kern w:val="2"/>
          <w:szCs w:val="28"/>
          <w:lang w:val="en-US" w:eastAsia="zh-CN"/>
        </w:rPr>
        <w:fldChar w:fldCharType="end"/>
      </w:r>
    </w:p>
    <w:p w14:paraId="1A23A6A0">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Cs/>
          <w:kern w:val="2"/>
          <w:szCs w:val="28"/>
          <w:lang w:val="en-US" w:eastAsia="zh-CN"/>
        </w:rPr>
        <w:fldChar w:fldCharType="begin"/>
      </w:r>
      <w:r>
        <w:rPr>
          <w:rFonts w:hint="eastAsia" w:ascii="仿宋_GB2312" w:hAnsi="仿宋_GB2312" w:eastAsia="仿宋_GB2312" w:cs="仿宋_GB2312"/>
          <w:bCs/>
          <w:kern w:val="2"/>
          <w:szCs w:val="28"/>
          <w:lang w:val="en-US" w:eastAsia="zh-CN"/>
        </w:rPr>
        <w:instrText xml:space="preserve"> HYPERLINK \l _Toc19890 </w:instrText>
      </w:r>
      <w:r>
        <w:rPr>
          <w:rFonts w:hint="eastAsia" w:ascii="仿宋_GB2312" w:hAnsi="仿宋_GB2312" w:eastAsia="仿宋_GB2312" w:cs="仿宋_GB2312"/>
          <w:bCs/>
          <w:kern w:val="2"/>
          <w:szCs w:val="28"/>
          <w:lang w:val="en-US" w:eastAsia="zh-CN"/>
        </w:rPr>
        <w:fldChar w:fldCharType="separate"/>
      </w:r>
      <w:r>
        <w:rPr>
          <w:rFonts w:hint="eastAsia" w:ascii="仿宋_GB2312" w:hAnsi="仿宋_GB2312" w:eastAsia="仿宋_GB2312" w:cs="仿宋_GB2312"/>
        </w:rPr>
        <w:t>（三）具体指标分析</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_Toc19890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36</w:t>
      </w:r>
      <w:r>
        <w:rPr>
          <w:rFonts w:hint="eastAsia" w:ascii="仿宋_GB2312" w:hAnsi="仿宋_GB2312" w:eastAsia="仿宋_GB2312" w:cs="仿宋_GB2312"/>
        </w:rPr>
        <w:fldChar w:fldCharType="end"/>
      </w:r>
      <w:r>
        <w:rPr>
          <w:rFonts w:hint="eastAsia" w:ascii="仿宋_GB2312" w:hAnsi="仿宋_GB2312" w:eastAsia="仿宋_GB2312" w:cs="仿宋_GB2312"/>
          <w:bCs/>
          <w:kern w:val="2"/>
          <w:szCs w:val="28"/>
          <w:lang w:val="en-US" w:eastAsia="zh-CN"/>
        </w:rPr>
        <w:fldChar w:fldCharType="end"/>
      </w:r>
    </w:p>
    <w:p w14:paraId="1844FA6C">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Cs/>
          <w:kern w:val="2"/>
          <w:szCs w:val="28"/>
          <w:lang w:val="en-US" w:eastAsia="zh-CN"/>
        </w:rPr>
        <w:fldChar w:fldCharType="begin"/>
      </w:r>
      <w:r>
        <w:rPr>
          <w:rFonts w:hint="eastAsia" w:ascii="仿宋_GB2312" w:hAnsi="仿宋_GB2312" w:eastAsia="仿宋_GB2312" w:cs="仿宋_GB2312"/>
          <w:bCs/>
          <w:kern w:val="2"/>
          <w:szCs w:val="28"/>
          <w:lang w:val="en-US" w:eastAsia="zh-CN"/>
        </w:rPr>
        <w:instrText xml:space="preserve"> HYPERLINK \l _Toc7393 </w:instrText>
      </w:r>
      <w:r>
        <w:rPr>
          <w:rFonts w:hint="eastAsia" w:ascii="仿宋_GB2312" w:hAnsi="仿宋_GB2312" w:eastAsia="仿宋_GB2312" w:cs="仿宋_GB2312"/>
          <w:bCs/>
          <w:kern w:val="2"/>
          <w:szCs w:val="28"/>
          <w:lang w:val="en-US" w:eastAsia="zh-CN"/>
        </w:rPr>
        <w:fldChar w:fldCharType="separate"/>
      </w:r>
      <w:r>
        <w:rPr>
          <w:rFonts w:hint="eastAsia" w:ascii="仿宋_GB2312" w:hAnsi="仿宋_GB2312" w:eastAsia="仿宋_GB2312" w:cs="仿宋_GB2312"/>
          <w:bCs/>
          <w:szCs w:val="28"/>
        </w:rPr>
        <w:t>（</w:t>
      </w:r>
      <w:r>
        <w:rPr>
          <w:rFonts w:hint="eastAsia" w:ascii="仿宋_GB2312" w:hAnsi="仿宋_GB2312" w:eastAsia="仿宋_GB2312" w:cs="仿宋_GB2312"/>
          <w:bCs/>
          <w:szCs w:val="28"/>
          <w:lang w:val="en-US" w:eastAsia="zh-CN"/>
        </w:rPr>
        <w:t>四</w:t>
      </w:r>
      <w:r>
        <w:rPr>
          <w:rFonts w:hint="eastAsia" w:ascii="仿宋_GB2312" w:hAnsi="仿宋_GB2312" w:eastAsia="仿宋_GB2312" w:cs="仿宋_GB2312"/>
          <w:bCs/>
          <w:szCs w:val="28"/>
        </w:rPr>
        <w:t>）社会调查结果</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_Toc7393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43</w:t>
      </w:r>
      <w:r>
        <w:rPr>
          <w:rFonts w:hint="eastAsia" w:ascii="仿宋_GB2312" w:hAnsi="仿宋_GB2312" w:eastAsia="仿宋_GB2312" w:cs="仿宋_GB2312"/>
        </w:rPr>
        <w:fldChar w:fldCharType="end"/>
      </w:r>
      <w:r>
        <w:rPr>
          <w:rFonts w:hint="eastAsia" w:ascii="仿宋_GB2312" w:hAnsi="仿宋_GB2312" w:eastAsia="仿宋_GB2312" w:cs="仿宋_GB2312"/>
          <w:bCs/>
          <w:kern w:val="2"/>
          <w:szCs w:val="28"/>
          <w:lang w:val="en-US" w:eastAsia="zh-CN"/>
        </w:rPr>
        <w:fldChar w:fldCharType="end"/>
      </w:r>
    </w:p>
    <w:p w14:paraId="6B68155D">
      <w:pPr>
        <w:pStyle w:val="7"/>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b/>
          <w:bCs/>
        </w:rPr>
      </w:pPr>
      <w:r>
        <w:rPr>
          <w:rFonts w:hint="eastAsia" w:ascii="仿宋_GB2312" w:hAnsi="仿宋_GB2312" w:eastAsia="仿宋_GB2312" w:cs="仿宋_GB2312"/>
          <w:b/>
          <w:bCs/>
          <w:kern w:val="2"/>
          <w:szCs w:val="28"/>
          <w:lang w:val="en-US" w:eastAsia="zh-CN"/>
        </w:rPr>
        <w:fldChar w:fldCharType="begin"/>
      </w:r>
      <w:r>
        <w:rPr>
          <w:rFonts w:hint="eastAsia" w:ascii="仿宋_GB2312" w:hAnsi="仿宋_GB2312" w:eastAsia="仿宋_GB2312" w:cs="仿宋_GB2312"/>
          <w:b/>
          <w:bCs/>
          <w:kern w:val="2"/>
          <w:szCs w:val="28"/>
          <w:lang w:val="en-US" w:eastAsia="zh-CN"/>
        </w:rPr>
        <w:instrText xml:space="preserve"> HYPERLINK \l _Toc29026 </w:instrText>
      </w:r>
      <w:r>
        <w:rPr>
          <w:rFonts w:hint="eastAsia" w:ascii="仿宋_GB2312" w:hAnsi="仿宋_GB2312" w:eastAsia="仿宋_GB2312" w:cs="仿宋_GB2312"/>
          <w:b/>
          <w:bCs/>
          <w:kern w:val="2"/>
          <w:szCs w:val="28"/>
          <w:lang w:val="en-US" w:eastAsia="zh-CN"/>
        </w:rPr>
        <w:fldChar w:fldCharType="separate"/>
      </w:r>
      <w:r>
        <w:rPr>
          <w:rFonts w:hint="eastAsia" w:ascii="仿宋_GB2312" w:hAnsi="仿宋_GB2312" w:eastAsia="仿宋_GB2312" w:cs="仿宋_GB2312"/>
          <w:b/>
          <w:bCs/>
          <w:lang w:val="en-US" w:eastAsia="zh-CN"/>
        </w:rPr>
        <w:t>四、</w:t>
      </w:r>
      <w:r>
        <w:rPr>
          <w:rFonts w:hint="eastAsia" w:ascii="仿宋_GB2312" w:hAnsi="仿宋_GB2312" w:eastAsia="仿宋_GB2312" w:cs="仿宋_GB2312"/>
          <w:b/>
          <w:bCs/>
        </w:rPr>
        <w:t>主要绩效、存在问题和建议</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_Toc29026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43</w:t>
      </w:r>
      <w:r>
        <w:rPr>
          <w:rFonts w:hint="eastAsia" w:ascii="仿宋_GB2312" w:hAnsi="仿宋_GB2312" w:eastAsia="仿宋_GB2312" w:cs="仿宋_GB2312"/>
          <w:b/>
          <w:bCs/>
        </w:rPr>
        <w:fldChar w:fldCharType="end"/>
      </w:r>
      <w:r>
        <w:rPr>
          <w:rFonts w:hint="eastAsia" w:ascii="仿宋_GB2312" w:hAnsi="仿宋_GB2312" w:eastAsia="仿宋_GB2312" w:cs="仿宋_GB2312"/>
          <w:b/>
          <w:bCs/>
          <w:kern w:val="2"/>
          <w:szCs w:val="28"/>
          <w:lang w:val="en-US" w:eastAsia="zh-CN"/>
        </w:rPr>
        <w:fldChar w:fldCharType="end"/>
      </w:r>
    </w:p>
    <w:p w14:paraId="280E0276">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Cs/>
          <w:kern w:val="2"/>
          <w:szCs w:val="28"/>
          <w:lang w:val="en-US" w:eastAsia="zh-CN"/>
        </w:rPr>
        <w:fldChar w:fldCharType="begin"/>
      </w:r>
      <w:r>
        <w:rPr>
          <w:rFonts w:hint="eastAsia" w:ascii="仿宋_GB2312" w:hAnsi="仿宋_GB2312" w:eastAsia="仿宋_GB2312" w:cs="仿宋_GB2312"/>
          <w:bCs/>
          <w:kern w:val="2"/>
          <w:szCs w:val="28"/>
          <w:lang w:val="en-US" w:eastAsia="zh-CN"/>
        </w:rPr>
        <w:instrText xml:space="preserve"> HYPERLINK \l _Toc11359 </w:instrText>
      </w:r>
      <w:r>
        <w:rPr>
          <w:rFonts w:hint="eastAsia" w:ascii="仿宋_GB2312" w:hAnsi="仿宋_GB2312" w:eastAsia="仿宋_GB2312" w:cs="仿宋_GB2312"/>
          <w:bCs/>
          <w:kern w:val="2"/>
          <w:szCs w:val="28"/>
          <w:lang w:val="en-US" w:eastAsia="zh-CN"/>
        </w:rPr>
        <w:fldChar w:fldCharType="separate"/>
      </w:r>
      <w:r>
        <w:rPr>
          <w:rFonts w:hint="eastAsia" w:ascii="仿宋_GB2312" w:hAnsi="仿宋_GB2312" w:eastAsia="仿宋_GB2312" w:cs="仿宋_GB2312"/>
        </w:rPr>
        <w:t>（一）主要绩效</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_Toc11359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43</w:t>
      </w:r>
      <w:r>
        <w:rPr>
          <w:rFonts w:hint="eastAsia" w:ascii="仿宋_GB2312" w:hAnsi="仿宋_GB2312" w:eastAsia="仿宋_GB2312" w:cs="仿宋_GB2312"/>
        </w:rPr>
        <w:fldChar w:fldCharType="end"/>
      </w:r>
      <w:r>
        <w:rPr>
          <w:rFonts w:hint="eastAsia" w:ascii="仿宋_GB2312" w:hAnsi="仿宋_GB2312" w:eastAsia="仿宋_GB2312" w:cs="仿宋_GB2312"/>
          <w:bCs/>
          <w:kern w:val="2"/>
          <w:szCs w:val="28"/>
          <w:lang w:val="en-US" w:eastAsia="zh-CN"/>
        </w:rPr>
        <w:fldChar w:fldCharType="end"/>
      </w:r>
    </w:p>
    <w:p w14:paraId="2AFD3CC5">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Cs/>
          <w:kern w:val="2"/>
          <w:szCs w:val="28"/>
          <w:lang w:val="en-US" w:eastAsia="zh-CN"/>
        </w:rPr>
        <w:fldChar w:fldCharType="begin"/>
      </w:r>
      <w:r>
        <w:rPr>
          <w:rFonts w:hint="eastAsia" w:ascii="仿宋_GB2312" w:hAnsi="仿宋_GB2312" w:eastAsia="仿宋_GB2312" w:cs="仿宋_GB2312"/>
          <w:bCs/>
          <w:kern w:val="2"/>
          <w:szCs w:val="28"/>
          <w:lang w:val="en-US" w:eastAsia="zh-CN"/>
        </w:rPr>
        <w:instrText xml:space="preserve"> HYPERLINK \l _Toc5593 </w:instrText>
      </w:r>
      <w:r>
        <w:rPr>
          <w:rFonts w:hint="eastAsia" w:ascii="仿宋_GB2312" w:hAnsi="仿宋_GB2312" w:eastAsia="仿宋_GB2312" w:cs="仿宋_GB2312"/>
          <w:bCs/>
          <w:kern w:val="2"/>
          <w:szCs w:val="28"/>
          <w:lang w:val="en-US" w:eastAsia="zh-CN"/>
        </w:rPr>
        <w:fldChar w:fldCharType="separate"/>
      </w:r>
      <w:r>
        <w:rPr>
          <w:rFonts w:hint="eastAsia" w:ascii="仿宋_GB2312" w:hAnsi="仿宋_GB2312" w:eastAsia="仿宋_GB2312" w:cs="仿宋_GB2312"/>
          <w:szCs w:val="24"/>
          <w:lang w:val="en-US" w:eastAsia="zh-CN" w:bidi="ar-SA"/>
        </w:rPr>
        <w:t>（二）</w:t>
      </w:r>
      <w:r>
        <w:rPr>
          <w:rFonts w:hint="eastAsia" w:ascii="仿宋_GB2312" w:hAnsi="仿宋_GB2312" w:eastAsia="仿宋_GB2312" w:cs="仿宋_GB2312"/>
        </w:rPr>
        <w:t>存在问题</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_Toc5593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44</w:t>
      </w:r>
      <w:r>
        <w:rPr>
          <w:rFonts w:hint="eastAsia" w:ascii="仿宋_GB2312" w:hAnsi="仿宋_GB2312" w:eastAsia="仿宋_GB2312" w:cs="仿宋_GB2312"/>
        </w:rPr>
        <w:fldChar w:fldCharType="end"/>
      </w:r>
      <w:r>
        <w:rPr>
          <w:rFonts w:hint="eastAsia" w:ascii="仿宋_GB2312" w:hAnsi="仿宋_GB2312" w:eastAsia="仿宋_GB2312" w:cs="仿宋_GB2312"/>
          <w:bCs/>
          <w:kern w:val="2"/>
          <w:szCs w:val="28"/>
          <w:lang w:val="en-US" w:eastAsia="zh-CN"/>
        </w:rPr>
        <w:fldChar w:fldCharType="end"/>
      </w:r>
    </w:p>
    <w:p w14:paraId="4DF2A787">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Cs/>
          <w:kern w:val="2"/>
          <w:szCs w:val="28"/>
          <w:lang w:val="en-US" w:eastAsia="zh-CN"/>
        </w:rPr>
        <w:fldChar w:fldCharType="begin"/>
      </w:r>
      <w:r>
        <w:rPr>
          <w:rFonts w:hint="eastAsia" w:ascii="仿宋_GB2312" w:hAnsi="仿宋_GB2312" w:eastAsia="仿宋_GB2312" w:cs="仿宋_GB2312"/>
          <w:bCs/>
          <w:kern w:val="2"/>
          <w:szCs w:val="28"/>
          <w:lang w:val="en-US" w:eastAsia="zh-CN"/>
        </w:rPr>
        <w:instrText xml:space="preserve"> HYPERLINK \l _Toc32332 </w:instrText>
      </w:r>
      <w:r>
        <w:rPr>
          <w:rFonts w:hint="eastAsia" w:ascii="仿宋_GB2312" w:hAnsi="仿宋_GB2312" w:eastAsia="仿宋_GB2312" w:cs="仿宋_GB2312"/>
          <w:bCs/>
          <w:kern w:val="2"/>
          <w:szCs w:val="28"/>
          <w:lang w:val="en-US" w:eastAsia="zh-CN"/>
        </w:rPr>
        <w:fldChar w:fldCharType="separate"/>
      </w:r>
      <w:r>
        <w:rPr>
          <w:rFonts w:hint="eastAsia" w:ascii="仿宋_GB2312" w:hAnsi="仿宋_GB2312" w:eastAsia="仿宋_GB2312" w:cs="仿宋_GB2312"/>
          <w:szCs w:val="24"/>
          <w:lang w:val="en-US" w:eastAsia="zh-CN" w:bidi="ar-SA"/>
        </w:rPr>
        <w:t>（三）相关建议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_Toc32332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45</w:t>
      </w:r>
      <w:r>
        <w:rPr>
          <w:rFonts w:hint="eastAsia" w:ascii="仿宋_GB2312" w:hAnsi="仿宋_GB2312" w:eastAsia="仿宋_GB2312" w:cs="仿宋_GB2312"/>
        </w:rPr>
        <w:fldChar w:fldCharType="end"/>
      </w:r>
      <w:r>
        <w:rPr>
          <w:rFonts w:hint="eastAsia" w:ascii="仿宋_GB2312" w:hAnsi="仿宋_GB2312" w:eastAsia="仿宋_GB2312" w:cs="仿宋_GB2312"/>
          <w:bCs/>
          <w:kern w:val="2"/>
          <w:szCs w:val="28"/>
          <w:lang w:val="en-US" w:eastAsia="zh-CN"/>
        </w:rPr>
        <w:fldChar w:fldCharType="end"/>
      </w:r>
    </w:p>
    <w:p w14:paraId="7D1D0417">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bCs/>
        </w:rPr>
      </w:pPr>
      <w:r>
        <w:rPr>
          <w:rFonts w:hint="eastAsia" w:ascii="仿宋_GB2312" w:hAnsi="仿宋_GB2312" w:eastAsia="仿宋_GB2312" w:cs="仿宋_GB2312"/>
          <w:b/>
          <w:bCs/>
          <w:kern w:val="2"/>
          <w:szCs w:val="28"/>
          <w:lang w:val="en-US" w:eastAsia="zh-CN"/>
        </w:rPr>
        <w:fldChar w:fldCharType="begin"/>
      </w:r>
      <w:r>
        <w:rPr>
          <w:rFonts w:hint="eastAsia" w:ascii="仿宋_GB2312" w:hAnsi="仿宋_GB2312" w:eastAsia="仿宋_GB2312" w:cs="仿宋_GB2312"/>
          <w:b/>
          <w:bCs/>
          <w:kern w:val="2"/>
          <w:szCs w:val="28"/>
          <w:lang w:val="en-US" w:eastAsia="zh-CN"/>
        </w:rPr>
        <w:instrText xml:space="preserve"> HYPERLINK \l _Toc14780 </w:instrText>
      </w:r>
      <w:r>
        <w:rPr>
          <w:rFonts w:hint="eastAsia" w:ascii="仿宋_GB2312" w:hAnsi="仿宋_GB2312" w:eastAsia="仿宋_GB2312" w:cs="仿宋_GB2312"/>
          <w:b/>
          <w:bCs/>
          <w:kern w:val="2"/>
          <w:szCs w:val="28"/>
          <w:lang w:val="en-US" w:eastAsia="zh-CN"/>
        </w:rPr>
        <w:fldChar w:fldCharType="separate"/>
      </w:r>
      <w:r>
        <w:rPr>
          <w:rFonts w:hint="eastAsia" w:ascii="仿宋_GB2312" w:hAnsi="仿宋_GB2312" w:eastAsia="仿宋_GB2312" w:cs="仿宋_GB2312"/>
          <w:b/>
          <w:bCs/>
          <w:szCs w:val="30"/>
        </w:rPr>
        <w:t>五、其他需说明的情况</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_Toc14780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45</w:t>
      </w:r>
      <w:r>
        <w:rPr>
          <w:rFonts w:hint="eastAsia" w:ascii="仿宋_GB2312" w:hAnsi="仿宋_GB2312" w:eastAsia="仿宋_GB2312" w:cs="仿宋_GB2312"/>
          <w:b/>
          <w:bCs/>
        </w:rPr>
        <w:fldChar w:fldCharType="end"/>
      </w:r>
      <w:r>
        <w:rPr>
          <w:rFonts w:hint="eastAsia" w:ascii="仿宋_GB2312" w:hAnsi="仿宋_GB2312" w:eastAsia="仿宋_GB2312" w:cs="仿宋_GB2312"/>
          <w:b/>
          <w:bCs/>
          <w:kern w:val="2"/>
          <w:szCs w:val="28"/>
          <w:lang w:val="en-US" w:eastAsia="zh-CN"/>
        </w:rPr>
        <w:fldChar w:fldCharType="end"/>
      </w:r>
    </w:p>
    <w:p w14:paraId="191BD769">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left="0" w:leftChars="0" w:firstLine="0" w:firstLineChars="0"/>
        <w:textAlignment w:val="auto"/>
        <w:rPr>
          <w:rFonts w:hint="eastAsia" w:ascii="仿宋_GB2312" w:hAnsi="仿宋_GB2312" w:eastAsia="仿宋_GB2312" w:cs="仿宋_GB2312"/>
          <w:b/>
          <w:bCs/>
        </w:rPr>
      </w:pPr>
      <w:r>
        <w:rPr>
          <w:rFonts w:hint="eastAsia" w:ascii="仿宋_GB2312" w:hAnsi="仿宋_GB2312" w:eastAsia="仿宋_GB2312" w:cs="仿宋_GB2312"/>
          <w:b/>
          <w:bCs/>
          <w:kern w:val="2"/>
          <w:szCs w:val="28"/>
          <w:lang w:val="en-US" w:eastAsia="zh-CN"/>
        </w:rPr>
        <w:fldChar w:fldCharType="begin"/>
      </w:r>
      <w:r>
        <w:rPr>
          <w:rFonts w:hint="eastAsia" w:ascii="仿宋_GB2312" w:hAnsi="仿宋_GB2312" w:eastAsia="仿宋_GB2312" w:cs="仿宋_GB2312"/>
          <w:b/>
          <w:bCs/>
          <w:kern w:val="2"/>
          <w:szCs w:val="28"/>
          <w:lang w:val="en-US" w:eastAsia="zh-CN"/>
        </w:rPr>
        <w:instrText xml:space="preserve"> HYPERLINK \l _Toc16065 </w:instrText>
      </w:r>
      <w:r>
        <w:rPr>
          <w:rFonts w:hint="eastAsia" w:ascii="仿宋_GB2312" w:hAnsi="仿宋_GB2312" w:eastAsia="仿宋_GB2312" w:cs="仿宋_GB2312"/>
          <w:b/>
          <w:bCs/>
          <w:kern w:val="2"/>
          <w:szCs w:val="28"/>
          <w:lang w:val="en-US" w:eastAsia="zh-CN"/>
        </w:rPr>
        <w:fldChar w:fldCharType="separate"/>
      </w:r>
      <w:r>
        <w:rPr>
          <w:rFonts w:hint="eastAsia" w:ascii="仿宋_GB2312" w:hAnsi="仿宋_GB2312" w:eastAsia="仿宋_GB2312" w:cs="仿宋_GB2312"/>
          <w:b/>
          <w:bCs/>
          <w:szCs w:val="30"/>
        </w:rPr>
        <w:t>六、相关附件</w:t>
      </w:r>
      <w:r>
        <w:rPr>
          <w:rFonts w:hint="eastAsia" w:ascii="仿宋_GB2312" w:hAnsi="仿宋_GB2312" w:eastAsia="仿宋_GB2312" w:cs="仿宋_GB2312"/>
          <w:b/>
          <w:bCs/>
        </w:rPr>
        <w:tab/>
      </w:r>
      <w:r>
        <w:rPr>
          <w:rFonts w:hint="eastAsia" w:ascii="仿宋_GB2312" w:hAnsi="仿宋_GB2312" w:eastAsia="仿宋_GB2312" w:cs="仿宋_GB2312"/>
          <w:b/>
          <w:bCs/>
        </w:rPr>
        <w:fldChar w:fldCharType="begin"/>
      </w:r>
      <w:r>
        <w:rPr>
          <w:rFonts w:hint="eastAsia" w:ascii="仿宋_GB2312" w:hAnsi="仿宋_GB2312" w:eastAsia="仿宋_GB2312" w:cs="仿宋_GB2312"/>
          <w:b/>
          <w:bCs/>
        </w:rPr>
        <w:instrText xml:space="preserve"> PAGEREF _Toc16065 \h </w:instrText>
      </w:r>
      <w:r>
        <w:rPr>
          <w:rFonts w:hint="eastAsia" w:ascii="仿宋_GB2312" w:hAnsi="仿宋_GB2312" w:eastAsia="仿宋_GB2312" w:cs="仿宋_GB2312"/>
          <w:b/>
          <w:bCs/>
        </w:rPr>
        <w:fldChar w:fldCharType="separate"/>
      </w:r>
      <w:r>
        <w:rPr>
          <w:rFonts w:hint="eastAsia" w:ascii="仿宋_GB2312" w:hAnsi="仿宋_GB2312" w:eastAsia="仿宋_GB2312" w:cs="仿宋_GB2312"/>
          <w:b/>
          <w:bCs/>
        </w:rPr>
        <w:t>45</w:t>
      </w:r>
      <w:r>
        <w:rPr>
          <w:rFonts w:hint="eastAsia" w:ascii="仿宋_GB2312" w:hAnsi="仿宋_GB2312" w:eastAsia="仿宋_GB2312" w:cs="仿宋_GB2312"/>
          <w:b/>
          <w:bCs/>
        </w:rPr>
        <w:fldChar w:fldCharType="end"/>
      </w:r>
      <w:r>
        <w:rPr>
          <w:rFonts w:hint="eastAsia" w:ascii="仿宋_GB2312" w:hAnsi="仿宋_GB2312" w:eastAsia="仿宋_GB2312" w:cs="仿宋_GB2312"/>
          <w:b/>
          <w:bCs/>
          <w:kern w:val="2"/>
          <w:szCs w:val="28"/>
          <w:lang w:val="en-US" w:eastAsia="zh-CN"/>
        </w:rPr>
        <w:fldChar w:fldCharType="end"/>
      </w:r>
    </w:p>
    <w:p w14:paraId="064EE6BD">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Cs/>
          <w:kern w:val="2"/>
          <w:szCs w:val="28"/>
          <w:lang w:val="en-US" w:eastAsia="zh-CN"/>
        </w:rPr>
        <w:fldChar w:fldCharType="begin"/>
      </w:r>
      <w:r>
        <w:rPr>
          <w:rFonts w:hint="eastAsia" w:ascii="仿宋_GB2312" w:hAnsi="仿宋_GB2312" w:eastAsia="仿宋_GB2312" w:cs="仿宋_GB2312"/>
          <w:bCs/>
          <w:kern w:val="2"/>
          <w:szCs w:val="28"/>
          <w:lang w:val="en-US" w:eastAsia="zh-CN"/>
        </w:rPr>
        <w:instrText xml:space="preserve"> HYPERLINK \l _Toc2217 </w:instrText>
      </w:r>
      <w:r>
        <w:rPr>
          <w:rFonts w:hint="eastAsia" w:ascii="仿宋_GB2312" w:hAnsi="仿宋_GB2312" w:eastAsia="仿宋_GB2312" w:cs="仿宋_GB2312"/>
          <w:bCs/>
          <w:kern w:val="2"/>
          <w:szCs w:val="28"/>
          <w:lang w:val="en-US" w:eastAsia="zh-CN"/>
        </w:rPr>
        <w:fldChar w:fldCharType="separate"/>
      </w:r>
      <w:r>
        <w:rPr>
          <w:rFonts w:hint="eastAsia" w:ascii="仿宋_GB2312" w:hAnsi="仿宋_GB2312" w:eastAsia="仿宋_GB2312" w:cs="仿宋_GB2312"/>
          <w:bCs/>
          <w:szCs w:val="28"/>
          <w:lang w:val="en-US" w:eastAsia="zh-CN"/>
        </w:rPr>
        <w:t>附件</w:t>
      </w:r>
      <w:r>
        <w:rPr>
          <w:rFonts w:hint="eastAsia" w:ascii="仿宋_GB2312" w:hAnsi="仿宋_GB2312" w:eastAsia="仿宋_GB2312" w:cs="仿宋_GB2312"/>
          <w:bCs/>
          <w:szCs w:val="28"/>
        </w:rPr>
        <w:t>1</w:t>
      </w:r>
      <w:r>
        <w:rPr>
          <w:rFonts w:hint="eastAsia" w:ascii="仿宋_GB2312" w:hAnsi="仿宋_GB2312" w:eastAsia="仿宋_GB2312" w:cs="仿宋_GB2312"/>
          <w:bCs/>
          <w:szCs w:val="28"/>
          <w:lang w:val="en-US" w:eastAsia="zh-CN"/>
        </w:rPr>
        <w:t>.</w:t>
      </w:r>
      <w:r>
        <w:rPr>
          <w:rFonts w:hint="eastAsia" w:ascii="仿宋_GB2312" w:hAnsi="仿宋_GB2312" w:eastAsia="仿宋_GB2312" w:cs="仿宋_GB2312"/>
          <w:bCs/>
          <w:szCs w:val="28"/>
        </w:rPr>
        <w:t>评价指标体系及得分情况汇总表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_Toc2217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46</w:t>
      </w:r>
      <w:r>
        <w:rPr>
          <w:rFonts w:hint="eastAsia" w:ascii="仿宋_GB2312" w:hAnsi="仿宋_GB2312" w:eastAsia="仿宋_GB2312" w:cs="仿宋_GB2312"/>
        </w:rPr>
        <w:fldChar w:fldCharType="end"/>
      </w:r>
      <w:r>
        <w:rPr>
          <w:rFonts w:hint="eastAsia" w:ascii="仿宋_GB2312" w:hAnsi="仿宋_GB2312" w:eastAsia="仿宋_GB2312" w:cs="仿宋_GB2312"/>
          <w:bCs/>
          <w:kern w:val="2"/>
          <w:szCs w:val="28"/>
          <w:lang w:val="en-US" w:eastAsia="zh-CN"/>
        </w:rPr>
        <w:fldChar w:fldCharType="end"/>
      </w:r>
    </w:p>
    <w:p w14:paraId="1BFA7715">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Cs/>
          <w:kern w:val="2"/>
          <w:szCs w:val="28"/>
          <w:lang w:val="en-US" w:eastAsia="zh-CN"/>
        </w:rPr>
        <w:fldChar w:fldCharType="begin"/>
      </w:r>
      <w:r>
        <w:rPr>
          <w:rFonts w:hint="eastAsia" w:ascii="仿宋_GB2312" w:hAnsi="仿宋_GB2312" w:eastAsia="仿宋_GB2312" w:cs="仿宋_GB2312"/>
          <w:bCs/>
          <w:kern w:val="2"/>
          <w:szCs w:val="28"/>
          <w:lang w:val="en-US" w:eastAsia="zh-CN"/>
        </w:rPr>
        <w:instrText xml:space="preserve"> HYPERLINK \l _Toc25403 </w:instrText>
      </w:r>
      <w:r>
        <w:rPr>
          <w:rFonts w:hint="eastAsia" w:ascii="仿宋_GB2312" w:hAnsi="仿宋_GB2312" w:eastAsia="仿宋_GB2312" w:cs="仿宋_GB2312"/>
          <w:bCs/>
          <w:kern w:val="2"/>
          <w:szCs w:val="28"/>
          <w:lang w:val="en-US" w:eastAsia="zh-CN"/>
        </w:rPr>
        <w:fldChar w:fldCharType="separate"/>
      </w:r>
      <w:r>
        <w:rPr>
          <w:rFonts w:hint="eastAsia" w:ascii="仿宋_GB2312" w:hAnsi="仿宋_GB2312" w:eastAsia="仿宋_GB2312" w:cs="仿宋_GB2312"/>
          <w:bCs/>
          <w:szCs w:val="28"/>
          <w:lang w:val="en-US" w:eastAsia="zh-CN"/>
        </w:rPr>
        <w:t>附件2.相关数据表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_Toc25403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50</w:t>
      </w:r>
      <w:r>
        <w:rPr>
          <w:rFonts w:hint="eastAsia" w:ascii="仿宋_GB2312" w:hAnsi="仿宋_GB2312" w:eastAsia="仿宋_GB2312" w:cs="仿宋_GB2312"/>
        </w:rPr>
        <w:fldChar w:fldCharType="end"/>
      </w:r>
      <w:r>
        <w:rPr>
          <w:rFonts w:hint="eastAsia" w:ascii="仿宋_GB2312" w:hAnsi="仿宋_GB2312" w:eastAsia="仿宋_GB2312" w:cs="仿宋_GB2312"/>
          <w:bCs/>
          <w:kern w:val="2"/>
          <w:szCs w:val="28"/>
          <w:lang w:val="en-US" w:eastAsia="zh-CN"/>
        </w:rPr>
        <w:fldChar w:fldCharType="end"/>
      </w:r>
    </w:p>
    <w:p w14:paraId="3B9DF666">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Cs/>
          <w:kern w:val="2"/>
          <w:szCs w:val="28"/>
          <w:lang w:val="en-US" w:eastAsia="zh-CN"/>
        </w:rPr>
        <w:fldChar w:fldCharType="begin"/>
      </w:r>
      <w:r>
        <w:rPr>
          <w:rFonts w:hint="eastAsia" w:ascii="仿宋_GB2312" w:hAnsi="仿宋_GB2312" w:eastAsia="仿宋_GB2312" w:cs="仿宋_GB2312"/>
          <w:bCs/>
          <w:kern w:val="2"/>
          <w:szCs w:val="28"/>
          <w:lang w:val="en-US" w:eastAsia="zh-CN"/>
        </w:rPr>
        <w:instrText xml:space="preserve"> HYPERLINK \l _Toc8470 </w:instrText>
      </w:r>
      <w:r>
        <w:rPr>
          <w:rFonts w:hint="eastAsia" w:ascii="仿宋_GB2312" w:hAnsi="仿宋_GB2312" w:eastAsia="仿宋_GB2312" w:cs="仿宋_GB2312"/>
          <w:bCs/>
          <w:kern w:val="2"/>
          <w:szCs w:val="28"/>
          <w:lang w:val="en-US" w:eastAsia="zh-CN"/>
        </w:rPr>
        <w:fldChar w:fldCharType="separate"/>
      </w:r>
      <w:r>
        <w:rPr>
          <w:rFonts w:hint="eastAsia" w:ascii="仿宋_GB2312" w:hAnsi="仿宋_GB2312" w:eastAsia="仿宋_GB2312" w:cs="仿宋_GB2312"/>
          <w:bCs/>
          <w:szCs w:val="28"/>
          <w:lang w:val="en-US" w:eastAsia="zh-CN"/>
        </w:rPr>
        <w:t>附件</w:t>
      </w:r>
      <w:r>
        <w:rPr>
          <w:rFonts w:hint="eastAsia" w:ascii="仿宋_GB2312" w:hAnsi="仿宋_GB2312" w:eastAsia="仿宋_GB2312" w:cs="仿宋_GB2312"/>
          <w:bCs/>
          <w:szCs w:val="28"/>
        </w:rPr>
        <w:t>3</w:t>
      </w:r>
      <w:r>
        <w:rPr>
          <w:rFonts w:hint="eastAsia" w:ascii="仿宋_GB2312" w:hAnsi="仿宋_GB2312" w:eastAsia="仿宋_GB2312" w:cs="仿宋_GB2312"/>
          <w:bCs/>
          <w:szCs w:val="28"/>
          <w:lang w:val="en-US" w:eastAsia="zh-CN"/>
        </w:rPr>
        <w:t>.</w:t>
      </w:r>
      <w:r>
        <w:rPr>
          <w:rFonts w:hint="eastAsia" w:ascii="仿宋_GB2312" w:hAnsi="仿宋_GB2312" w:eastAsia="仿宋_GB2312" w:cs="仿宋_GB2312"/>
          <w:bCs/>
          <w:szCs w:val="28"/>
        </w:rPr>
        <w:t>汇总分析报告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_Toc8470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51</w:t>
      </w:r>
      <w:r>
        <w:rPr>
          <w:rFonts w:hint="eastAsia" w:ascii="仿宋_GB2312" w:hAnsi="仿宋_GB2312" w:eastAsia="仿宋_GB2312" w:cs="仿宋_GB2312"/>
        </w:rPr>
        <w:fldChar w:fldCharType="end"/>
      </w:r>
      <w:r>
        <w:rPr>
          <w:rFonts w:hint="eastAsia" w:ascii="仿宋_GB2312" w:hAnsi="仿宋_GB2312" w:eastAsia="仿宋_GB2312" w:cs="仿宋_GB2312"/>
          <w:bCs/>
          <w:kern w:val="2"/>
          <w:szCs w:val="28"/>
          <w:lang w:val="en-US" w:eastAsia="zh-CN"/>
        </w:rPr>
        <w:fldChar w:fldCharType="end"/>
      </w:r>
    </w:p>
    <w:p w14:paraId="52DF0136">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bCs/>
          <w:kern w:val="2"/>
          <w:szCs w:val="28"/>
          <w:lang w:val="en-US" w:eastAsia="zh-CN"/>
        </w:rPr>
        <w:fldChar w:fldCharType="begin"/>
      </w:r>
      <w:r>
        <w:rPr>
          <w:rFonts w:hint="eastAsia" w:ascii="仿宋_GB2312" w:hAnsi="仿宋_GB2312" w:eastAsia="仿宋_GB2312" w:cs="仿宋_GB2312"/>
          <w:bCs/>
          <w:kern w:val="2"/>
          <w:szCs w:val="28"/>
          <w:lang w:val="en-US" w:eastAsia="zh-CN"/>
        </w:rPr>
        <w:instrText xml:space="preserve"> HYPERLINK \l _Toc23430 </w:instrText>
      </w:r>
      <w:r>
        <w:rPr>
          <w:rFonts w:hint="eastAsia" w:ascii="仿宋_GB2312" w:hAnsi="仿宋_GB2312" w:eastAsia="仿宋_GB2312" w:cs="仿宋_GB2312"/>
          <w:bCs/>
          <w:kern w:val="2"/>
          <w:szCs w:val="28"/>
          <w:lang w:val="en-US" w:eastAsia="zh-CN"/>
        </w:rPr>
        <w:fldChar w:fldCharType="separate"/>
      </w:r>
      <w:r>
        <w:rPr>
          <w:rFonts w:hint="eastAsia" w:ascii="仿宋_GB2312" w:hAnsi="仿宋_GB2312" w:eastAsia="仿宋_GB2312" w:cs="仿宋_GB2312"/>
          <w:bCs/>
          <w:szCs w:val="28"/>
          <w:lang w:val="en-US" w:eastAsia="zh-CN"/>
        </w:rPr>
        <w:t>附件4.涉及重要文件和相关材料</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_Toc23430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55</w:t>
      </w:r>
      <w:r>
        <w:rPr>
          <w:rFonts w:hint="eastAsia" w:ascii="仿宋_GB2312" w:hAnsi="仿宋_GB2312" w:eastAsia="仿宋_GB2312" w:cs="仿宋_GB2312"/>
        </w:rPr>
        <w:fldChar w:fldCharType="end"/>
      </w:r>
      <w:r>
        <w:rPr>
          <w:rFonts w:hint="eastAsia" w:ascii="仿宋_GB2312" w:hAnsi="仿宋_GB2312" w:eastAsia="仿宋_GB2312" w:cs="仿宋_GB2312"/>
          <w:bCs/>
          <w:kern w:val="2"/>
          <w:szCs w:val="28"/>
          <w:lang w:val="en-US" w:eastAsia="zh-CN"/>
        </w:rPr>
        <w:fldChar w:fldCharType="end"/>
      </w:r>
    </w:p>
    <w:p w14:paraId="1E05E2A2">
      <w:pPr>
        <w:pStyle w:val="8"/>
        <w:keepNext w:val="0"/>
        <w:keepLines w:val="0"/>
        <w:pageBreakBefore w:val="0"/>
        <w:widowControl/>
        <w:tabs>
          <w:tab w:val="right" w:leader="dot" w:pos="8306"/>
        </w:tabs>
        <w:kinsoku/>
        <w:wordWrap/>
        <w:overflowPunct/>
        <w:topLinePunct w:val="0"/>
        <w:autoSpaceDE/>
        <w:autoSpaceDN/>
        <w:bidi w:val="0"/>
        <w:adjustRightInd/>
        <w:snapToGrid/>
        <w:spacing w:line="240" w:lineRule="auto"/>
        <w:ind w:firstLine="0" w:firstLineChars="0"/>
        <w:textAlignment w:val="auto"/>
      </w:pPr>
      <w:r>
        <w:rPr>
          <w:rFonts w:hint="eastAsia" w:ascii="仿宋_GB2312" w:hAnsi="仿宋_GB2312" w:eastAsia="仿宋_GB2312" w:cs="仿宋_GB2312"/>
          <w:bCs/>
          <w:kern w:val="2"/>
          <w:szCs w:val="28"/>
          <w:lang w:val="en-US" w:eastAsia="zh-CN"/>
        </w:rPr>
        <w:fldChar w:fldCharType="begin"/>
      </w:r>
      <w:r>
        <w:rPr>
          <w:rFonts w:hint="eastAsia" w:ascii="仿宋_GB2312" w:hAnsi="仿宋_GB2312" w:eastAsia="仿宋_GB2312" w:cs="仿宋_GB2312"/>
          <w:bCs/>
          <w:kern w:val="2"/>
          <w:szCs w:val="28"/>
          <w:lang w:val="en-US" w:eastAsia="zh-CN"/>
        </w:rPr>
        <w:instrText xml:space="preserve"> HYPERLINK \l _Toc31265 </w:instrText>
      </w:r>
      <w:r>
        <w:rPr>
          <w:rFonts w:hint="eastAsia" w:ascii="仿宋_GB2312" w:hAnsi="仿宋_GB2312" w:eastAsia="仿宋_GB2312" w:cs="仿宋_GB2312"/>
          <w:bCs/>
          <w:kern w:val="2"/>
          <w:szCs w:val="28"/>
          <w:lang w:val="en-US" w:eastAsia="zh-CN"/>
        </w:rPr>
        <w:fldChar w:fldCharType="separate"/>
      </w:r>
      <w:r>
        <w:rPr>
          <w:rFonts w:hint="eastAsia" w:ascii="仿宋_GB2312" w:hAnsi="仿宋_GB2312" w:eastAsia="仿宋_GB2312" w:cs="仿宋_GB2312"/>
          <w:bCs/>
          <w:szCs w:val="28"/>
          <w:lang w:val="en-US" w:eastAsia="zh-CN"/>
        </w:rPr>
        <w:t>附件5.专家意见修改对照表</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_Toc31265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63</w:t>
      </w:r>
      <w:r>
        <w:rPr>
          <w:rFonts w:hint="eastAsia" w:ascii="仿宋_GB2312" w:hAnsi="仿宋_GB2312" w:eastAsia="仿宋_GB2312" w:cs="仿宋_GB2312"/>
        </w:rPr>
        <w:fldChar w:fldCharType="end"/>
      </w:r>
      <w:r>
        <w:rPr>
          <w:rFonts w:hint="eastAsia" w:ascii="仿宋_GB2312" w:hAnsi="仿宋_GB2312" w:eastAsia="仿宋_GB2312" w:cs="仿宋_GB2312"/>
          <w:bCs/>
          <w:kern w:val="2"/>
          <w:szCs w:val="28"/>
          <w:lang w:val="en-US" w:eastAsia="zh-CN"/>
        </w:rPr>
        <w:fldChar w:fldCharType="end"/>
      </w:r>
    </w:p>
    <w:p w14:paraId="42BC0909">
      <w:pPr>
        <w:widowControl w:val="0"/>
        <w:spacing w:beforeLines="-2147483648" w:afterLines="-2147483648" w:line="500" w:lineRule="exact"/>
        <w:ind w:left="0" w:leftChars="0" w:firstLine="0" w:firstLineChars="0"/>
        <w:jc w:val="center"/>
        <w:rPr>
          <w:rFonts w:hint="eastAsia" w:ascii="仿宋" w:hAnsi="仿宋" w:eastAsia="仿宋" w:cs="仿宋"/>
          <w:b/>
          <w:bCs/>
          <w:kern w:val="2"/>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Cs/>
          <w:kern w:val="2"/>
          <w:szCs w:val="28"/>
          <w:lang w:val="en-US" w:eastAsia="zh-CN"/>
        </w:rPr>
        <w:fldChar w:fldCharType="end"/>
      </w:r>
    </w:p>
    <w:p w14:paraId="61A9818E">
      <w:pPr>
        <w:spacing w:beforeLines="-2147483648" w:afterLines="-2147483648" w:line="360" w:lineRule="auto"/>
        <w:ind w:left="0" w:leftChars="0" w:firstLine="0" w:firstLineChars="0"/>
        <w:jc w:val="center"/>
        <w:outlineLvl w:val="0"/>
        <w:rPr>
          <w:rFonts w:hint="eastAsia" w:ascii="黑体" w:hAnsi="黑体" w:eastAsia="黑体" w:cs="楷体"/>
          <w:b w:val="0"/>
          <w:bCs w:val="0"/>
          <w:sz w:val="36"/>
          <w:szCs w:val="36"/>
        </w:rPr>
      </w:pPr>
      <w:bookmarkStart w:id="0" w:name="_Toc20077"/>
      <w:bookmarkStart w:id="1" w:name="_Toc23890"/>
      <w:r>
        <w:rPr>
          <w:rFonts w:hint="eastAsia" w:ascii="黑体" w:hAnsi="黑体" w:eastAsia="黑体" w:cs="楷体"/>
          <w:b w:val="0"/>
          <w:bCs w:val="0"/>
          <w:sz w:val="36"/>
          <w:szCs w:val="36"/>
        </w:rPr>
        <w:t>摘  要</w:t>
      </w:r>
      <w:bookmarkEnd w:id="0"/>
      <w:bookmarkEnd w:id="1"/>
    </w:p>
    <w:p w14:paraId="60C4EC94">
      <w:pPr>
        <w:numPr>
          <w:ilvl w:val="0"/>
          <w:numId w:val="1"/>
        </w:numPr>
        <w:spacing w:line="500" w:lineRule="exact"/>
        <w:ind w:left="420" w:leftChars="0" w:hanging="420" w:firstLineChars="0"/>
        <w:rPr>
          <w:rFonts w:hint="eastAsia" w:ascii="仿宋_GB2312" w:eastAsia="仿宋_GB2312"/>
          <w:b/>
          <w:bCs/>
          <w:sz w:val="30"/>
          <w:szCs w:val="30"/>
        </w:rPr>
      </w:pPr>
      <w:r>
        <w:rPr>
          <w:rFonts w:hint="eastAsia" w:ascii="仿宋_GB2312" w:eastAsia="仿宋_GB2312"/>
          <w:b/>
          <w:bCs/>
          <w:sz w:val="30"/>
          <w:szCs w:val="30"/>
        </w:rPr>
        <w:t>项目概述</w:t>
      </w:r>
    </w:p>
    <w:p w14:paraId="7CAAD0E1">
      <w:pPr>
        <w:bidi w:val="0"/>
        <w:rPr>
          <w:rFonts w:hint="default"/>
          <w:lang w:val="en-US" w:eastAsia="zh-CN"/>
        </w:rPr>
      </w:pPr>
      <w:r>
        <w:rPr>
          <w:rFonts w:hint="eastAsia"/>
          <w:lang w:val="en-US" w:eastAsia="zh-CN"/>
        </w:rPr>
        <w:t>为落实国务院稳住经济33条一揽子政策和上海市经济恢复和重振50条行动任务，闵行区按照“疫情要防住、经济要稳住、发展要安全”的总体要求，发布</w:t>
      </w:r>
      <w:r>
        <w:rPr>
          <w:rFonts w:hint="eastAsia"/>
          <w:lang w:eastAsia="zh-CN"/>
        </w:rPr>
        <w:t>《</w:t>
      </w:r>
      <w:r>
        <w:rPr>
          <w:rFonts w:hint="eastAsia"/>
          <w:lang w:val="en-US" w:eastAsia="zh-CN"/>
        </w:rPr>
        <w:t>闵行区人民政府关于印发〈闵行区巩固疫情防控成果加快经济高质量发展的政策措施〉的通知</w:t>
      </w:r>
      <w:r>
        <w:rPr>
          <w:rFonts w:hint="eastAsia"/>
          <w:lang w:eastAsia="zh-CN"/>
        </w:rPr>
        <w:t>》（</w:t>
      </w:r>
      <w:r>
        <w:rPr>
          <w:rFonts w:hint="eastAsia"/>
          <w:lang w:val="en-US" w:eastAsia="zh-CN"/>
        </w:rPr>
        <w:t>闵府规发〔2022〕3号</w:t>
      </w:r>
      <w:r>
        <w:rPr>
          <w:rFonts w:hint="eastAsia"/>
          <w:lang w:eastAsia="zh-CN"/>
        </w:rPr>
        <w:t>）（</w:t>
      </w:r>
      <w:r>
        <w:rPr>
          <w:rFonts w:hint="eastAsia"/>
          <w:lang w:val="en-US" w:eastAsia="zh-CN"/>
        </w:rPr>
        <w:t>以下简称“闵十八条”</w:t>
      </w:r>
      <w:r>
        <w:rPr>
          <w:rFonts w:hint="eastAsia"/>
          <w:lang w:eastAsia="zh-CN"/>
        </w:rPr>
        <w:t>），</w:t>
      </w:r>
      <w:r>
        <w:rPr>
          <w:rFonts w:hint="eastAsia"/>
          <w:lang w:val="en-US" w:eastAsia="zh-CN"/>
        </w:rPr>
        <w:t>制定出台18条政策措施，既有贯彻执行上级统一政策的内容，也有区级叠加政策。“闵十八条”明确对应责任单位、工作任务清单，要求各单位</w:t>
      </w:r>
      <w:r>
        <w:rPr>
          <w:rFonts w:hint="eastAsia"/>
          <w:lang w:eastAsia="zh-CN"/>
        </w:rPr>
        <w:t>制定相应实施细则，确保各项政策措施高效直达、精准惠及</w:t>
      </w:r>
      <w:r>
        <w:rPr>
          <w:rFonts w:hint="eastAsia"/>
          <w:lang w:val="en-US" w:eastAsia="zh-CN"/>
        </w:rPr>
        <w:t>闵行区</w:t>
      </w:r>
      <w:r>
        <w:rPr>
          <w:rFonts w:hint="eastAsia"/>
          <w:lang w:eastAsia="zh-CN"/>
        </w:rPr>
        <w:t>各类市场主体，助力巩固疫情防控成果，有序有效恢复全区生产生活秩序，推动闵行经济结构升级和高质量发展</w:t>
      </w:r>
      <w:r>
        <w:rPr>
          <w:rFonts w:hint="eastAsia"/>
          <w:lang w:val="en-US" w:eastAsia="zh-CN"/>
        </w:rPr>
        <w:t>。</w:t>
      </w:r>
    </w:p>
    <w:p w14:paraId="79CCD587">
      <w:pPr>
        <w:bidi w:val="0"/>
        <w:rPr>
          <w:rFonts w:hint="default"/>
          <w:lang w:val="en-US" w:eastAsia="zh-CN"/>
        </w:rPr>
      </w:pPr>
      <w:r>
        <w:rPr>
          <w:rFonts w:hint="eastAsia"/>
          <w:lang w:val="en-US" w:eastAsia="zh-CN"/>
        </w:rPr>
        <w:t>“闵十八条”中第7条“积极扩大有效投资”、第9条“提振外资外贸企业发展信心”措施，由闵行区经济委员会（以下简称“区经委”）落实，故区经委2022年设立“闵十八条”专项资金，具体涉及“新增设备投资”“扩增办公研发用房”“外资企业扩大投资”3类专项补贴。</w:t>
      </w:r>
    </w:p>
    <w:p w14:paraId="456F68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2024年项目调整后预算1,</w:t>
      </w:r>
      <w:r>
        <w:rPr>
          <w:rFonts w:hint="eastAsia" w:ascii="仿宋_GB2312" w:hAnsi="仿宋_GB2312" w:cs="仿宋_GB2312"/>
          <w:b w:val="0"/>
          <w:bCs w:val="0"/>
          <w:sz w:val="28"/>
          <w:szCs w:val="28"/>
          <w:lang w:val="en-US" w:eastAsia="zh-CN"/>
        </w:rPr>
        <w:t>362.16</w:t>
      </w:r>
      <w:r>
        <w:rPr>
          <w:rFonts w:hint="eastAsia" w:ascii="仿宋_GB2312" w:hAnsi="仿宋_GB2312" w:eastAsia="仿宋_GB2312" w:cs="仿宋_GB2312"/>
          <w:b w:val="0"/>
          <w:bCs w:val="0"/>
          <w:sz w:val="28"/>
          <w:szCs w:val="28"/>
          <w:lang w:val="en-US" w:eastAsia="zh-CN"/>
        </w:rPr>
        <w:t>万元，资金来源为区级财政资金。</w:t>
      </w:r>
      <w:r>
        <w:rPr>
          <w:rFonts w:hint="eastAsia" w:ascii="仿宋_GB2312" w:hAnsi="仿宋_GB2312" w:cs="仿宋_GB2312"/>
          <w:b w:val="0"/>
          <w:bCs w:val="0"/>
          <w:sz w:val="28"/>
          <w:szCs w:val="28"/>
          <w:lang w:val="en-US" w:eastAsia="zh-CN"/>
        </w:rPr>
        <w:t>2024年</w:t>
      </w:r>
      <w:r>
        <w:rPr>
          <w:rFonts w:hint="eastAsia" w:ascii="仿宋_GB2312" w:hAnsi="仿宋_GB2312" w:eastAsia="仿宋_GB2312" w:cs="仿宋_GB2312"/>
          <w:sz w:val="28"/>
          <w:szCs w:val="28"/>
          <w:lang w:val="en-US" w:eastAsia="zh-CN"/>
        </w:rPr>
        <w:t>实际支出</w:t>
      </w:r>
      <w:r>
        <w:rPr>
          <w:rFonts w:hint="eastAsia" w:ascii="仿宋_GB2312" w:hAnsi="仿宋_GB2312" w:cs="仿宋_GB2312"/>
          <w:sz w:val="28"/>
          <w:szCs w:val="28"/>
          <w:lang w:val="en-US" w:eastAsia="zh-CN"/>
        </w:rPr>
        <w:t>1,362.16</w:t>
      </w:r>
      <w:r>
        <w:rPr>
          <w:rFonts w:hint="eastAsia" w:ascii="仿宋_GB2312" w:hAnsi="仿宋_GB2312" w:eastAsia="仿宋_GB2312" w:cs="仿宋_GB2312"/>
          <w:sz w:val="28"/>
          <w:szCs w:val="28"/>
          <w:lang w:val="en-US" w:eastAsia="zh-CN"/>
        </w:rPr>
        <w:t>万元</w:t>
      </w:r>
      <w:r>
        <w:rPr>
          <w:rFonts w:hint="eastAsia" w:ascii="仿宋_GB2312" w:hAnsi="仿宋_GB2312" w:cs="仿宋_GB2312"/>
          <w:sz w:val="28"/>
          <w:szCs w:val="28"/>
          <w:lang w:val="en-US" w:eastAsia="zh-CN"/>
        </w:rPr>
        <w:t>，</w:t>
      </w:r>
      <w:r>
        <w:rPr>
          <w:rFonts w:hint="eastAsia" w:ascii="仿宋_GB2312" w:hAnsi="仿宋_GB2312" w:eastAsia="仿宋_GB2312" w:cs="仿宋_GB2312"/>
          <w:b w:val="0"/>
          <w:bCs w:val="0"/>
          <w:sz w:val="28"/>
          <w:szCs w:val="28"/>
          <w:lang w:val="en-US" w:eastAsia="zh-CN"/>
        </w:rPr>
        <w:t>预算执行率</w:t>
      </w:r>
      <w:r>
        <w:rPr>
          <w:rFonts w:hint="eastAsia" w:ascii="仿宋_GB2312" w:hAnsi="仿宋_GB2312" w:cs="仿宋_GB2312"/>
          <w:b w:val="0"/>
          <w:bCs w:val="0"/>
          <w:sz w:val="28"/>
          <w:szCs w:val="28"/>
          <w:lang w:val="en-US" w:eastAsia="zh-CN"/>
        </w:rPr>
        <w:t>100</w:t>
      </w:r>
      <w:r>
        <w:rPr>
          <w:rFonts w:hint="eastAsia" w:ascii="仿宋_GB2312" w:hAnsi="仿宋_GB2312" w:eastAsia="仿宋_GB2312" w:cs="仿宋_GB2312"/>
          <w:b w:val="0"/>
          <w:bCs w:val="0"/>
          <w:sz w:val="28"/>
          <w:szCs w:val="28"/>
          <w:lang w:val="en-US" w:eastAsia="zh-CN"/>
        </w:rPr>
        <w:t>%。</w:t>
      </w:r>
    </w:p>
    <w:p w14:paraId="15C5C4B7">
      <w:pPr>
        <w:numPr>
          <w:ilvl w:val="0"/>
          <w:numId w:val="1"/>
        </w:numPr>
        <w:spacing w:line="500" w:lineRule="exact"/>
        <w:ind w:left="420" w:leftChars="0" w:hanging="420" w:firstLineChars="0"/>
        <w:rPr>
          <w:rFonts w:hint="eastAsia" w:ascii="仿宋_GB2312" w:hAnsi="Times New Roman" w:eastAsia="仿宋_GB2312" w:cs="Times New Roman"/>
          <w:b/>
          <w:bCs/>
          <w:sz w:val="30"/>
          <w:szCs w:val="30"/>
        </w:rPr>
      </w:pPr>
      <w:r>
        <w:rPr>
          <w:rFonts w:hint="eastAsia" w:ascii="仿宋_GB2312" w:hAnsi="Times New Roman" w:eastAsia="仿宋_GB2312" w:cs="Times New Roman"/>
          <w:b/>
          <w:bCs/>
          <w:sz w:val="30"/>
          <w:szCs w:val="30"/>
        </w:rPr>
        <w:t>评价结论</w:t>
      </w:r>
    </w:p>
    <w:p w14:paraId="7543A124">
      <w:pPr>
        <w:spacing w:line="500" w:lineRule="exact"/>
        <w:ind w:firstLine="560" w:firstLineChars="200"/>
        <w:jc w:val="both"/>
        <w:rPr>
          <w:rFonts w:ascii="仿宋_GB2312" w:eastAsia="仿宋_GB2312"/>
          <w:sz w:val="28"/>
          <w:szCs w:val="28"/>
        </w:rPr>
      </w:pPr>
      <w:r>
        <w:rPr>
          <w:rFonts w:hint="eastAsia" w:ascii="仿宋_GB2312"/>
          <w:sz w:val="28"/>
          <w:szCs w:val="28"/>
          <w:lang w:val="en-US" w:eastAsia="zh-CN"/>
        </w:rPr>
        <w:t>2024年</w:t>
      </w:r>
      <w:r>
        <w:rPr>
          <w:rFonts w:hint="eastAsia" w:ascii="仿宋_GB2312" w:eastAsia="仿宋_GB2312"/>
          <w:sz w:val="28"/>
          <w:szCs w:val="28"/>
        </w:rPr>
        <w:t>“</w:t>
      </w:r>
      <w:r>
        <w:rPr>
          <w:rFonts w:hint="eastAsia" w:ascii="仿宋_GB2312"/>
          <w:sz w:val="28"/>
          <w:szCs w:val="28"/>
          <w:lang w:eastAsia="zh-CN"/>
        </w:rPr>
        <w:t>‘</w:t>
      </w:r>
      <w:r>
        <w:rPr>
          <w:rFonts w:hint="eastAsia" w:ascii="仿宋_GB2312"/>
          <w:sz w:val="28"/>
          <w:szCs w:val="28"/>
          <w:lang w:val="en-US" w:eastAsia="zh-CN"/>
        </w:rPr>
        <w:t>闵十八条</w:t>
      </w:r>
      <w:r>
        <w:rPr>
          <w:rFonts w:hint="eastAsia" w:ascii="仿宋_GB2312"/>
          <w:sz w:val="28"/>
          <w:szCs w:val="28"/>
          <w:lang w:eastAsia="zh-CN"/>
        </w:rPr>
        <w:t>’</w:t>
      </w:r>
      <w:r>
        <w:rPr>
          <w:rFonts w:hint="eastAsia" w:ascii="仿宋_GB2312"/>
          <w:sz w:val="28"/>
          <w:szCs w:val="28"/>
          <w:lang w:val="en-US" w:eastAsia="zh-CN"/>
        </w:rPr>
        <w:t>专项资金</w:t>
      </w:r>
      <w:r>
        <w:rPr>
          <w:rFonts w:ascii="仿宋_GB2312" w:eastAsia="仿宋_GB2312"/>
          <w:sz w:val="28"/>
          <w:szCs w:val="28"/>
        </w:rPr>
        <w:t>”</w:t>
      </w:r>
      <w:r>
        <w:rPr>
          <w:rFonts w:hint="eastAsia" w:ascii="仿宋_GB2312" w:eastAsia="仿宋_GB2312"/>
          <w:sz w:val="28"/>
          <w:szCs w:val="28"/>
        </w:rPr>
        <w:t>项目评价总得分为</w:t>
      </w:r>
      <w:r>
        <w:rPr>
          <w:rFonts w:hint="eastAsia" w:ascii="仿宋_GB2312"/>
          <w:sz w:val="28"/>
          <w:szCs w:val="28"/>
          <w:lang w:val="en-US" w:eastAsia="zh-CN"/>
        </w:rPr>
        <w:t>89.07</w:t>
      </w:r>
      <w:r>
        <w:rPr>
          <w:rFonts w:hint="eastAsia" w:ascii="仿宋_GB2312" w:eastAsia="仿宋_GB2312"/>
          <w:sz w:val="28"/>
          <w:szCs w:val="28"/>
        </w:rPr>
        <w:t>分，评价结论为“良”。其中，项目决策类指标权重分</w:t>
      </w:r>
      <w:r>
        <w:rPr>
          <w:rFonts w:ascii="仿宋_GB2312" w:eastAsia="仿宋_GB2312"/>
          <w:sz w:val="28"/>
          <w:szCs w:val="28"/>
        </w:rPr>
        <w:t>20分，得</w:t>
      </w:r>
      <w:r>
        <w:rPr>
          <w:rFonts w:hint="eastAsia" w:ascii="仿宋_GB2312"/>
          <w:sz w:val="28"/>
          <w:szCs w:val="28"/>
          <w:lang w:val="en-US" w:eastAsia="zh-CN"/>
        </w:rPr>
        <w:t>16</w:t>
      </w:r>
      <w:r>
        <w:rPr>
          <w:rFonts w:ascii="仿宋_GB2312" w:eastAsia="仿宋_GB2312"/>
          <w:sz w:val="28"/>
          <w:szCs w:val="28"/>
        </w:rPr>
        <w:t>分，得分率为</w:t>
      </w:r>
      <w:r>
        <w:rPr>
          <w:rFonts w:hint="eastAsia" w:ascii="仿宋_GB2312"/>
          <w:sz w:val="28"/>
          <w:szCs w:val="28"/>
          <w:lang w:val="en-US" w:eastAsia="zh-CN"/>
        </w:rPr>
        <w:t>80.00</w:t>
      </w:r>
      <w:r>
        <w:rPr>
          <w:rFonts w:ascii="仿宋_GB2312" w:eastAsia="仿宋_GB2312"/>
          <w:sz w:val="28"/>
          <w:szCs w:val="28"/>
        </w:rPr>
        <w:t>%；项目过程类指标权重</w:t>
      </w:r>
      <w:r>
        <w:rPr>
          <w:rFonts w:hint="eastAsia" w:ascii="仿宋_GB2312" w:eastAsia="仿宋_GB2312"/>
          <w:sz w:val="28"/>
          <w:szCs w:val="28"/>
        </w:rPr>
        <w:t>分</w:t>
      </w:r>
      <w:r>
        <w:rPr>
          <w:rFonts w:ascii="仿宋_GB2312" w:eastAsia="仿宋_GB2312"/>
          <w:sz w:val="28"/>
          <w:szCs w:val="28"/>
        </w:rPr>
        <w:t>20分，得</w:t>
      </w:r>
      <w:r>
        <w:rPr>
          <w:rFonts w:hint="eastAsia" w:ascii="仿宋_GB2312"/>
          <w:sz w:val="28"/>
          <w:szCs w:val="28"/>
          <w:lang w:val="en-US" w:eastAsia="zh-CN"/>
        </w:rPr>
        <w:t>17</w:t>
      </w:r>
      <w:r>
        <w:rPr>
          <w:rFonts w:ascii="仿宋_GB2312" w:eastAsia="仿宋_GB2312"/>
          <w:sz w:val="28"/>
          <w:szCs w:val="28"/>
        </w:rPr>
        <w:t>分，得分率为</w:t>
      </w:r>
      <w:r>
        <w:rPr>
          <w:rFonts w:hint="eastAsia" w:ascii="仿宋_GB2312"/>
          <w:sz w:val="28"/>
          <w:szCs w:val="28"/>
          <w:lang w:val="en-US" w:eastAsia="zh-CN"/>
        </w:rPr>
        <w:t>85.00</w:t>
      </w:r>
      <w:r>
        <w:rPr>
          <w:rFonts w:ascii="仿宋_GB2312" w:eastAsia="仿宋_GB2312"/>
          <w:sz w:val="28"/>
          <w:szCs w:val="28"/>
        </w:rPr>
        <w:t>%；项目产出类指标权重</w:t>
      </w:r>
      <w:r>
        <w:rPr>
          <w:rFonts w:hint="eastAsia" w:ascii="仿宋_GB2312" w:eastAsia="仿宋_GB2312"/>
          <w:sz w:val="28"/>
          <w:szCs w:val="28"/>
        </w:rPr>
        <w:t>分</w:t>
      </w:r>
      <w:r>
        <w:rPr>
          <w:rFonts w:hint="eastAsia" w:ascii="仿宋_GB2312"/>
          <w:sz w:val="28"/>
          <w:szCs w:val="28"/>
          <w:lang w:val="en-US" w:eastAsia="zh-CN"/>
        </w:rPr>
        <w:t>30</w:t>
      </w:r>
      <w:r>
        <w:rPr>
          <w:rFonts w:ascii="仿宋_GB2312" w:eastAsia="仿宋_GB2312"/>
          <w:sz w:val="28"/>
          <w:szCs w:val="28"/>
        </w:rPr>
        <w:t>分，得</w:t>
      </w:r>
      <w:r>
        <w:rPr>
          <w:rFonts w:hint="eastAsia" w:ascii="仿宋_GB2312"/>
          <w:sz w:val="28"/>
          <w:szCs w:val="28"/>
          <w:lang w:val="en-US" w:eastAsia="zh-CN"/>
        </w:rPr>
        <w:t>30</w:t>
      </w:r>
      <w:r>
        <w:rPr>
          <w:rFonts w:ascii="仿宋_GB2312" w:eastAsia="仿宋_GB2312"/>
          <w:sz w:val="28"/>
          <w:szCs w:val="28"/>
        </w:rPr>
        <w:t>分，得分率为100</w:t>
      </w:r>
      <w:r>
        <w:rPr>
          <w:rFonts w:hint="eastAsia" w:ascii="仿宋_GB2312"/>
          <w:sz w:val="28"/>
          <w:szCs w:val="28"/>
          <w:lang w:val="en-US" w:eastAsia="zh-CN"/>
        </w:rPr>
        <w:t>.00</w:t>
      </w:r>
      <w:r>
        <w:rPr>
          <w:rFonts w:ascii="仿宋_GB2312" w:eastAsia="仿宋_GB2312"/>
          <w:sz w:val="28"/>
          <w:szCs w:val="28"/>
        </w:rPr>
        <w:t>%；项目效益类指标权重</w:t>
      </w:r>
      <w:r>
        <w:rPr>
          <w:rFonts w:hint="eastAsia" w:ascii="仿宋_GB2312" w:eastAsia="仿宋_GB2312"/>
          <w:sz w:val="28"/>
          <w:szCs w:val="28"/>
        </w:rPr>
        <w:t>分</w:t>
      </w:r>
      <w:r>
        <w:rPr>
          <w:rFonts w:ascii="仿宋_GB2312" w:eastAsia="仿宋_GB2312"/>
          <w:sz w:val="28"/>
          <w:szCs w:val="28"/>
        </w:rPr>
        <w:t>3</w:t>
      </w:r>
      <w:r>
        <w:rPr>
          <w:rFonts w:hint="eastAsia" w:ascii="仿宋_GB2312"/>
          <w:sz w:val="28"/>
          <w:szCs w:val="28"/>
          <w:lang w:val="en-US" w:eastAsia="zh-CN"/>
        </w:rPr>
        <w:t>0</w:t>
      </w:r>
      <w:r>
        <w:rPr>
          <w:rFonts w:ascii="仿宋_GB2312" w:eastAsia="仿宋_GB2312"/>
          <w:sz w:val="28"/>
          <w:szCs w:val="28"/>
        </w:rPr>
        <w:t>分，得</w:t>
      </w:r>
      <w:r>
        <w:rPr>
          <w:rFonts w:hint="eastAsia" w:ascii="仿宋_GB2312"/>
          <w:sz w:val="28"/>
          <w:szCs w:val="28"/>
          <w:lang w:val="en-US" w:eastAsia="zh-CN"/>
        </w:rPr>
        <w:t>26.07</w:t>
      </w:r>
      <w:r>
        <w:rPr>
          <w:rFonts w:ascii="仿宋_GB2312" w:eastAsia="仿宋_GB2312"/>
          <w:sz w:val="28"/>
          <w:szCs w:val="28"/>
        </w:rPr>
        <w:t>分，得分率为</w:t>
      </w:r>
      <w:r>
        <w:rPr>
          <w:rFonts w:hint="eastAsia" w:ascii="仿宋_GB2312"/>
          <w:sz w:val="28"/>
          <w:szCs w:val="28"/>
          <w:lang w:val="en-US" w:eastAsia="zh-CN"/>
        </w:rPr>
        <w:t>86.90</w:t>
      </w:r>
      <w:r>
        <w:rPr>
          <w:rFonts w:ascii="仿宋_GB2312" w:eastAsia="仿宋_GB2312"/>
          <w:sz w:val="28"/>
          <w:szCs w:val="28"/>
        </w:rPr>
        <w:t>%</w:t>
      </w:r>
      <w:r>
        <w:rPr>
          <w:rFonts w:hint="eastAsia" w:ascii="仿宋_GB2312" w:eastAsia="仿宋_GB2312"/>
          <w:sz w:val="28"/>
          <w:szCs w:val="28"/>
        </w:rPr>
        <w:t>。</w:t>
      </w:r>
    </w:p>
    <w:p w14:paraId="7451D67F">
      <w:pPr>
        <w:ind w:firstLine="560"/>
        <w:rPr>
          <w:rFonts w:hint="default"/>
        </w:rPr>
      </w:pPr>
      <w:r>
        <w:t>总体来说，本项目完成情况良好。</w:t>
      </w:r>
    </w:p>
    <w:p w14:paraId="47D4CD51">
      <w:pPr>
        <w:ind w:firstLine="560"/>
        <w:rPr>
          <w:rFonts w:hint="default"/>
        </w:rPr>
      </w:pPr>
      <w:r>
        <w:t>决策方面，项目立项依据充分，立项程序符合区</w:t>
      </w:r>
      <w:r>
        <w:rPr>
          <w:rFonts w:hint="eastAsia"/>
          <w:lang w:val="en-US" w:eastAsia="zh-CN"/>
        </w:rPr>
        <w:t>经委</w:t>
      </w:r>
      <w:r>
        <w:t>规范要求，</w:t>
      </w:r>
      <w:r>
        <w:rPr>
          <w:rFonts w:hint="eastAsia"/>
          <w:lang w:val="en-US" w:eastAsia="zh-CN"/>
        </w:rPr>
        <w:t>预算编制合理，</w:t>
      </w:r>
      <w:r>
        <w:t>但绩效目标合理性、指标明确性不足。</w:t>
      </w:r>
    </w:p>
    <w:p w14:paraId="16A98300">
      <w:pPr>
        <w:ind w:firstLine="560"/>
        <w:rPr>
          <w:rFonts w:hint="default" w:eastAsia="仿宋_GB2312"/>
          <w:lang w:val="en-US" w:eastAsia="zh-CN"/>
        </w:rPr>
      </w:pPr>
      <w:r>
        <w:t>管理方面，项目</w:t>
      </w:r>
      <w:r>
        <w:rPr>
          <w:rFonts w:hint="eastAsia"/>
          <w:lang w:val="en-US" w:eastAsia="zh-CN"/>
        </w:rPr>
        <w:t>预算调减率55.48%、</w:t>
      </w:r>
      <w:r>
        <w:t>预算执行率</w:t>
      </w:r>
      <w:r>
        <w:rPr>
          <w:rFonts w:hint="eastAsia"/>
          <w:lang w:val="en-US" w:eastAsia="zh-CN"/>
        </w:rPr>
        <w:t>100</w:t>
      </w:r>
      <w:r>
        <w:t>%</w:t>
      </w:r>
      <w:r>
        <w:rPr>
          <w:rFonts w:hint="eastAsia"/>
          <w:lang w:eastAsia="zh-CN"/>
        </w:rPr>
        <w:t>。</w:t>
      </w:r>
      <w:r>
        <w:t>资金使用合规，财务和业务管理制度健全有效，</w:t>
      </w:r>
      <w:r>
        <w:rPr>
          <w:rFonts w:hint="eastAsia"/>
          <w:lang w:val="en-US" w:eastAsia="zh-CN"/>
        </w:rPr>
        <w:t>补贴计划合理，申报审核规范</w:t>
      </w:r>
      <w:r>
        <w:t>，档案</w:t>
      </w:r>
      <w:r>
        <w:rPr>
          <w:rFonts w:hint="eastAsia"/>
          <w:lang w:val="en-US" w:eastAsia="zh-CN"/>
        </w:rPr>
        <w:t>管理</w:t>
      </w:r>
      <w:r>
        <w:t>规范</w:t>
      </w:r>
      <w:r>
        <w:rPr>
          <w:rFonts w:hint="eastAsia"/>
          <w:lang w:eastAsia="zh-CN"/>
        </w:rPr>
        <w:t>，</w:t>
      </w:r>
      <w:r>
        <w:rPr>
          <w:rFonts w:hint="eastAsia"/>
          <w:lang w:val="en-US" w:eastAsia="zh-CN"/>
        </w:rPr>
        <w:t>但是“外资企业扩大投资”第二批受补企业名单未通过政府网站或者公众号等其他平台公示。</w:t>
      </w:r>
    </w:p>
    <w:p w14:paraId="7E3C65C8">
      <w:pPr>
        <w:ind w:firstLine="560"/>
      </w:pPr>
      <w:r>
        <w:t>产出方面，区</w:t>
      </w:r>
      <w:r>
        <w:rPr>
          <w:rFonts w:hint="eastAsia"/>
          <w:lang w:val="en-US" w:eastAsia="zh-CN"/>
        </w:rPr>
        <w:t>经委</w:t>
      </w:r>
      <w:r>
        <w:t>及时补贴</w:t>
      </w:r>
      <w:r>
        <w:rPr>
          <w:rFonts w:hint="eastAsia"/>
          <w:lang w:val="en-US" w:eastAsia="zh-CN"/>
        </w:rPr>
        <w:t>三项内容、7家企业</w:t>
      </w:r>
      <w:r>
        <w:rPr>
          <w:rFonts w:hint="eastAsia"/>
          <w:lang w:eastAsia="zh-CN"/>
        </w:rPr>
        <w:t>，</w:t>
      </w:r>
      <w:r>
        <w:t>补贴对象资质审核符合要求，</w:t>
      </w:r>
      <w:r>
        <w:rPr>
          <w:rFonts w:hint="eastAsia"/>
          <w:lang w:val="en-US" w:eastAsia="zh-CN"/>
        </w:rPr>
        <w:t>按照补贴标准和评审结果</w:t>
      </w:r>
      <w:r>
        <w:t>发放</w:t>
      </w:r>
      <w:r>
        <w:rPr>
          <w:rFonts w:hint="eastAsia"/>
          <w:lang w:val="en-US" w:eastAsia="zh-CN"/>
        </w:rPr>
        <w:t>补贴</w:t>
      </w:r>
      <w:r>
        <w:t>金额准确。</w:t>
      </w:r>
    </w:p>
    <w:p w14:paraId="7122AFCB">
      <w:pPr>
        <w:rPr>
          <w:rFonts w:hint="eastAsia"/>
          <w:lang w:val="en-US" w:eastAsia="zh-CN"/>
        </w:rPr>
      </w:pPr>
      <w:r>
        <w:t>效果方面，</w:t>
      </w:r>
      <w:r>
        <w:rPr>
          <w:rFonts w:hint="eastAsia"/>
          <w:lang w:val="en-US" w:eastAsia="zh-CN"/>
        </w:rPr>
        <w:t>受补企业中，</w:t>
      </w:r>
      <w:r>
        <w:rPr>
          <w:rFonts w:hint="eastAsia"/>
        </w:rPr>
        <w:t>37.5%</w:t>
      </w:r>
      <w:r>
        <w:rPr>
          <w:rFonts w:hint="eastAsia"/>
          <w:lang w:val="en-US" w:eastAsia="zh-CN"/>
        </w:rPr>
        <w:t>项目100%按照立项核定设备投资额完成投入，88.24%企业办公研发用房投入使用，100%受补企业实到外资到位；85.71%受补企业年产值/营业收入较上年增长，71.43%受补企业纳税额较上年增长；</w:t>
      </w:r>
      <w:r>
        <w:t>政策宣传方式多样、宣传到位，</w:t>
      </w:r>
      <w:r>
        <w:rPr>
          <w:rFonts w:hint="eastAsia"/>
          <w:lang w:val="en-US" w:eastAsia="zh-CN"/>
        </w:rPr>
        <w:t>补贴资金有效使用，对企业发展起到一定有效作用</w:t>
      </w:r>
      <w:r>
        <w:t>，未发生投诉事件</w:t>
      </w:r>
      <w:r>
        <w:rPr>
          <w:rFonts w:hint="eastAsia"/>
          <w:lang w:eastAsia="zh-CN"/>
        </w:rPr>
        <w:t>；</w:t>
      </w:r>
      <w:r>
        <w:rPr>
          <w:rFonts w:hint="eastAsia"/>
          <w:lang w:val="en-US" w:eastAsia="zh-CN"/>
        </w:rPr>
        <w:t>部门协作有效</w:t>
      </w:r>
      <w:r>
        <w:rPr>
          <w:rFonts w:hint="eastAsia"/>
          <w:lang w:eastAsia="zh-CN"/>
        </w:rPr>
        <w:t>，</w:t>
      </w:r>
      <w:r>
        <w:rPr>
          <w:rFonts w:hint="eastAsia"/>
          <w:lang w:val="en-US" w:eastAsia="zh-CN"/>
        </w:rPr>
        <w:t>保障补贴结果准确性，采取动态跟踪措施，保障财政资金使用效率；受补企业综合满意度为100%。</w:t>
      </w:r>
    </w:p>
    <w:p w14:paraId="347D8756">
      <w:pPr>
        <w:numPr>
          <w:ilvl w:val="0"/>
          <w:numId w:val="1"/>
        </w:numPr>
        <w:spacing w:line="500" w:lineRule="exact"/>
        <w:ind w:left="420" w:leftChars="0" w:hanging="420" w:firstLineChars="0"/>
        <w:rPr>
          <w:rFonts w:hint="eastAsia" w:ascii="仿宋_GB2312" w:hAnsi="Times New Roman" w:eastAsia="仿宋_GB2312" w:cs="Times New Roman"/>
          <w:b/>
          <w:bCs/>
          <w:sz w:val="30"/>
          <w:szCs w:val="30"/>
        </w:rPr>
      </w:pPr>
      <w:r>
        <w:rPr>
          <w:rFonts w:hint="eastAsia" w:ascii="仿宋_GB2312" w:hAnsi="Times New Roman" w:eastAsia="仿宋_GB2312" w:cs="Times New Roman"/>
          <w:b/>
          <w:bCs/>
          <w:sz w:val="30"/>
          <w:szCs w:val="30"/>
        </w:rPr>
        <w:t>主要绩效</w:t>
      </w:r>
    </w:p>
    <w:p w14:paraId="00A1FBE1">
      <w:pPr>
        <w:bidi w:val="0"/>
        <w:rPr>
          <w:rFonts w:hint="default"/>
          <w:lang w:val="en-US" w:eastAsia="zh-CN"/>
        </w:rPr>
      </w:pPr>
      <w:r>
        <w:rPr>
          <w:rFonts w:hint="eastAsia"/>
          <w:lang w:val="en-US" w:eastAsia="zh-CN"/>
        </w:rPr>
        <w:t>1.主要绩效</w:t>
      </w:r>
    </w:p>
    <w:p w14:paraId="6F39BBA1">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新增设备投资”方面，实际完成设备投资16项，投资32,784.43万元。“扩增办公研发用房”方面，实际投入购置5间、租赁10间厂房和楼宇。“外资企业扩大投资”方面，受补企业实到外资27.11亿元。补贴资金用于企业设备购置、厂房扩建、研发投入、人才招聘、流动资金补充、拓展市场等，起到一定有效作用；85.72%的受补企业年产值/营业收入较上年增长，其中42.86%的企业年产值/营业收入较上年大幅增长（增长率≥15%）；71.43%的受补企业年纳税额较上年增长，其中42.86%的企业纳税额较上年大幅增长（增长率≥15%）。</w:t>
      </w:r>
    </w:p>
    <w:p w14:paraId="7B7C9CD1">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lang w:val="en-US" w:eastAsia="zh-CN"/>
        </w:rPr>
        <w:t>受补企业对政策补贴的申请条件明确性、申请流程便捷性、线上操作流畅性、补贴发放准确性、补贴发放及时性方面的满意度均为100%。</w:t>
      </w:r>
    </w:p>
    <w:p w14:paraId="611F1BD8">
      <w:pPr>
        <w:keepNext w:val="0"/>
        <w:keepLines w:val="0"/>
        <w:pageBreakBefore w:val="0"/>
        <w:widowControl w:val="0"/>
        <w:kinsoku/>
        <w:wordWrap/>
        <w:overflowPunct/>
        <w:topLinePunct w:val="0"/>
        <w:autoSpaceDE/>
        <w:autoSpaceDN/>
        <w:bidi w:val="0"/>
        <w:adjustRightInd/>
        <w:snapToGrid/>
        <w:textAlignment w:val="auto"/>
        <w:rPr>
          <w:rFonts w:hint="eastAsia"/>
          <w:lang w:val="en-US" w:eastAsia="zh-CN"/>
        </w:rPr>
      </w:pPr>
      <w:r>
        <w:rPr>
          <w:rFonts w:hint="eastAsia"/>
          <w:lang w:val="en-US" w:eastAsia="zh-CN"/>
        </w:rPr>
        <w:t>2.经验与做法</w:t>
      </w:r>
    </w:p>
    <w:p w14:paraId="342CBE03">
      <w:pPr>
        <w:pStyle w:val="9"/>
        <w:spacing w:line="500" w:lineRule="exact"/>
        <w:ind w:firstLine="560"/>
        <w:rPr>
          <w:rFonts w:hint="default"/>
        </w:rPr>
      </w:pPr>
      <w:r>
        <w:rPr>
          <w:rFonts w:hint="eastAsia"/>
          <w:lang w:val="en-US" w:eastAsia="zh-CN"/>
        </w:rPr>
        <w:t>部门协作有效，联合评审机制健全。严格政策补贴申报审核，多方参与、严格执行材料初审、部门复审、资料补充及审核程序：一是</w:t>
      </w:r>
      <w:r>
        <w:t>街镇</w:t>
      </w:r>
      <w:r>
        <w:rPr>
          <w:rFonts w:hint="eastAsia"/>
          <w:lang w:eastAsia="zh-CN"/>
        </w:rPr>
        <w:t>、</w:t>
      </w:r>
      <w:r>
        <w:rPr>
          <w:rFonts w:hint="eastAsia"/>
          <w:lang w:val="en-US" w:eastAsia="zh-CN"/>
        </w:rPr>
        <w:t>园区初步确认</w:t>
      </w:r>
      <w:r>
        <w:t>申请材料准确性、真实性，二是</w:t>
      </w:r>
      <w:r>
        <w:rPr>
          <w:rFonts w:hint="eastAsia"/>
          <w:lang w:val="en-US" w:eastAsia="zh-CN"/>
        </w:rPr>
        <w:t>区经委委托第三方审核企业资质相符性包括资料审查、实地走访和电话访谈调研</w:t>
      </w:r>
      <w:r>
        <w:t>，三是联合</w:t>
      </w:r>
      <w:r>
        <w:rPr>
          <w:rFonts w:hint="eastAsia"/>
        </w:rPr>
        <w:t>区</w:t>
      </w:r>
      <w:r>
        <w:rPr>
          <w:rFonts w:hint="eastAsia"/>
          <w:lang w:val="en-US" w:eastAsia="zh-CN"/>
        </w:rPr>
        <w:t>发改委</w:t>
      </w:r>
      <w:r>
        <w:rPr>
          <w:rFonts w:hint="eastAsia"/>
        </w:rPr>
        <w:t>、区财政局、区税务局</w:t>
      </w:r>
      <w:r>
        <w:rPr>
          <w:rFonts w:hint="eastAsia"/>
          <w:lang w:eastAsia="zh-CN"/>
        </w:rPr>
        <w:t>、</w:t>
      </w:r>
      <w:r>
        <w:rPr>
          <w:rFonts w:hint="eastAsia"/>
          <w:lang w:val="en-US" w:eastAsia="zh-CN"/>
        </w:rPr>
        <w:t>区投促中心</w:t>
      </w:r>
      <w:r>
        <w:rPr>
          <w:rFonts w:hint="eastAsia"/>
        </w:rPr>
        <w:t>等部门协同参与</w:t>
      </w:r>
      <w:r>
        <w:t>专家评审</w:t>
      </w:r>
      <w:r>
        <w:rPr>
          <w:rFonts w:hint="eastAsia"/>
          <w:lang w:eastAsia="zh-CN"/>
        </w:rPr>
        <w:t>，</w:t>
      </w:r>
      <w:r>
        <w:rPr>
          <w:rFonts w:hint="eastAsia"/>
          <w:lang w:val="en-US" w:eastAsia="zh-CN"/>
        </w:rPr>
        <w:t>保证评审</w:t>
      </w:r>
      <w:r>
        <w:rPr>
          <w:rFonts w:hint="eastAsia"/>
          <w:lang w:eastAsia="zh-CN"/>
        </w:rPr>
        <w:t>结果的客观性与准确性</w:t>
      </w:r>
      <w:r>
        <w:t>。</w:t>
      </w:r>
    </w:p>
    <w:p w14:paraId="126184EF">
      <w:pPr>
        <w:pStyle w:val="9"/>
        <w:rPr>
          <w:rFonts w:hint="default"/>
          <w:lang w:val="en-US" w:eastAsia="zh-CN"/>
        </w:rPr>
      </w:pPr>
      <w:r>
        <w:rPr>
          <w:rFonts w:hint="default"/>
          <w:lang w:val="en-US" w:eastAsia="zh-CN"/>
        </w:rPr>
        <w:t>在实施扩增办公研发用房补贴政策过程中，动态跟踪企业购置厂房楼宇的进度，严格核验房产证办理情况及购房协议履约状态。在此基础上，于补贴申请审核及后续监管环节，对经查实已不符合补贴资格的企业，及时启动资金追回程序，有效强化了补贴资金的全过程管理，切实提升了</w:t>
      </w:r>
      <w:r>
        <w:rPr>
          <w:rFonts w:hint="eastAsia"/>
          <w:lang w:val="en-US" w:eastAsia="zh-CN"/>
        </w:rPr>
        <w:t>财政资金使用</w:t>
      </w:r>
      <w:r>
        <w:rPr>
          <w:rFonts w:hint="default"/>
          <w:lang w:val="en-US" w:eastAsia="zh-CN"/>
        </w:rPr>
        <w:t>效率。</w:t>
      </w:r>
    </w:p>
    <w:p w14:paraId="1AB998BD">
      <w:pPr>
        <w:numPr>
          <w:ilvl w:val="0"/>
          <w:numId w:val="1"/>
        </w:numPr>
        <w:spacing w:line="500" w:lineRule="exact"/>
        <w:ind w:left="420" w:leftChars="0" w:hanging="420" w:firstLineChars="0"/>
        <w:rPr>
          <w:rFonts w:hint="eastAsia" w:ascii="仿宋_GB2312" w:hAnsi="Times New Roman" w:eastAsia="仿宋_GB2312" w:cs="Times New Roman"/>
          <w:b/>
          <w:bCs/>
          <w:sz w:val="30"/>
          <w:szCs w:val="30"/>
        </w:rPr>
      </w:pPr>
      <w:r>
        <w:rPr>
          <w:rFonts w:hint="eastAsia" w:ascii="仿宋_GB2312" w:hAnsi="Times New Roman" w:eastAsia="仿宋_GB2312" w:cs="Times New Roman"/>
          <w:b/>
          <w:bCs/>
          <w:sz w:val="30"/>
          <w:szCs w:val="30"/>
        </w:rPr>
        <w:t>存在问题</w:t>
      </w:r>
    </w:p>
    <w:p w14:paraId="7F68FD11">
      <w:pPr>
        <w:bidi w:val="0"/>
        <w:rPr>
          <w:rFonts w:hint="eastAsia"/>
          <w:lang w:val="en-US" w:eastAsia="zh-CN"/>
        </w:rPr>
      </w:pPr>
      <w:r>
        <w:rPr>
          <w:rFonts w:hint="eastAsia"/>
          <w:lang w:val="en-US" w:eastAsia="zh-CN"/>
        </w:rPr>
        <w:t>1.预算调整率偏高，绩效目标不够合理。</w:t>
      </w:r>
    </w:p>
    <w:p w14:paraId="68DF24D1">
      <w:pPr>
        <w:pStyle w:val="9"/>
        <w:rPr>
          <w:rFonts w:hint="eastAsia"/>
          <w:lang w:val="en-US" w:eastAsia="zh-CN"/>
        </w:rPr>
      </w:pPr>
      <w:r>
        <w:rPr>
          <w:rFonts w:hint="eastAsia"/>
          <w:lang w:val="en-US" w:eastAsia="zh-CN"/>
        </w:rPr>
        <w:t>2023年区抄告单批复2024年项目年初预算3,059.87万元，但经补贴项目评审、验收后，根据评审结果的补贴金额调整预算至1,362.16万元，预算调整率为-55.48%、偏高，其中“新增设备投资”“扩增办公研发用房”预算调整率分别为-79.89%、-66.67%。同时，2024年项目绩效目标申报表，缺少项目总目标，鉴于项目补贴的实际影响范围与力度，原设定的效益目标“外向型经济得到发展”在目标值设定上略高；个别指标设计不准确，且效益指标仅设置3个指标，评价维度不全面。</w:t>
      </w:r>
    </w:p>
    <w:p w14:paraId="0EB398C9">
      <w:pPr>
        <w:pStyle w:val="9"/>
        <w:rPr>
          <w:rFonts w:hint="eastAsia"/>
          <w:lang w:val="en-US" w:eastAsia="zh-CN"/>
        </w:rPr>
      </w:pPr>
      <w:r>
        <w:rPr>
          <w:rFonts w:hint="eastAsia"/>
          <w:lang w:val="en-US" w:eastAsia="zh-CN"/>
        </w:rPr>
        <w:t>2.补贴结果未完全公示，需进一步完善。</w:t>
      </w:r>
    </w:p>
    <w:p w14:paraId="24B624C0">
      <w:pPr>
        <w:pStyle w:val="9"/>
        <w:rPr>
          <w:rFonts w:hint="default"/>
          <w:lang w:val="en-US" w:eastAsia="zh-CN"/>
        </w:rPr>
      </w:pPr>
      <w:r>
        <w:rPr>
          <w:rFonts w:hint="eastAsia"/>
          <w:lang w:val="en-US" w:eastAsia="zh-CN"/>
        </w:rPr>
        <w:t>区经委未依据操作口径在“闵行经委”微信公众号、政务网等平台主动、全面地向社会公众公示2024年“外资企业扩大投资”获补企业名单及对应补贴资金明细。</w:t>
      </w:r>
    </w:p>
    <w:p w14:paraId="2D0326C1">
      <w:pPr>
        <w:numPr>
          <w:ilvl w:val="0"/>
          <w:numId w:val="1"/>
        </w:numPr>
        <w:spacing w:line="500" w:lineRule="exact"/>
        <w:ind w:left="420" w:leftChars="0" w:hanging="420" w:firstLineChars="0"/>
        <w:rPr>
          <w:rFonts w:hint="eastAsia" w:ascii="仿宋_GB2312" w:hAnsi="Times New Roman" w:eastAsia="仿宋_GB2312" w:cs="Times New Roman"/>
          <w:b/>
          <w:bCs/>
          <w:sz w:val="30"/>
          <w:szCs w:val="30"/>
        </w:rPr>
      </w:pPr>
      <w:r>
        <w:rPr>
          <w:rFonts w:hint="eastAsia" w:ascii="仿宋_GB2312" w:hAnsi="Times New Roman" w:eastAsia="仿宋_GB2312" w:cs="Times New Roman"/>
          <w:b/>
          <w:bCs/>
          <w:sz w:val="30"/>
          <w:szCs w:val="30"/>
        </w:rPr>
        <w:t>评价建议</w:t>
      </w:r>
    </w:p>
    <w:p w14:paraId="3A20D562">
      <w:pPr>
        <w:bidi w:val="0"/>
        <w:rPr>
          <w:rFonts w:hint="eastAsia"/>
          <w:lang w:val="en-US" w:eastAsia="zh-CN"/>
        </w:rPr>
      </w:pPr>
      <w:r>
        <w:rPr>
          <w:rFonts w:hint="eastAsia"/>
          <w:lang w:val="en-US" w:eastAsia="zh-CN"/>
        </w:rPr>
        <w:t>1.精准预算编制，完善绩效目标</w:t>
      </w:r>
    </w:p>
    <w:p w14:paraId="5D6C813C">
      <w:pPr>
        <w:pStyle w:val="9"/>
        <w:rPr>
          <w:rFonts w:hint="eastAsia" w:ascii="仿宋_GB2312"/>
          <w:sz w:val="28"/>
          <w:szCs w:val="28"/>
          <w:lang w:val="en-US" w:eastAsia="zh-CN"/>
        </w:rPr>
      </w:pPr>
      <w:r>
        <w:rPr>
          <w:rFonts w:hint="eastAsia" w:ascii="仿宋_GB2312"/>
          <w:sz w:val="28"/>
          <w:szCs w:val="28"/>
          <w:lang w:val="en-US" w:eastAsia="zh-CN"/>
        </w:rPr>
        <w:t>项目补贴资金计划分期拨付的，鉴于补贴申报实施情况存在动态变化，建议一是在各年拨付前，基于当年度最新的补贴评审与项目验收结果，精准测算补贴额度并及时调整，提升预算编制的精准性；二是可优化立项评审以提高补贴核定精准度，减少与实际补贴金额的偏差，提高财政资金使用效率。同时完善绩效目标，根据项目资金量，匹配合理的预期目标，并多维度、多方面考虑项目实施效益，合理设置绩效指标，以全面衡量项目实施效益。</w:t>
      </w:r>
    </w:p>
    <w:p w14:paraId="628E6D37">
      <w:pPr>
        <w:pStyle w:val="9"/>
        <w:rPr>
          <w:rFonts w:hint="eastAsia" w:ascii="仿宋_GB2312"/>
          <w:sz w:val="28"/>
          <w:szCs w:val="28"/>
          <w:lang w:val="en-US" w:eastAsia="zh-CN"/>
        </w:rPr>
      </w:pPr>
      <w:r>
        <w:rPr>
          <w:rFonts w:hint="eastAsia" w:ascii="仿宋_GB2312"/>
          <w:sz w:val="28"/>
          <w:szCs w:val="28"/>
          <w:lang w:val="en-US" w:eastAsia="zh-CN"/>
        </w:rPr>
        <w:t>2.及时公示补贴结果，加强闭环管理。</w:t>
      </w:r>
    </w:p>
    <w:p w14:paraId="2C84ABF0">
      <w:pPr>
        <w:pStyle w:val="9"/>
        <w:rPr>
          <w:rFonts w:hint="default" w:ascii="仿宋_GB2312"/>
          <w:sz w:val="28"/>
          <w:szCs w:val="28"/>
          <w:lang w:val="en-US" w:eastAsia="zh-CN"/>
        </w:rPr>
      </w:pPr>
      <w:r>
        <w:rPr>
          <w:rFonts w:hint="eastAsia" w:ascii="仿宋_GB2312"/>
          <w:sz w:val="28"/>
          <w:szCs w:val="28"/>
          <w:lang w:val="en-US" w:eastAsia="zh-CN"/>
        </w:rPr>
        <w:t>进一步规范项目执行，及时公示补贴明细，完善补贴闭环管理，保证财政资金公开、透明，增强政策公信力，规避相关风险。</w:t>
      </w:r>
    </w:p>
    <w:p w14:paraId="2EE3171D">
      <w:pPr>
        <w:rPr>
          <w:rFonts w:hint="eastAsia"/>
          <w:lang w:val="en-US" w:eastAsia="zh-CN"/>
        </w:rPr>
      </w:pPr>
    </w:p>
    <w:p w14:paraId="0182DAA2">
      <w:pPr>
        <w:numPr>
          <w:ilvl w:val="0"/>
          <w:numId w:val="0"/>
        </w:numPr>
        <w:spacing w:beforeLines="-2147483648" w:afterLines="-2147483648" w:line="500" w:lineRule="exact"/>
        <w:ind w:left="560" w:leftChars="0"/>
        <w:jc w:val="both"/>
        <w:rPr>
          <w:rFonts w:hint="eastAsia" w:ascii="仿宋_GB2312" w:eastAsia="仿宋_GB2312"/>
          <w:b/>
          <w:bCs/>
          <w:sz w:val="30"/>
          <w:szCs w:val="30"/>
        </w:rPr>
      </w:pPr>
    </w:p>
    <w:p w14:paraId="071EFA05">
      <w:pPr>
        <w:pStyle w:val="9"/>
        <w:rPr>
          <w:rFonts w:hint="eastAsia"/>
          <w:lang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59AB236D">
      <w:pPr>
        <w:spacing w:beforeLines="-2147483648" w:afterLines="-2147483648" w:line="360" w:lineRule="auto"/>
        <w:ind w:left="0" w:leftChars="0" w:firstLine="0" w:firstLineChars="0"/>
        <w:jc w:val="center"/>
        <w:rPr>
          <w:rFonts w:hint="eastAsia" w:ascii="黑体" w:hAnsi="黑体" w:eastAsia="黑体" w:cs="楷体"/>
          <w:b/>
          <w:bCs/>
          <w:sz w:val="30"/>
          <w:szCs w:val="30"/>
          <w:lang w:val="en-US" w:eastAsia="zh-CN"/>
        </w:rPr>
      </w:pPr>
      <w:r>
        <w:rPr>
          <w:rFonts w:hint="eastAsia" w:ascii="黑体" w:hAnsi="黑体" w:eastAsia="黑体" w:cs="楷体"/>
          <w:b/>
          <w:bCs/>
          <w:sz w:val="30"/>
          <w:szCs w:val="30"/>
          <w:lang w:val="en-US" w:eastAsia="zh-CN"/>
        </w:rPr>
        <w:t>前  言</w:t>
      </w:r>
    </w:p>
    <w:p w14:paraId="5CC783C1">
      <w:pPr>
        <w:pStyle w:val="9"/>
        <w:bidi w:val="0"/>
        <w:rPr>
          <w:rFonts w:hint="eastAsia"/>
          <w:lang w:val="en-US" w:eastAsia="zh-CN"/>
        </w:rPr>
      </w:pPr>
      <w:r>
        <w:rPr>
          <w:rFonts w:hint="eastAsia"/>
          <w:lang w:val="en-US" w:eastAsia="zh-CN"/>
        </w:rPr>
        <w:t>根据《上海市加强成本预算绩效管理的实施方案》（沪府办发〔2023〕16号）、《上海市2025年度成本预算绩效管理提质增效工作方案》（沪财绩〔2025〕2号）、《关于做好2025年区级成本预算绩效管理工作的通知》（沪财绩〔2025〕4号）、《闵行区2025 年度成本预算绩效管理提质增效工作方案》（闵财绩〔2025〕13号）等文件要求，上海市闵行区经济委员会拟定工作计划，对2024年度“闵十八条”专项资金项目实施绩效（后）评价，评价工作于2025年5月-6月期间开展，经过数据采集、社会调研、第三方咨询辅导、专家报告评审等程序后，最终形成评价报告。</w:t>
      </w:r>
    </w:p>
    <w:p w14:paraId="31E45BC9">
      <w:pPr>
        <w:pStyle w:val="9"/>
        <w:bidi w:val="0"/>
        <w:rPr>
          <w:rFonts w:hint="eastAsia"/>
        </w:rPr>
      </w:pPr>
    </w:p>
    <w:p w14:paraId="53173B0F">
      <w:pPr>
        <w:keepNext/>
        <w:keepLines/>
        <w:pageBreakBefore w:val="0"/>
        <w:widowControl/>
        <w:kinsoku/>
        <w:wordWrap/>
        <w:overflowPunct/>
        <w:topLinePunct w:val="0"/>
        <w:autoSpaceDE/>
        <w:autoSpaceDN/>
        <w:bidi w:val="0"/>
        <w:adjustRightInd/>
        <w:snapToGrid w:val="0"/>
        <w:jc w:val="center"/>
        <w:textAlignment w:val="auto"/>
        <w:outlineLvl w:val="9"/>
        <w:rPr>
          <w:rFonts w:hint="eastAsia" w:ascii="黑体" w:hAnsi="黑体" w:eastAsia="黑体" w:cs="黑体"/>
          <w:sz w:val="30"/>
          <w:szCs w:val="30"/>
          <w:lang w:val="en-US" w:eastAsia="zh-CN"/>
        </w:rPr>
      </w:pPr>
      <w:bookmarkStart w:id="2" w:name="_Toc5138"/>
      <w:r>
        <w:rPr>
          <w:rFonts w:hint="eastAsia" w:ascii="黑体" w:hAnsi="黑体" w:eastAsia="黑体" w:cs="黑体"/>
          <w:sz w:val="30"/>
          <w:szCs w:val="30"/>
          <w:lang w:val="en-US" w:eastAsia="zh-CN"/>
        </w:rPr>
        <w:t>正  文</w:t>
      </w:r>
      <w:bookmarkEnd w:id="2"/>
    </w:p>
    <w:p w14:paraId="61B139F6">
      <w:pPr>
        <w:pStyle w:val="2"/>
        <w:bidi w:val="0"/>
        <w:rPr>
          <w:rFonts w:hint="default"/>
        </w:rPr>
      </w:pPr>
      <w:bookmarkStart w:id="3" w:name="_Toc151045922"/>
      <w:bookmarkStart w:id="4" w:name="_Toc1996"/>
      <w:bookmarkStart w:id="5" w:name="_Toc25631"/>
      <w:bookmarkStart w:id="6" w:name="_Toc8144"/>
      <w:bookmarkStart w:id="7" w:name="_Toc11733"/>
      <w:r>
        <w:rPr>
          <w:rFonts w:hint="eastAsia"/>
        </w:rPr>
        <w:t>一、项目概况</w:t>
      </w:r>
      <w:bookmarkEnd w:id="3"/>
      <w:bookmarkEnd w:id="4"/>
      <w:bookmarkEnd w:id="5"/>
      <w:bookmarkEnd w:id="6"/>
      <w:bookmarkEnd w:id="7"/>
    </w:p>
    <w:p w14:paraId="1AE5B66F">
      <w:pPr>
        <w:pStyle w:val="3"/>
        <w:bidi w:val="0"/>
        <w:rPr>
          <w:rFonts w:hint="eastAsia"/>
        </w:rPr>
      </w:pPr>
      <w:bookmarkStart w:id="8" w:name="_Toc27457"/>
      <w:bookmarkStart w:id="9" w:name="_Toc151045923"/>
      <w:bookmarkStart w:id="10" w:name="_Toc2128"/>
      <w:bookmarkStart w:id="11" w:name="_Toc27582"/>
      <w:bookmarkStart w:id="12" w:name="_Toc8911"/>
      <w:r>
        <w:rPr>
          <w:rFonts w:hint="eastAsia"/>
        </w:rPr>
        <w:t>（一）项目立项的背景和目的</w:t>
      </w:r>
      <w:bookmarkEnd w:id="8"/>
      <w:bookmarkEnd w:id="9"/>
      <w:bookmarkEnd w:id="10"/>
      <w:bookmarkEnd w:id="11"/>
      <w:bookmarkEnd w:id="12"/>
    </w:p>
    <w:p w14:paraId="5850C2CD">
      <w:pPr>
        <w:bidi w:val="0"/>
        <w:rPr>
          <w:rFonts w:hint="eastAsia"/>
          <w:lang w:eastAsia="zh-CN"/>
        </w:rPr>
      </w:pPr>
      <w:r>
        <w:rPr>
          <w:rFonts w:hint="eastAsia"/>
          <w:lang w:eastAsia="zh-CN"/>
        </w:rPr>
        <w:t>围绕党中央“疫情要防住、经济要稳住、发展要安全”明确要求，坚持以习近平新时代中国特色社会主义思想为指导，完整、准确、全面贯彻新发展理念，加快构建新发展格局，推动高质量发展，高效统筹疫情防控和经济社会发展，最大程度保护人民生命安全和身体健康，最大限度减少疫情对经济社会发展的影响，统筹发展和安全，努力实现全年经济社会发展预期目标。2022年国务院发布了《扎实稳住经济的一揽子政策措施》（国发〔2022〕12号），提出六个方面33项措施，要求各部门要密切协调配合、形成工作合力，对部门、领域、行业的工作进行再部署再推动再落实。</w:t>
      </w:r>
    </w:p>
    <w:p w14:paraId="07FE2ED3">
      <w:pPr>
        <w:bidi w:val="0"/>
        <w:rPr>
          <w:rFonts w:hint="eastAsia"/>
          <w:lang w:val="en-US" w:eastAsia="zh-CN"/>
        </w:rPr>
      </w:pPr>
      <w:r>
        <w:t>为贯彻落实国务院稳经济一揽子政策措施，高效统筹疫情防控和经济社会发展，有力有序推动经济加快恢复和重振，上海市人民政府发布了《上海市巩固疫情防控成果加快经济恢复和重振行动方案》（沪府规〔2022〕5号）</w:t>
      </w:r>
      <w:r>
        <w:rPr>
          <w:rFonts w:hint="eastAsia"/>
          <w:lang w:eastAsia="zh-CN"/>
        </w:rPr>
        <w:t>，</w:t>
      </w:r>
      <w:r>
        <w:rPr>
          <w:rFonts w:hint="eastAsia"/>
          <w:lang w:val="en-US" w:eastAsia="zh-CN"/>
        </w:rPr>
        <w:t>发布50项措施。</w:t>
      </w:r>
    </w:p>
    <w:p w14:paraId="3C68DD01">
      <w:pPr>
        <w:bidi w:val="0"/>
        <w:rPr>
          <w:rFonts w:hint="default"/>
          <w:lang w:val="en-US" w:eastAsia="zh-CN"/>
        </w:rPr>
      </w:pPr>
      <w:r>
        <w:rPr>
          <w:rFonts w:hint="eastAsia"/>
          <w:lang w:val="en-US" w:eastAsia="zh-CN"/>
        </w:rPr>
        <w:t>为落实国务院稳住经济33条一揽子政策和上海市经济恢复和重振50条行动任务，闵行区按照“疫情要防住、经济要稳住、发展要安全”的总体要求，发布</w:t>
      </w:r>
      <w:r>
        <w:rPr>
          <w:rFonts w:hint="eastAsia"/>
          <w:lang w:eastAsia="zh-CN"/>
        </w:rPr>
        <w:t>《</w:t>
      </w:r>
      <w:r>
        <w:rPr>
          <w:rFonts w:hint="eastAsia"/>
          <w:lang w:val="en-US" w:eastAsia="zh-CN"/>
        </w:rPr>
        <w:t>闵行区人民政府关于印发〈闵行区巩固疫情防控成果加快经济高质量发展的政策措施〉的通知</w:t>
      </w:r>
      <w:r>
        <w:rPr>
          <w:rFonts w:hint="eastAsia"/>
          <w:lang w:eastAsia="zh-CN"/>
        </w:rPr>
        <w:t>》（</w:t>
      </w:r>
      <w:r>
        <w:rPr>
          <w:rFonts w:hint="eastAsia"/>
          <w:lang w:val="en-US" w:eastAsia="zh-CN"/>
        </w:rPr>
        <w:t>闵府规发〔2022〕3号</w:t>
      </w:r>
      <w:r>
        <w:rPr>
          <w:rFonts w:hint="eastAsia"/>
          <w:lang w:eastAsia="zh-CN"/>
        </w:rPr>
        <w:t>）（</w:t>
      </w:r>
      <w:r>
        <w:rPr>
          <w:rFonts w:hint="eastAsia"/>
          <w:lang w:val="en-US" w:eastAsia="zh-CN"/>
        </w:rPr>
        <w:t>以下简称“闵十八条”</w:t>
      </w:r>
      <w:r>
        <w:rPr>
          <w:rFonts w:hint="eastAsia"/>
          <w:lang w:eastAsia="zh-CN"/>
        </w:rPr>
        <w:t>），</w:t>
      </w:r>
      <w:r>
        <w:rPr>
          <w:rFonts w:hint="eastAsia"/>
          <w:lang w:val="en-US" w:eastAsia="zh-CN"/>
        </w:rPr>
        <w:t>制定出台18条政策措施，既有贯彻执行上级统一政策的内容，也有区级叠加政策。“闵十八条”明确对应责任单位、工作任务清单，要求各单位</w:t>
      </w:r>
      <w:r>
        <w:rPr>
          <w:rFonts w:hint="eastAsia"/>
          <w:lang w:eastAsia="zh-CN"/>
        </w:rPr>
        <w:t>制定相应实施细则，确保各项政策措施高效直达、精准惠及</w:t>
      </w:r>
      <w:r>
        <w:rPr>
          <w:rFonts w:hint="eastAsia"/>
          <w:lang w:val="en-US" w:eastAsia="zh-CN"/>
        </w:rPr>
        <w:t>闵行区</w:t>
      </w:r>
      <w:r>
        <w:rPr>
          <w:rFonts w:hint="eastAsia"/>
          <w:lang w:eastAsia="zh-CN"/>
        </w:rPr>
        <w:t>各类市场主体，助力巩固疫情防控成果，有序有效恢复全区生产生活秩序，推动闵行经济结构升级和高质量发展</w:t>
      </w:r>
      <w:r>
        <w:rPr>
          <w:rFonts w:hint="eastAsia"/>
          <w:lang w:val="en-US" w:eastAsia="zh-CN"/>
        </w:rPr>
        <w:t>。</w:t>
      </w:r>
    </w:p>
    <w:p w14:paraId="0EFE7EE5">
      <w:pPr>
        <w:bidi w:val="0"/>
        <w:rPr>
          <w:rFonts w:hint="default"/>
          <w:lang w:val="en-US" w:eastAsia="zh-CN"/>
        </w:rPr>
      </w:pPr>
      <w:r>
        <w:rPr>
          <w:rFonts w:hint="eastAsia"/>
          <w:lang w:val="en-US" w:eastAsia="zh-CN"/>
        </w:rPr>
        <w:t>“闵十八条”中第7条“积极扩大有效投资”、第9条“提振外资外贸企业发展信心”措施，由闵行区经济委员会（以下简称“区经委”）落实，故区经委2022年设立“闵十八条”专项资金，具体涉及“新增设备投资”“扩增办公研发用房”“外资企业扩大投资”3类专项补贴。</w:t>
      </w:r>
    </w:p>
    <w:p w14:paraId="3E8AEFA3">
      <w:pPr>
        <w:pStyle w:val="3"/>
        <w:bidi w:val="0"/>
        <w:rPr>
          <w:rFonts w:hint="default"/>
          <w:lang w:val="en-US" w:eastAsia="zh-CN"/>
        </w:rPr>
      </w:pPr>
      <w:bookmarkStart w:id="13" w:name="_Toc913"/>
      <w:bookmarkStart w:id="14" w:name="_Toc12153"/>
      <w:r>
        <w:rPr>
          <w:rFonts w:hint="eastAsia"/>
          <w:lang w:val="en-US" w:eastAsia="zh-CN"/>
        </w:rPr>
        <w:t>（二）立项依据</w:t>
      </w:r>
      <w:bookmarkEnd w:id="13"/>
      <w:bookmarkEnd w:id="14"/>
    </w:p>
    <w:p w14:paraId="16BD28B5">
      <w:pPr>
        <w:pStyle w:val="9"/>
        <w:rPr>
          <w:rFonts w:hint="eastAsia"/>
          <w:lang w:eastAsia="zh-CN"/>
        </w:rPr>
      </w:pPr>
      <w:r>
        <w:rPr>
          <w:rFonts w:hint="eastAsia"/>
          <w:lang w:eastAsia="zh-CN"/>
        </w:rPr>
        <w:t>《国务院关于印发扎实稳住经济一揽子政策措施的通知》（国发〔2022〕12号）</w:t>
      </w:r>
    </w:p>
    <w:p w14:paraId="41609E31">
      <w:pPr>
        <w:pStyle w:val="9"/>
        <w:rPr>
          <w:rFonts w:hint="default"/>
          <w:lang w:val="en-US" w:eastAsia="zh-CN"/>
        </w:rPr>
      </w:pPr>
      <w:r>
        <w:rPr>
          <w:rFonts w:hint="eastAsia"/>
          <w:lang w:val="en-US" w:eastAsia="zh-CN"/>
        </w:rPr>
        <w:t>《上海市人民政府关于印发〈上海市加快经济恢复和重振行动方案〉的通知》（沪府规〔2022〕5号）</w:t>
      </w:r>
    </w:p>
    <w:p w14:paraId="43D10EFF">
      <w:pPr>
        <w:pStyle w:val="9"/>
        <w:rPr>
          <w:rFonts w:hint="default"/>
          <w:lang w:val="en-US" w:eastAsia="zh-CN"/>
        </w:rPr>
      </w:pPr>
      <w:r>
        <w:rPr>
          <w:rFonts w:hint="eastAsia"/>
          <w:lang w:eastAsia="zh-CN"/>
        </w:rPr>
        <w:t>《</w:t>
      </w:r>
      <w:r>
        <w:rPr>
          <w:rFonts w:hint="eastAsia"/>
          <w:lang w:val="en-US" w:eastAsia="zh-CN"/>
        </w:rPr>
        <w:t>闵行区人民政府关于印发〈闵行区巩固疫情防控成果加快经济高质量发展的政策措施〉的通知</w:t>
      </w:r>
      <w:r>
        <w:rPr>
          <w:rFonts w:hint="eastAsia"/>
          <w:lang w:eastAsia="zh-CN"/>
        </w:rPr>
        <w:t>》（</w:t>
      </w:r>
      <w:r>
        <w:rPr>
          <w:rFonts w:hint="eastAsia"/>
          <w:lang w:val="en-US" w:eastAsia="zh-CN"/>
        </w:rPr>
        <w:t>闵府规发〔2022〕3号</w:t>
      </w:r>
      <w:r>
        <w:rPr>
          <w:rFonts w:hint="eastAsia"/>
          <w:lang w:eastAsia="zh-CN"/>
        </w:rPr>
        <w:t>）</w:t>
      </w:r>
    </w:p>
    <w:p w14:paraId="7F1F103C">
      <w:pPr>
        <w:pStyle w:val="3"/>
        <w:bidi w:val="0"/>
        <w:rPr>
          <w:rFonts w:hint="default"/>
        </w:rPr>
      </w:pPr>
      <w:bookmarkStart w:id="15" w:name="_Toc21333"/>
      <w:bookmarkStart w:id="16" w:name="_Toc20142"/>
      <w:r>
        <w:rPr>
          <w:rFonts w:hint="eastAsia"/>
        </w:rPr>
        <w:t>（三）项目预算及资金使用情况</w:t>
      </w:r>
      <w:bookmarkEnd w:id="15"/>
      <w:bookmarkEnd w:id="16"/>
    </w:p>
    <w:p w14:paraId="60D1E895">
      <w:pPr>
        <w:pStyle w:val="4"/>
        <w:bidi w:val="0"/>
        <w:rPr>
          <w:rFonts w:hint="eastAsia"/>
        </w:rPr>
      </w:pPr>
      <w:r>
        <w:rPr>
          <w:rFonts w:hint="eastAsia"/>
        </w:rPr>
        <w:t>1</w:t>
      </w:r>
      <w:r>
        <w:rPr>
          <w:rFonts w:hint="eastAsia"/>
          <w:lang w:val="en-US" w:eastAsia="zh-CN"/>
        </w:rPr>
        <w:t>.</w:t>
      </w:r>
      <w:r>
        <w:rPr>
          <w:rFonts w:hint="eastAsia"/>
        </w:rPr>
        <w:t>项目资金来源及拨付方式</w:t>
      </w:r>
    </w:p>
    <w:p w14:paraId="3852647E">
      <w:pPr>
        <w:bidi w:val="0"/>
        <w:rPr>
          <w:rFonts w:hint="eastAsia"/>
          <w:lang w:eastAsia="zh-CN"/>
        </w:rPr>
      </w:pPr>
      <w:r>
        <w:rPr>
          <w:rFonts w:hint="eastAsia"/>
          <w:lang w:eastAsia="zh-CN"/>
        </w:rPr>
        <w:t>本项目资金来源</w:t>
      </w:r>
      <w:r>
        <w:rPr>
          <w:rFonts w:hint="eastAsia"/>
          <w:lang w:val="en-US" w:eastAsia="zh-CN"/>
        </w:rPr>
        <w:t>于区级一般公共预算</w:t>
      </w:r>
      <w:r>
        <w:rPr>
          <w:rFonts w:hint="eastAsia"/>
          <w:lang w:eastAsia="zh-CN"/>
        </w:rPr>
        <w:t>。项目资金拨付采用财政授权支付方式，即“区财政局-区经委-对外支付”，具体流程为区经委根据扶持政策、评审结果等文件，经内部审核后向区财政申请，经批准后向相关企业拨付补贴资金。</w:t>
      </w:r>
    </w:p>
    <w:p w14:paraId="3858B8B1">
      <w:pPr>
        <w:pStyle w:val="4"/>
        <w:bidi w:val="0"/>
        <w:rPr>
          <w:rFonts w:hint="eastAsia"/>
          <w:lang w:val="en-US" w:eastAsia="zh-CN"/>
        </w:rPr>
      </w:pPr>
      <w:r>
        <w:rPr>
          <w:rFonts w:hint="eastAsia"/>
          <w:lang w:val="en-US" w:eastAsia="zh-CN"/>
        </w:rPr>
        <w:t>2.预算安排与支出情况</w:t>
      </w:r>
    </w:p>
    <w:p w14:paraId="0A6B4EBA">
      <w:pPr>
        <w:bidi w:val="0"/>
        <w:rPr>
          <w:rFonts w:hint="default"/>
          <w:lang w:val="en-US" w:eastAsia="zh-CN"/>
        </w:rPr>
      </w:pPr>
      <w:r>
        <w:rPr>
          <w:rFonts w:hint="eastAsia"/>
          <w:lang w:val="en-US" w:eastAsia="zh-CN"/>
        </w:rPr>
        <w:t>（1）2024年预算执行情况</w:t>
      </w:r>
    </w:p>
    <w:p w14:paraId="5BDB2A0E">
      <w:pPr>
        <w:pStyle w:val="9"/>
        <w:rPr>
          <w:rFonts w:hint="default"/>
          <w:lang w:val="en-US" w:eastAsia="zh-CN"/>
        </w:rPr>
      </w:pPr>
      <w:r>
        <w:rPr>
          <w:rFonts w:hint="eastAsia"/>
          <w:lang w:val="en-US" w:eastAsia="zh-CN"/>
        </w:rPr>
        <w:t>2024年，项目年初预算3,059.87万元，调整后预算1,362.16万元，实际支出1,362.16万元，预算执行率100%。</w:t>
      </w:r>
    </w:p>
    <w:p w14:paraId="3ECBBA87">
      <w:pPr>
        <w:pStyle w:val="9"/>
        <w:ind w:left="0" w:leftChars="0" w:firstLine="0" w:firstLineChars="0"/>
        <w:jc w:val="center"/>
        <w:rPr>
          <w:rFonts w:hint="eastAsia" w:ascii="黑体" w:hAnsi="黑体" w:eastAsia="黑体" w:cs="黑体"/>
          <w:sz w:val="21"/>
          <w:szCs w:val="20"/>
          <w:lang w:val="en-US" w:eastAsia="zh-CN"/>
        </w:rPr>
      </w:pPr>
      <w:r>
        <w:rPr>
          <w:rFonts w:hint="eastAsia" w:ascii="黑体" w:hAnsi="黑体" w:eastAsia="黑体" w:cs="黑体"/>
          <w:sz w:val="21"/>
          <w:szCs w:val="20"/>
          <w:lang w:val="en-US" w:eastAsia="zh-CN"/>
        </w:rPr>
        <w:t>表1 2024年项目预算执行情况（单位：元）</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8"/>
        <w:gridCol w:w="1712"/>
        <w:gridCol w:w="1741"/>
        <w:gridCol w:w="1725"/>
        <w:gridCol w:w="1343"/>
      </w:tblGrid>
      <w:tr w14:paraId="4A529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85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000000"/>
                <w:sz w:val="20"/>
                <w:szCs w:val="20"/>
                <w:u w:val="none"/>
                <w:lang w:val="en-US" w:eastAsia="zh-CN"/>
              </w:rPr>
            </w:pPr>
            <w:r>
              <w:rPr>
                <w:rFonts w:hint="eastAsia" w:ascii="仿宋_GB2312" w:hAnsi="宋体" w:cs="仿宋_GB2312"/>
                <w:b/>
                <w:bCs/>
                <w:i w:val="0"/>
                <w:iCs w:val="0"/>
                <w:color w:val="000000"/>
                <w:sz w:val="20"/>
                <w:szCs w:val="20"/>
                <w:u w:val="none"/>
                <w:lang w:val="en-US" w:eastAsia="zh-CN"/>
              </w:rPr>
              <w:t>内容</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EE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年初预算</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F4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调整后预算</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A5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实际执行</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EA8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预算执行率</w:t>
            </w:r>
          </w:p>
        </w:tc>
      </w:tr>
      <w:tr w14:paraId="5DFD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01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新增设备投资</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34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20,000,000.00</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01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4,022,900.00</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27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4,022,900.00</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5A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100.00%</w:t>
            </w:r>
          </w:p>
        </w:tc>
      </w:tr>
      <w:tr w14:paraId="5D5A6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2A6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扩增办公研发用房</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4B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1,500,000.00</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C4F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500,000.00</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15C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500,000.00</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51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100.00%</w:t>
            </w:r>
          </w:p>
        </w:tc>
      </w:tr>
      <w:tr w14:paraId="5F58E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70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外资企业扩大投资</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8D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9,098,700.00</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EA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9,098,700.00</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340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9,098,700.00</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64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100.00%</w:t>
            </w:r>
          </w:p>
        </w:tc>
      </w:tr>
      <w:tr w14:paraId="2248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1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B354">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仿宋_GB2312" w:hAnsi="宋体" w:eastAsia="仿宋_GB2312" w:cs="仿宋_GB2312"/>
                <w:b/>
                <w:bCs/>
                <w:i w:val="0"/>
                <w:iCs w:val="0"/>
                <w:color w:val="000000"/>
                <w:sz w:val="20"/>
                <w:szCs w:val="20"/>
                <w:u w:val="none"/>
                <w:lang w:val="en-US" w:eastAsia="zh-CN"/>
              </w:rPr>
            </w:pPr>
            <w:r>
              <w:rPr>
                <w:rFonts w:hint="eastAsia" w:ascii="仿宋_GB2312" w:hAnsi="宋体" w:cs="仿宋_GB2312"/>
                <w:b/>
                <w:bCs/>
                <w:i w:val="0"/>
                <w:iCs w:val="0"/>
                <w:color w:val="000000"/>
                <w:sz w:val="20"/>
                <w:szCs w:val="20"/>
                <w:u w:val="none"/>
                <w:lang w:val="en-US" w:eastAsia="zh-CN"/>
              </w:rPr>
              <w:t>合计</w:t>
            </w:r>
          </w:p>
        </w:tc>
        <w:tc>
          <w:tcPr>
            <w:tcW w:w="10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53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30,598,700.00</w:t>
            </w:r>
          </w:p>
        </w:tc>
        <w:tc>
          <w:tcPr>
            <w:tcW w:w="10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E2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13,621,600.00</w:t>
            </w:r>
          </w:p>
        </w:tc>
        <w:tc>
          <w:tcPr>
            <w:tcW w:w="10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48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13,621,600.00</w:t>
            </w:r>
          </w:p>
        </w:tc>
        <w:tc>
          <w:tcPr>
            <w:tcW w:w="7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62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100.00%</w:t>
            </w:r>
          </w:p>
        </w:tc>
      </w:tr>
    </w:tbl>
    <w:p w14:paraId="658CAC2C">
      <w:pPr>
        <w:bidi w:val="0"/>
        <w:rPr>
          <w:rFonts w:hint="default"/>
          <w:lang w:val="en-US" w:eastAsia="zh-CN"/>
        </w:rPr>
      </w:pPr>
      <w:r>
        <w:rPr>
          <w:rFonts w:hint="eastAsia"/>
          <w:lang w:val="en-US" w:eastAsia="zh-CN"/>
        </w:rPr>
        <w:t>（2）近两年预算执行情况</w:t>
      </w:r>
    </w:p>
    <w:p w14:paraId="0039DE6A">
      <w:pPr>
        <w:bidi w:val="0"/>
        <w:rPr>
          <w:rFonts w:hint="default"/>
          <w:lang w:val="en-US" w:eastAsia="zh-CN"/>
        </w:rPr>
      </w:pPr>
      <w:r>
        <w:rPr>
          <w:rFonts w:hint="eastAsia"/>
          <w:lang w:val="en-US" w:eastAsia="zh-CN"/>
        </w:rPr>
        <w:t>2022-2023年，项目预算执行情况如下：</w:t>
      </w:r>
    </w:p>
    <w:p w14:paraId="0AA7C0C1">
      <w:pPr>
        <w:pStyle w:val="9"/>
        <w:ind w:left="0" w:leftChars="0" w:firstLine="0" w:firstLineChars="0"/>
        <w:jc w:val="center"/>
        <w:rPr>
          <w:rFonts w:hint="eastAsia" w:ascii="黑体" w:hAnsi="黑体" w:eastAsia="黑体" w:cs="黑体"/>
          <w:sz w:val="21"/>
          <w:szCs w:val="20"/>
          <w:lang w:val="en-US" w:eastAsia="zh-CN"/>
        </w:rPr>
      </w:pPr>
      <w:r>
        <w:rPr>
          <w:rFonts w:hint="eastAsia" w:ascii="黑体" w:hAnsi="黑体" w:eastAsia="黑体" w:cs="黑体"/>
          <w:sz w:val="21"/>
          <w:szCs w:val="20"/>
          <w:lang w:val="en-US" w:eastAsia="zh-CN"/>
        </w:rPr>
        <w:t>表2 2022-2023年项目预算执行情况（单位：元）</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7"/>
        <w:gridCol w:w="1816"/>
        <w:gridCol w:w="1424"/>
        <w:gridCol w:w="1713"/>
        <w:gridCol w:w="1568"/>
        <w:gridCol w:w="1221"/>
      </w:tblGrid>
      <w:tr w14:paraId="6A22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5E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ascii="仿宋_GB2312" w:hAnsi="宋体" w:eastAsia="仿宋_GB2312" w:cs="仿宋_GB2312"/>
                <w:b/>
                <w:bCs/>
                <w:i w:val="0"/>
                <w:iCs w:val="0"/>
                <w:color w:val="000000"/>
                <w:sz w:val="20"/>
                <w:szCs w:val="20"/>
                <w:u w:val="none"/>
              </w:rPr>
            </w:pPr>
            <w:bookmarkStart w:id="17" w:name="_Toc846"/>
            <w:r>
              <w:rPr>
                <w:rFonts w:hint="eastAsia" w:ascii="仿宋_GB2312" w:hAnsi="宋体" w:eastAsia="仿宋_GB2312" w:cs="仿宋_GB2312"/>
                <w:b/>
                <w:bCs/>
                <w:i w:val="0"/>
                <w:iCs w:val="0"/>
                <w:color w:val="000000"/>
                <w:kern w:val="0"/>
                <w:sz w:val="20"/>
                <w:szCs w:val="20"/>
                <w:u w:val="none"/>
                <w:lang w:val="en-US" w:eastAsia="zh-CN" w:bidi="ar"/>
              </w:rPr>
              <w:t>年份</w:t>
            </w: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11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000000"/>
                <w:sz w:val="20"/>
                <w:szCs w:val="20"/>
                <w:u w:val="none"/>
                <w:lang w:val="en-US" w:eastAsia="zh-CN"/>
              </w:rPr>
            </w:pPr>
            <w:r>
              <w:rPr>
                <w:rFonts w:hint="eastAsia" w:ascii="仿宋_GB2312" w:hAnsi="宋体" w:cs="仿宋_GB2312"/>
                <w:b/>
                <w:bCs/>
                <w:i w:val="0"/>
                <w:iCs w:val="0"/>
                <w:color w:val="000000"/>
                <w:sz w:val="20"/>
                <w:szCs w:val="20"/>
                <w:u w:val="none"/>
                <w:lang w:val="en-US" w:eastAsia="zh-CN"/>
              </w:rPr>
              <w:t>内容</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49C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年初预算</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4B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调整后预算</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AF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实际执行</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B4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预算执行率</w:t>
            </w:r>
          </w:p>
        </w:tc>
      </w:tr>
      <w:tr w14:paraId="19602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6" w:type="pct"/>
            <w:vMerge w:val="restart"/>
            <w:tcBorders>
              <w:top w:val="single" w:color="000000" w:sz="4" w:space="0"/>
              <w:left w:val="single" w:color="000000" w:sz="4" w:space="0"/>
              <w:right w:val="single" w:color="000000" w:sz="4" w:space="0"/>
            </w:tcBorders>
            <w:shd w:val="clear" w:color="auto" w:fill="auto"/>
            <w:noWrap/>
            <w:vAlign w:val="center"/>
          </w:tcPr>
          <w:p w14:paraId="30955B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2022</w:t>
            </w: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A2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仿宋_GB2312" w:hAnsi="宋体" w:eastAsia="仿宋_GB2312" w:cs="仿宋_GB2312"/>
                <w:i w:val="0"/>
                <w:iCs w:val="0"/>
                <w:color w:val="000000"/>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新增设备投资</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CE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i w:val="0"/>
                <w:iCs w:val="0"/>
                <w:color w:val="000000"/>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A1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BB1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05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i w:val="0"/>
                <w:iCs w:val="0"/>
                <w:color w:val="000000"/>
                <w:sz w:val="20"/>
                <w:szCs w:val="20"/>
                <w:u w:val="none"/>
                <w:lang w:val="en-US" w:eastAsia="zh-CN"/>
              </w:rPr>
            </w:pPr>
            <w:r>
              <w:rPr>
                <w:rFonts w:hint="eastAsia" w:ascii="仿宋_GB2312" w:hAnsi="宋体" w:cs="仿宋_GB2312"/>
                <w:i w:val="0"/>
                <w:iCs w:val="0"/>
                <w:color w:val="000000"/>
                <w:sz w:val="20"/>
                <w:szCs w:val="20"/>
                <w:u w:val="none"/>
                <w:lang w:val="en-US" w:eastAsia="zh-CN"/>
              </w:rPr>
              <w:t>-</w:t>
            </w:r>
          </w:p>
        </w:tc>
      </w:tr>
      <w:tr w14:paraId="0DC9E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6" w:type="pct"/>
            <w:vMerge w:val="continue"/>
            <w:tcBorders>
              <w:left w:val="single" w:color="000000" w:sz="4" w:space="0"/>
              <w:right w:val="single" w:color="000000" w:sz="4" w:space="0"/>
            </w:tcBorders>
            <w:shd w:val="clear" w:color="auto" w:fill="auto"/>
            <w:noWrap/>
            <w:vAlign w:val="center"/>
          </w:tcPr>
          <w:p w14:paraId="3FF079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363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仿宋_GB2312" w:hAnsi="宋体" w:eastAsia="仿宋_GB2312" w:cs="仿宋_GB2312"/>
                <w:i w:val="0"/>
                <w:iCs w:val="0"/>
                <w:color w:val="000000"/>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扩增办公研发用房</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9C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i w:val="0"/>
                <w:iCs w:val="0"/>
                <w:color w:val="000000"/>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A52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i w:val="0"/>
                <w:iCs w:val="0"/>
                <w:color w:val="000000"/>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500,000.00</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4E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i w:val="0"/>
                <w:iCs w:val="0"/>
                <w:color w:val="000000"/>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500,000.00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E3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i w:val="0"/>
                <w:iCs w:val="0"/>
                <w:color w:val="000000"/>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100.00%</w:t>
            </w:r>
          </w:p>
        </w:tc>
      </w:tr>
      <w:tr w14:paraId="3BAB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6" w:type="pct"/>
            <w:vMerge w:val="continue"/>
            <w:tcBorders>
              <w:left w:val="single" w:color="000000" w:sz="4" w:space="0"/>
              <w:bottom w:val="single" w:color="000000" w:sz="4" w:space="0"/>
              <w:right w:val="single" w:color="000000" w:sz="4" w:space="0"/>
            </w:tcBorders>
            <w:shd w:val="clear" w:color="auto" w:fill="auto"/>
            <w:noWrap/>
            <w:vAlign w:val="center"/>
          </w:tcPr>
          <w:p w14:paraId="6510B2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CBD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仿宋_GB2312" w:hAnsi="宋体" w:eastAsia="仿宋_GB2312" w:cs="仿宋_GB2312"/>
                <w:i w:val="0"/>
                <w:iCs w:val="0"/>
                <w:color w:val="000000"/>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外资企业扩大投资</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E7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i w:val="0"/>
                <w:iCs w:val="0"/>
                <w:color w:val="000000"/>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4D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cs="仿宋_GB2312"/>
                <w:i w:val="0"/>
                <w:iCs w:val="0"/>
                <w:color w:val="000000"/>
                <w:kern w:val="0"/>
                <w:sz w:val="20"/>
                <w:szCs w:val="20"/>
                <w:u w:val="none"/>
                <w:lang w:val="en-US" w:eastAsia="zh-CN" w:bidi="ar"/>
              </w:rPr>
              <w:t>-</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32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cs="仿宋_GB2312"/>
                <w:i w:val="0"/>
                <w:iCs w:val="0"/>
                <w:color w:val="000000"/>
                <w:kern w:val="0"/>
                <w:sz w:val="20"/>
                <w:szCs w:val="20"/>
                <w:u w:val="none"/>
                <w:lang w:val="en-US" w:eastAsia="zh-CN" w:bidi="ar"/>
              </w:rPr>
              <w:t>-</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23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cs="仿宋_GB2312"/>
                <w:i w:val="0"/>
                <w:iCs w:val="0"/>
                <w:color w:val="000000"/>
                <w:kern w:val="0"/>
                <w:sz w:val="20"/>
                <w:szCs w:val="20"/>
                <w:u w:val="none"/>
                <w:lang w:val="en-US" w:eastAsia="zh-CN" w:bidi="ar"/>
              </w:rPr>
              <w:t>-</w:t>
            </w:r>
          </w:p>
        </w:tc>
      </w:tr>
      <w:tr w14:paraId="4B92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B9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小计</w:t>
            </w: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02A8">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仿宋_GB2312" w:hAnsi="宋体" w:eastAsia="仿宋_GB2312" w:cs="仿宋_GB2312"/>
                <w:b/>
                <w:bCs/>
                <w:i w:val="0"/>
                <w:iCs w:val="0"/>
                <w:color w:val="000000"/>
                <w:sz w:val="20"/>
                <w:szCs w:val="20"/>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60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87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500,000.00</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B2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500,000.00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BDE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100.00%</w:t>
            </w:r>
          </w:p>
        </w:tc>
      </w:tr>
      <w:tr w14:paraId="0934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F96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2023</w:t>
            </w: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6F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新增设备投资</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E2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A7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39,665,500.00</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0C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33,473,600.00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D7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84.39%</w:t>
            </w:r>
          </w:p>
        </w:tc>
      </w:tr>
      <w:tr w14:paraId="2F49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5001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仿宋_GB2312" w:hAnsi="宋体" w:eastAsia="仿宋_GB2312" w:cs="仿宋_GB2312"/>
                <w:i w:val="0"/>
                <w:iCs w:val="0"/>
                <w:color w:val="000000"/>
                <w:sz w:val="20"/>
                <w:szCs w:val="20"/>
                <w:u w:val="none"/>
              </w:rPr>
            </w:pP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72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扩增办公研发用房</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4E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843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12,670,000.00</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75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12,520,000.00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E3B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98.82%</w:t>
            </w:r>
          </w:p>
        </w:tc>
      </w:tr>
      <w:tr w14:paraId="1B9D0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097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仿宋_GB2312" w:hAnsi="宋体" w:eastAsia="仿宋_GB2312" w:cs="仿宋_GB2312"/>
                <w:i w:val="0"/>
                <w:iCs w:val="0"/>
                <w:color w:val="000000"/>
                <w:sz w:val="20"/>
                <w:szCs w:val="20"/>
                <w:u w:val="none"/>
              </w:rPr>
            </w:pP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98C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外资企业扩大投资</w:t>
            </w: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BB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5D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17,211,900.00</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D44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17,211,800.00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1B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100.00%</w:t>
            </w:r>
          </w:p>
        </w:tc>
      </w:tr>
      <w:tr w14:paraId="1E833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A0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小计</w:t>
            </w: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D17A">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仿宋_GB2312" w:hAnsi="宋体" w:eastAsia="仿宋_GB2312" w:cs="仿宋_GB2312"/>
                <w:b/>
                <w:bCs/>
                <w:i w:val="0"/>
                <w:iCs w:val="0"/>
                <w:color w:val="000000"/>
                <w:sz w:val="20"/>
                <w:szCs w:val="20"/>
                <w:u w:val="none"/>
              </w:rPr>
            </w:pPr>
          </w:p>
        </w:tc>
        <w:tc>
          <w:tcPr>
            <w:tcW w:w="8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91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w:t>
            </w:r>
          </w:p>
        </w:tc>
        <w:tc>
          <w:tcPr>
            <w:tcW w:w="10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07F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69,547,400.00</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36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63,205,400.00</w:t>
            </w:r>
          </w:p>
        </w:tc>
        <w:tc>
          <w:tcPr>
            <w:tcW w:w="7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A0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90.88%</w:t>
            </w:r>
          </w:p>
        </w:tc>
      </w:tr>
    </w:tbl>
    <w:p w14:paraId="012CAB3B">
      <w:pPr>
        <w:bidi w:val="0"/>
        <w:rPr>
          <w:rFonts w:hint="eastAsia"/>
          <w:lang w:val="en-US" w:eastAsia="zh-CN"/>
        </w:rPr>
      </w:pPr>
      <w:r>
        <w:rPr>
          <w:rFonts w:hint="eastAsia"/>
          <w:lang w:val="en-US" w:eastAsia="zh-CN"/>
        </w:rPr>
        <w:t>（1）预算安排说明：</w:t>
      </w:r>
    </w:p>
    <w:p w14:paraId="04408E01">
      <w:pPr>
        <w:keepNext w:val="0"/>
        <w:keepLines w:val="0"/>
        <w:widowControl/>
        <w:suppressLineNumbers w:val="0"/>
        <w:jc w:val="left"/>
        <w:rPr>
          <w:rFonts w:hint="default"/>
          <w:lang w:val="en-US" w:eastAsia="zh-CN"/>
        </w:rPr>
      </w:pPr>
      <w:r>
        <w:rPr>
          <w:rFonts w:hint="eastAsia"/>
          <w:lang w:val="en-US" w:eastAsia="zh-CN"/>
        </w:rPr>
        <w:t>①新增设备投资：2023年21个项目立项后，拟补贴5,966.55万元。区经委申请追加预算，根据闵府抄〔2023〕276号文，预算分2年安排，2023年安排3,966.55万元、2024年安排2,000万元。</w:t>
      </w:r>
    </w:p>
    <w:p w14:paraId="112927AC">
      <w:pPr>
        <w:bidi w:val="0"/>
        <w:rPr>
          <w:rFonts w:hint="eastAsia"/>
          <w:lang w:val="en-US" w:eastAsia="zh-CN"/>
        </w:rPr>
      </w:pPr>
      <w:r>
        <w:rPr>
          <w:rFonts w:hint="eastAsia"/>
          <w:lang w:val="en-US" w:eastAsia="zh-CN"/>
        </w:rPr>
        <w:t>②扩增办公研发用房：2022年，经评审后，1家企业符合政策扶持标准，区经委申请追加预算50万元，闵府抄〔2022〕276号同意预算追加；2023年拟补贴“购置补贴”项7个、“租赁补贴”项11个，根据闵府抄〔2023〕144号文，批复预算1,417万元，分2年安排，2023年安排1,267万元、2024年安排150万元。</w:t>
      </w:r>
    </w:p>
    <w:p w14:paraId="3AF7A7FC">
      <w:pPr>
        <w:bidi w:val="0"/>
        <w:rPr>
          <w:rFonts w:hint="eastAsia"/>
          <w:lang w:val="en-US" w:eastAsia="zh-CN"/>
        </w:rPr>
      </w:pPr>
      <w:r>
        <w:rPr>
          <w:rFonts w:hint="eastAsia"/>
          <w:lang w:val="en-US" w:eastAsia="zh-CN"/>
        </w:rPr>
        <w:t>③外资企业扩大投资：区经委2023年6月已完成政策申报、评审、核定等工作，2023年拟补贴19家企业、2024年拟补贴4家企业，申请追加预算2,631.06万元。根据闵府抄〔2023〕143号文，批复预算2,631.06万元，分2年安排，2023年安排1,721.19万元、2024年安排909.87万元。</w:t>
      </w:r>
    </w:p>
    <w:p w14:paraId="0794714C">
      <w:pPr>
        <w:bidi w:val="0"/>
        <w:rPr>
          <w:rFonts w:hint="eastAsia"/>
          <w:lang w:val="en-US" w:eastAsia="zh-CN"/>
        </w:rPr>
      </w:pPr>
      <w:r>
        <w:rPr>
          <w:rFonts w:hint="eastAsia"/>
          <w:lang w:val="en-US" w:eastAsia="zh-CN"/>
        </w:rPr>
        <w:t>（2）实际执行说明：</w:t>
      </w:r>
    </w:p>
    <w:p w14:paraId="6149D93E">
      <w:pPr>
        <w:bidi w:val="0"/>
        <w:rPr>
          <w:rFonts w:hint="default"/>
          <w:lang w:val="en-US" w:eastAsia="zh-CN"/>
        </w:rPr>
      </w:pPr>
      <w:r>
        <w:rPr>
          <w:rFonts w:hint="eastAsia"/>
          <w:lang w:val="en-US" w:eastAsia="zh-CN"/>
        </w:rPr>
        <w:t>①新增设备投资：2023年实际补贴14项、3,347.36万元，执行率84.39%；2024年实际补贴2项、402.29万元，执行率100%。</w:t>
      </w:r>
    </w:p>
    <w:p w14:paraId="28FE2ADE">
      <w:pPr>
        <w:bidi w:val="0"/>
        <w:rPr>
          <w:rFonts w:hint="default"/>
          <w:lang w:val="en-US" w:eastAsia="zh-CN"/>
        </w:rPr>
      </w:pPr>
      <w:r>
        <w:rPr>
          <w:rFonts w:hint="eastAsia"/>
          <w:lang w:val="en-US" w:eastAsia="zh-CN"/>
        </w:rPr>
        <w:t>②扩增办公研发用房：2022年，实际补贴1项、50万元；2023年实际补贴17项、1,252万元，执行率98.82%；2024年实际补贴1家企业、50万元，执行率100%。</w:t>
      </w:r>
    </w:p>
    <w:p w14:paraId="4D894A5C">
      <w:pPr>
        <w:bidi w:val="0"/>
        <w:rPr>
          <w:rFonts w:hint="default"/>
          <w:lang w:val="en-US" w:eastAsia="zh-CN"/>
        </w:rPr>
      </w:pPr>
      <w:r>
        <w:rPr>
          <w:rFonts w:hint="eastAsia"/>
          <w:lang w:val="en-US" w:eastAsia="zh-CN"/>
        </w:rPr>
        <w:t>③外资企业扩大投资：2023年实际补贴19家企业、1,721.18万元，执行率100%；2024年实际补贴4家企业、909.87万元，执行率100%。</w:t>
      </w:r>
    </w:p>
    <w:p w14:paraId="23B83BB1">
      <w:pPr>
        <w:pStyle w:val="3"/>
        <w:bidi w:val="0"/>
        <w:rPr>
          <w:rFonts w:hint="eastAsia" w:ascii="仿宋_GB2312" w:eastAsia="仿宋_GB2312"/>
          <w:b/>
          <w:bCs/>
          <w:sz w:val="28"/>
          <w:szCs w:val="28"/>
        </w:rPr>
      </w:pPr>
      <w:bookmarkStart w:id="18" w:name="_Toc14239"/>
      <w:r>
        <w:rPr>
          <w:rFonts w:hint="eastAsia" w:ascii="仿宋_GB2312" w:hAnsi="宋体" w:eastAsia="仿宋_GB2312" w:cs="宋体"/>
          <w:b/>
          <w:bCs/>
          <w:sz w:val="28"/>
          <w:szCs w:val="28"/>
          <w:lang w:val="en-US" w:eastAsia="zh-CN" w:bidi="ar-SA"/>
        </w:rPr>
        <w:t>（四）</w:t>
      </w:r>
      <w:r>
        <w:rPr>
          <w:rFonts w:hint="eastAsia" w:ascii="仿宋_GB2312" w:eastAsia="仿宋_GB2312"/>
          <w:b/>
          <w:bCs/>
          <w:sz w:val="28"/>
          <w:szCs w:val="28"/>
        </w:rPr>
        <w:t>项目计划实施内容及完成情况</w:t>
      </w:r>
      <w:bookmarkEnd w:id="17"/>
      <w:bookmarkEnd w:id="18"/>
    </w:p>
    <w:p w14:paraId="7BD88C1D">
      <w:pPr>
        <w:pStyle w:val="4"/>
        <w:bidi w:val="0"/>
        <w:rPr>
          <w:rFonts w:hint="default"/>
          <w:lang w:val="en-US" w:eastAsia="zh-CN"/>
        </w:rPr>
      </w:pPr>
      <w:r>
        <w:rPr>
          <w:rFonts w:hint="default"/>
        </w:rPr>
        <w:t>1</w:t>
      </w:r>
      <w:r>
        <w:rPr>
          <w:rFonts w:hint="eastAsia"/>
          <w:lang w:val="en-US" w:eastAsia="zh-CN"/>
        </w:rPr>
        <w:t>.</w:t>
      </w:r>
      <w:r>
        <w:rPr>
          <w:rFonts w:hint="default"/>
        </w:rPr>
        <w:t>项目内容</w:t>
      </w:r>
    </w:p>
    <w:p w14:paraId="31ECE110">
      <w:pPr>
        <w:pStyle w:val="4"/>
        <w:bidi w:val="0"/>
        <w:rPr>
          <w:rFonts w:hint="eastAsia"/>
          <w:lang w:val="en-US" w:eastAsia="zh-CN"/>
        </w:rPr>
      </w:pPr>
      <w:r>
        <w:rPr>
          <w:rFonts w:hint="eastAsia"/>
          <w:lang w:eastAsia="zh-CN"/>
        </w:rPr>
        <w:t>（</w:t>
      </w:r>
      <w:r>
        <w:rPr>
          <w:rFonts w:hint="eastAsia"/>
          <w:lang w:val="en-US" w:eastAsia="zh-CN"/>
        </w:rPr>
        <w:t>1</w:t>
      </w:r>
      <w:r>
        <w:rPr>
          <w:rFonts w:hint="eastAsia"/>
          <w:lang w:eastAsia="zh-CN"/>
        </w:rPr>
        <w:t>）</w:t>
      </w:r>
      <w:r>
        <w:rPr>
          <w:rFonts w:hint="eastAsia"/>
          <w:lang w:val="en-US" w:eastAsia="zh-CN"/>
        </w:rPr>
        <w:t>新增设备投资</w:t>
      </w:r>
    </w:p>
    <w:p w14:paraId="3A1D7A8D">
      <w:pPr>
        <w:bidi w:val="0"/>
        <w:rPr>
          <w:rFonts w:hint="eastAsia"/>
          <w:lang w:val="en-US" w:eastAsia="zh-CN"/>
        </w:rPr>
      </w:pPr>
      <w:r>
        <w:rPr>
          <w:rFonts w:hint="eastAsia"/>
          <w:lang w:val="en-US" w:eastAsia="zh-CN"/>
        </w:rPr>
        <w:t>补贴内容为：“推动先进制造业企业加大投资和转型升级力度，对2021、2022年期间新增设备投资500万元以上且在2022年11月底之前竣工投产的项目，经认定将补贴标准从10%提高至15%，上限2000万元。”</w:t>
      </w:r>
    </w:p>
    <w:p w14:paraId="7416950F">
      <w:pPr>
        <w:bidi w:val="0"/>
        <w:rPr>
          <w:rFonts w:hint="default"/>
          <w:lang w:val="en-US" w:eastAsia="zh-CN"/>
        </w:rPr>
      </w:pPr>
      <w:r>
        <w:rPr>
          <w:rFonts w:hint="eastAsia"/>
          <w:lang w:val="en-US" w:eastAsia="zh-CN"/>
        </w:rPr>
        <w:t>补贴操作口径如下：</w:t>
      </w:r>
    </w:p>
    <w:p w14:paraId="517C0FE0">
      <w:pPr>
        <w:numPr>
          <w:ilvl w:val="0"/>
          <w:numId w:val="2"/>
        </w:numPr>
        <w:bidi w:val="0"/>
        <w:rPr>
          <w:rFonts w:hint="eastAsia"/>
          <w:lang w:val="en-US" w:eastAsia="zh-CN"/>
        </w:rPr>
      </w:pPr>
      <w:r>
        <w:rPr>
          <w:rFonts w:hint="eastAsia"/>
          <w:lang w:val="en-US" w:eastAsia="zh-CN"/>
        </w:rPr>
        <w:t>支持范围：依法注册登记在闵行区的具有独立法人资格的先进制造业企业，实施项目符合《上海市重点技术改造支持目录》，该项目在2021年、2022年立项且新增设备总投资达500万元以上，并在2022年11月底之前竣工投产。</w:t>
      </w:r>
    </w:p>
    <w:p w14:paraId="49235C44">
      <w:pPr>
        <w:bidi w:val="0"/>
        <w:rPr>
          <w:rFonts w:hint="eastAsia"/>
          <w:lang w:val="en-US" w:eastAsia="zh-CN"/>
        </w:rPr>
      </w:pPr>
      <w:r>
        <w:rPr>
          <w:rFonts w:hint="eastAsia"/>
          <w:lang w:val="en-US" w:eastAsia="zh-CN"/>
        </w:rPr>
        <w:t>《上海市重点技术改造支持目录》</w:t>
      </w:r>
    </w:p>
    <w:p w14:paraId="0986DC20">
      <w:pPr>
        <w:numPr>
          <w:ilvl w:val="0"/>
          <w:numId w:val="2"/>
        </w:numPr>
        <w:bidi w:val="0"/>
        <w:ind w:left="420" w:leftChars="0" w:firstLine="560" w:firstLineChars="200"/>
        <w:rPr>
          <w:rFonts w:hint="eastAsia"/>
          <w:lang w:val="en-US" w:eastAsia="zh-CN"/>
        </w:rPr>
      </w:pPr>
      <w:r>
        <w:rPr>
          <w:rFonts w:hint="eastAsia"/>
          <w:lang w:val="en-US" w:eastAsia="zh-CN"/>
        </w:rPr>
        <w:t>支持标准：补贴标准为核定新增设备投资的15%，待项目验收通过后一次性拨付，上限2000万元。</w:t>
      </w:r>
    </w:p>
    <w:p w14:paraId="36D0F495">
      <w:pPr>
        <w:pStyle w:val="9"/>
        <w:numPr>
          <w:ilvl w:val="0"/>
          <w:numId w:val="2"/>
        </w:numPr>
        <w:ind w:left="420" w:leftChars="0" w:firstLine="560" w:firstLineChars="200"/>
        <w:rPr>
          <w:rFonts w:hint="eastAsia" w:cs="Times New Roman"/>
          <w:sz w:val="28"/>
          <w:szCs w:val="24"/>
          <w:lang w:val="en-US" w:eastAsia="zh-CN" w:bidi="ar-SA"/>
        </w:rPr>
      </w:pPr>
      <w:r>
        <w:rPr>
          <w:rFonts w:hint="eastAsia" w:cs="Times New Roman"/>
          <w:sz w:val="28"/>
          <w:szCs w:val="24"/>
          <w:lang w:val="en-US" w:eastAsia="zh-CN" w:bidi="ar-SA"/>
        </w:rPr>
        <w:t>申报方式及程序：</w:t>
      </w:r>
    </w:p>
    <w:p w14:paraId="54374F76">
      <w:pPr>
        <w:bidi w:val="0"/>
        <w:rPr>
          <w:rFonts w:hint="eastAsia"/>
          <w:lang w:val="en-US" w:eastAsia="zh-CN"/>
        </w:rPr>
      </w:pPr>
      <w:r>
        <w:rPr>
          <w:rFonts w:hint="eastAsia"/>
          <w:lang w:val="en-US" w:eastAsia="zh-CN"/>
        </w:rPr>
        <w:t>①网上申报：企业按照要求在“一网通办”平台“闵行区助企纾困专栏”“积极扩大有效投资”专项在线提交电子版材料；</w:t>
      </w:r>
    </w:p>
    <w:p w14:paraId="315DF45B">
      <w:pPr>
        <w:pStyle w:val="9"/>
        <w:numPr>
          <w:ilvl w:val="0"/>
          <w:numId w:val="0"/>
        </w:numPr>
        <w:ind w:left="0" w:leftChars="0" w:firstLine="560" w:firstLineChars="200"/>
        <w:rPr>
          <w:rFonts w:hint="eastAsia" w:cs="Times New Roman"/>
          <w:sz w:val="28"/>
          <w:szCs w:val="24"/>
          <w:lang w:val="en-US" w:eastAsia="zh-CN" w:bidi="ar-SA"/>
        </w:rPr>
      </w:pPr>
      <w:r>
        <w:rPr>
          <w:rFonts w:hint="eastAsia" w:cs="Times New Roman"/>
          <w:sz w:val="28"/>
          <w:szCs w:val="24"/>
          <w:lang w:val="en-US" w:eastAsia="zh-CN" w:bidi="ar-SA"/>
        </w:rPr>
        <w:t>②区经委在10个工作日内进行初审。对申报材料的一致性、齐全性严格把关，对不符合要求或缺少相关内容的申报材料予以退回或补正；</w:t>
      </w:r>
    </w:p>
    <w:p w14:paraId="2074EE7E">
      <w:pPr>
        <w:pStyle w:val="9"/>
        <w:numPr>
          <w:ilvl w:val="0"/>
          <w:numId w:val="0"/>
        </w:numPr>
        <w:ind w:left="0" w:leftChars="0" w:firstLine="560" w:firstLineChars="200"/>
        <w:rPr>
          <w:rFonts w:hint="eastAsia" w:cs="Times New Roman"/>
          <w:sz w:val="28"/>
          <w:szCs w:val="24"/>
          <w:lang w:val="en-US" w:eastAsia="zh-CN" w:bidi="ar-SA"/>
        </w:rPr>
      </w:pPr>
      <w:r>
        <w:rPr>
          <w:rFonts w:hint="eastAsia" w:cs="Times New Roman"/>
          <w:sz w:val="28"/>
          <w:szCs w:val="24"/>
          <w:lang w:val="en-US" w:eastAsia="zh-CN" w:bidi="ar-SA"/>
        </w:rPr>
        <w:t>③街镇、园区对企业的申请资格、申请材料等的真实性、准确性进行审核，完成审核后在专项补贴申请表上盖章；</w:t>
      </w:r>
    </w:p>
    <w:p w14:paraId="535F5185">
      <w:pPr>
        <w:pStyle w:val="9"/>
        <w:numPr>
          <w:ilvl w:val="0"/>
          <w:numId w:val="0"/>
        </w:numPr>
        <w:ind w:left="0" w:leftChars="0" w:firstLine="560" w:firstLineChars="200"/>
        <w:rPr>
          <w:rFonts w:hint="eastAsia" w:cs="Times New Roman"/>
          <w:sz w:val="28"/>
          <w:szCs w:val="24"/>
          <w:lang w:val="en-US" w:eastAsia="zh-CN" w:bidi="ar-SA"/>
        </w:rPr>
      </w:pPr>
      <w:r>
        <w:rPr>
          <w:rFonts w:hint="eastAsia" w:cs="Times New Roman"/>
          <w:sz w:val="28"/>
          <w:szCs w:val="24"/>
          <w:lang w:val="en-US" w:eastAsia="zh-CN" w:bidi="ar-SA"/>
        </w:rPr>
        <w:t>④递交纸质版材料，材料要求一式两份（需盖章）；</w:t>
      </w:r>
    </w:p>
    <w:p w14:paraId="2FF3F22F">
      <w:pPr>
        <w:pStyle w:val="9"/>
        <w:numPr>
          <w:ilvl w:val="0"/>
          <w:numId w:val="0"/>
        </w:numPr>
        <w:ind w:left="0" w:leftChars="0" w:firstLine="560" w:firstLineChars="200"/>
        <w:rPr>
          <w:rFonts w:hint="eastAsia" w:cs="Times New Roman"/>
          <w:sz w:val="28"/>
          <w:szCs w:val="24"/>
          <w:lang w:val="en-US" w:eastAsia="zh-CN" w:bidi="ar-SA"/>
        </w:rPr>
      </w:pPr>
      <w:r>
        <w:rPr>
          <w:rFonts w:hint="eastAsia" w:cs="Times New Roman"/>
          <w:sz w:val="28"/>
          <w:szCs w:val="24"/>
          <w:lang w:val="en-US" w:eastAsia="zh-CN" w:bidi="ar-SA"/>
        </w:rPr>
        <w:t>⑤区经委委托第三方组织召开项目评审会，对项目进行评审打分，对设备投资情况进行评估核定；</w:t>
      </w:r>
    </w:p>
    <w:p w14:paraId="6D78E365">
      <w:pPr>
        <w:pStyle w:val="9"/>
        <w:numPr>
          <w:ilvl w:val="0"/>
          <w:numId w:val="0"/>
        </w:numPr>
        <w:ind w:left="0" w:leftChars="0" w:firstLine="560" w:firstLineChars="200"/>
        <w:rPr>
          <w:rFonts w:hint="eastAsia" w:cs="Times New Roman"/>
          <w:sz w:val="28"/>
          <w:szCs w:val="24"/>
          <w:lang w:val="en-US" w:eastAsia="zh-CN" w:bidi="ar-SA"/>
        </w:rPr>
      </w:pPr>
      <w:r>
        <w:rPr>
          <w:rFonts w:hint="eastAsia" w:cs="Times New Roman"/>
          <w:sz w:val="28"/>
          <w:szCs w:val="24"/>
          <w:lang w:val="en-US" w:eastAsia="zh-CN" w:bidi="ar-SA"/>
        </w:rPr>
        <w:t>⑥区经委征询各相关部门意见；</w:t>
      </w:r>
    </w:p>
    <w:p w14:paraId="29C9D039">
      <w:pPr>
        <w:pStyle w:val="9"/>
        <w:numPr>
          <w:ilvl w:val="0"/>
          <w:numId w:val="0"/>
        </w:numPr>
        <w:ind w:left="0" w:leftChars="0" w:firstLine="560" w:firstLineChars="200"/>
        <w:rPr>
          <w:rFonts w:hint="eastAsia" w:cs="Times New Roman"/>
          <w:sz w:val="28"/>
          <w:szCs w:val="24"/>
          <w:lang w:val="en-US" w:eastAsia="zh-CN" w:bidi="ar-SA"/>
        </w:rPr>
      </w:pPr>
      <w:r>
        <w:rPr>
          <w:rFonts w:hint="eastAsia" w:cs="Times New Roman"/>
          <w:sz w:val="28"/>
          <w:szCs w:val="24"/>
          <w:lang w:val="en-US" w:eastAsia="zh-CN" w:bidi="ar-SA"/>
        </w:rPr>
        <w:t>⑦正式立项，待项目竣工投产且验收通过后，按照流程拨付资金。</w:t>
      </w:r>
    </w:p>
    <w:p w14:paraId="0D929A26">
      <w:pPr>
        <w:pStyle w:val="4"/>
        <w:bidi w:val="0"/>
        <w:rPr>
          <w:rFonts w:hint="eastAsia"/>
          <w:lang w:val="en-US" w:eastAsia="zh-CN"/>
        </w:rPr>
      </w:pPr>
      <w:r>
        <w:rPr>
          <w:rFonts w:hint="eastAsia"/>
          <w:lang w:val="en-US" w:eastAsia="zh-CN"/>
        </w:rPr>
        <w:t>（2）扩增办公研发用房</w:t>
      </w:r>
    </w:p>
    <w:p w14:paraId="58DC334D">
      <w:pPr>
        <w:bidi w:val="0"/>
        <w:rPr>
          <w:rFonts w:hint="eastAsia"/>
          <w:lang w:val="en-US" w:eastAsia="zh-CN"/>
        </w:rPr>
      </w:pPr>
      <w:r>
        <w:rPr>
          <w:rFonts w:hint="eastAsia"/>
          <w:lang w:val="en-US" w:eastAsia="zh-CN"/>
        </w:rPr>
        <w:t>补贴内容为：“对2022年底前，在闵行区扩增办公研发用房的经认定重点企业等，按照购置费的10%或者年租金的50%给予一次性补贴，上限100万元。”</w:t>
      </w:r>
    </w:p>
    <w:p w14:paraId="1522ED3B">
      <w:pPr>
        <w:bidi w:val="0"/>
        <w:rPr>
          <w:rFonts w:hint="default"/>
          <w:lang w:val="en-US" w:eastAsia="zh-CN"/>
        </w:rPr>
      </w:pPr>
      <w:r>
        <w:rPr>
          <w:rFonts w:hint="eastAsia"/>
          <w:lang w:val="en-US" w:eastAsia="zh-CN"/>
        </w:rPr>
        <w:t>补贴操作口径如下：</w:t>
      </w:r>
    </w:p>
    <w:p w14:paraId="1294F987">
      <w:pPr>
        <w:numPr>
          <w:ilvl w:val="0"/>
          <w:numId w:val="2"/>
        </w:numPr>
        <w:bidi w:val="0"/>
        <w:rPr>
          <w:rFonts w:hint="default"/>
          <w:lang w:val="en-US" w:eastAsia="zh-CN"/>
        </w:rPr>
      </w:pPr>
      <w:r>
        <w:rPr>
          <w:rFonts w:hint="eastAsia"/>
          <w:lang w:val="en-US" w:eastAsia="zh-CN"/>
        </w:rPr>
        <w:t>支持标准：按照购置费的10%或者新增租赁物业年租金的50%给予一次性补贴，上限100万元。</w:t>
      </w:r>
    </w:p>
    <w:p w14:paraId="4466C3D2">
      <w:pPr>
        <w:numPr>
          <w:ilvl w:val="0"/>
          <w:numId w:val="2"/>
        </w:numPr>
        <w:bidi w:val="0"/>
        <w:rPr>
          <w:rFonts w:hint="default"/>
          <w:lang w:val="en-US" w:eastAsia="zh-CN"/>
        </w:rPr>
      </w:pPr>
      <w:r>
        <w:rPr>
          <w:rFonts w:hint="eastAsia"/>
          <w:lang w:val="en-US" w:eastAsia="zh-CN"/>
        </w:rPr>
        <w:t>申报方法、程序和说明：</w:t>
      </w:r>
    </w:p>
    <w:p w14:paraId="665D1D3D">
      <w:pPr>
        <w:bidi w:val="0"/>
        <w:rPr>
          <w:rFonts w:hint="eastAsia"/>
          <w:lang w:val="en-US" w:eastAsia="zh-CN"/>
        </w:rPr>
      </w:pPr>
      <w:r>
        <w:rPr>
          <w:rFonts w:hint="eastAsia"/>
          <w:lang w:val="en-US" w:eastAsia="zh-CN"/>
        </w:rPr>
        <w:t>①网上申报：企业按照要求在“一网通办”平台“助企纾困专栏”在线填写政策资金申请表并打印会同其他申请材料提交至所在街镇（工业区）；</w:t>
      </w:r>
    </w:p>
    <w:p w14:paraId="217A3CFC">
      <w:pPr>
        <w:bidi w:val="0"/>
        <w:rPr>
          <w:rFonts w:hint="eastAsia"/>
          <w:lang w:val="en-US" w:eastAsia="zh-CN"/>
        </w:rPr>
      </w:pPr>
      <w:r>
        <w:rPr>
          <w:rFonts w:hint="eastAsia"/>
          <w:lang w:val="en-US" w:eastAsia="zh-CN"/>
        </w:rPr>
        <w:t>②街镇（工业区）对企业的申请资格、申请材料等的真实性、准确性进行审核，完成初审后在政策资金申请表上盖章；</w:t>
      </w:r>
    </w:p>
    <w:p w14:paraId="33A64111">
      <w:pPr>
        <w:bidi w:val="0"/>
        <w:rPr>
          <w:rFonts w:hint="eastAsia"/>
          <w:lang w:val="en-US" w:eastAsia="zh-CN"/>
        </w:rPr>
      </w:pPr>
      <w:r>
        <w:rPr>
          <w:rFonts w:hint="eastAsia"/>
          <w:lang w:val="en-US" w:eastAsia="zh-CN"/>
        </w:rPr>
        <w:t>③企业将盖章后的政策资金申请表及其他附件材料在“一网通办”系统中完成上传；</w:t>
      </w:r>
    </w:p>
    <w:p w14:paraId="75EF1652">
      <w:pPr>
        <w:bidi w:val="0"/>
        <w:rPr>
          <w:rFonts w:hint="eastAsia"/>
          <w:lang w:val="en-US" w:eastAsia="zh-CN"/>
        </w:rPr>
      </w:pPr>
      <w:r>
        <w:rPr>
          <w:rFonts w:hint="eastAsia"/>
          <w:lang w:val="en-US" w:eastAsia="zh-CN"/>
        </w:rPr>
        <w:t>④区经委组织区发改委、区财政局、区规划资源局（区自然资源确权登记事务中心）、区投促中心等部门开展评审；</w:t>
      </w:r>
    </w:p>
    <w:p w14:paraId="13C1D413">
      <w:pPr>
        <w:bidi w:val="0"/>
        <w:rPr>
          <w:rFonts w:hint="eastAsia"/>
          <w:lang w:val="en-US" w:eastAsia="zh-CN"/>
        </w:rPr>
      </w:pPr>
      <w:r>
        <w:rPr>
          <w:rFonts w:hint="eastAsia"/>
          <w:lang w:val="en-US" w:eastAsia="zh-CN"/>
        </w:rPr>
        <w:t>⑤审核通过的企业，递交相关书面材料后按照流程拨付资金。</w:t>
      </w:r>
    </w:p>
    <w:p w14:paraId="4911B4BA">
      <w:pPr>
        <w:numPr>
          <w:ilvl w:val="0"/>
          <w:numId w:val="2"/>
        </w:numPr>
        <w:bidi w:val="0"/>
        <w:rPr>
          <w:rFonts w:hint="default"/>
          <w:lang w:val="en-US" w:eastAsia="zh-CN"/>
        </w:rPr>
      </w:pPr>
      <w:r>
        <w:rPr>
          <w:rFonts w:hint="eastAsia"/>
          <w:lang w:val="en-US" w:eastAsia="zh-CN"/>
        </w:rPr>
        <w:t>申报材料：</w:t>
      </w:r>
    </w:p>
    <w:p w14:paraId="3B9EAEFA">
      <w:pPr>
        <w:bidi w:val="0"/>
        <w:rPr>
          <w:rFonts w:hint="default"/>
          <w:lang w:val="en-US" w:eastAsia="zh-CN"/>
        </w:rPr>
      </w:pPr>
      <w:r>
        <w:rPr>
          <w:rFonts w:hint="eastAsia"/>
          <w:lang w:val="en-US" w:eastAsia="zh-CN"/>
        </w:rPr>
        <w:t>①</w:t>
      </w:r>
      <w:r>
        <w:rPr>
          <w:rFonts w:hint="default"/>
          <w:lang w:val="en-US" w:eastAsia="zh-CN"/>
        </w:rPr>
        <w:t>政策资金申请表；</w:t>
      </w:r>
      <w:r>
        <w:rPr>
          <w:rFonts w:hint="eastAsia"/>
          <w:lang w:val="en-US" w:eastAsia="zh-CN"/>
        </w:rPr>
        <w:t>②</w:t>
      </w:r>
      <w:r>
        <w:rPr>
          <w:rFonts w:hint="default"/>
          <w:lang w:val="en-US" w:eastAsia="zh-CN"/>
        </w:rPr>
        <w:t>企业营业执照扫描件；</w:t>
      </w:r>
      <w:r>
        <w:rPr>
          <w:rFonts w:hint="eastAsia"/>
          <w:lang w:val="en-US" w:eastAsia="zh-CN"/>
        </w:rPr>
        <w:t>③</w:t>
      </w:r>
      <w:r>
        <w:rPr>
          <w:rFonts w:hint="default"/>
          <w:lang w:val="en-US" w:eastAsia="zh-CN"/>
        </w:rPr>
        <w:t>公司荣获相关资质的相关证明材料；</w:t>
      </w:r>
      <w:r>
        <w:rPr>
          <w:rFonts w:hint="eastAsia"/>
          <w:lang w:val="en-US" w:eastAsia="zh-CN"/>
        </w:rPr>
        <w:t>④</w:t>
      </w:r>
      <w:r>
        <w:rPr>
          <w:rFonts w:hint="default"/>
          <w:lang w:val="en-US" w:eastAsia="zh-CN"/>
        </w:rPr>
        <w:t>房产证或房屋购买合同、租赁合同、购买（租赁）费用支出凭证；</w:t>
      </w:r>
      <w:r>
        <w:rPr>
          <w:rFonts w:hint="eastAsia"/>
          <w:lang w:val="en-US" w:eastAsia="zh-CN"/>
        </w:rPr>
        <w:t>⑤</w:t>
      </w:r>
      <w:r>
        <w:rPr>
          <w:rFonts w:hint="default"/>
          <w:lang w:val="en-US" w:eastAsia="zh-CN"/>
        </w:rPr>
        <w:t>购置（租赁）物业用途证明材料；</w:t>
      </w:r>
      <w:r>
        <w:rPr>
          <w:rFonts w:hint="eastAsia"/>
          <w:lang w:val="en-US" w:eastAsia="zh-CN"/>
        </w:rPr>
        <w:t>⑥</w:t>
      </w:r>
      <w:r>
        <w:rPr>
          <w:rFonts w:hint="default"/>
          <w:lang w:val="en-US" w:eastAsia="zh-CN"/>
        </w:rPr>
        <w:t>企业信用报告（来源国家企业信用信息公示系统）；</w:t>
      </w:r>
      <w:r>
        <w:rPr>
          <w:rFonts w:hint="eastAsia"/>
          <w:lang w:val="en-US" w:eastAsia="zh-CN"/>
        </w:rPr>
        <w:t>⑦</w:t>
      </w:r>
      <w:r>
        <w:rPr>
          <w:rFonts w:hint="default"/>
          <w:lang w:val="en-US" w:eastAsia="zh-CN"/>
        </w:rPr>
        <w:t>企业上月度的完税证明材料；</w:t>
      </w:r>
      <w:r>
        <w:rPr>
          <w:rFonts w:hint="eastAsia"/>
          <w:lang w:val="en-US" w:eastAsia="zh-CN"/>
        </w:rPr>
        <w:t>⑧</w:t>
      </w:r>
      <w:r>
        <w:rPr>
          <w:rFonts w:hint="default"/>
          <w:lang w:val="en-US" w:eastAsia="zh-CN"/>
        </w:rPr>
        <w:t>企业承诺书；</w:t>
      </w:r>
      <w:r>
        <w:rPr>
          <w:rFonts w:hint="eastAsia"/>
          <w:lang w:val="en-US" w:eastAsia="zh-CN"/>
        </w:rPr>
        <w:t>⑨</w:t>
      </w:r>
      <w:r>
        <w:rPr>
          <w:rFonts w:hint="default"/>
          <w:lang w:val="en-US" w:eastAsia="zh-CN"/>
        </w:rPr>
        <w:t>其他必要的证明材料。</w:t>
      </w:r>
      <w:r>
        <w:rPr>
          <w:rFonts w:hint="eastAsia"/>
          <w:lang w:val="en-US" w:eastAsia="zh-CN"/>
        </w:rPr>
        <w:t>上述材料复印件加盖公章，原件签字并加盖公章。</w:t>
      </w:r>
    </w:p>
    <w:p w14:paraId="6130FDBF">
      <w:pPr>
        <w:pStyle w:val="4"/>
        <w:bidi w:val="0"/>
        <w:rPr>
          <w:rFonts w:hint="eastAsia"/>
          <w:lang w:val="en-US" w:eastAsia="zh-CN"/>
        </w:rPr>
      </w:pPr>
      <w:r>
        <w:rPr>
          <w:rFonts w:hint="eastAsia"/>
          <w:lang w:val="en-US" w:eastAsia="zh-CN"/>
        </w:rPr>
        <w:t>（3）外资企业扩大投资</w:t>
      </w:r>
    </w:p>
    <w:p w14:paraId="55EB9ED8">
      <w:pPr>
        <w:bidi w:val="0"/>
        <w:rPr>
          <w:rFonts w:hint="eastAsia"/>
          <w:lang w:val="en-US" w:eastAsia="zh-CN"/>
        </w:rPr>
      </w:pPr>
      <w:r>
        <w:rPr>
          <w:rFonts w:hint="eastAsia"/>
          <w:lang w:val="en-US" w:eastAsia="zh-CN"/>
        </w:rPr>
        <w:t>补贴内容为：“支持外企企业扩大投资，对符合闵行产业发展导向的新设外资企业和存量外资企业，在2022年度内实缴到位资金达到一定金额的，经认定按实际投资额的1%予以补贴，每家企业上限300万元。”</w:t>
      </w:r>
    </w:p>
    <w:p w14:paraId="71A5889F">
      <w:pPr>
        <w:bidi w:val="0"/>
        <w:rPr>
          <w:rFonts w:hint="default"/>
          <w:lang w:val="en-US" w:eastAsia="zh-CN"/>
        </w:rPr>
      </w:pPr>
      <w:r>
        <w:rPr>
          <w:rFonts w:hint="eastAsia"/>
          <w:lang w:val="en-US" w:eastAsia="zh-CN"/>
        </w:rPr>
        <w:t>补贴操作口径如下：</w:t>
      </w:r>
    </w:p>
    <w:p w14:paraId="72130F89">
      <w:pPr>
        <w:numPr>
          <w:ilvl w:val="0"/>
          <w:numId w:val="2"/>
        </w:numPr>
        <w:bidi w:val="0"/>
        <w:rPr>
          <w:rFonts w:hint="default"/>
          <w:lang w:val="en-US" w:eastAsia="zh-CN"/>
        </w:rPr>
      </w:pPr>
      <w:r>
        <w:rPr>
          <w:rFonts w:hint="eastAsia"/>
          <w:lang w:val="en-US" w:eastAsia="zh-CN"/>
        </w:rPr>
        <w:t>支持对象：</w:t>
      </w:r>
    </w:p>
    <w:p w14:paraId="73993324">
      <w:pPr>
        <w:bidi w:val="0"/>
        <w:rPr>
          <w:rFonts w:hint="eastAsia"/>
          <w:lang w:val="en-US" w:eastAsia="zh-CN"/>
        </w:rPr>
      </w:pPr>
      <w:r>
        <w:rPr>
          <w:rFonts w:hint="eastAsia"/>
          <w:lang w:val="en-US" w:eastAsia="zh-CN"/>
        </w:rPr>
        <w:t>①在闵行区依法注册的外商投资企业，且注册资本达到500万美元及以上；</w:t>
      </w:r>
    </w:p>
    <w:p w14:paraId="7E03F787">
      <w:pPr>
        <w:bidi w:val="0"/>
        <w:rPr>
          <w:rFonts w:hint="eastAsia"/>
          <w:lang w:val="en-US" w:eastAsia="zh-CN"/>
        </w:rPr>
      </w:pPr>
      <w:r>
        <w:rPr>
          <w:rFonts w:hint="eastAsia"/>
          <w:lang w:val="en-US" w:eastAsia="zh-CN"/>
        </w:rPr>
        <w:t>②符合闵行区发展规划及产业导向的，且在《鼓励外商投资产业目录》中的产业；</w:t>
      </w:r>
    </w:p>
    <w:p w14:paraId="1EAFF67A">
      <w:pPr>
        <w:bidi w:val="0"/>
        <w:rPr>
          <w:rFonts w:hint="eastAsia"/>
          <w:lang w:val="en-US" w:eastAsia="zh-CN"/>
        </w:rPr>
      </w:pPr>
      <w:r>
        <w:rPr>
          <w:rFonts w:hint="eastAsia"/>
          <w:lang w:val="en-US" w:eastAsia="zh-CN"/>
        </w:rPr>
        <w:t>③2022年度内有实缴到位资金且按时完成上海外资信息管理系统申报工作。</w:t>
      </w:r>
    </w:p>
    <w:p w14:paraId="11437231">
      <w:pPr>
        <w:numPr>
          <w:ilvl w:val="0"/>
          <w:numId w:val="2"/>
        </w:numPr>
        <w:bidi w:val="0"/>
        <w:rPr>
          <w:rFonts w:hint="default"/>
          <w:lang w:val="en-US" w:eastAsia="zh-CN"/>
        </w:rPr>
      </w:pPr>
      <w:r>
        <w:rPr>
          <w:rFonts w:hint="eastAsia"/>
          <w:lang w:val="en-US" w:eastAsia="zh-CN"/>
        </w:rPr>
        <w:t>支持标准：对新引进及增资的外商投资项目，2022年度内实缴到位资金达到100万美元及以上的，经认定按实际到位资金的1%给予补贴，每家企业补贴金额上限300万元。其中，实际到位资金额以2022年1月1日到12月31日期间上海外资信息管理系统申报成功为准。折算汇率按FDI入账登记表记载的汇率为准。</w:t>
      </w:r>
    </w:p>
    <w:p w14:paraId="0B4FCD9F">
      <w:pPr>
        <w:numPr>
          <w:ilvl w:val="0"/>
          <w:numId w:val="2"/>
        </w:numPr>
        <w:bidi w:val="0"/>
        <w:rPr>
          <w:rFonts w:hint="default"/>
          <w:lang w:val="en-US" w:eastAsia="zh-CN"/>
        </w:rPr>
      </w:pPr>
      <w:r>
        <w:rPr>
          <w:rFonts w:hint="eastAsia"/>
          <w:lang w:val="en-US" w:eastAsia="zh-CN"/>
        </w:rPr>
        <w:t>申报流程：</w:t>
      </w:r>
    </w:p>
    <w:p w14:paraId="7AD8E8B6">
      <w:pPr>
        <w:bidi w:val="0"/>
        <w:rPr>
          <w:rFonts w:hint="default"/>
          <w:lang w:val="en-US" w:eastAsia="zh-CN"/>
        </w:rPr>
      </w:pPr>
      <w:r>
        <w:rPr>
          <w:rFonts w:hint="eastAsia"/>
          <w:lang w:val="en-US" w:eastAsia="zh-CN"/>
        </w:rPr>
        <w:t>①提交申请：符合条件的企业向所在镇（街道、莘庄工业区）提交申请表及相关证明材料；</w:t>
      </w:r>
    </w:p>
    <w:p w14:paraId="4403A065">
      <w:pPr>
        <w:bidi w:val="0"/>
        <w:rPr>
          <w:rFonts w:hint="eastAsia"/>
          <w:lang w:val="en-US" w:eastAsia="zh-CN"/>
        </w:rPr>
      </w:pPr>
      <w:r>
        <w:rPr>
          <w:rFonts w:hint="eastAsia"/>
          <w:lang w:val="en-US" w:eastAsia="zh-CN"/>
        </w:rPr>
        <w:t>②街镇初审：镇（街道、莘庄工业区）对企业的申请资格、申请材料等的真实性、准确性进行审核，并对企业实际经营情况等进行核实，所有材料加盖公章后交至区经委；</w:t>
      </w:r>
    </w:p>
    <w:p w14:paraId="0EE2DD4E">
      <w:pPr>
        <w:bidi w:val="0"/>
        <w:rPr>
          <w:rFonts w:hint="eastAsia"/>
          <w:lang w:val="en-US" w:eastAsia="zh-CN"/>
        </w:rPr>
      </w:pPr>
      <w:r>
        <w:rPr>
          <w:rFonts w:hint="eastAsia"/>
          <w:lang w:val="en-US" w:eastAsia="zh-CN"/>
        </w:rPr>
        <w:t>③审核与公示：由区经委审核材料、组织区发改委、区科委、区财政局、区税务分局等部门开展评审。通过审核的企业名单向社会公示，公示期限为5个工作日。对公示期间有异议的企业，由区经委及时组织调查核实；</w:t>
      </w:r>
    </w:p>
    <w:p w14:paraId="2FAD826A">
      <w:pPr>
        <w:bidi w:val="0"/>
        <w:rPr>
          <w:rFonts w:hint="eastAsia"/>
          <w:lang w:val="en-US" w:eastAsia="zh-CN"/>
        </w:rPr>
      </w:pPr>
      <w:r>
        <w:rPr>
          <w:rFonts w:hint="eastAsia"/>
          <w:lang w:val="en-US" w:eastAsia="zh-CN"/>
        </w:rPr>
        <w:t>④资金拨付：经公示无异议的，由区经委向区财政局申请授权拨付至企业。</w:t>
      </w:r>
    </w:p>
    <w:p w14:paraId="2D093053">
      <w:pPr>
        <w:numPr>
          <w:ilvl w:val="0"/>
          <w:numId w:val="2"/>
        </w:numPr>
        <w:bidi w:val="0"/>
        <w:rPr>
          <w:rFonts w:hint="default"/>
          <w:lang w:val="en-US" w:eastAsia="zh-CN"/>
        </w:rPr>
      </w:pPr>
      <w:r>
        <w:rPr>
          <w:rFonts w:hint="eastAsia"/>
          <w:lang w:val="en-US" w:eastAsia="zh-CN"/>
        </w:rPr>
        <w:t>申报材料：</w:t>
      </w:r>
    </w:p>
    <w:p w14:paraId="1767ABA9">
      <w:pPr>
        <w:bidi w:val="0"/>
        <w:rPr>
          <w:rFonts w:hint="default"/>
          <w:lang w:val="en-US" w:eastAsia="zh-CN"/>
        </w:rPr>
      </w:pPr>
      <w:r>
        <w:rPr>
          <w:rFonts w:hint="eastAsia"/>
          <w:lang w:val="en-US" w:eastAsia="zh-CN"/>
        </w:rPr>
        <w:t>①专项资金申请表；②资金实缴到位的相关证明材料（复印件），包括FDI入账登记表、验资报告等；③实缴到位资金的用途说明及相关证明材料；④营业执照（复印件）；⑤企业信用报告（来源国家企业信用信息公示系统）；⑥资产负债表（复印件）；⑦企业纳税证明（复印件）；⑧企业承诺书；⑨其他必要的证明材料。上述材料复印件加盖公章，原件签字并加盖公章。</w:t>
      </w:r>
    </w:p>
    <w:p w14:paraId="2A422A1A">
      <w:pPr>
        <w:pStyle w:val="4"/>
        <w:numPr>
          <w:ilvl w:val="0"/>
          <w:numId w:val="0"/>
        </w:numPr>
        <w:bidi w:val="0"/>
        <w:ind w:firstLine="562" w:firstLineChars="200"/>
        <w:rPr>
          <w:rFonts w:hint="eastAsia"/>
          <w:lang w:val="en-US" w:eastAsia="zh-CN"/>
        </w:rPr>
      </w:pPr>
      <w:r>
        <w:rPr>
          <w:rFonts w:hint="eastAsia" w:ascii="Times New Roman" w:hAnsi="Times New Roman" w:eastAsia="仿宋_GB2312" w:cs="Times New Roman"/>
          <w:b/>
          <w:sz w:val="28"/>
          <w:szCs w:val="22"/>
          <w:lang w:val="en-US" w:eastAsia="zh-CN" w:bidi="ar-SA"/>
        </w:rPr>
        <w:t>2</w:t>
      </w:r>
      <w:r>
        <w:rPr>
          <w:rFonts w:hint="eastAsia" w:cs="Times New Roman"/>
          <w:b/>
          <w:sz w:val="28"/>
          <w:szCs w:val="22"/>
          <w:lang w:val="en-US" w:eastAsia="zh-CN" w:bidi="ar-SA"/>
        </w:rPr>
        <w:t>.</w:t>
      </w:r>
      <w:r>
        <w:rPr>
          <w:rFonts w:hint="eastAsia"/>
          <w:lang w:val="en-US" w:eastAsia="zh-CN"/>
        </w:rPr>
        <w:t>项目完成情况</w:t>
      </w:r>
    </w:p>
    <w:p w14:paraId="541DB126">
      <w:pPr>
        <w:pStyle w:val="4"/>
        <w:bidi w:val="0"/>
        <w:rPr>
          <w:rFonts w:hint="eastAsia"/>
          <w:lang w:val="en-US" w:eastAsia="zh-CN"/>
        </w:rPr>
      </w:pPr>
      <w:r>
        <w:rPr>
          <w:rFonts w:hint="eastAsia"/>
          <w:lang w:val="en-US" w:eastAsia="zh-CN"/>
        </w:rPr>
        <w:t>（1）新增设备投资</w:t>
      </w:r>
    </w:p>
    <w:p w14:paraId="00F15147">
      <w:pPr>
        <w:pStyle w:val="9"/>
        <w:numPr>
          <w:ilvl w:val="0"/>
          <w:numId w:val="0"/>
        </w:numPr>
        <w:spacing w:beforeLines="0" w:afterLines="0" w:line="500" w:lineRule="exact"/>
        <w:ind w:firstLine="560" w:firstLineChars="200"/>
        <w:rPr>
          <w:rFonts w:hint="eastAsia"/>
          <w:lang w:val="en-US" w:eastAsia="zh-CN"/>
        </w:rPr>
      </w:pPr>
      <w:r>
        <w:rPr>
          <w:rFonts w:hint="eastAsia"/>
          <w:lang w:val="en-US" w:eastAsia="zh-CN"/>
        </w:rPr>
        <w:t>申报立项：2022年7月25日，区经委发布关于《关于申报“闵行18条”新增设备投资专项补贴的通知》。经专家评审、设备核价，共有21个项目列入专项资金计划，并于2023年8月17日在“上海经委”公众号上进行公示。</w:t>
      </w:r>
    </w:p>
    <w:p w14:paraId="47D31CDC">
      <w:pPr>
        <w:bidi w:val="0"/>
        <w:rPr>
          <w:rFonts w:hint="eastAsia"/>
          <w:lang w:val="en-US" w:eastAsia="zh-CN"/>
        </w:rPr>
      </w:pPr>
      <w:r>
        <w:rPr>
          <w:rFonts w:hint="eastAsia"/>
          <w:lang w:val="en-US" w:eastAsia="zh-CN"/>
        </w:rPr>
        <w:t>项目验收：区经委委托上海市能效中心，组织区发改委、区经委、区财政局、区税务局及专家对项目进行验收，验收专家组听取项目单位总结汇报，审阅相关文件资料，并进行现场查验，16个项目通过验收。</w:t>
      </w:r>
    </w:p>
    <w:p w14:paraId="32F9D1D4">
      <w:pPr>
        <w:bidi w:val="0"/>
        <w:rPr>
          <w:rFonts w:hint="eastAsia"/>
          <w:lang w:val="en-US" w:eastAsia="zh-CN"/>
        </w:rPr>
        <w:sectPr>
          <w:footerReference r:id="rId6" w:type="default"/>
          <w:pgSz w:w="11906" w:h="16838"/>
          <w:pgMar w:top="1440" w:right="1800" w:bottom="1440" w:left="1800" w:header="851" w:footer="992" w:gutter="0"/>
          <w:pgNumType w:fmt="decimal"/>
          <w:cols w:space="425" w:num="1"/>
          <w:docGrid w:type="lines" w:linePitch="312" w:charSpace="0"/>
        </w:sectPr>
      </w:pPr>
      <w:r>
        <w:rPr>
          <w:rFonts w:hint="eastAsia"/>
          <w:lang w:val="en-US" w:eastAsia="zh-CN"/>
        </w:rPr>
        <w:t>资金拨付：根据项目设备投资完成率，核定2023年拨付14个项目扶持资金3,347.36万元；2024年拨付2个项目扶持资金402.29万元。详情见下表。</w:t>
      </w:r>
    </w:p>
    <w:p w14:paraId="5DAD3931">
      <w:pPr>
        <w:pStyle w:val="9"/>
        <w:ind w:left="0" w:leftChars="0" w:firstLine="0" w:firstLineChars="0"/>
        <w:jc w:val="center"/>
        <w:rPr>
          <w:rFonts w:hint="default" w:ascii="黑体" w:hAnsi="黑体" w:eastAsia="黑体" w:cs="黑体"/>
          <w:sz w:val="21"/>
          <w:szCs w:val="20"/>
          <w:lang w:val="en-US" w:eastAsia="zh-CN"/>
        </w:rPr>
      </w:pPr>
      <w:r>
        <w:rPr>
          <w:rFonts w:hint="eastAsia" w:ascii="黑体" w:hAnsi="黑体" w:eastAsia="黑体" w:cs="黑体"/>
          <w:sz w:val="21"/>
          <w:szCs w:val="20"/>
          <w:lang w:val="en-US" w:eastAsia="zh-CN"/>
        </w:rPr>
        <w:t>表3 新增设备投资专项扶持明细（金额单位：万元）</w:t>
      </w:r>
    </w:p>
    <w:tbl>
      <w:tblPr>
        <w:tblStyle w:val="11"/>
        <w:tblW w:w="145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3"/>
        <w:gridCol w:w="3578"/>
        <w:gridCol w:w="3764"/>
        <w:gridCol w:w="1213"/>
        <w:gridCol w:w="1248"/>
        <w:gridCol w:w="1399"/>
        <w:gridCol w:w="1499"/>
        <w:gridCol w:w="1249"/>
      </w:tblGrid>
      <w:tr w14:paraId="725C3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blHeader/>
          <w:jc w:val="center"/>
        </w:trPr>
        <w:tc>
          <w:tcPr>
            <w:tcW w:w="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04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序号</w:t>
            </w:r>
          </w:p>
        </w:tc>
        <w:tc>
          <w:tcPr>
            <w:tcW w:w="35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403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企业名称</w:t>
            </w:r>
          </w:p>
        </w:tc>
        <w:tc>
          <w:tcPr>
            <w:tcW w:w="37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28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项目名称</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D9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立项核定设备投资</w:t>
            </w:r>
          </w:p>
        </w:tc>
        <w:tc>
          <w:tcPr>
            <w:tcW w:w="12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51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立项核定扶持资金</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51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实际设备投资</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25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实际设备投资完成率</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8D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实际扶持资金</w:t>
            </w:r>
          </w:p>
        </w:tc>
      </w:tr>
      <w:tr w14:paraId="19505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D7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2E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上海紫泉饮料工业有限公司</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1D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上海紫泉无菌一线改造项目</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C1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5,215.10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86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782.20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50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5,197.89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E7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99.66%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0E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779.54</w:t>
            </w:r>
          </w:p>
        </w:tc>
      </w:tr>
      <w:tr w14:paraId="4E4AB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8E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E2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上海朗派邦达文化用品有限公司</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90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环保高效智能化印刷生产线技术改造项目</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59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1,497.40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870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168.10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F5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1,468.36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5A7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98.06%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0C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164.83</w:t>
            </w:r>
          </w:p>
        </w:tc>
      </w:tr>
      <w:tr w14:paraId="515E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69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89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强生（中国）有限公司</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AA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李施德林车间产能扩建项目</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5A2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2,198.90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66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329.80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FBF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2,162.85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F20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98.36%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66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324.39</w:t>
            </w:r>
          </w:p>
        </w:tc>
      </w:tr>
      <w:tr w14:paraId="173A1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6E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FA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上海维科精密模塑股份有限公司</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96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汽车电子精密零部件生产线扩建项目</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9B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7,318.50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CE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1,097.70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E4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6,273.37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71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DB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940.83</w:t>
            </w:r>
          </w:p>
        </w:tc>
      </w:tr>
      <w:tr w14:paraId="2CA60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A34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44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上海众力汽车部件有限公司</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5E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年产15万套汽车底盘模块生产线改造项目</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31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787.50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CD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118.10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639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681.11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86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86.49%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CB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102.14</w:t>
            </w:r>
          </w:p>
        </w:tc>
      </w:tr>
      <w:tr w14:paraId="35B99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C4D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A2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上海天原集团胜德塑料有限公司</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5C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多色注塑成型工艺能力提升</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EE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994.50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978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149.10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09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971.73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F7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97.71%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5EB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145.68</w:t>
            </w:r>
          </w:p>
        </w:tc>
      </w:tr>
      <w:tr w14:paraId="063D7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6B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C6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上海先普气体技术有限公司</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E7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年产300台9N气体纯化器生产线技术改造项目</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91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687.90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D6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F1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531.50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C0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77.26%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0B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79.65</w:t>
            </w:r>
          </w:p>
        </w:tc>
      </w:tr>
      <w:tr w14:paraId="7CEE4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C5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A3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上海汇衡功道生物科技有限公司</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F7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上海闵行生产基地建设项目</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5B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5,288.00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94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EE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3,767.20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8C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71.24%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82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37.75</w:t>
            </w:r>
          </w:p>
        </w:tc>
      </w:tr>
      <w:tr w14:paraId="2504F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86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9</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68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上海紫丹印务有限公司</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4D0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胶印及印后设备数字化技术升级改造项目</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D9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2,311.20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49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236.40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49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2,311.20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E9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F1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236.40</w:t>
            </w:r>
          </w:p>
        </w:tc>
      </w:tr>
      <w:tr w14:paraId="14885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4C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E9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上海紫泉包装有限公司</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58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全自动可变二维码瓶盖制备工艺研发技术改造项目</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9B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750.20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F8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112.50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BF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750.20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157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EE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112.50</w:t>
            </w:r>
          </w:p>
        </w:tc>
      </w:tr>
      <w:tr w14:paraId="02714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3E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11</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1C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光明乳业股份有限公司</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3D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光明华东中心工厂制冷系统整体改造项目</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BC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1,162.50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766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116.15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0F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1,162.50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52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BE2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116.15</w:t>
            </w:r>
          </w:p>
        </w:tc>
      </w:tr>
      <w:tr w14:paraId="55829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BB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12</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82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上海同仁药业股份有限公司</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50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上海同仁药业股份有限公司兽药生产车间技术升级改造</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1A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1,573.80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A30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236.00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FA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1,573.80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6F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3C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236.00</w:t>
            </w:r>
          </w:p>
        </w:tc>
      </w:tr>
      <w:tr w14:paraId="6B41D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5A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13</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9C6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上海依春彩印包装制品有限公司</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F1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绿色环保型印刷生产线自动化技术升级改造项目</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45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1,842.00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0B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11.50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30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1,842.00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E84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3B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11.50</w:t>
            </w:r>
          </w:p>
        </w:tc>
      </w:tr>
      <w:tr w14:paraId="3DD91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D2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14</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85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上海壹徕科技股份有限公司</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39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年产50万套应用于新能源汽车的128线激光雷达集成电路板生产线建设项目</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55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1,277.47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53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3B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1,277.47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04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32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60.00</w:t>
            </w:r>
          </w:p>
        </w:tc>
      </w:tr>
      <w:tr w14:paraId="532E9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657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15</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F7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迪克斯汽车电器（上海）有限公司</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E0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新能源纯电动车用电池导热板总成生产线技术改造项目</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22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1,196.93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43B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153.30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565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896.80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D9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74.92%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EFC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114.85</w:t>
            </w:r>
          </w:p>
        </w:tc>
      </w:tr>
      <w:tr w14:paraId="1EC8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5B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16</w:t>
            </w:r>
          </w:p>
        </w:tc>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79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上海宝柏塑胶有限公司</w:t>
            </w:r>
          </w:p>
        </w:tc>
        <w:tc>
          <w:tcPr>
            <w:tcW w:w="3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13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年产750万套HDPE高性能广口吹瓶生产线智能化改造项目</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576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2,195.40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E54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329.30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BD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1,916.45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C8C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87.29%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8F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287.44</w:t>
            </w:r>
          </w:p>
        </w:tc>
      </w:tr>
      <w:tr w14:paraId="6AB0D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9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38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合计</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D3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36,297.30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D2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4,056.25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C0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32,784.43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1C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90.32%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9F6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3,749.65</w:t>
            </w:r>
          </w:p>
        </w:tc>
      </w:tr>
    </w:tbl>
    <w:p w14:paraId="5D73F058">
      <w:pPr>
        <w:bidi w:val="0"/>
        <w:rPr>
          <w:rFonts w:hint="eastAsia"/>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2B51D543">
      <w:pPr>
        <w:pStyle w:val="4"/>
        <w:bidi w:val="0"/>
        <w:rPr>
          <w:rFonts w:hint="eastAsia"/>
          <w:lang w:val="en-US" w:eastAsia="zh-CN"/>
        </w:rPr>
      </w:pPr>
      <w:r>
        <w:rPr>
          <w:rFonts w:hint="eastAsia"/>
          <w:lang w:val="en-US" w:eastAsia="zh-CN"/>
        </w:rPr>
        <w:t>（2）扩增办公研发用房</w:t>
      </w:r>
    </w:p>
    <w:p w14:paraId="75129477">
      <w:pPr>
        <w:pStyle w:val="9"/>
        <w:numPr>
          <w:ilvl w:val="0"/>
          <w:numId w:val="0"/>
        </w:numPr>
        <w:spacing w:beforeLines="0" w:afterLines="0" w:line="500" w:lineRule="exact"/>
        <w:ind w:firstLine="560" w:firstLineChars="200"/>
        <w:rPr>
          <w:rFonts w:hint="default"/>
          <w:lang w:val="en-US" w:eastAsia="zh-CN"/>
        </w:rPr>
      </w:pPr>
      <w:r>
        <w:rPr>
          <w:rFonts w:hint="eastAsia"/>
          <w:lang w:val="en-US" w:eastAsia="zh-CN"/>
        </w:rPr>
        <w:t>补贴申请：2022年7月14日、2023年1月9日，区经委发布《关于扩增办公研发用房专项补贴的第二批申报企业评审工作通知》，开展第一批、第二批申报工作。2022年，第一批共4家企业申报“购买补贴”；2023年，第二批共10家企业申报“购买补贴”、14家企业申报“租赁补贴”。</w:t>
      </w:r>
    </w:p>
    <w:p w14:paraId="0FEF77F3">
      <w:pPr>
        <w:pStyle w:val="9"/>
        <w:numPr>
          <w:ilvl w:val="0"/>
          <w:numId w:val="0"/>
        </w:numPr>
        <w:spacing w:beforeLines="0" w:afterLines="0" w:line="500" w:lineRule="exact"/>
        <w:ind w:firstLine="560" w:firstLineChars="200"/>
        <w:rPr>
          <w:rFonts w:hint="eastAsia"/>
          <w:lang w:val="en-US" w:eastAsia="zh-CN"/>
        </w:rPr>
      </w:pPr>
      <w:r>
        <w:rPr>
          <w:rFonts w:hint="eastAsia"/>
          <w:lang w:val="en-US" w:eastAsia="zh-CN"/>
        </w:rPr>
        <w:t>审核评估：区经委邀请区发改委、区财政局、区税务局、区规划资源局、区投促中心以及街镇、园区，对企业申报材料进行评审打分。第一批于2022年8月完成审核，第二批于2023年3月完成审核。</w:t>
      </w:r>
    </w:p>
    <w:p w14:paraId="2E4EAD74">
      <w:pPr>
        <w:pStyle w:val="9"/>
        <w:numPr>
          <w:ilvl w:val="0"/>
          <w:numId w:val="0"/>
        </w:numPr>
        <w:spacing w:beforeLines="0" w:afterLines="0" w:line="500" w:lineRule="exact"/>
        <w:ind w:firstLine="560" w:firstLineChars="200"/>
        <w:rPr>
          <w:rFonts w:hint="eastAsia"/>
          <w:lang w:val="en-US" w:eastAsia="zh-CN"/>
        </w:rPr>
      </w:pPr>
      <w:r>
        <w:rPr>
          <w:rFonts w:hint="eastAsia"/>
          <w:lang w:val="en-US" w:eastAsia="zh-CN"/>
        </w:rPr>
        <w:t>结果公示：第一批、第二批补贴企业名单分别于2022年9月26日、2023年8月14日在“上海经委”公众号上进行公示，公示期为7天。</w:t>
      </w:r>
    </w:p>
    <w:p w14:paraId="7FDD3CC9">
      <w:pPr>
        <w:pStyle w:val="9"/>
        <w:numPr>
          <w:ilvl w:val="0"/>
          <w:numId w:val="0"/>
        </w:numPr>
        <w:spacing w:beforeLines="0" w:afterLines="0" w:line="500" w:lineRule="exact"/>
        <w:ind w:firstLine="560" w:firstLineChars="200"/>
        <w:rPr>
          <w:rFonts w:hint="eastAsia"/>
          <w:lang w:val="en-US" w:eastAsia="zh-CN"/>
        </w:rPr>
      </w:pPr>
      <w:r>
        <w:rPr>
          <w:rFonts w:hint="eastAsia"/>
          <w:lang w:val="en-US" w:eastAsia="zh-CN"/>
        </w:rPr>
        <w:t>资金拨付：补贴资金共计1252万元，2022-2024年分年拨付，拨付明细及退回情况见下表：</w:t>
      </w:r>
    </w:p>
    <w:p w14:paraId="66E14EB4">
      <w:pPr>
        <w:pStyle w:val="9"/>
        <w:numPr>
          <w:ilvl w:val="0"/>
          <w:numId w:val="0"/>
        </w:numPr>
        <w:spacing w:beforeLines="0" w:afterLines="0" w:line="500" w:lineRule="exact"/>
        <w:ind w:firstLine="560" w:firstLineChars="200"/>
        <w:rPr>
          <w:rFonts w:hint="default"/>
          <w:lang w:val="en-US" w:eastAsia="zh-CN"/>
        </w:rPr>
      </w:pPr>
    </w:p>
    <w:p w14:paraId="79066567">
      <w:pPr>
        <w:pStyle w:val="4"/>
        <w:numPr>
          <w:ilvl w:val="0"/>
          <w:numId w:val="0"/>
        </w:numPr>
        <w:bidi w:val="0"/>
        <w:ind w:firstLine="562" w:firstLineChars="200"/>
        <w:rPr>
          <w:rFonts w:hint="eastAsia" w:ascii="Times New Roman" w:hAnsi="Times New Roman" w:eastAsia="仿宋_GB2312" w:cs="Times New Roman"/>
          <w:b/>
          <w:sz w:val="28"/>
          <w:szCs w:val="22"/>
          <w:lang w:val="en-US" w:eastAsia="zh-CN" w:bidi="ar-SA"/>
        </w:rPr>
        <w:sectPr>
          <w:pgSz w:w="11906" w:h="16838"/>
          <w:pgMar w:top="1440" w:right="1800" w:bottom="1440" w:left="1800" w:header="851" w:footer="992" w:gutter="0"/>
          <w:pgNumType w:fmt="decimal"/>
          <w:cols w:space="425" w:num="1"/>
          <w:docGrid w:type="lines" w:linePitch="312" w:charSpace="0"/>
        </w:sectPr>
      </w:pPr>
    </w:p>
    <w:p w14:paraId="7B585299">
      <w:pPr>
        <w:pStyle w:val="9"/>
        <w:ind w:left="0" w:leftChars="0" w:firstLine="0" w:firstLineChars="0"/>
        <w:jc w:val="center"/>
        <w:rPr>
          <w:rFonts w:hint="eastAsia" w:ascii="黑体" w:hAnsi="黑体" w:eastAsia="黑体" w:cs="黑体"/>
          <w:sz w:val="21"/>
          <w:szCs w:val="20"/>
          <w:lang w:val="en-US" w:eastAsia="zh-CN"/>
        </w:rPr>
      </w:pPr>
      <w:r>
        <w:rPr>
          <w:rFonts w:hint="eastAsia" w:ascii="黑体" w:hAnsi="黑体" w:eastAsia="黑体" w:cs="黑体"/>
          <w:sz w:val="21"/>
          <w:szCs w:val="20"/>
          <w:lang w:val="en-US" w:eastAsia="zh-CN"/>
        </w:rPr>
        <w:t>表4 扩增办公研发用房补贴明细</w:t>
      </w:r>
    </w:p>
    <w:tbl>
      <w:tblPr>
        <w:tblStyle w:val="1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9"/>
        <w:gridCol w:w="814"/>
        <w:gridCol w:w="2135"/>
        <w:gridCol w:w="889"/>
        <w:gridCol w:w="1350"/>
        <w:gridCol w:w="1029"/>
        <w:gridCol w:w="910"/>
        <w:gridCol w:w="986"/>
        <w:gridCol w:w="1211"/>
        <w:gridCol w:w="653"/>
        <w:gridCol w:w="3499"/>
      </w:tblGrid>
      <w:tr w14:paraId="0B39E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EE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序号</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7F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批次</w:t>
            </w:r>
          </w:p>
        </w:tc>
        <w:tc>
          <w:tcPr>
            <w:tcW w:w="7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577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企业名称</w:t>
            </w:r>
          </w:p>
        </w:tc>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A2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购买/租赁</w:t>
            </w:r>
          </w:p>
        </w:tc>
        <w:tc>
          <w:tcPr>
            <w:tcW w:w="4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D92B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建议补贴金额（万元）</w:t>
            </w:r>
          </w:p>
        </w:tc>
        <w:tc>
          <w:tcPr>
            <w:tcW w:w="103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EB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拨付金额（万元）</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5EE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退回金额（万元）</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88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合计</w:t>
            </w:r>
          </w:p>
        </w:tc>
        <w:tc>
          <w:tcPr>
            <w:tcW w:w="12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5E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情况说明</w:t>
            </w:r>
          </w:p>
        </w:tc>
      </w:tr>
      <w:tr w14:paraId="06C6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AF1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b/>
                <w:bCs/>
                <w:i w:val="0"/>
                <w:iCs w:val="0"/>
                <w:color w:val="000000"/>
                <w:sz w:val="20"/>
                <w:szCs w:val="20"/>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00C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b/>
                <w:bCs/>
                <w:i w:val="0"/>
                <w:iCs w:val="0"/>
                <w:color w:val="000000"/>
                <w:sz w:val="20"/>
                <w:szCs w:val="20"/>
                <w:u w:val="none"/>
              </w:rPr>
            </w:pPr>
          </w:p>
        </w:tc>
        <w:tc>
          <w:tcPr>
            <w:tcW w:w="7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60E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b/>
                <w:bCs/>
                <w:i w:val="0"/>
                <w:iCs w:val="0"/>
                <w:color w:val="000000"/>
                <w:sz w:val="20"/>
                <w:szCs w:val="20"/>
                <w:u w:val="none"/>
              </w:rPr>
            </w:pPr>
          </w:p>
        </w:tc>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F690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b/>
                <w:bCs/>
                <w:i w:val="0"/>
                <w:iCs w:val="0"/>
                <w:color w:val="000000"/>
                <w:sz w:val="20"/>
                <w:szCs w:val="20"/>
                <w:u w:val="none"/>
              </w:rPr>
            </w:pPr>
          </w:p>
        </w:tc>
        <w:tc>
          <w:tcPr>
            <w:tcW w:w="4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E227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b/>
                <w:bCs/>
                <w:i w:val="0"/>
                <w:iCs w:val="0"/>
                <w:color w:val="000000"/>
                <w:sz w:val="20"/>
                <w:szCs w:val="20"/>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B8A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2022年</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1C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2023年</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D9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2024年</w:t>
            </w: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DFAC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b/>
                <w:bCs/>
                <w:i w:val="0"/>
                <w:iCs w:val="0"/>
                <w:color w:val="000000"/>
                <w:sz w:val="20"/>
                <w:szCs w:val="20"/>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30F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b/>
                <w:bCs/>
                <w:i w:val="0"/>
                <w:iCs w:val="0"/>
                <w:color w:val="000000"/>
                <w:sz w:val="20"/>
                <w:szCs w:val="20"/>
                <w:u w:val="none"/>
              </w:rPr>
            </w:pPr>
          </w:p>
        </w:tc>
        <w:tc>
          <w:tcPr>
            <w:tcW w:w="12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0691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b/>
                <w:bCs/>
                <w:i w:val="0"/>
                <w:iCs w:val="0"/>
                <w:color w:val="000000"/>
                <w:sz w:val="20"/>
                <w:szCs w:val="20"/>
                <w:u w:val="none"/>
              </w:rPr>
            </w:pPr>
          </w:p>
        </w:tc>
      </w:tr>
      <w:tr w14:paraId="61D5D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F3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46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第一批</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598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上海华盈生物医药科技有限公司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3A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购买</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B9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1C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50</w:t>
            </w: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60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888AE">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8E4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42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242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2022年申报时暂未获得房产证，拨付50%款；2023年取得房产证，拨付尾款50%。</w:t>
            </w:r>
          </w:p>
        </w:tc>
      </w:tr>
      <w:tr w14:paraId="5C42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8E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99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第二批</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FD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上海载德信息科技股份有限公司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559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购买</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C2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BCC8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32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ADA6">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386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B8B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3F1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2023年申报时暂未获得房产证，拨付首款；2024年2月与梅陇华鑫天地产业园区解除购置协议，退回首款。</w:t>
            </w:r>
          </w:p>
        </w:tc>
      </w:tr>
      <w:tr w14:paraId="3B409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03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954A">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微软雅黑 Light" w:hAnsi="微软雅黑 Light" w:eastAsia="微软雅黑 Light" w:cs="微软雅黑 Light"/>
                <w:i w:val="0"/>
                <w:iCs w:val="0"/>
                <w:color w:val="000000"/>
                <w:sz w:val="20"/>
                <w:szCs w:val="20"/>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246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上海朗脉洁净技术股份有限公司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E82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购买</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26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4331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67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D6D4">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B0F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-50</w:t>
            </w: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7D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07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2023年申报时暂未获得房产证，拨付首款；2024年8月与梅陇华鑫天地产业园区解除购置协议，退回首款。</w:t>
            </w:r>
          </w:p>
        </w:tc>
      </w:tr>
      <w:tr w14:paraId="3066E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239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FE17">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微软雅黑 Light" w:hAnsi="微软雅黑 Light" w:eastAsia="微软雅黑 Light" w:cs="微软雅黑 Light"/>
                <w:i w:val="0"/>
                <w:iCs w:val="0"/>
                <w:color w:val="000000"/>
                <w:sz w:val="20"/>
                <w:szCs w:val="20"/>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21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上海天能生命科学有限公司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6E6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购买</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E6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301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9D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E1F8">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FD26">
            <w:pPr>
              <w:keepNext w:val="0"/>
              <w:keepLines w:val="0"/>
              <w:pageBreakBefore w:val="0"/>
              <w:widowControl/>
              <w:kinsoku/>
              <w:wordWrap/>
              <w:overflowPunct/>
              <w:topLinePunct w:val="0"/>
              <w:autoSpaceDE/>
              <w:autoSpaceDN/>
              <w:bidi w:val="0"/>
              <w:adjustRightInd/>
              <w:snapToGrid/>
              <w:spacing w:line="300" w:lineRule="exact"/>
              <w:ind w:firstLine="0" w:firstLineChars="0"/>
              <w:jc w:val="right"/>
              <w:rPr>
                <w:rFonts w:hint="eastAsia" w:ascii="微软雅黑 Light" w:hAnsi="微软雅黑 Light" w:eastAsia="微软雅黑 Light" w:cs="微软雅黑 Light"/>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2DD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32A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r>
      <w:tr w14:paraId="26373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E8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E46E">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微软雅黑 Light" w:hAnsi="微软雅黑 Light" w:eastAsia="微软雅黑 Light" w:cs="微软雅黑 Light"/>
                <w:i w:val="0"/>
                <w:iCs w:val="0"/>
                <w:color w:val="000000"/>
                <w:sz w:val="20"/>
                <w:szCs w:val="20"/>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FDC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宝开（上海）智能物流科技有限公司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08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购买</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81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ADE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EAE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866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D285">
            <w:pPr>
              <w:keepNext w:val="0"/>
              <w:keepLines w:val="0"/>
              <w:pageBreakBefore w:val="0"/>
              <w:widowControl/>
              <w:kinsoku/>
              <w:wordWrap/>
              <w:overflowPunct/>
              <w:topLinePunct w:val="0"/>
              <w:autoSpaceDE/>
              <w:autoSpaceDN/>
              <w:bidi w:val="0"/>
              <w:adjustRightInd/>
              <w:snapToGrid/>
              <w:spacing w:line="300" w:lineRule="exact"/>
              <w:ind w:firstLine="0" w:firstLineChars="0"/>
              <w:jc w:val="right"/>
              <w:rPr>
                <w:rFonts w:hint="eastAsia" w:ascii="微软雅黑 Light" w:hAnsi="微软雅黑 Light" w:eastAsia="微软雅黑 Light" w:cs="微软雅黑 Light"/>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9E2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1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77F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2023年申报时暂未获得房产证，拨付50%款；2024年取得房产证，拨付尾款50%。</w:t>
            </w:r>
          </w:p>
        </w:tc>
      </w:tr>
      <w:tr w14:paraId="6CAA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9B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C776">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微软雅黑 Light" w:hAnsi="微软雅黑 Light" w:eastAsia="微软雅黑 Light" w:cs="微软雅黑 Light"/>
                <w:i w:val="0"/>
                <w:iCs w:val="0"/>
                <w:color w:val="000000"/>
                <w:sz w:val="20"/>
                <w:szCs w:val="20"/>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4E4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上海苏萨电子科技有限公司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A7A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购买</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54F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66D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069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C294D">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C8F9">
            <w:pPr>
              <w:keepNext w:val="0"/>
              <w:keepLines w:val="0"/>
              <w:pageBreakBefore w:val="0"/>
              <w:widowControl/>
              <w:kinsoku/>
              <w:wordWrap/>
              <w:overflowPunct/>
              <w:topLinePunct w:val="0"/>
              <w:autoSpaceDE/>
              <w:autoSpaceDN/>
              <w:bidi w:val="0"/>
              <w:adjustRightInd/>
              <w:snapToGrid/>
              <w:spacing w:line="300" w:lineRule="exact"/>
              <w:ind w:firstLine="0" w:firstLineChars="0"/>
              <w:jc w:val="right"/>
              <w:rPr>
                <w:rFonts w:hint="eastAsia" w:ascii="微软雅黑 Light" w:hAnsi="微软雅黑 Light" w:eastAsia="微软雅黑 Light" w:cs="微软雅黑 Light"/>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89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5C9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r>
      <w:tr w14:paraId="7EDE0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FD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C92C">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微软雅黑 Light" w:hAnsi="微软雅黑 Light" w:eastAsia="微软雅黑 Light" w:cs="微软雅黑 Light"/>
                <w:i w:val="0"/>
                <w:iCs w:val="0"/>
                <w:color w:val="000000"/>
                <w:sz w:val="20"/>
                <w:szCs w:val="20"/>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3FE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上海依工塑料五金有限公司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B9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购买</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CB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30B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EF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A6ED">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D82F6">
            <w:pPr>
              <w:keepNext w:val="0"/>
              <w:keepLines w:val="0"/>
              <w:pageBreakBefore w:val="0"/>
              <w:widowControl/>
              <w:kinsoku/>
              <w:wordWrap/>
              <w:overflowPunct/>
              <w:topLinePunct w:val="0"/>
              <w:autoSpaceDE/>
              <w:autoSpaceDN/>
              <w:bidi w:val="0"/>
              <w:adjustRightInd/>
              <w:snapToGrid/>
              <w:spacing w:line="300" w:lineRule="exact"/>
              <w:ind w:firstLine="0" w:firstLineChars="0"/>
              <w:jc w:val="right"/>
              <w:rPr>
                <w:rFonts w:hint="eastAsia" w:ascii="微软雅黑 Light" w:hAnsi="微软雅黑 Light" w:eastAsia="微软雅黑 Light" w:cs="微软雅黑 Light"/>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9AF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FFA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r>
      <w:tr w14:paraId="661FE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7"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216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F7BF">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微软雅黑 Light" w:hAnsi="微软雅黑 Light" w:eastAsia="微软雅黑 Light" w:cs="微软雅黑 Light"/>
                <w:i w:val="0"/>
                <w:iCs w:val="0"/>
                <w:color w:val="000000"/>
                <w:sz w:val="20"/>
                <w:szCs w:val="20"/>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CBD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上海康识食品科技有限公司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77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租赁</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CD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366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92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3E73">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FD5CB">
            <w:pPr>
              <w:keepNext w:val="0"/>
              <w:keepLines w:val="0"/>
              <w:pageBreakBefore w:val="0"/>
              <w:widowControl/>
              <w:kinsoku/>
              <w:wordWrap/>
              <w:overflowPunct/>
              <w:topLinePunct w:val="0"/>
              <w:autoSpaceDE/>
              <w:autoSpaceDN/>
              <w:bidi w:val="0"/>
              <w:adjustRightInd/>
              <w:snapToGrid/>
              <w:spacing w:line="300" w:lineRule="exact"/>
              <w:ind w:firstLine="0" w:firstLineChars="0"/>
              <w:jc w:val="right"/>
              <w:rPr>
                <w:rFonts w:hint="eastAsia" w:ascii="微软雅黑 Light" w:hAnsi="微软雅黑 Light" w:eastAsia="微软雅黑 Light" w:cs="微软雅黑 Light"/>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859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7A4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r>
      <w:tr w14:paraId="6954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3E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9</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04126">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微软雅黑 Light" w:hAnsi="微软雅黑 Light" w:eastAsia="微软雅黑 Light" w:cs="微软雅黑 Light"/>
                <w:i w:val="0"/>
                <w:iCs w:val="0"/>
                <w:color w:val="000000"/>
                <w:sz w:val="20"/>
                <w:szCs w:val="20"/>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068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上海哈啰普惠科技有限公司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AE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租赁</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7C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753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0B3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FFD1">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87E0">
            <w:pPr>
              <w:keepNext w:val="0"/>
              <w:keepLines w:val="0"/>
              <w:pageBreakBefore w:val="0"/>
              <w:widowControl/>
              <w:kinsoku/>
              <w:wordWrap/>
              <w:overflowPunct/>
              <w:topLinePunct w:val="0"/>
              <w:autoSpaceDE/>
              <w:autoSpaceDN/>
              <w:bidi w:val="0"/>
              <w:adjustRightInd/>
              <w:snapToGrid/>
              <w:spacing w:line="300" w:lineRule="exact"/>
              <w:ind w:firstLine="0" w:firstLineChars="0"/>
              <w:jc w:val="right"/>
              <w:rPr>
                <w:rFonts w:hint="eastAsia" w:ascii="微软雅黑 Light" w:hAnsi="微软雅黑 Light" w:eastAsia="微软雅黑 Light" w:cs="微软雅黑 Light"/>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91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44A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r>
      <w:tr w14:paraId="5A4FA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26C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155A">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微软雅黑 Light" w:hAnsi="微软雅黑 Light" w:eastAsia="微软雅黑 Light" w:cs="微软雅黑 Light"/>
                <w:i w:val="0"/>
                <w:iCs w:val="0"/>
                <w:color w:val="000000"/>
                <w:sz w:val="20"/>
                <w:szCs w:val="20"/>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93F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上海吾界信息科技有限公司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408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租赁</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F3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45</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120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06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45</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1428">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D498">
            <w:pPr>
              <w:keepNext w:val="0"/>
              <w:keepLines w:val="0"/>
              <w:pageBreakBefore w:val="0"/>
              <w:widowControl/>
              <w:kinsoku/>
              <w:wordWrap/>
              <w:overflowPunct/>
              <w:topLinePunct w:val="0"/>
              <w:autoSpaceDE/>
              <w:autoSpaceDN/>
              <w:bidi w:val="0"/>
              <w:adjustRightInd/>
              <w:snapToGrid/>
              <w:spacing w:line="300" w:lineRule="exact"/>
              <w:ind w:firstLine="0" w:firstLineChars="0"/>
              <w:jc w:val="right"/>
              <w:rPr>
                <w:rFonts w:hint="eastAsia" w:ascii="微软雅黑 Light" w:hAnsi="微软雅黑 Light" w:eastAsia="微软雅黑 Light" w:cs="微软雅黑 Light"/>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E35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45</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8017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r>
      <w:tr w14:paraId="1FFB5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00E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11</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42EA">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微软雅黑 Light" w:hAnsi="微软雅黑 Light" w:eastAsia="微软雅黑 Light" w:cs="微软雅黑 Light"/>
                <w:i w:val="0"/>
                <w:iCs w:val="0"/>
                <w:color w:val="000000"/>
                <w:sz w:val="20"/>
                <w:szCs w:val="20"/>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4B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上海飒智智能科技有限公司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49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租赁</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DEC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7EE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F0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A62D3">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41D2">
            <w:pPr>
              <w:keepNext w:val="0"/>
              <w:keepLines w:val="0"/>
              <w:pageBreakBefore w:val="0"/>
              <w:widowControl/>
              <w:kinsoku/>
              <w:wordWrap/>
              <w:overflowPunct/>
              <w:topLinePunct w:val="0"/>
              <w:autoSpaceDE/>
              <w:autoSpaceDN/>
              <w:bidi w:val="0"/>
              <w:adjustRightInd/>
              <w:snapToGrid/>
              <w:spacing w:line="300" w:lineRule="exact"/>
              <w:ind w:firstLine="0" w:firstLineChars="0"/>
              <w:jc w:val="right"/>
              <w:rPr>
                <w:rFonts w:hint="eastAsia" w:ascii="微软雅黑 Light" w:hAnsi="微软雅黑 Light" w:eastAsia="微软雅黑 Light" w:cs="微软雅黑 Light"/>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EB0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70</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728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r>
      <w:tr w14:paraId="6F3D7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B8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12</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E961E">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微软雅黑 Light" w:hAnsi="微软雅黑 Light" w:eastAsia="微软雅黑 Light" w:cs="微软雅黑 Light"/>
                <w:i w:val="0"/>
                <w:iCs w:val="0"/>
                <w:color w:val="000000"/>
                <w:sz w:val="20"/>
                <w:szCs w:val="20"/>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30D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上海易校信息科技有限公司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AE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租赁</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89A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76</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F1D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64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76</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7DBD">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639A">
            <w:pPr>
              <w:keepNext w:val="0"/>
              <w:keepLines w:val="0"/>
              <w:pageBreakBefore w:val="0"/>
              <w:widowControl/>
              <w:kinsoku/>
              <w:wordWrap/>
              <w:overflowPunct/>
              <w:topLinePunct w:val="0"/>
              <w:autoSpaceDE/>
              <w:autoSpaceDN/>
              <w:bidi w:val="0"/>
              <w:adjustRightInd/>
              <w:snapToGrid/>
              <w:spacing w:line="300" w:lineRule="exact"/>
              <w:ind w:firstLine="0" w:firstLineChars="0"/>
              <w:jc w:val="right"/>
              <w:rPr>
                <w:rFonts w:hint="eastAsia" w:ascii="微软雅黑 Light" w:hAnsi="微软雅黑 Light" w:eastAsia="微软雅黑 Light" w:cs="微软雅黑 Light"/>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69B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76</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C32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r>
      <w:tr w14:paraId="4BB22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C1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13</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2F93">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微软雅黑 Light" w:hAnsi="微软雅黑 Light" w:eastAsia="微软雅黑 Light" w:cs="微软雅黑 Light"/>
                <w:i w:val="0"/>
                <w:iCs w:val="0"/>
                <w:color w:val="000000"/>
                <w:sz w:val="20"/>
                <w:szCs w:val="20"/>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B1B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上海西门子开关有限公司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09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租赁</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217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83</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430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DB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83</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4717">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4C43">
            <w:pPr>
              <w:keepNext w:val="0"/>
              <w:keepLines w:val="0"/>
              <w:pageBreakBefore w:val="0"/>
              <w:widowControl/>
              <w:kinsoku/>
              <w:wordWrap/>
              <w:overflowPunct/>
              <w:topLinePunct w:val="0"/>
              <w:autoSpaceDE/>
              <w:autoSpaceDN/>
              <w:bidi w:val="0"/>
              <w:adjustRightInd/>
              <w:snapToGrid/>
              <w:spacing w:line="300" w:lineRule="exact"/>
              <w:ind w:firstLine="0" w:firstLineChars="0"/>
              <w:jc w:val="right"/>
              <w:rPr>
                <w:rFonts w:hint="eastAsia" w:ascii="微软雅黑 Light" w:hAnsi="微软雅黑 Light" w:eastAsia="微软雅黑 Light" w:cs="微软雅黑 Light"/>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56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83</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8B9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r>
      <w:tr w14:paraId="3120B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FE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14</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3B22">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微软雅黑 Light" w:hAnsi="微软雅黑 Light" w:eastAsia="微软雅黑 Light" w:cs="微软雅黑 Light"/>
                <w:i w:val="0"/>
                <w:iCs w:val="0"/>
                <w:color w:val="000000"/>
                <w:sz w:val="20"/>
                <w:szCs w:val="20"/>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44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挪亚检测认证集团有限公司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18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租赁</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EC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41</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F3D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F5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41</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40F9">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7677">
            <w:pPr>
              <w:keepNext w:val="0"/>
              <w:keepLines w:val="0"/>
              <w:pageBreakBefore w:val="0"/>
              <w:widowControl/>
              <w:kinsoku/>
              <w:wordWrap/>
              <w:overflowPunct/>
              <w:topLinePunct w:val="0"/>
              <w:autoSpaceDE/>
              <w:autoSpaceDN/>
              <w:bidi w:val="0"/>
              <w:adjustRightInd/>
              <w:snapToGrid/>
              <w:spacing w:line="300" w:lineRule="exact"/>
              <w:ind w:firstLine="0" w:firstLineChars="0"/>
              <w:jc w:val="right"/>
              <w:rPr>
                <w:rFonts w:hint="eastAsia" w:ascii="微软雅黑 Light" w:hAnsi="微软雅黑 Light" w:eastAsia="微软雅黑 Light" w:cs="微软雅黑 Light"/>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CE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41</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4E35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r>
      <w:tr w14:paraId="18E1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17B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15</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C381">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微软雅黑 Light" w:hAnsi="微软雅黑 Light" w:eastAsia="微软雅黑 Light" w:cs="微软雅黑 Light"/>
                <w:i w:val="0"/>
                <w:iCs w:val="0"/>
                <w:color w:val="000000"/>
                <w:sz w:val="20"/>
                <w:szCs w:val="20"/>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6BE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上海亘岩网络科技有限公司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92C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租赁</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D9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2AE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79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60A4">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800A">
            <w:pPr>
              <w:keepNext w:val="0"/>
              <w:keepLines w:val="0"/>
              <w:pageBreakBefore w:val="0"/>
              <w:widowControl/>
              <w:kinsoku/>
              <w:wordWrap/>
              <w:overflowPunct/>
              <w:topLinePunct w:val="0"/>
              <w:autoSpaceDE/>
              <w:autoSpaceDN/>
              <w:bidi w:val="0"/>
              <w:adjustRightInd/>
              <w:snapToGrid/>
              <w:spacing w:line="300" w:lineRule="exact"/>
              <w:ind w:firstLine="0" w:firstLineChars="0"/>
              <w:jc w:val="right"/>
              <w:rPr>
                <w:rFonts w:hint="eastAsia" w:ascii="微软雅黑 Light" w:hAnsi="微软雅黑 Light" w:eastAsia="微软雅黑 Light" w:cs="微软雅黑 Light"/>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BA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40</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1A6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r>
      <w:tr w14:paraId="17B90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60B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16</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905D">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微软雅黑 Light" w:hAnsi="微软雅黑 Light" w:eastAsia="微软雅黑 Light" w:cs="微软雅黑 Light"/>
                <w:i w:val="0"/>
                <w:iCs w:val="0"/>
                <w:color w:val="000000"/>
                <w:sz w:val="20"/>
                <w:szCs w:val="20"/>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C7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上海埃斯埃医疗技术有限公司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71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租赁</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EC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97</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8FA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01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97</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0C93">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7278">
            <w:pPr>
              <w:keepNext w:val="0"/>
              <w:keepLines w:val="0"/>
              <w:pageBreakBefore w:val="0"/>
              <w:widowControl/>
              <w:kinsoku/>
              <w:wordWrap/>
              <w:overflowPunct/>
              <w:topLinePunct w:val="0"/>
              <w:autoSpaceDE/>
              <w:autoSpaceDN/>
              <w:bidi w:val="0"/>
              <w:adjustRightInd/>
              <w:snapToGrid/>
              <w:spacing w:line="300" w:lineRule="exact"/>
              <w:ind w:firstLine="0" w:firstLineChars="0"/>
              <w:jc w:val="right"/>
              <w:rPr>
                <w:rFonts w:hint="eastAsia" w:ascii="微软雅黑 Light" w:hAnsi="微软雅黑 Light" w:eastAsia="微软雅黑 Light" w:cs="微软雅黑 Light"/>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9F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97</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699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r>
      <w:tr w14:paraId="50D7D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D0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17</w:t>
            </w: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4D2E">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微软雅黑 Light" w:hAnsi="微软雅黑 Light" w:eastAsia="微软雅黑 Light" w:cs="微软雅黑 Light"/>
                <w:i w:val="0"/>
                <w:iCs w:val="0"/>
                <w:color w:val="000000"/>
                <w:sz w:val="20"/>
                <w:szCs w:val="20"/>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59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上海思路迪生物医学科技有限公司</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B8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租赁</w:t>
            </w: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1F3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75BE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8B2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6A1A">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0BFC0">
            <w:pPr>
              <w:keepNext w:val="0"/>
              <w:keepLines w:val="0"/>
              <w:pageBreakBefore w:val="0"/>
              <w:widowControl/>
              <w:kinsoku/>
              <w:wordWrap/>
              <w:overflowPunct/>
              <w:topLinePunct w:val="0"/>
              <w:autoSpaceDE/>
              <w:autoSpaceDN/>
              <w:bidi w:val="0"/>
              <w:adjustRightInd/>
              <w:snapToGrid/>
              <w:spacing w:line="300" w:lineRule="exact"/>
              <w:ind w:firstLine="0" w:firstLineChars="0"/>
              <w:jc w:val="right"/>
              <w:rPr>
                <w:rFonts w:hint="eastAsia" w:ascii="微软雅黑 Light" w:hAnsi="微软雅黑 Light" w:eastAsia="微软雅黑 Light" w:cs="微软雅黑 Light"/>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D3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498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r>
      <w:tr w14:paraId="2BA6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2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19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合计</w:t>
            </w:r>
          </w:p>
        </w:tc>
        <w:tc>
          <w:tcPr>
            <w:tcW w:w="3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F6EA">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b/>
                <w:bCs/>
                <w:i w:val="0"/>
                <w:iCs w:val="0"/>
                <w:color w:val="000000"/>
                <w:sz w:val="20"/>
                <w:szCs w:val="20"/>
                <w:u w:val="none"/>
              </w:rPr>
            </w:pPr>
          </w:p>
        </w:tc>
        <w:tc>
          <w:tcPr>
            <w:tcW w:w="4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31B9">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b/>
                <w:bCs/>
                <w:i w:val="0"/>
                <w:iCs w:val="0"/>
                <w:color w:val="000000"/>
                <w:sz w:val="20"/>
                <w:szCs w:val="20"/>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74C0F">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b/>
                <w:bCs/>
                <w:i w:val="0"/>
                <w:iCs w:val="0"/>
                <w:color w:val="000000"/>
                <w:sz w:val="20"/>
                <w:szCs w:val="20"/>
                <w:u w:val="none"/>
              </w:rPr>
            </w:pPr>
          </w:p>
        </w:tc>
        <w:tc>
          <w:tcPr>
            <w:tcW w:w="3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4C58">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b/>
                <w:bCs/>
                <w:i w:val="0"/>
                <w:iCs w:val="0"/>
                <w:color w:val="000000"/>
                <w:sz w:val="20"/>
                <w:szCs w:val="20"/>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58B0D">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b/>
                <w:bCs/>
                <w:i w:val="0"/>
                <w:iCs w:val="0"/>
                <w:color w:val="000000"/>
                <w:sz w:val="20"/>
                <w:szCs w:val="20"/>
                <w:u w:val="none"/>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A2F6B">
            <w:pPr>
              <w:keepNext w:val="0"/>
              <w:keepLines w:val="0"/>
              <w:pageBreakBefore w:val="0"/>
              <w:widowControl/>
              <w:kinsoku/>
              <w:wordWrap/>
              <w:overflowPunct/>
              <w:topLinePunct w:val="0"/>
              <w:autoSpaceDE/>
              <w:autoSpaceDN/>
              <w:bidi w:val="0"/>
              <w:adjustRightInd/>
              <w:snapToGrid/>
              <w:spacing w:line="300" w:lineRule="exact"/>
              <w:ind w:firstLine="0" w:firstLineChars="0"/>
              <w:jc w:val="right"/>
              <w:rPr>
                <w:rFonts w:hint="eastAsia" w:ascii="微软雅黑 Light" w:hAnsi="微软雅黑 Light" w:eastAsia="微软雅黑 Light" w:cs="微软雅黑 Light"/>
                <w:b/>
                <w:bCs/>
                <w:i w:val="0"/>
                <w:iCs w:val="0"/>
                <w:color w:val="000000"/>
                <w:sz w:val="20"/>
                <w:szCs w:val="20"/>
                <w:u w:val="none"/>
              </w:rPr>
            </w:pPr>
          </w:p>
        </w:tc>
        <w:tc>
          <w:tcPr>
            <w:tcW w:w="2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522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1252</w:t>
            </w:r>
          </w:p>
        </w:tc>
        <w:tc>
          <w:tcPr>
            <w:tcW w:w="12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9A2B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b/>
                <w:bCs/>
                <w:i w:val="0"/>
                <w:iCs w:val="0"/>
                <w:color w:val="000000"/>
                <w:sz w:val="20"/>
                <w:szCs w:val="20"/>
                <w:u w:val="none"/>
              </w:rPr>
            </w:pPr>
          </w:p>
        </w:tc>
      </w:tr>
    </w:tbl>
    <w:p w14:paraId="53E2DC4C">
      <w:pPr>
        <w:bidi w:val="0"/>
        <w:rPr>
          <w:rFonts w:hint="default"/>
          <w:lang w:val="en-US" w:eastAsia="zh-CN"/>
        </w:rPr>
        <w:sectPr>
          <w:pgSz w:w="16838" w:h="11906" w:orient="landscape"/>
          <w:pgMar w:top="1800" w:right="1440" w:bottom="1800" w:left="1440" w:header="851" w:footer="992" w:gutter="0"/>
          <w:pgNumType w:fmt="decimal"/>
          <w:cols w:space="425" w:num="1"/>
          <w:docGrid w:type="lines" w:linePitch="312" w:charSpace="0"/>
        </w:sectPr>
      </w:pPr>
    </w:p>
    <w:p w14:paraId="13C44BE7">
      <w:pPr>
        <w:pStyle w:val="4"/>
        <w:numPr>
          <w:ilvl w:val="0"/>
          <w:numId w:val="0"/>
        </w:numPr>
        <w:bidi w:val="0"/>
        <w:ind w:firstLine="562" w:firstLineChars="200"/>
        <w:rPr>
          <w:rFonts w:hint="eastAsia"/>
          <w:lang w:val="en-US" w:eastAsia="zh-CN"/>
        </w:rPr>
      </w:pPr>
      <w:r>
        <w:rPr>
          <w:rFonts w:hint="eastAsia" w:ascii="Times New Roman" w:hAnsi="Times New Roman" w:eastAsia="仿宋_GB2312" w:cs="Times New Roman"/>
          <w:b/>
          <w:sz w:val="28"/>
          <w:szCs w:val="22"/>
          <w:lang w:val="en-US" w:eastAsia="zh-CN" w:bidi="ar-SA"/>
        </w:rPr>
        <w:t>（3）</w:t>
      </w:r>
      <w:r>
        <w:rPr>
          <w:rFonts w:hint="eastAsia"/>
          <w:lang w:val="en-US" w:eastAsia="zh-CN"/>
        </w:rPr>
        <w:t>外资企业扩大投资</w:t>
      </w:r>
    </w:p>
    <w:p w14:paraId="32B2CD05">
      <w:pPr>
        <w:bidi w:val="0"/>
        <w:rPr>
          <w:rFonts w:hint="eastAsia"/>
          <w:lang w:val="en-US" w:eastAsia="zh-CN"/>
        </w:rPr>
      </w:pPr>
      <w:r>
        <w:rPr>
          <w:rFonts w:hint="eastAsia"/>
          <w:lang w:val="en-US" w:eastAsia="zh-CN"/>
        </w:rPr>
        <w:t>补贴申请：2022年12月，区经委发布《关于组织申报“外资企业扩大投资专项”政策的通知》，2023年4月共收到25家企业的申报项目材料，申请支持资金2,936.58万元。</w:t>
      </w:r>
    </w:p>
    <w:p w14:paraId="15FDB861">
      <w:pPr>
        <w:pStyle w:val="9"/>
        <w:rPr>
          <w:rFonts w:hint="eastAsia"/>
          <w:lang w:val="en-US" w:eastAsia="zh-CN"/>
        </w:rPr>
      </w:pPr>
      <w:r>
        <w:rPr>
          <w:rFonts w:hint="eastAsia"/>
          <w:lang w:val="en-US" w:eastAsia="zh-CN"/>
        </w:rPr>
        <w:t>审核评估：2023年3月，区经委与上海灏略管理咨询有限公司签订合同，委托开展政策项目评估评审工作服务。4-8月，区经委联合上海灏略评估小组对申报材料开展初步审核，重点关注项目申报材料的真实性以及申报扶持资金的合理性等方面。共有23家企业符合申报条件，19家企业组织第一批评审，4家企业实到外资为非境外现汇形式，等待国家商务部系统审核后，组织第二批评审；通过实地走访和深度访谈，重点关注申报企业的实际经营情况、主营业务、团队构成和发展趋势等方面；组织专家评审会，邀请市商务委、区财政局、区发改委、区税务分局共同对企业申报材料进行评估，对每个项目“通过”或“不通过”进行评判，形成评估意见。组织评审第一批19家企业、第二批4家企业；评估小组对通过评审的项目，根据申报材料要求和评审意见提出补充资料要求，对补充资料进一步审核，并提出建议支持金额。最终核定23家企业符合申报条件，建议给予专项支持。</w:t>
      </w:r>
    </w:p>
    <w:p w14:paraId="0A520119">
      <w:pPr>
        <w:pStyle w:val="9"/>
        <w:rPr>
          <w:rFonts w:hint="eastAsia"/>
          <w:lang w:val="en-US" w:eastAsia="zh-CN"/>
        </w:rPr>
      </w:pPr>
      <w:r>
        <w:rPr>
          <w:rFonts w:hint="eastAsia"/>
          <w:lang w:val="en-US" w:eastAsia="zh-CN"/>
        </w:rPr>
        <w:t>补贴结果：项目企业25家、申请金额2,936.58万元，经评审，补贴企业23个、补贴金额2,631.05万元。分两批拨付，第一批19家，2023年拨付1721.19万元；第二批4家企业、2024年拨付909.87万元。企业审核结果及补贴明细如下。</w:t>
      </w:r>
    </w:p>
    <w:p w14:paraId="79B93895">
      <w:pPr>
        <w:pStyle w:val="9"/>
        <w:rPr>
          <w:rFonts w:hint="eastAsia"/>
          <w:lang w:val="en-US" w:eastAsia="zh-CN"/>
        </w:rPr>
      </w:pPr>
    </w:p>
    <w:p w14:paraId="1E22D5C2">
      <w:pPr>
        <w:pStyle w:val="9"/>
        <w:rPr>
          <w:rFonts w:hint="default"/>
          <w:lang w:val="en-US" w:eastAsia="zh-CN"/>
        </w:rPr>
      </w:pPr>
    </w:p>
    <w:p w14:paraId="4FE778AA">
      <w:pPr>
        <w:pStyle w:val="9"/>
        <w:rPr>
          <w:rFonts w:hint="default"/>
          <w:lang w:val="en-US" w:eastAsia="zh-CN"/>
        </w:rPr>
      </w:pPr>
    </w:p>
    <w:p w14:paraId="6BAED107">
      <w:pPr>
        <w:spacing w:beforeLines="-2147483648" w:afterLines="-2147483648" w:line="500" w:lineRule="exact"/>
        <w:ind w:left="0" w:leftChars="0" w:firstLine="0" w:firstLineChars="0"/>
        <w:jc w:val="both"/>
        <w:outlineLvl w:val="1"/>
        <w:rPr>
          <w:rFonts w:hint="eastAsia" w:ascii="仿宋_GB2312" w:eastAsia="仿宋_GB2312"/>
          <w:b/>
          <w:bCs/>
          <w:sz w:val="28"/>
          <w:szCs w:val="28"/>
        </w:rPr>
        <w:sectPr>
          <w:pgSz w:w="11906" w:h="16838"/>
          <w:pgMar w:top="1440" w:right="1800" w:bottom="1440" w:left="1800" w:header="851" w:footer="992" w:gutter="0"/>
          <w:pgNumType w:fmt="decimal"/>
          <w:cols w:space="425" w:num="1"/>
          <w:docGrid w:type="lines" w:linePitch="312" w:charSpace="0"/>
        </w:sectPr>
      </w:pPr>
      <w:bookmarkStart w:id="19" w:name="_Toc151045927"/>
      <w:bookmarkStart w:id="20" w:name="_Toc6210"/>
      <w:bookmarkStart w:id="21" w:name="_Toc31330"/>
      <w:bookmarkStart w:id="22" w:name="_Toc27961"/>
    </w:p>
    <w:p w14:paraId="786B7C8F">
      <w:pPr>
        <w:pStyle w:val="9"/>
        <w:ind w:left="0" w:leftChars="0" w:firstLine="0" w:firstLineChars="0"/>
        <w:jc w:val="center"/>
        <w:rPr>
          <w:rFonts w:hint="eastAsia" w:ascii="黑体" w:hAnsi="黑体" w:eastAsia="黑体" w:cs="黑体"/>
          <w:sz w:val="21"/>
          <w:szCs w:val="20"/>
          <w:lang w:val="en-US" w:eastAsia="zh-CN"/>
        </w:rPr>
      </w:pPr>
      <w:r>
        <w:rPr>
          <w:rFonts w:hint="eastAsia" w:ascii="黑体" w:hAnsi="黑体" w:eastAsia="黑体" w:cs="黑体"/>
          <w:sz w:val="21"/>
          <w:szCs w:val="20"/>
          <w:lang w:val="en-US" w:eastAsia="zh-CN"/>
        </w:rPr>
        <w:t>表5 外资企业扩大投资专项补贴审核评估建议</w:t>
      </w:r>
    </w:p>
    <w:tbl>
      <w:tblPr>
        <w:tblStyle w:val="1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8"/>
        <w:gridCol w:w="952"/>
        <w:gridCol w:w="3957"/>
        <w:gridCol w:w="1851"/>
        <w:gridCol w:w="1410"/>
        <w:gridCol w:w="1861"/>
        <w:gridCol w:w="1685"/>
        <w:gridCol w:w="1529"/>
      </w:tblGrid>
      <w:tr w14:paraId="03B4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blHeader/>
        </w:trPr>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C79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序号</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9D8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批次</w:t>
            </w: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3B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单位名称</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25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是否通过专家评审</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74D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到资金额（千美元）</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600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到资金额（元人民币）</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FA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申请补贴金额（万元人民币）</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FA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建议补贴金额（万元人民币）</w:t>
            </w:r>
          </w:p>
        </w:tc>
      </w:tr>
      <w:tr w14:paraId="1613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D1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9B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第一批</w:t>
            </w: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48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上海益氪信息科技有限公司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30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28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7,800.00</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741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52,178,820.00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29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52.18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46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52.18</w:t>
            </w:r>
          </w:p>
        </w:tc>
      </w:tr>
      <w:tr w14:paraId="2CE82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F3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59B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C6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信达生物科技生物有限公司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20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46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5,000.00</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2C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34,872,979.08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21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34.87</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EC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34.87</w:t>
            </w:r>
          </w:p>
        </w:tc>
      </w:tr>
      <w:tr w14:paraId="1DF60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C7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2997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BC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上海启橙企业发展有限公司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FE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A8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9,152.36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4F6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63,000,000.00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10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63.00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6B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63.00</w:t>
            </w:r>
          </w:p>
        </w:tc>
      </w:tr>
      <w:tr w14:paraId="78EA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D9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4</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EFA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34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宝华海恩斯压缩机（上海）有限公司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8A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7F8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2,200.10</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B6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15,355,560.00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FF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15.36</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87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15.36</w:t>
            </w:r>
          </w:p>
        </w:tc>
      </w:tr>
      <w:tr w14:paraId="28F2D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FD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5</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17D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F7A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星猿哲科技（上海）有限公司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3FC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3B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19,999.95</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1B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130,583,000.00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2B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130.58</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31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130.58</w:t>
            </w:r>
          </w:p>
        </w:tc>
      </w:tr>
      <w:tr w14:paraId="14741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6A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6</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649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57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上海湃舵智能科技有限公司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4B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350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10,749.00</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551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71,914,877.00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82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71.91</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AF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71.91</w:t>
            </w:r>
          </w:p>
        </w:tc>
      </w:tr>
      <w:tr w14:paraId="4A23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48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7</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B13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20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上海骊霄医疗技术有限公司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35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39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10,500.00</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C8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70,649,450.00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EC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70.65</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17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70.65</w:t>
            </w:r>
          </w:p>
        </w:tc>
      </w:tr>
      <w:tr w14:paraId="28247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79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8</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1457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2C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上海澍能医疗科技有限公司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45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12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5,725.00</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EE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38,890,647.50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FD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38.89</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86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38.89</w:t>
            </w:r>
          </w:p>
        </w:tc>
      </w:tr>
      <w:tr w14:paraId="212AF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FB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9</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A2EC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A2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上海斗品膳食品管理有限公司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AE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7E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1,883.40</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159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11,994,244.56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8B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11.99</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55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11.99</w:t>
            </w:r>
          </w:p>
        </w:tc>
      </w:tr>
      <w:tr w14:paraId="6294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A8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10</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6C9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E7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士卓曼（中国）投资有限公司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4A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FAB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10,994.58</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9B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76,298,006.24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54C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76.30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13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76.30</w:t>
            </w:r>
          </w:p>
        </w:tc>
      </w:tr>
      <w:tr w14:paraId="6870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0D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11</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BC5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1F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上海依工塑料五金有限公司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D7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B54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9,936.81</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BC6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63,343,000.00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95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63.34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FC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63.34</w:t>
            </w:r>
          </w:p>
        </w:tc>
      </w:tr>
      <w:tr w14:paraId="37DF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FE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12</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7DF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340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丰田合成（中国投资有限公司）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FE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03D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3,000.00</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FE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20,343,900.00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3B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20.34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31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20.34</w:t>
            </w:r>
          </w:p>
        </w:tc>
      </w:tr>
      <w:tr w14:paraId="0BA9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E6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13</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F83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BA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百慕迪（上海）再生医学科技有限公司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88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A0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1,500.06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9E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10,225,818.48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F2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10.23</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60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10.23</w:t>
            </w:r>
          </w:p>
        </w:tc>
      </w:tr>
      <w:tr w14:paraId="03F08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07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14</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C1F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1D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小林制药（中国）有限公司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0C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D5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26,000.00</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AD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188,643,000.00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DD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188.64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A31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188.64</w:t>
            </w:r>
          </w:p>
        </w:tc>
      </w:tr>
      <w:tr w14:paraId="0E07B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81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15</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09D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CCF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乐卓博威液压科技（上海）有限公司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89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87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12,261.57</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31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88,000,000.00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0B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88.00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F4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88.00</w:t>
            </w:r>
          </w:p>
        </w:tc>
      </w:tr>
      <w:tr w14:paraId="01AD5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55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16</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E5F3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1D2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乐达博华自动化（上海）有限公司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5E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86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6,338.21</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25A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45,000,000.00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D77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45.00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8A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45.00</w:t>
            </w:r>
          </w:p>
        </w:tc>
      </w:tr>
      <w:tr w14:paraId="7BEA8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F9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17</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252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78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上海兆维科技发展有限公司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99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24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154,400.00</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08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1,080,872,640.00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D6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300.00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FB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300.00</w:t>
            </w:r>
          </w:p>
        </w:tc>
      </w:tr>
      <w:tr w14:paraId="279BE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61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18</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F56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EA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迪爱生投资有限公司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3F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B6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76,400.00</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7B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508,441,997.14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53D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300.00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6F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300.00</w:t>
            </w:r>
          </w:p>
        </w:tc>
      </w:tr>
      <w:tr w14:paraId="4F5F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24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19</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701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4C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上海运横科技有限公司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F1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10E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21,000.07</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A7A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139,899,488.04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BA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139.90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87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139.90</w:t>
            </w:r>
          </w:p>
        </w:tc>
      </w:tr>
      <w:tr w14:paraId="60FF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9C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小计</w:t>
            </w: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15A4">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b/>
                <w:bCs/>
                <w:i w:val="0"/>
                <w:iCs w:val="0"/>
                <w:color w:val="000000"/>
                <w:sz w:val="22"/>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1272">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b/>
                <w:bCs/>
                <w:i w:val="0"/>
                <w:iCs w:val="0"/>
                <w:color w:val="000000"/>
                <w:sz w:val="22"/>
                <w:szCs w:val="22"/>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D46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kern w:val="0"/>
                <w:sz w:val="22"/>
                <w:szCs w:val="22"/>
                <w:u w:val="none"/>
                <w:lang w:val="en-US" w:eastAsia="zh-CN" w:bidi="ar"/>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C0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kern w:val="0"/>
                <w:sz w:val="22"/>
                <w:szCs w:val="22"/>
                <w:u w:val="none"/>
                <w:lang w:val="en-US" w:eastAsia="zh-CN" w:bidi="ar"/>
              </w:rPr>
            </w:pPr>
            <w:r>
              <w:rPr>
                <w:rFonts w:hint="eastAsia" w:ascii="微软雅黑 Light" w:hAnsi="微软雅黑 Light" w:eastAsia="微软雅黑 Light" w:cs="微软雅黑 Light"/>
                <w:i w:val="0"/>
                <w:iCs w:val="0"/>
                <w:color w:val="000000"/>
                <w:kern w:val="0"/>
                <w:sz w:val="22"/>
                <w:szCs w:val="22"/>
                <w:u w:val="none"/>
                <w:lang w:val="en-US" w:eastAsia="zh-CN" w:bidi="ar"/>
              </w:rPr>
              <w:t>2,710,507,428.04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DF32">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b/>
                <w:bCs/>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A9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1,721.19</w:t>
            </w:r>
          </w:p>
        </w:tc>
      </w:tr>
      <w:tr w14:paraId="0E2AC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59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20</w:t>
            </w:r>
          </w:p>
        </w:tc>
        <w:tc>
          <w:tcPr>
            <w:tcW w:w="3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15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第二批</w:t>
            </w: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B16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杰卡机器人股份有限公司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71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62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1,503.16</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89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10,520,552.00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B7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10.52</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97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9.87</w:t>
            </w:r>
          </w:p>
        </w:tc>
      </w:tr>
      <w:tr w14:paraId="687F1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30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21</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283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520A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呷哺呷哺投资有限公司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94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69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44,556.31</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C1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316,341,000.00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F4B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300.00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81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300.00</w:t>
            </w:r>
          </w:p>
        </w:tc>
      </w:tr>
      <w:tr w14:paraId="4DB4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619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22</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F6A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6B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波士胶（上海）管理有限公司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8F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40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55,735.20</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73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400,000,000.00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DD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300.00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3F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300.00</w:t>
            </w:r>
          </w:p>
        </w:tc>
      </w:tr>
      <w:tr w14:paraId="7D913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EE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23</w:t>
            </w:r>
          </w:p>
        </w:tc>
        <w:tc>
          <w:tcPr>
            <w:tcW w:w="3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A17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E7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上海励齿医疗科技有限公司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E1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是</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C1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57,629.22</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68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404,967,978.00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67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300.00</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AED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300.00</w:t>
            </w:r>
          </w:p>
        </w:tc>
      </w:tr>
      <w:tr w14:paraId="75F7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5B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小计</w:t>
            </w: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A4C52">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b/>
                <w:bCs/>
                <w:i w:val="0"/>
                <w:iCs w:val="0"/>
                <w:color w:val="000000"/>
                <w:sz w:val="22"/>
                <w:szCs w:val="22"/>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E27C">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b/>
                <w:bCs/>
                <w:i w:val="0"/>
                <w:iCs w:val="0"/>
                <w:color w:val="000000"/>
                <w:sz w:val="22"/>
                <w:szCs w:val="22"/>
                <w:u w:val="none"/>
              </w:rPr>
            </w:pP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DC28">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b/>
                <w:bCs/>
                <w:i w:val="0"/>
                <w:iCs w:val="0"/>
                <w:color w:val="000000"/>
                <w:sz w:val="22"/>
                <w:szCs w:val="22"/>
                <w:u w:val="none"/>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450CE">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b/>
                <w:bCs/>
                <w:i w:val="0"/>
                <w:iCs w:val="0"/>
                <w:color w:val="000000"/>
                <w:sz w:val="22"/>
                <w:szCs w:val="22"/>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8ACF">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b/>
                <w:bCs/>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EC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909.87</w:t>
            </w:r>
          </w:p>
        </w:tc>
      </w:tr>
      <w:tr w14:paraId="7DAA7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5C95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24</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3656">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i w:val="0"/>
                <w:iCs w:val="0"/>
                <w:color w:val="000000"/>
                <w:sz w:val="22"/>
                <w:szCs w:val="22"/>
                <w:u w:val="none"/>
              </w:rPr>
            </w:pP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7F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洛泰（上海）投资有限公司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91D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否，非鼓励产业</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51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3,970.71</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53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27,641,550.00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2F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27.64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2A3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w:t>
            </w:r>
          </w:p>
        </w:tc>
      </w:tr>
      <w:tr w14:paraId="32A7D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C9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25</w:t>
            </w:r>
          </w:p>
        </w:tc>
        <w:tc>
          <w:tcPr>
            <w:tcW w:w="3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33BD">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i w:val="0"/>
                <w:iCs w:val="0"/>
                <w:color w:val="000000"/>
                <w:sz w:val="22"/>
                <w:szCs w:val="22"/>
                <w:u w:val="none"/>
              </w:rPr>
            </w:pPr>
          </w:p>
        </w:tc>
        <w:tc>
          <w:tcPr>
            <w:tcW w:w="1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B9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上海仁诺医疗管理集团有限公司</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968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否，除投资外无实体医药经营业务</w:t>
            </w:r>
          </w:p>
        </w:tc>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2EB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41,097.02</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086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277,243,174.00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F39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277.24</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2E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righ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w:t>
            </w:r>
          </w:p>
        </w:tc>
      </w:tr>
    </w:tbl>
    <w:p w14:paraId="1102425A">
      <w:pPr>
        <w:spacing w:beforeLines="-2147483648" w:afterLines="-2147483648" w:line="500" w:lineRule="exact"/>
        <w:ind w:left="0" w:leftChars="0" w:firstLine="0" w:firstLineChars="0"/>
        <w:jc w:val="both"/>
        <w:outlineLvl w:val="1"/>
        <w:rPr>
          <w:rFonts w:hint="eastAsia" w:ascii="仿宋_GB2312" w:eastAsia="仿宋_GB2312"/>
          <w:b/>
          <w:bCs/>
          <w:sz w:val="28"/>
          <w:szCs w:val="28"/>
        </w:rPr>
        <w:sectPr>
          <w:pgSz w:w="16838" w:h="11906" w:orient="landscape"/>
          <w:pgMar w:top="1800" w:right="1440" w:bottom="1800" w:left="1440" w:header="851" w:footer="992" w:gutter="0"/>
          <w:pgNumType w:fmt="decimal"/>
          <w:cols w:space="425" w:num="1"/>
          <w:docGrid w:type="lines" w:linePitch="312" w:charSpace="0"/>
        </w:sectPr>
      </w:pPr>
    </w:p>
    <w:p w14:paraId="30A2B8F0">
      <w:pPr>
        <w:spacing w:beforeLines="-2147483648" w:afterLines="-2147483648" w:line="500" w:lineRule="exact"/>
        <w:ind w:left="0" w:leftChars="0" w:firstLine="0" w:firstLineChars="0"/>
        <w:jc w:val="both"/>
        <w:outlineLvl w:val="1"/>
        <w:rPr>
          <w:rFonts w:hint="eastAsia" w:ascii="仿宋_GB2312" w:eastAsia="仿宋_GB2312"/>
          <w:b/>
          <w:sz w:val="28"/>
          <w:szCs w:val="28"/>
        </w:rPr>
      </w:pPr>
      <w:bookmarkStart w:id="23" w:name="_Toc1900"/>
      <w:r>
        <w:rPr>
          <w:rFonts w:hint="eastAsia" w:ascii="仿宋_GB2312" w:eastAsia="仿宋_GB2312"/>
          <w:b/>
          <w:bCs/>
          <w:sz w:val="28"/>
          <w:szCs w:val="28"/>
        </w:rPr>
        <w:t>（五）项目绩效目标及实现情况</w:t>
      </w:r>
      <w:bookmarkEnd w:id="19"/>
      <w:bookmarkEnd w:id="20"/>
      <w:bookmarkEnd w:id="21"/>
      <w:bookmarkEnd w:id="22"/>
      <w:bookmarkEnd w:id="23"/>
    </w:p>
    <w:p w14:paraId="7246B61F">
      <w:pPr>
        <w:spacing w:beforeLines="-2147483648" w:afterLines="-2147483648" w:line="500" w:lineRule="exact"/>
        <w:ind w:firstLine="562" w:firstLineChars="200"/>
        <w:jc w:val="both"/>
        <w:rPr>
          <w:rFonts w:hint="eastAsia" w:ascii="仿宋_GB2312" w:eastAsia="仿宋_GB2312"/>
          <w:b/>
          <w:sz w:val="28"/>
          <w:szCs w:val="28"/>
        </w:rPr>
      </w:pPr>
      <w:r>
        <w:rPr>
          <w:rFonts w:hint="eastAsia" w:ascii="仿宋_GB2312" w:eastAsia="仿宋_GB2312"/>
          <w:b/>
          <w:sz w:val="28"/>
          <w:szCs w:val="28"/>
        </w:rPr>
        <w:t>1</w:t>
      </w:r>
      <w:r>
        <w:rPr>
          <w:rFonts w:hint="eastAsia" w:ascii="仿宋_GB2312"/>
          <w:b/>
          <w:sz w:val="28"/>
          <w:szCs w:val="28"/>
          <w:lang w:val="en-US" w:eastAsia="zh-CN"/>
        </w:rPr>
        <w:t>.</w:t>
      </w:r>
      <w:r>
        <w:rPr>
          <w:rFonts w:hint="eastAsia" w:ascii="仿宋_GB2312" w:eastAsia="仿宋_GB2312"/>
          <w:b/>
          <w:sz w:val="28"/>
          <w:szCs w:val="28"/>
        </w:rPr>
        <w:t>总目标</w:t>
      </w:r>
    </w:p>
    <w:p w14:paraId="2C43A21A">
      <w:pPr>
        <w:numPr>
          <w:ilvl w:val="0"/>
          <w:numId w:val="0"/>
        </w:numPr>
        <w:spacing w:beforeLines="-2147483648" w:afterLines="-2147483648" w:line="500" w:lineRule="exact"/>
        <w:ind w:left="0" w:leftChars="0" w:firstLine="560" w:firstLineChars="200"/>
        <w:jc w:val="both"/>
        <w:rPr>
          <w:rFonts w:hint="default" w:cs="宋体"/>
          <w:b w:val="0"/>
          <w:bCs w:val="0"/>
          <w:sz w:val="28"/>
          <w:szCs w:val="24"/>
          <w:lang w:val="en-US" w:eastAsia="zh-CN" w:bidi="ar-SA"/>
        </w:rPr>
      </w:pPr>
      <w:r>
        <w:rPr>
          <w:rFonts w:hint="eastAsia" w:cs="宋体"/>
          <w:b w:val="0"/>
          <w:bCs w:val="0"/>
          <w:sz w:val="28"/>
          <w:szCs w:val="24"/>
          <w:lang w:val="en-US" w:eastAsia="zh-CN" w:bidi="ar-SA"/>
        </w:rPr>
        <w:t>按照“疫情要防住、经济要稳住、发展要安全”的总体要求，通过“新增设备投资”“扩增办公研发用房”“外资企业扩大投资”补贴，统筹推进疫情防控和经济发展，全力帮助市场主体纾困解难、稳定预期、提振信心、加快发展。</w:t>
      </w:r>
    </w:p>
    <w:p w14:paraId="4189D63E">
      <w:pPr>
        <w:numPr>
          <w:ilvl w:val="0"/>
          <w:numId w:val="0"/>
        </w:numPr>
        <w:spacing w:beforeLines="-2147483648" w:afterLines="-2147483648" w:line="500" w:lineRule="exact"/>
        <w:ind w:left="0" w:leftChars="0" w:firstLine="562" w:firstLineChars="200"/>
        <w:jc w:val="both"/>
        <w:rPr>
          <w:rFonts w:hint="eastAsia"/>
          <w:b/>
          <w:bCs/>
        </w:rPr>
      </w:pPr>
      <w:r>
        <w:rPr>
          <w:rFonts w:hint="eastAsia" w:cs="宋体"/>
          <w:b/>
          <w:bCs/>
          <w:sz w:val="28"/>
          <w:szCs w:val="24"/>
          <w:lang w:val="en-US" w:eastAsia="zh-CN" w:bidi="ar-SA"/>
        </w:rPr>
        <w:t>2.</w:t>
      </w:r>
      <w:r>
        <w:rPr>
          <w:rFonts w:hint="eastAsia" w:ascii="仿宋_GB2312" w:hAnsi="宋体" w:cs="宋体"/>
          <w:b/>
          <w:bCs/>
          <w:sz w:val="28"/>
          <w:szCs w:val="28"/>
          <w:lang w:val="en-US" w:eastAsia="zh-CN" w:bidi="ar-SA"/>
        </w:rPr>
        <w:t>年度</w:t>
      </w:r>
      <w:r>
        <w:rPr>
          <w:rFonts w:hint="eastAsia" w:ascii="仿宋_GB2312" w:eastAsia="仿宋_GB2312"/>
          <w:b/>
          <w:bCs/>
          <w:sz w:val="28"/>
          <w:szCs w:val="28"/>
        </w:rPr>
        <w:t>目标</w:t>
      </w:r>
    </w:p>
    <w:p w14:paraId="3FC32D03">
      <w:pPr>
        <w:spacing w:line="500" w:lineRule="exact"/>
        <w:ind w:firstLine="560"/>
        <w:jc w:val="both"/>
        <w:rPr>
          <w:rFonts w:hint="default" w:eastAsia="仿宋_GB2312"/>
          <w:lang w:val="en-US" w:eastAsia="zh-CN"/>
        </w:rPr>
      </w:pPr>
      <w:r>
        <w:rPr>
          <w:rFonts w:hint="eastAsia" w:ascii="仿宋_GB2312" w:eastAsia="仿宋_GB2312"/>
          <w:bCs/>
          <w:sz w:val="28"/>
          <w:szCs w:val="28"/>
        </w:rPr>
        <w:t>及时准确地向符合条件的申报企业发放补贴。</w:t>
      </w:r>
      <w:r>
        <w:rPr>
          <w:rFonts w:hint="eastAsia" w:ascii="仿宋_GB2312"/>
          <w:bCs/>
          <w:sz w:val="28"/>
          <w:szCs w:val="28"/>
          <w:lang w:val="en-US" w:eastAsia="zh-CN"/>
        </w:rPr>
        <w:t>实际新增设备投资100%完成，办公研发用房100%投入使用，实到外资到位率100%。</w:t>
      </w:r>
      <w:r>
        <w:rPr>
          <w:rFonts w:hint="eastAsia"/>
          <w:lang w:val="en-US" w:eastAsia="zh-CN"/>
        </w:rPr>
        <w:t>补贴资金有效使用，对企业发展起到一定有效作用，受补企业年产值/营业收入和纳税额较上年增长，未发生投诉事件，长效管理机制健全，受补企业满意度达到85%及以上。</w:t>
      </w:r>
    </w:p>
    <w:p w14:paraId="4F7B88A8">
      <w:pPr>
        <w:pStyle w:val="9"/>
        <w:ind w:left="0" w:leftChars="0" w:firstLine="0" w:firstLineChars="0"/>
        <w:jc w:val="center"/>
        <w:rPr>
          <w:rFonts w:hint="default" w:ascii="黑体" w:hAnsi="黑体" w:eastAsia="黑体" w:cs="黑体"/>
          <w:sz w:val="21"/>
          <w:szCs w:val="20"/>
          <w:lang w:val="en-US" w:eastAsia="zh-CN"/>
        </w:rPr>
      </w:pPr>
      <w:r>
        <w:rPr>
          <w:rFonts w:hint="eastAsia" w:ascii="黑体" w:hAnsi="黑体" w:eastAsia="黑体" w:cs="黑体"/>
          <w:sz w:val="21"/>
          <w:szCs w:val="20"/>
          <w:lang w:val="en-US" w:eastAsia="zh-CN"/>
        </w:rPr>
        <w:t>表6 绩效目标表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815"/>
        <w:gridCol w:w="2443"/>
        <w:gridCol w:w="1404"/>
        <w:gridCol w:w="1177"/>
        <w:gridCol w:w="1936"/>
      </w:tblGrid>
      <w:tr w14:paraId="4CC59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7D9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目标类型</w:t>
            </w:r>
          </w:p>
        </w:tc>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704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绩效内容</w:t>
            </w:r>
          </w:p>
        </w:tc>
        <w:tc>
          <w:tcPr>
            <w:tcW w:w="14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704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目标名称</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41F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目标值</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40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出处和依据</w:t>
            </w:r>
          </w:p>
        </w:tc>
        <w:tc>
          <w:tcPr>
            <w:tcW w:w="11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BE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目标实现度</w:t>
            </w:r>
          </w:p>
        </w:tc>
      </w:tr>
      <w:tr w14:paraId="045A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F2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产出目标</w:t>
            </w: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95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数量</w:t>
            </w: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7C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应补尽补率</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33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5F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补贴计划</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05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r>
      <w:tr w14:paraId="639E1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331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B8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质量</w:t>
            </w: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719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受补企业资质相符性</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B6C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相符</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240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补贴计划</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99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相符</w:t>
            </w:r>
          </w:p>
        </w:tc>
      </w:tr>
      <w:tr w14:paraId="22F5A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878E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7262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30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补贴发放准确性</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DB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准确</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30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补贴计划</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BC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准确</w:t>
            </w:r>
          </w:p>
        </w:tc>
      </w:tr>
      <w:tr w14:paraId="0AD9D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BCD6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90E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时效</w:t>
            </w: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F0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补贴评审及时性</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B5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及时</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6B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补贴计划</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E1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及时</w:t>
            </w:r>
          </w:p>
        </w:tc>
      </w:tr>
      <w:tr w14:paraId="72F3E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53F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BBC9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8C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补贴发放及时性</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55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及时</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95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补贴计划</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B5A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及时</w:t>
            </w:r>
          </w:p>
        </w:tc>
      </w:tr>
      <w:tr w14:paraId="19305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3C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效果目标</w:t>
            </w: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D9D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经济效益</w:t>
            </w: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E1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受补企业年产值/营业收入增长情况</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EF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较上年增长</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31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计划目标</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14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87.5%的企业较上年增长</w:t>
            </w:r>
          </w:p>
        </w:tc>
      </w:tr>
      <w:tr w14:paraId="18D68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8A2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DD5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8AB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受补贴企业纳税额增长情况</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1FE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较上年增长</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9D8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计划目标</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2B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87.5%的企业较上年增长</w:t>
            </w:r>
          </w:p>
        </w:tc>
      </w:tr>
      <w:tr w14:paraId="44745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8E18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7293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社会效益</w:t>
            </w: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7C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实际新增设备投资完成率</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04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17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申报计划</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0E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90.32%</w:t>
            </w:r>
          </w:p>
        </w:tc>
      </w:tr>
      <w:tr w14:paraId="0E724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7512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23E0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CD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办公研发用房投入使用率</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BF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15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申报计划</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DB5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r>
      <w:tr w14:paraId="6134F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E6E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5E0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32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实到外资到位率</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37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D00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申报计划</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797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r>
      <w:tr w14:paraId="7C9A2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918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E642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2D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补贴资金有效使用率</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25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AC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计划目标</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64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r>
      <w:tr w14:paraId="0A368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9FC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1F52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8A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补贴资金对企业发展有效作用性</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C4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有效作用</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EB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计划目标</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2D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有效作用</w:t>
            </w:r>
          </w:p>
        </w:tc>
      </w:tr>
      <w:tr w14:paraId="6941E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D82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829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2C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有责投诉数</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6E2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390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计划目标</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32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r>
      <w:tr w14:paraId="177AF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781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8C6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满意度</w:t>
            </w: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EF6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受补企业满意度</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FA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70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计划目标</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43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r>
      <w:tr w14:paraId="169B4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38C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FB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影响力</w:t>
            </w:r>
          </w:p>
        </w:tc>
        <w:tc>
          <w:tcPr>
            <w:tcW w:w="1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6B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长效管理机制健全性</w:t>
            </w:r>
          </w:p>
        </w:tc>
        <w:tc>
          <w:tcPr>
            <w:tcW w:w="8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D5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建立健全</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241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项目管理要求</w:t>
            </w:r>
          </w:p>
        </w:tc>
        <w:tc>
          <w:tcPr>
            <w:tcW w:w="11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3A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建立健全</w:t>
            </w:r>
          </w:p>
        </w:tc>
      </w:tr>
    </w:tbl>
    <w:p w14:paraId="263C7EFD">
      <w:pPr>
        <w:pStyle w:val="9"/>
        <w:rPr>
          <w:rFonts w:hint="default" w:ascii="仿宋_GB2312" w:eastAsia="仿宋_GB2312"/>
          <w:bCs/>
          <w:sz w:val="28"/>
          <w:szCs w:val="28"/>
          <w:lang w:val="en-US" w:eastAsia="zh-CN"/>
        </w:rPr>
      </w:pPr>
    </w:p>
    <w:p w14:paraId="7C077D7A">
      <w:pPr>
        <w:spacing w:beforeLines="-2147483648" w:afterLines="-2147483648" w:line="500" w:lineRule="exact"/>
        <w:ind w:left="0" w:leftChars="0" w:firstLine="0" w:firstLineChars="0"/>
        <w:jc w:val="both"/>
        <w:outlineLvl w:val="1"/>
        <w:rPr>
          <w:rFonts w:hint="default" w:ascii="仿宋_GB2312" w:eastAsia="仿宋_GB2312"/>
          <w:b/>
          <w:bCs/>
          <w:sz w:val="28"/>
          <w:szCs w:val="28"/>
        </w:rPr>
      </w:pPr>
      <w:bookmarkStart w:id="24" w:name="_Toc151045928"/>
      <w:bookmarkStart w:id="25" w:name="_Toc31670"/>
      <w:bookmarkStart w:id="26" w:name="_Toc31238"/>
      <w:bookmarkStart w:id="27" w:name="_Toc13117"/>
      <w:bookmarkStart w:id="28" w:name="_Toc14215"/>
      <w:r>
        <w:rPr>
          <w:rFonts w:hint="eastAsia" w:ascii="仿宋_GB2312" w:eastAsia="仿宋_GB2312"/>
          <w:b/>
          <w:bCs/>
          <w:sz w:val="28"/>
          <w:szCs w:val="28"/>
        </w:rPr>
        <w:t>（六）项目的组织及管理</w:t>
      </w:r>
      <w:bookmarkEnd w:id="24"/>
      <w:bookmarkEnd w:id="25"/>
      <w:bookmarkEnd w:id="26"/>
      <w:bookmarkEnd w:id="27"/>
      <w:bookmarkEnd w:id="28"/>
    </w:p>
    <w:p w14:paraId="22D82FF0">
      <w:pPr>
        <w:spacing w:beforeLines="-2147483648" w:afterLines="-2147483648" w:line="500" w:lineRule="exact"/>
        <w:ind w:firstLine="562" w:firstLineChars="200"/>
        <w:jc w:val="both"/>
        <w:outlineLvl w:val="2"/>
        <w:rPr>
          <w:rFonts w:hint="default" w:ascii="仿宋_GB2312" w:eastAsia="仿宋_GB2312"/>
          <w:b/>
          <w:sz w:val="28"/>
          <w:szCs w:val="28"/>
          <w:lang w:val="en-US" w:eastAsia="zh-CN"/>
        </w:rPr>
      </w:pPr>
      <w:bookmarkStart w:id="29" w:name="_Toc2835"/>
      <w:r>
        <w:rPr>
          <w:rFonts w:hint="eastAsia" w:ascii="仿宋_GB2312" w:eastAsia="仿宋_GB2312"/>
          <w:b/>
          <w:sz w:val="28"/>
          <w:szCs w:val="28"/>
        </w:rPr>
        <w:t>1</w:t>
      </w:r>
      <w:bookmarkEnd w:id="29"/>
      <w:r>
        <w:rPr>
          <w:rFonts w:hint="eastAsia" w:ascii="仿宋_GB2312"/>
          <w:b/>
          <w:sz w:val="28"/>
          <w:szCs w:val="28"/>
          <w:lang w:val="en-US" w:eastAsia="zh-CN"/>
        </w:rPr>
        <w:t>.组织分工</w:t>
      </w:r>
    </w:p>
    <w:p w14:paraId="247B1874">
      <w:pPr>
        <w:spacing w:line="490" w:lineRule="exact"/>
        <w:ind w:firstLine="560" w:firstLineChars="200"/>
        <w:jc w:val="both"/>
        <w:rPr>
          <w:rFonts w:ascii="仿宋_GB2312" w:eastAsia="仿宋_GB2312"/>
          <w:bCs/>
          <w:sz w:val="28"/>
          <w:szCs w:val="28"/>
        </w:rPr>
      </w:pPr>
      <w:r>
        <w:rPr>
          <w:rFonts w:hint="eastAsia" w:ascii="仿宋_GB2312" w:eastAsia="仿宋_GB2312"/>
          <w:bCs/>
          <w:sz w:val="28"/>
          <w:szCs w:val="28"/>
        </w:rPr>
        <w:t>区财政局：主要负责项目年度预算审核，区级财政资金下达，对项目资金使用情况进行监督和绩效管理工作。</w:t>
      </w:r>
    </w:p>
    <w:p w14:paraId="30BC0EA5">
      <w:pPr>
        <w:spacing w:line="490" w:lineRule="exact"/>
        <w:ind w:firstLine="560" w:firstLineChars="200"/>
        <w:jc w:val="both"/>
        <w:rPr>
          <w:rFonts w:ascii="仿宋_GB2312" w:eastAsia="仿宋_GB2312"/>
          <w:bCs/>
          <w:sz w:val="28"/>
          <w:szCs w:val="28"/>
        </w:rPr>
      </w:pPr>
      <w:r>
        <w:rPr>
          <w:rFonts w:hint="eastAsia" w:ascii="仿宋_GB2312" w:eastAsia="仿宋_GB2312"/>
          <w:bCs/>
          <w:sz w:val="28"/>
          <w:szCs w:val="28"/>
        </w:rPr>
        <w:t>区经委：项目主管部门和预算单位，负责政策补贴的落实，编制政策补贴项目年度预算，组织开展政策补贴申报、评审和拨付工作，做好项目资料归档管理等。</w:t>
      </w:r>
    </w:p>
    <w:p w14:paraId="62E46A52">
      <w:pPr>
        <w:pStyle w:val="9"/>
        <w:rPr>
          <w:rFonts w:hint="eastAsia"/>
          <w:lang w:eastAsia="zh-CN"/>
        </w:rPr>
      </w:pPr>
      <w:r>
        <w:rPr>
          <w:rFonts w:hint="eastAsia" w:ascii="仿宋_GB2312" w:eastAsia="仿宋_GB2312"/>
          <w:bCs/>
          <w:sz w:val="28"/>
          <w:szCs w:val="28"/>
        </w:rPr>
        <w:t>申报企业：根据政策申报通知等相关要求申报补贴，配合政策补贴评审等相关事宜。</w:t>
      </w:r>
    </w:p>
    <w:p w14:paraId="0044650F">
      <w:pPr>
        <w:spacing w:beforeLines="-2147483648" w:afterLines="-2147483648" w:line="500" w:lineRule="exact"/>
        <w:ind w:firstLine="562" w:firstLineChars="200"/>
        <w:jc w:val="both"/>
        <w:outlineLvl w:val="2"/>
        <w:rPr>
          <w:rFonts w:hint="eastAsia" w:ascii="仿宋_GB2312" w:eastAsia="仿宋_GB2312"/>
          <w:b/>
          <w:sz w:val="28"/>
          <w:szCs w:val="28"/>
        </w:rPr>
      </w:pPr>
      <w:bookmarkStart w:id="30" w:name="_Toc5389"/>
      <w:r>
        <w:rPr>
          <w:rFonts w:hint="eastAsia" w:ascii="仿宋_GB2312" w:eastAsia="仿宋_GB2312"/>
          <w:b/>
          <w:sz w:val="28"/>
          <w:szCs w:val="28"/>
        </w:rPr>
        <w:t>2</w:t>
      </w:r>
      <w:r>
        <w:rPr>
          <w:rFonts w:hint="eastAsia" w:ascii="仿宋_GB2312"/>
          <w:b/>
          <w:sz w:val="28"/>
          <w:szCs w:val="28"/>
          <w:lang w:val="en-US" w:eastAsia="zh-CN"/>
        </w:rPr>
        <w:t>.</w:t>
      </w:r>
      <w:r>
        <w:rPr>
          <w:rFonts w:hint="eastAsia" w:ascii="仿宋_GB2312" w:eastAsia="仿宋_GB2312"/>
          <w:b/>
          <w:sz w:val="28"/>
          <w:szCs w:val="28"/>
        </w:rPr>
        <w:t>项目实施流程</w:t>
      </w:r>
      <w:bookmarkEnd w:id="30"/>
    </w:p>
    <w:p w14:paraId="33FF5E2C">
      <w:pPr>
        <w:spacing w:beforeLines="-2147483648" w:afterLines="-2147483648" w:line="500" w:lineRule="exact"/>
        <w:ind w:firstLine="560" w:firstLineChars="200"/>
        <w:jc w:val="both"/>
        <w:rPr>
          <w:rFonts w:hint="eastAsia" w:ascii="仿宋_GB2312" w:eastAsia="仿宋_GB2312" w:cs="宋体"/>
          <w:bCs/>
          <w:sz w:val="28"/>
          <w:szCs w:val="28"/>
        </w:rPr>
      </w:pPr>
      <w:r>
        <w:rPr>
          <w:rFonts w:hint="eastAsia" w:ascii="仿宋_GB2312" w:eastAsia="仿宋_GB2312" w:cs="宋体"/>
          <w:bCs/>
          <w:sz w:val="28"/>
          <w:szCs w:val="28"/>
        </w:rPr>
        <w:t>（1）资金拨付流程</w:t>
      </w:r>
    </w:p>
    <w:p w14:paraId="0FEF6B33">
      <w:pPr>
        <w:spacing w:beforeLines="-2147483648" w:afterLines="-2147483648" w:line="240" w:lineRule="auto"/>
        <w:ind w:firstLine="0" w:firstLineChars="0"/>
        <w:jc w:val="center"/>
        <w:rPr>
          <w:rFonts w:hint="default" w:ascii="黑体" w:hAnsi="黑体" w:eastAsia="黑体" w:cs="宋体"/>
          <w:bCs/>
          <w:sz w:val="24"/>
        </w:rPr>
      </w:pPr>
      <w:r>
        <w:rPr>
          <w:rFonts w:hint="default" w:ascii="黑体" w:hAnsi="黑体" w:eastAsia="黑体" w:cs="宋体"/>
          <w:bCs/>
          <w:sz w:val="24"/>
        </w:rPr>
        <w:drawing>
          <wp:inline distT="0" distB="0" distL="114300" distR="114300">
            <wp:extent cx="4704080" cy="842645"/>
            <wp:effectExtent l="0" t="0" r="1270" b="5080"/>
            <wp:docPr id="2" name="图片 2" descr="17204526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20452678(1)"/>
                    <pic:cNvPicPr>
                      <a:picLocks noChangeAspect="1"/>
                    </pic:cNvPicPr>
                  </pic:nvPicPr>
                  <pic:blipFill>
                    <a:blip r:embed="rId9"/>
                    <a:stretch>
                      <a:fillRect/>
                    </a:stretch>
                  </pic:blipFill>
                  <pic:spPr>
                    <a:xfrm>
                      <a:off x="0" y="0"/>
                      <a:ext cx="4704080" cy="842645"/>
                    </a:xfrm>
                    <a:prstGeom prst="rect">
                      <a:avLst/>
                    </a:prstGeom>
                    <a:noFill/>
                    <a:ln>
                      <a:noFill/>
                    </a:ln>
                  </pic:spPr>
                </pic:pic>
              </a:graphicData>
            </a:graphic>
          </wp:inline>
        </w:drawing>
      </w:r>
    </w:p>
    <w:p w14:paraId="748C0C24">
      <w:pPr>
        <w:pStyle w:val="9"/>
        <w:ind w:left="0" w:leftChars="0" w:firstLine="0" w:firstLineChars="0"/>
        <w:jc w:val="center"/>
        <w:rPr>
          <w:rFonts w:hint="default" w:ascii="黑体" w:hAnsi="黑体" w:eastAsia="黑体" w:cs="黑体"/>
          <w:sz w:val="21"/>
          <w:szCs w:val="20"/>
          <w:lang w:val="en-US" w:eastAsia="zh-CN"/>
        </w:rPr>
      </w:pPr>
      <w:r>
        <w:rPr>
          <w:rFonts w:hint="eastAsia" w:ascii="黑体" w:hAnsi="黑体" w:eastAsia="黑体" w:cs="黑体"/>
          <w:sz w:val="21"/>
          <w:szCs w:val="20"/>
          <w:lang w:val="en-US" w:eastAsia="zh-CN"/>
        </w:rPr>
        <w:t>图1 资金拨付流程图</w:t>
      </w:r>
    </w:p>
    <w:p w14:paraId="2DA9668E">
      <w:pPr>
        <w:numPr>
          <w:ilvl w:val="0"/>
          <w:numId w:val="0"/>
        </w:numPr>
        <w:spacing w:beforeLines="-2147483648" w:afterLines="-2147483648" w:line="500" w:lineRule="exact"/>
        <w:ind w:firstLine="560" w:firstLineChars="200"/>
        <w:jc w:val="both"/>
        <w:rPr>
          <w:rFonts w:hint="eastAsia" w:ascii="仿宋_GB2312" w:eastAsia="仿宋_GB2312" w:cs="宋体"/>
          <w:bCs/>
          <w:sz w:val="28"/>
          <w:szCs w:val="28"/>
        </w:rPr>
      </w:pPr>
      <w:r>
        <w:rPr>
          <w:rFonts w:hint="eastAsia" w:ascii="仿宋_GB2312" w:hAnsi="宋体" w:eastAsia="仿宋_GB2312" w:cs="宋体"/>
          <w:bCs/>
          <w:sz w:val="28"/>
          <w:szCs w:val="28"/>
          <w:lang w:val="en-US" w:eastAsia="zh-CN" w:bidi="ar-SA"/>
        </w:rPr>
        <w:t>（2）</w:t>
      </w:r>
      <w:r>
        <w:rPr>
          <w:rFonts w:hint="eastAsia" w:ascii="仿宋_GB2312" w:eastAsia="仿宋_GB2312" w:cs="宋体"/>
          <w:bCs/>
          <w:sz w:val="28"/>
          <w:szCs w:val="28"/>
        </w:rPr>
        <w:t>项目实施流程</w:t>
      </w:r>
    </w:p>
    <w:p w14:paraId="1E6DA155">
      <w:pPr>
        <w:spacing w:line="500" w:lineRule="exact"/>
        <w:ind w:firstLine="560" w:firstLineChars="200"/>
        <w:jc w:val="both"/>
        <w:rPr>
          <w:rFonts w:ascii="仿宋_GB2312" w:eastAsia="仿宋_GB2312"/>
          <w:bCs/>
          <w:sz w:val="28"/>
          <w:szCs w:val="28"/>
        </w:rPr>
      </w:pPr>
      <w:r>
        <w:rPr>
          <w:rFonts w:hint="eastAsia" w:ascii="仿宋_GB2312" w:eastAsia="仿宋_GB2312"/>
          <w:bCs/>
          <w:sz w:val="28"/>
          <w:szCs w:val="28"/>
        </w:rPr>
        <w:t>本项目实施流程分为以下四个阶段：</w:t>
      </w:r>
    </w:p>
    <w:p w14:paraId="0BF6C098">
      <w:pPr>
        <w:spacing w:line="500" w:lineRule="exact"/>
        <w:ind w:firstLine="560" w:firstLineChars="200"/>
        <w:jc w:val="both"/>
        <w:rPr>
          <w:rFonts w:ascii="仿宋_GB2312" w:eastAsia="仿宋_GB2312"/>
          <w:bCs/>
          <w:sz w:val="28"/>
          <w:szCs w:val="28"/>
        </w:rPr>
      </w:pPr>
      <w:r>
        <w:rPr>
          <w:rFonts w:hint="eastAsia" w:ascii="仿宋_GB2312" w:eastAsia="仿宋_GB2312"/>
          <w:bCs/>
          <w:sz w:val="28"/>
          <w:szCs w:val="28"/>
        </w:rPr>
        <w:t>①立项：区经委根据依据</w:t>
      </w:r>
      <w:r>
        <w:rPr>
          <w:rFonts w:hint="eastAsia"/>
          <w:lang w:eastAsia="zh-CN"/>
        </w:rPr>
        <w:t>《</w:t>
      </w:r>
      <w:r>
        <w:rPr>
          <w:rFonts w:hint="eastAsia"/>
          <w:lang w:val="en-US" w:eastAsia="zh-CN"/>
        </w:rPr>
        <w:t>闵行区人民政府关于印发〈闵行区巩固疫情防控成果加快经济高质量发展的政策措施〉的通知</w:t>
      </w:r>
      <w:r>
        <w:rPr>
          <w:rFonts w:hint="eastAsia"/>
          <w:lang w:eastAsia="zh-CN"/>
        </w:rPr>
        <w:t>》（</w:t>
      </w:r>
      <w:r>
        <w:rPr>
          <w:rFonts w:hint="eastAsia"/>
          <w:lang w:val="en-US" w:eastAsia="zh-CN"/>
        </w:rPr>
        <w:t>闵府规发〔2022〕3号</w:t>
      </w:r>
      <w:r>
        <w:rPr>
          <w:rFonts w:hint="eastAsia"/>
          <w:lang w:eastAsia="zh-CN"/>
        </w:rPr>
        <w:t>）</w:t>
      </w:r>
      <w:r>
        <w:rPr>
          <w:rFonts w:ascii="仿宋_GB2312" w:eastAsia="仿宋_GB2312"/>
          <w:bCs/>
          <w:sz w:val="28"/>
          <w:szCs w:val="28"/>
        </w:rPr>
        <w:t>关于“</w:t>
      </w:r>
      <w:r>
        <w:rPr>
          <w:rFonts w:hint="eastAsia" w:ascii="仿宋_GB2312"/>
          <w:bCs/>
          <w:sz w:val="28"/>
          <w:szCs w:val="28"/>
          <w:lang w:val="en-US" w:eastAsia="zh-CN"/>
        </w:rPr>
        <w:t>新增设备投资</w:t>
      </w:r>
      <w:r>
        <w:rPr>
          <w:rFonts w:ascii="仿宋_GB2312" w:eastAsia="仿宋_GB2312"/>
          <w:bCs/>
          <w:sz w:val="28"/>
          <w:szCs w:val="28"/>
        </w:rPr>
        <w:t>”“</w:t>
      </w:r>
      <w:r>
        <w:rPr>
          <w:rFonts w:hint="eastAsia" w:ascii="仿宋_GB2312"/>
          <w:bCs/>
          <w:sz w:val="28"/>
          <w:szCs w:val="28"/>
          <w:lang w:val="en-US" w:eastAsia="zh-CN"/>
        </w:rPr>
        <w:t>扩增办公研发用房</w:t>
      </w:r>
      <w:r>
        <w:rPr>
          <w:rFonts w:ascii="仿宋_GB2312" w:eastAsia="仿宋_GB2312"/>
          <w:bCs/>
          <w:sz w:val="28"/>
          <w:szCs w:val="28"/>
        </w:rPr>
        <w:t>”</w:t>
      </w:r>
      <w:r>
        <w:rPr>
          <w:rFonts w:hint="eastAsia" w:ascii="仿宋_GB2312"/>
          <w:bCs/>
          <w:sz w:val="28"/>
          <w:szCs w:val="28"/>
          <w:lang w:eastAsia="zh-CN"/>
        </w:rPr>
        <w:t>“</w:t>
      </w:r>
      <w:r>
        <w:rPr>
          <w:rFonts w:hint="eastAsia" w:ascii="仿宋_GB2312"/>
          <w:bCs/>
          <w:sz w:val="28"/>
          <w:szCs w:val="28"/>
          <w:lang w:val="en-US" w:eastAsia="zh-CN"/>
        </w:rPr>
        <w:t>外资企业扩大投资</w:t>
      </w:r>
      <w:r>
        <w:rPr>
          <w:rFonts w:hint="eastAsia" w:ascii="仿宋_GB2312"/>
          <w:bCs/>
          <w:sz w:val="28"/>
          <w:szCs w:val="28"/>
          <w:lang w:eastAsia="zh-CN"/>
        </w:rPr>
        <w:t>”</w:t>
      </w:r>
      <w:r>
        <w:rPr>
          <w:rFonts w:ascii="仿宋_GB2312" w:eastAsia="仿宋_GB2312"/>
          <w:bCs/>
          <w:sz w:val="28"/>
          <w:szCs w:val="28"/>
        </w:rPr>
        <w:t>的补贴标准，按</w:t>
      </w:r>
      <w:r>
        <w:rPr>
          <w:rFonts w:hint="eastAsia" w:ascii="仿宋_GB2312"/>
          <w:bCs/>
          <w:sz w:val="28"/>
          <w:szCs w:val="28"/>
          <w:lang w:val="en-US" w:eastAsia="zh-CN"/>
        </w:rPr>
        <w:t>申报、评审、立项数</w:t>
      </w:r>
      <w:r>
        <w:rPr>
          <w:rFonts w:hint="eastAsia" w:ascii="仿宋_GB2312" w:eastAsia="仿宋_GB2312"/>
          <w:bCs/>
          <w:sz w:val="28"/>
          <w:szCs w:val="28"/>
        </w:rPr>
        <w:t>预估，编制项目预算，经部门审议通过后，报区财政立项审批，通过后列入年度预算。</w:t>
      </w:r>
    </w:p>
    <w:p w14:paraId="3A1A9E68">
      <w:pPr>
        <w:spacing w:line="500" w:lineRule="exact"/>
        <w:ind w:firstLine="560" w:firstLineChars="200"/>
        <w:jc w:val="both"/>
        <w:rPr>
          <w:rFonts w:ascii="仿宋_GB2312" w:eastAsia="仿宋_GB2312"/>
          <w:bCs/>
          <w:sz w:val="28"/>
          <w:szCs w:val="28"/>
        </w:rPr>
      </w:pPr>
      <w:r>
        <w:rPr>
          <w:rFonts w:hint="eastAsia" w:ascii="仿宋_GB2312" w:eastAsia="仿宋_GB2312"/>
          <w:bCs/>
          <w:sz w:val="28"/>
          <w:szCs w:val="28"/>
        </w:rPr>
        <w:t>②补贴申报和受理：区经委根据政策文件和</w:t>
      </w:r>
      <w:r>
        <w:rPr>
          <w:rFonts w:hint="eastAsia" w:ascii="仿宋_GB2312"/>
          <w:bCs/>
          <w:sz w:val="28"/>
          <w:szCs w:val="28"/>
          <w:lang w:val="en-US" w:eastAsia="zh-CN"/>
        </w:rPr>
        <w:t>操作口径</w:t>
      </w:r>
      <w:r>
        <w:rPr>
          <w:rFonts w:hint="eastAsia" w:ascii="仿宋_GB2312" w:eastAsia="仿宋_GB2312"/>
          <w:bCs/>
          <w:sz w:val="28"/>
          <w:szCs w:val="28"/>
        </w:rPr>
        <w:t>，发布申报通知。申报阶段采用网上材料受理方式，相关企业按照要求准备材料，</w:t>
      </w:r>
      <w:r>
        <w:rPr>
          <w:rFonts w:hint="eastAsia" w:ascii="仿宋_GB2312"/>
          <w:bCs/>
          <w:sz w:val="28"/>
          <w:szCs w:val="28"/>
          <w:lang w:val="en-US" w:eastAsia="zh-CN"/>
        </w:rPr>
        <w:t>登录</w:t>
      </w:r>
      <w:r>
        <w:rPr>
          <w:rFonts w:hint="eastAsia" w:ascii="仿宋_GB2312" w:eastAsia="仿宋_GB2312"/>
          <w:bCs/>
          <w:sz w:val="28"/>
          <w:szCs w:val="28"/>
        </w:rPr>
        <w:t>闵行企业服务平台进行申报。企业项目申报成功后，再统一将盖章的纸质材料交至区经委。</w:t>
      </w:r>
    </w:p>
    <w:p w14:paraId="64A5DF39">
      <w:pPr>
        <w:spacing w:line="500" w:lineRule="exact"/>
        <w:ind w:firstLine="560" w:firstLineChars="200"/>
        <w:jc w:val="both"/>
        <w:rPr>
          <w:rFonts w:ascii="仿宋_GB2312" w:eastAsia="仿宋_GB2312"/>
          <w:bCs/>
          <w:sz w:val="28"/>
          <w:szCs w:val="28"/>
        </w:rPr>
      </w:pPr>
      <w:r>
        <w:rPr>
          <w:rFonts w:hint="eastAsia" w:ascii="仿宋_GB2312" w:eastAsia="仿宋_GB2312"/>
          <w:bCs/>
          <w:sz w:val="28"/>
          <w:szCs w:val="28"/>
        </w:rPr>
        <w:t>③补贴评审：区经委根据企业申报情况，按照政策文件及相关配套文件要求，组织开展补贴审核工作。经项目初审、</w:t>
      </w:r>
      <w:r>
        <w:rPr>
          <w:rFonts w:hint="eastAsia" w:ascii="仿宋_GB2312"/>
          <w:bCs/>
          <w:sz w:val="28"/>
          <w:szCs w:val="28"/>
          <w:lang w:val="en-US" w:eastAsia="zh-CN"/>
        </w:rPr>
        <w:t>专家评审</w:t>
      </w:r>
      <w:r>
        <w:rPr>
          <w:rFonts w:hint="eastAsia" w:ascii="仿宋_GB2312" w:eastAsia="仿宋_GB2312"/>
          <w:bCs/>
          <w:sz w:val="28"/>
          <w:szCs w:val="28"/>
        </w:rPr>
        <w:t>、资料补充及审核后，形成评审结果。</w:t>
      </w:r>
    </w:p>
    <w:p w14:paraId="75E97CD6">
      <w:pPr>
        <w:spacing w:line="500" w:lineRule="exact"/>
        <w:ind w:firstLine="560" w:firstLineChars="200"/>
        <w:jc w:val="both"/>
        <w:rPr>
          <w:rFonts w:hint="eastAsia" w:ascii="仿宋_GB2312" w:eastAsia="仿宋_GB2312"/>
          <w:bCs/>
          <w:sz w:val="28"/>
          <w:szCs w:val="28"/>
        </w:rPr>
      </w:pPr>
      <w:r>
        <w:rPr>
          <w:rFonts w:hint="eastAsia" w:ascii="仿宋_GB2312" w:eastAsia="仿宋_GB2312"/>
          <w:bCs/>
          <w:sz w:val="28"/>
          <w:szCs w:val="28"/>
        </w:rPr>
        <w:t>④补贴发放：区经委</w:t>
      </w:r>
      <w:r>
        <w:rPr>
          <w:rFonts w:hint="eastAsia" w:ascii="仿宋_GB2312"/>
          <w:bCs/>
          <w:sz w:val="28"/>
          <w:szCs w:val="28"/>
          <w:lang w:val="en-US" w:eastAsia="zh-CN"/>
        </w:rPr>
        <w:t>依据</w:t>
      </w:r>
      <w:r>
        <w:rPr>
          <w:rFonts w:hint="eastAsia" w:ascii="仿宋_GB2312" w:eastAsia="仿宋_GB2312"/>
          <w:bCs/>
          <w:sz w:val="28"/>
          <w:szCs w:val="28"/>
        </w:rPr>
        <w:t>评审结果</w:t>
      </w:r>
      <w:r>
        <w:rPr>
          <w:rFonts w:hint="eastAsia" w:ascii="仿宋_GB2312"/>
          <w:bCs/>
          <w:sz w:val="28"/>
          <w:szCs w:val="28"/>
          <w:lang w:eastAsia="zh-CN"/>
        </w:rPr>
        <w:t>，</w:t>
      </w:r>
      <w:r>
        <w:rPr>
          <w:rFonts w:hint="eastAsia" w:ascii="仿宋_GB2312" w:eastAsia="仿宋_GB2312"/>
          <w:bCs/>
          <w:sz w:val="28"/>
          <w:szCs w:val="28"/>
        </w:rPr>
        <w:t>经内部程序审核，向符合条件的企业拨付补贴。</w:t>
      </w:r>
    </w:p>
    <w:p w14:paraId="6B73431A">
      <w:pPr>
        <w:numPr>
          <w:ilvl w:val="0"/>
          <w:numId w:val="0"/>
        </w:numPr>
        <w:spacing w:beforeLines="-2147483648" w:afterLines="-2147483648" w:line="500" w:lineRule="exact"/>
        <w:ind w:firstLine="562" w:firstLineChars="200"/>
        <w:jc w:val="both"/>
        <w:outlineLvl w:val="2"/>
        <w:rPr>
          <w:rFonts w:hint="eastAsia" w:ascii="仿宋_GB2312" w:eastAsia="仿宋_GB2312"/>
          <w:b/>
          <w:sz w:val="28"/>
          <w:szCs w:val="28"/>
        </w:rPr>
      </w:pPr>
      <w:r>
        <w:rPr>
          <w:rFonts w:hint="eastAsia" w:ascii="仿宋_GB2312" w:hAnsi="宋体" w:eastAsia="仿宋_GB2312" w:cs="宋体"/>
          <w:b/>
          <w:sz w:val="28"/>
          <w:szCs w:val="28"/>
          <w:lang w:val="en-US" w:eastAsia="zh-CN" w:bidi="ar-SA"/>
        </w:rPr>
        <w:t>3</w:t>
      </w:r>
      <w:r>
        <w:rPr>
          <w:rFonts w:hint="eastAsia" w:ascii="仿宋_GB2312" w:hAnsi="宋体" w:cs="宋体"/>
          <w:b/>
          <w:sz w:val="28"/>
          <w:szCs w:val="28"/>
          <w:lang w:val="en-US" w:eastAsia="zh-CN" w:bidi="ar-SA"/>
        </w:rPr>
        <w:t>.</w:t>
      </w:r>
      <w:r>
        <w:rPr>
          <w:rFonts w:hint="eastAsia" w:ascii="仿宋_GB2312" w:eastAsia="仿宋_GB2312"/>
          <w:b/>
          <w:sz w:val="28"/>
          <w:szCs w:val="28"/>
        </w:rPr>
        <w:t>制度保障</w:t>
      </w:r>
    </w:p>
    <w:p w14:paraId="29554750">
      <w:pPr>
        <w:spacing w:beforeLines="-2147483648" w:afterLines="-2147483648" w:line="500" w:lineRule="exact"/>
        <w:ind w:firstLine="560" w:firstLineChars="200"/>
        <w:jc w:val="both"/>
        <w:rPr>
          <w:rFonts w:hint="eastAsia" w:ascii="仿宋_GB2312" w:hAnsi="宋体" w:eastAsia="仿宋_GB2312" w:cs="宋体"/>
          <w:sz w:val="28"/>
          <w:szCs w:val="28"/>
        </w:rPr>
      </w:pPr>
      <w:r>
        <w:rPr>
          <w:rFonts w:hint="eastAsia" w:ascii="仿宋_GB2312" w:hAnsi="宋体" w:eastAsia="仿宋_GB2312" w:cs="宋体"/>
          <w:bCs/>
          <w:sz w:val="28"/>
          <w:szCs w:val="28"/>
        </w:rPr>
        <w:t>项目资金和业务管理主要参照文件：</w:t>
      </w:r>
      <w:bookmarkStart w:id="31" w:name="_Hlk139617932"/>
      <w:r>
        <w:rPr>
          <w:rFonts w:hint="eastAsia" w:ascii="仿宋_GB2312" w:hAnsi="宋体" w:eastAsia="仿宋_GB2312" w:cs="宋体"/>
          <w:bCs/>
          <w:sz w:val="28"/>
          <w:szCs w:val="28"/>
        </w:rPr>
        <w:t>①《闵行区人民政府关于印发〈闵行区巩固疫情防控成果加快经济高质量发展的政策措施〉的通知》（闵府规发〔2022〕3号）以及相关操作细则；②</w:t>
      </w:r>
      <w:r>
        <w:rPr>
          <w:rFonts w:hint="eastAsia" w:ascii="仿宋_GB2312" w:hAnsi="宋体" w:eastAsia="仿宋_GB2312" w:cs="宋体"/>
          <w:sz w:val="28"/>
          <w:szCs w:val="28"/>
        </w:rPr>
        <w:t>《区经委预算管理制度</w:t>
      </w:r>
      <w:r>
        <w:rPr>
          <w:rFonts w:hint="eastAsia" w:ascii="仿宋_GB2312" w:hAnsi="宋体" w:cs="宋体"/>
          <w:sz w:val="28"/>
          <w:szCs w:val="28"/>
          <w:lang w:eastAsia="zh-CN"/>
        </w:rPr>
        <w:t>》《</w:t>
      </w:r>
      <w:r>
        <w:rPr>
          <w:rFonts w:hint="eastAsia" w:ascii="仿宋_GB2312" w:hAnsi="宋体" w:eastAsia="仿宋_GB2312" w:cs="宋体"/>
          <w:sz w:val="28"/>
          <w:szCs w:val="28"/>
        </w:rPr>
        <w:t>区经委财务管理制度》等文件对于预算、支出等的具体管理要求</w:t>
      </w:r>
      <w:bookmarkEnd w:id="31"/>
      <w:r>
        <w:rPr>
          <w:rFonts w:hint="eastAsia" w:ascii="仿宋_GB2312" w:hAnsi="宋体" w:eastAsia="仿宋_GB2312" w:cs="宋体"/>
          <w:sz w:val="28"/>
          <w:szCs w:val="28"/>
        </w:rPr>
        <w:t>。</w:t>
      </w:r>
    </w:p>
    <w:p w14:paraId="583CD342">
      <w:pPr>
        <w:pStyle w:val="9"/>
        <w:ind w:left="0" w:leftChars="0" w:firstLine="0" w:firstLineChars="0"/>
        <w:jc w:val="center"/>
        <w:rPr>
          <w:rFonts w:hint="default" w:ascii="黑体" w:hAnsi="黑体" w:eastAsia="黑体" w:cs="黑体"/>
          <w:sz w:val="21"/>
          <w:szCs w:val="20"/>
          <w:lang w:val="en-US" w:eastAsia="zh-CN"/>
        </w:rPr>
      </w:pPr>
      <w:r>
        <w:rPr>
          <w:rFonts w:hint="eastAsia" w:ascii="黑体" w:hAnsi="黑体" w:eastAsia="黑体" w:cs="黑体"/>
          <w:sz w:val="21"/>
          <w:szCs w:val="20"/>
          <w:lang w:val="en-US" w:eastAsia="zh-CN"/>
        </w:rPr>
        <w:t>表7 管理制度</w:t>
      </w:r>
    </w:p>
    <w:tbl>
      <w:tblPr>
        <w:tblStyle w:val="11"/>
        <w:tblW w:w="53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93"/>
        <w:gridCol w:w="4180"/>
        <w:gridCol w:w="4253"/>
      </w:tblGrid>
      <w:tr w14:paraId="1627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 w:hRule="atLeast"/>
          <w:tblHeader/>
          <w:jc w:val="center"/>
        </w:trPr>
        <w:tc>
          <w:tcPr>
            <w:tcW w:w="379" w:type="pct"/>
            <w:shd w:val="clear" w:color="auto" w:fill="auto"/>
            <w:noWrap/>
            <w:vAlign w:val="center"/>
          </w:tcPr>
          <w:p w14:paraId="24443AD9">
            <w:pPr>
              <w:spacing w:beforeLines="-2147483648" w:afterLines="-2147483648" w:line="360" w:lineRule="exact"/>
              <w:ind w:firstLine="0" w:firstLineChars="0"/>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序号</w:t>
            </w:r>
          </w:p>
        </w:tc>
        <w:tc>
          <w:tcPr>
            <w:tcW w:w="2290" w:type="pct"/>
            <w:shd w:val="clear" w:color="auto" w:fill="auto"/>
            <w:noWrap w:val="0"/>
            <w:vAlign w:val="center"/>
          </w:tcPr>
          <w:p w14:paraId="692CDC30">
            <w:pPr>
              <w:spacing w:beforeLines="-2147483648" w:afterLines="-2147483648" w:line="360" w:lineRule="exact"/>
              <w:ind w:firstLine="0" w:firstLineChars="0"/>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管理制度名称</w:t>
            </w:r>
          </w:p>
        </w:tc>
        <w:tc>
          <w:tcPr>
            <w:tcW w:w="2330" w:type="pct"/>
            <w:shd w:val="clear" w:color="auto" w:fill="auto"/>
            <w:noWrap/>
            <w:vAlign w:val="center"/>
          </w:tcPr>
          <w:p w14:paraId="50B41336">
            <w:pPr>
              <w:spacing w:beforeLines="-2147483648" w:afterLines="-2147483648" w:line="360" w:lineRule="exact"/>
              <w:ind w:firstLine="0" w:firstLineChars="0"/>
              <w:jc w:val="center"/>
              <w:rPr>
                <w:rFonts w:hint="eastAsia" w:ascii="仿宋_GB2312" w:hAnsi="仿宋_GB2312" w:eastAsia="仿宋_GB2312" w:cs="仿宋_GB2312"/>
                <w:b/>
                <w:bCs/>
                <w:color w:val="000000"/>
                <w:sz w:val="20"/>
                <w:szCs w:val="20"/>
              </w:rPr>
            </w:pPr>
            <w:r>
              <w:rPr>
                <w:rFonts w:hint="eastAsia" w:ascii="仿宋_GB2312" w:hAnsi="仿宋_GB2312" w:eastAsia="仿宋_GB2312" w:cs="仿宋_GB2312"/>
                <w:b/>
                <w:bCs/>
                <w:color w:val="000000"/>
                <w:sz w:val="20"/>
                <w:szCs w:val="20"/>
              </w:rPr>
              <w:t>主要内容</w:t>
            </w:r>
          </w:p>
        </w:tc>
      </w:tr>
      <w:tr w14:paraId="08F5B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shd w:val="clear" w:color="auto" w:fill="auto"/>
            <w:noWrap w:val="0"/>
            <w:vAlign w:val="center"/>
          </w:tcPr>
          <w:p w14:paraId="597C207D">
            <w:pPr>
              <w:spacing w:beforeLines="-2147483648" w:afterLines="-2147483648" w:line="360" w:lineRule="exact"/>
              <w:ind w:firstLine="0" w:firstLineChars="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w:t>
            </w:r>
          </w:p>
        </w:tc>
        <w:tc>
          <w:tcPr>
            <w:tcW w:w="2290" w:type="pct"/>
            <w:shd w:val="clear" w:color="auto" w:fill="auto"/>
            <w:noWrap w:val="0"/>
            <w:vAlign w:val="center"/>
          </w:tcPr>
          <w:p w14:paraId="117C335C">
            <w:pPr>
              <w:spacing w:beforeLines="-2147483648" w:afterLines="-2147483648" w:line="360" w:lineRule="exact"/>
              <w:ind w:firstLine="0" w:firstLineChars="0"/>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《闵行区人民政府关于印发〈闵行区巩固疫情防控成果加快经济高质量发展的政策措施〉的通知》（闵府规发〔2022〕3号）</w:t>
            </w:r>
          </w:p>
        </w:tc>
        <w:tc>
          <w:tcPr>
            <w:tcW w:w="2330" w:type="pct"/>
            <w:shd w:val="clear" w:color="auto" w:fill="auto"/>
            <w:noWrap w:val="0"/>
            <w:vAlign w:val="center"/>
          </w:tcPr>
          <w:p w14:paraId="4E675130">
            <w:pPr>
              <w:spacing w:beforeLines="-2147483648" w:afterLines="-2147483648" w:line="360" w:lineRule="exact"/>
              <w:ind w:firstLine="0" w:firstLineChars="0"/>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规定了支持范围，扶持内容和标准等。</w:t>
            </w:r>
          </w:p>
        </w:tc>
      </w:tr>
      <w:tr w14:paraId="4995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shd w:val="clear" w:color="auto" w:fill="auto"/>
            <w:noWrap w:val="0"/>
            <w:vAlign w:val="center"/>
          </w:tcPr>
          <w:p w14:paraId="7355AF39">
            <w:pPr>
              <w:spacing w:beforeLines="-2147483648" w:afterLines="-2147483648" w:line="360" w:lineRule="exact"/>
              <w:ind w:firstLine="0" w:firstLineChars="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w:t>
            </w:r>
          </w:p>
        </w:tc>
        <w:tc>
          <w:tcPr>
            <w:tcW w:w="2290" w:type="pct"/>
            <w:shd w:val="clear" w:color="auto" w:fill="auto"/>
            <w:noWrap w:val="0"/>
            <w:vAlign w:val="center"/>
          </w:tcPr>
          <w:p w14:paraId="585CC5A3">
            <w:pPr>
              <w:spacing w:beforeLines="-2147483648" w:afterLines="-2147483648" w:line="360" w:lineRule="exact"/>
              <w:ind w:firstLine="0" w:firstLineChars="0"/>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cs="仿宋_GB2312"/>
                <w:color w:val="000000"/>
                <w:sz w:val="20"/>
                <w:szCs w:val="20"/>
                <w:lang w:val="en-US" w:eastAsia="zh-CN"/>
              </w:rPr>
              <w:t>操作口径</w:t>
            </w:r>
            <w:r>
              <w:rPr>
                <w:rFonts w:hint="eastAsia" w:ascii="仿宋_GB2312" w:hAnsi="仿宋_GB2312" w:eastAsia="仿宋_GB2312" w:cs="仿宋_GB2312"/>
                <w:color w:val="000000"/>
                <w:sz w:val="20"/>
                <w:szCs w:val="20"/>
              </w:rPr>
              <w:t>》</w:t>
            </w:r>
          </w:p>
        </w:tc>
        <w:tc>
          <w:tcPr>
            <w:tcW w:w="2330" w:type="pct"/>
            <w:shd w:val="clear" w:color="auto" w:fill="auto"/>
            <w:noWrap w:val="0"/>
            <w:vAlign w:val="top"/>
          </w:tcPr>
          <w:p w14:paraId="2CBCDEF1">
            <w:pPr>
              <w:spacing w:beforeLines="-2147483648" w:afterLines="-2147483648" w:line="360" w:lineRule="exact"/>
              <w:ind w:firstLine="0" w:firstLineChars="0"/>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进一步明确了</w:t>
            </w:r>
            <w:r>
              <w:rPr>
                <w:rFonts w:hint="eastAsia" w:ascii="仿宋_GB2312" w:hAnsi="仿宋_GB2312" w:cs="仿宋_GB2312"/>
                <w:color w:val="000000"/>
                <w:sz w:val="20"/>
                <w:szCs w:val="20"/>
                <w:lang w:val="en-US" w:eastAsia="zh-CN"/>
              </w:rPr>
              <w:t>支持对象、支持标准、申报流程、申报材料等</w:t>
            </w:r>
            <w:r>
              <w:rPr>
                <w:rFonts w:hint="eastAsia" w:ascii="仿宋_GB2312" w:hAnsi="仿宋_GB2312" w:eastAsia="仿宋_GB2312" w:cs="仿宋_GB2312"/>
                <w:color w:val="000000"/>
                <w:sz w:val="20"/>
                <w:szCs w:val="20"/>
              </w:rPr>
              <w:t>。</w:t>
            </w:r>
          </w:p>
        </w:tc>
      </w:tr>
      <w:tr w14:paraId="27C5F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shd w:val="clear" w:color="auto" w:fill="auto"/>
            <w:noWrap w:val="0"/>
            <w:vAlign w:val="center"/>
          </w:tcPr>
          <w:p w14:paraId="292C77CE">
            <w:pPr>
              <w:spacing w:beforeLines="-2147483648" w:afterLines="-2147483648" w:line="360" w:lineRule="exact"/>
              <w:ind w:firstLine="0" w:firstLineChars="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w:t>
            </w:r>
          </w:p>
        </w:tc>
        <w:tc>
          <w:tcPr>
            <w:tcW w:w="2290" w:type="pct"/>
            <w:shd w:val="clear" w:color="auto" w:fill="auto"/>
            <w:noWrap w:val="0"/>
            <w:vAlign w:val="center"/>
          </w:tcPr>
          <w:p w14:paraId="79581A6C">
            <w:pPr>
              <w:spacing w:beforeLines="-2147483648" w:afterLines="-2147483648" w:line="360" w:lineRule="exact"/>
              <w:ind w:firstLine="0" w:firstLineChars="0"/>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《区经委预算管理制度》</w:t>
            </w:r>
          </w:p>
        </w:tc>
        <w:tc>
          <w:tcPr>
            <w:tcW w:w="2330" w:type="pct"/>
            <w:shd w:val="clear" w:color="auto" w:fill="auto"/>
            <w:noWrap w:val="0"/>
            <w:vAlign w:val="top"/>
          </w:tcPr>
          <w:p w14:paraId="17C13745">
            <w:pPr>
              <w:spacing w:beforeLines="-2147483648" w:afterLines="-2147483648" w:line="360" w:lineRule="exact"/>
              <w:ind w:firstLine="0" w:firstLineChars="0"/>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预算审批。经委主任办公会议审议。召开经委主任办公会议，审议预算草案。</w:t>
            </w:r>
          </w:p>
          <w:p w14:paraId="7D413FFF">
            <w:pPr>
              <w:spacing w:beforeLines="-2147483648" w:afterLines="-2147483648" w:line="360" w:lineRule="exact"/>
              <w:ind w:firstLine="0" w:firstLineChars="0"/>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严格预算审批权限。单项支出金额5万元以下的，由行政主要领导审批；5万元以上的大额资金，由主任办公会议审议通过，办公室出具会议纪要。</w:t>
            </w:r>
          </w:p>
        </w:tc>
      </w:tr>
      <w:tr w14:paraId="3225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shd w:val="clear" w:color="auto" w:fill="auto"/>
            <w:noWrap w:val="0"/>
            <w:vAlign w:val="center"/>
          </w:tcPr>
          <w:p w14:paraId="41706CFA">
            <w:pPr>
              <w:spacing w:beforeLines="-2147483648" w:afterLines="-2147483648" w:line="360" w:lineRule="exact"/>
              <w:ind w:firstLine="0" w:firstLineChars="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w:t>
            </w:r>
          </w:p>
        </w:tc>
        <w:tc>
          <w:tcPr>
            <w:tcW w:w="2290" w:type="pct"/>
            <w:shd w:val="clear" w:color="auto" w:fill="auto"/>
            <w:noWrap w:val="0"/>
            <w:vAlign w:val="center"/>
          </w:tcPr>
          <w:p w14:paraId="49B0B93F">
            <w:pPr>
              <w:spacing w:beforeLines="-2147483648" w:afterLines="-2147483648" w:line="360" w:lineRule="exact"/>
              <w:ind w:firstLine="0" w:firstLineChars="0"/>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《区经委财务管理制度》</w:t>
            </w:r>
          </w:p>
        </w:tc>
        <w:tc>
          <w:tcPr>
            <w:tcW w:w="2330" w:type="pct"/>
            <w:shd w:val="clear" w:color="auto" w:fill="auto"/>
            <w:noWrap/>
            <w:vAlign w:val="top"/>
          </w:tcPr>
          <w:p w14:paraId="53C96B4B">
            <w:pPr>
              <w:spacing w:beforeLines="-2147483648" w:afterLines="-2147483648" w:line="360" w:lineRule="exact"/>
              <w:ind w:firstLine="0" w:firstLineChars="0"/>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经委实行“专项经费5人签字、公用经费3人签字”的审批办法，由主要领导负责把关审批财务事项。</w:t>
            </w:r>
          </w:p>
        </w:tc>
      </w:tr>
      <w:tr w14:paraId="2E68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79" w:type="pct"/>
            <w:shd w:val="clear" w:color="auto" w:fill="auto"/>
            <w:noWrap w:val="0"/>
            <w:vAlign w:val="center"/>
          </w:tcPr>
          <w:p w14:paraId="7954594C">
            <w:pPr>
              <w:spacing w:beforeLines="-2147483648" w:afterLines="-2147483648" w:line="360" w:lineRule="exact"/>
              <w:ind w:firstLine="0" w:firstLineChars="0"/>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2290" w:type="pct"/>
            <w:shd w:val="clear" w:color="auto" w:fill="auto"/>
            <w:noWrap w:val="0"/>
            <w:vAlign w:val="center"/>
          </w:tcPr>
          <w:p w14:paraId="3CE07CCA">
            <w:pPr>
              <w:spacing w:beforeLines="-2147483648" w:afterLines="-2147483648" w:line="360" w:lineRule="exact"/>
              <w:ind w:firstLine="0" w:firstLineChars="0"/>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《中共闵行区经济委员会关于执行“三重一大”制度的实施办法》</w:t>
            </w:r>
          </w:p>
        </w:tc>
        <w:tc>
          <w:tcPr>
            <w:tcW w:w="2330" w:type="pct"/>
            <w:shd w:val="clear" w:color="auto" w:fill="auto"/>
            <w:noWrap/>
            <w:vAlign w:val="center"/>
          </w:tcPr>
          <w:p w14:paraId="28579164">
            <w:pPr>
              <w:spacing w:beforeLines="-2147483648" w:afterLines="-2147483648" w:line="360" w:lineRule="exact"/>
              <w:ind w:firstLine="0" w:firstLineChars="0"/>
              <w:jc w:val="both"/>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“三重一大”事项的具体内容及范围-大额度资金使用类：1、本委及所属事业单位年度财务预决算情况；2、本委及所属事业单位各类财政政策专项扶持资金使用情况；……</w:t>
            </w:r>
          </w:p>
        </w:tc>
      </w:tr>
    </w:tbl>
    <w:p w14:paraId="1FCFF681">
      <w:pPr>
        <w:pStyle w:val="3"/>
        <w:bidi w:val="0"/>
        <w:rPr>
          <w:rFonts w:hint="default"/>
          <w:lang w:val="en-US" w:eastAsia="zh-CN"/>
        </w:rPr>
      </w:pPr>
      <w:bookmarkStart w:id="32" w:name="_Toc9913"/>
      <w:bookmarkStart w:id="33" w:name="_Toc22420"/>
      <w:r>
        <w:rPr>
          <w:rFonts w:hint="eastAsia"/>
          <w:lang w:eastAsia="zh-CN"/>
        </w:rPr>
        <w:t>（</w:t>
      </w:r>
      <w:r>
        <w:rPr>
          <w:rFonts w:hint="eastAsia"/>
          <w:lang w:val="en-US" w:eastAsia="zh-CN"/>
        </w:rPr>
        <w:t>七</w:t>
      </w:r>
      <w:r>
        <w:rPr>
          <w:rFonts w:hint="eastAsia"/>
          <w:lang w:eastAsia="zh-CN"/>
        </w:rPr>
        <w:t>）</w:t>
      </w:r>
      <w:r>
        <w:rPr>
          <w:rFonts w:hint="eastAsia"/>
          <w:lang w:val="en-US" w:eastAsia="zh-CN"/>
        </w:rPr>
        <w:t>其他</w:t>
      </w:r>
      <w:bookmarkEnd w:id="32"/>
      <w:bookmarkEnd w:id="33"/>
    </w:p>
    <w:p w14:paraId="0721EDC0">
      <w:pPr>
        <w:pStyle w:val="9"/>
        <w:rPr>
          <w:rFonts w:hint="default"/>
          <w:lang w:val="en-US" w:eastAsia="zh-CN"/>
        </w:rPr>
      </w:pPr>
      <w:r>
        <w:rPr>
          <w:rFonts w:hint="eastAsia"/>
          <w:lang w:val="en-US" w:eastAsia="zh-CN"/>
        </w:rPr>
        <w:t>无。</w:t>
      </w:r>
    </w:p>
    <w:p w14:paraId="72E24F76">
      <w:pPr>
        <w:pStyle w:val="2"/>
        <w:bidi w:val="0"/>
        <w:rPr>
          <w:rFonts w:hint="eastAsia"/>
        </w:rPr>
      </w:pPr>
      <w:bookmarkStart w:id="34" w:name="_Toc16972"/>
      <w:bookmarkStart w:id="35" w:name="_Toc10838"/>
      <w:bookmarkStart w:id="36" w:name="_Toc13630"/>
      <w:bookmarkStart w:id="37" w:name="_Toc151045929"/>
      <w:bookmarkStart w:id="38" w:name="_Toc5000"/>
      <w:r>
        <w:rPr>
          <w:rFonts w:hint="eastAsia"/>
        </w:rPr>
        <w:t>二、绩效评价工作开展情况</w:t>
      </w:r>
      <w:bookmarkEnd w:id="34"/>
      <w:bookmarkEnd w:id="35"/>
      <w:bookmarkEnd w:id="36"/>
      <w:bookmarkEnd w:id="37"/>
      <w:bookmarkEnd w:id="38"/>
    </w:p>
    <w:p w14:paraId="5FF00958">
      <w:pPr>
        <w:pStyle w:val="3"/>
        <w:bidi w:val="0"/>
        <w:rPr>
          <w:rFonts w:hint="eastAsia"/>
        </w:rPr>
      </w:pPr>
      <w:bookmarkStart w:id="39" w:name="_Toc5685"/>
      <w:bookmarkStart w:id="40" w:name="_Toc28062"/>
      <w:bookmarkStart w:id="41" w:name="_Toc151045930"/>
      <w:bookmarkStart w:id="42" w:name="_Toc9583"/>
      <w:bookmarkStart w:id="43" w:name="_Toc26414"/>
      <w:r>
        <w:rPr>
          <w:rFonts w:hint="eastAsia"/>
        </w:rPr>
        <w:t>（一）绩效评价对象、范围、重点</w:t>
      </w:r>
      <w:bookmarkEnd w:id="39"/>
      <w:bookmarkEnd w:id="40"/>
      <w:bookmarkEnd w:id="41"/>
      <w:bookmarkEnd w:id="42"/>
      <w:bookmarkEnd w:id="43"/>
    </w:p>
    <w:p w14:paraId="347A66CE">
      <w:pPr>
        <w:spacing w:line="500" w:lineRule="exact"/>
        <w:ind w:firstLine="562" w:firstLineChars="200"/>
        <w:jc w:val="both"/>
        <w:outlineLvl w:val="2"/>
        <w:rPr>
          <w:rFonts w:ascii="仿宋_GB2312" w:eastAsia="仿宋_GB2312"/>
          <w:b/>
          <w:sz w:val="28"/>
          <w:szCs w:val="28"/>
        </w:rPr>
      </w:pPr>
      <w:r>
        <w:rPr>
          <w:rFonts w:hint="eastAsia" w:ascii="仿宋_GB2312"/>
          <w:b/>
          <w:sz w:val="28"/>
          <w:szCs w:val="28"/>
          <w:lang w:val="en-US" w:eastAsia="zh-CN"/>
        </w:rPr>
        <w:t>1.</w:t>
      </w:r>
      <w:r>
        <w:rPr>
          <w:rFonts w:hint="eastAsia" w:ascii="仿宋_GB2312" w:eastAsia="仿宋_GB2312"/>
          <w:b/>
          <w:sz w:val="28"/>
          <w:szCs w:val="28"/>
        </w:rPr>
        <w:t>绩效评价对象</w:t>
      </w:r>
    </w:p>
    <w:p w14:paraId="37AB07CA">
      <w:pPr>
        <w:bidi w:val="0"/>
        <w:rPr>
          <w:rFonts w:hint="default"/>
          <w:kern w:val="2"/>
          <w:lang w:val="en-US" w:eastAsia="zh-CN"/>
        </w:rPr>
      </w:pPr>
      <w:r>
        <w:rPr>
          <w:rFonts w:hint="eastAsia"/>
          <w:lang w:val="en-US" w:eastAsia="zh-CN"/>
        </w:rPr>
        <w:t>本次评价对象为区经委“闵十八条”专项资金项目，涉及资金1,362.16万元。</w:t>
      </w:r>
    </w:p>
    <w:p w14:paraId="2F586797">
      <w:pPr>
        <w:pStyle w:val="4"/>
        <w:bidi w:val="0"/>
        <w:rPr>
          <w:rFonts w:hint="eastAsia"/>
          <w:lang w:val="en-US" w:eastAsia="zh-CN"/>
        </w:rPr>
      </w:pPr>
      <w:r>
        <w:rPr>
          <w:rFonts w:hint="eastAsia"/>
          <w:lang w:val="en-US" w:eastAsia="zh-CN"/>
        </w:rPr>
        <w:t>2.绩效评价范围</w:t>
      </w:r>
    </w:p>
    <w:p w14:paraId="2E3BE6F3">
      <w:pPr>
        <w:widowControl w:val="0"/>
        <w:spacing w:line="500" w:lineRule="exact"/>
        <w:ind w:firstLine="560"/>
        <w:jc w:val="both"/>
        <w:rPr>
          <w:rFonts w:hint="eastAsia" w:eastAsia="仿宋_GB2312"/>
          <w:kern w:val="2"/>
          <w:lang w:val="en-US" w:eastAsia="zh-CN"/>
        </w:rPr>
      </w:pPr>
      <w:r>
        <w:rPr>
          <w:rFonts w:hint="eastAsia"/>
          <w:kern w:val="2"/>
          <w:lang w:val="en-US" w:eastAsia="zh-CN"/>
        </w:rPr>
        <w:t>评价范围是</w:t>
      </w:r>
      <w:r>
        <w:rPr>
          <w:kern w:val="2"/>
        </w:rPr>
        <w:t>2</w:t>
      </w:r>
      <w:r>
        <w:rPr>
          <w:rFonts w:hint="default"/>
          <w:kern w:val="2"/>
        </w:rPr>
        <w:t>02</w:t>
      </w:r>
      <w:r>
        <w:rPr>
          <w:rFonts w:hint="eastAsia"/>
          <w:kern w:val="2"/>
          <w:lang w:val="en-US" w:eastAsia="zh-CN"/>
        </w:rPr>
        <w:t>4</w:t>
      </w:r>
      <w:r>
        <w:rPr>
          <w:kern w:val="2"/>
        </w:rPr>
        <w:t>年1月1日至2</w:t>
      </w:r>
      <w:r>
        <w:rPr>
          <w:rFonts w:hint="default"/>
          <w:kern w:val="2"/>
        </w:rPr>
        <w:t>02</w:t>
      </w:r>
      <w:r>
        <w:rPr>
          <w:rFonts w:hint="eastAsia"/>
          <w:kern w:val="2"/>
          <w:lang w:val="en-US" w:eastAsia="zh-CN"/>
        </w:rPr>
        <w:t>4</w:t>
      </w:r>
      <w:r>
        <w:rPr>
          <w:kern w:val="2"/>
        </w:rPr>
        <w:t>年12月31日</w:t>
      </w:r>
      <w:r>
        <w:rPr>
          <w:rFonts w:hint="eastAsia"/>
          <w:kern w:val="2"/>
          <w:lang w:eastAsia="zh-CN"/>
        </w:rPr>
        <w:t>。</w:t>
      </w:r>
    </w:p>
    <w:p w14:paraId="5428E5DF">
      <w:pPr>
        <w:pStyle w:val="4"/>
        <w:bidi w:val="0"/>
        <w:rPr>
          <w:rFonts w:hint="eastAsia"/>
        </w:rPr>
      </w:pPr>
      <w:bookmarkStart w:id="44" w:name="_Toc24977"/>
      <w:r>
        <w:rPr>
          <w:rFonts w:hint="eastAsia"/>
          <w:lang w:val="en-US" w:eastAsia="zh-CN"/>
        </w:rPr>
        <w:t>3.</w:t>
      </w:r>
      <w:r>
        <w:rPr>
          <w:rFonts w:hint="eastAsia"/>
        </w:rPr>
        <w:t>绩效评价重点</w:t>
      </w:r>
      <w:bookmarkEnd w:id="44"/>
    </w:p>
    <w:p w14:paraId="69FBF08E">
      <w:pPr>
        <w:spacing w:line="500" w:lineRule="exact"/>
        <w:ind w:firstLine="560"/>
        <w:jc w:val="both"/>
        <w:rPr>
          <w:rFonts w:hint="default" w:ascii="仿宋_GB2312" w:cs="宋体"/>
          <w:bCs/>
          <w:szCs w:val="28"/>
        </w:rPr>
      </w:pPr>
      <w:r>
        <w:rPr>
          <w:rFonts w:ascii="仿宋_GB2312" w:cs="宋体"/>
          <w:bCs/>
          <w:szCs w:val="28"/>
        </w:rPr>
        <w:t>结合“政策补贴类”项目特点，本次绩效评价将立足于财政资金支出情况，针对闵行区“</w:t>
      </w:r>
      <w:r>
        <w:rPr>
          <w:rFonts w:hint="eastAsia"/>
          <w:kern w:val="2"/>
          <w:lang w:val="en-US" w:eastAsia="zh-CN"/>
        </w:rPr>
        <w:t>闵十八条</w:t>
      </w:r>
      <w:r>
        <w:rPr>
          <w:rFonts w:ascii="仿宋_GB2312" w:cs="宋体"/>
          <w:bCs/>
          <w:szCs w:val="28"/>
        </w:rPr>
        <w:t>”</w:t>
      </w:r>
      <w:r>
        <w:rPr>
          <w:rFonts w:hint="eastAsia" w:ascii="仿宋_GB2312" w:cs="宋体"/>
          <w:bCs/>
          <w:szCs w:val="28"/>
          <w:lang w:val="en-US" w:eastAsia="zh-CN"/>
        </w:rPr>
        <w:t>专项资金</w:t>
      </w:r>
      <w:r>
        <w:rPr>
          <w:rFonts w:ascii="仿宋_GB2312" w:cs="宋体"/>
          <w:bCs/>
          <w:szCs w:val="28"/>
        </w:rPr>
        <w:t>项目的决策、过程、产出与效益等方面展开评价，充分反映项目的资金使用、管理情况以及实施效果。总结经验，发现问题，继而提出有效可行的建议和措施，以进一步完善财政支出管理、优化资源配置、提高财政资金使用效益。经过了解后，提出本次评价的关注重点，重点关注点为：</w:t>
      </w:r>
    </w:p>
    <w:p w14:paraId="01485B05">
      <w:pPr>
        <w:spacing w:line="500" w:lineRule="exact"/>
        <w:ind w:firstLine="560"/>
        <w:jc w:val="both"/>
        <w:rPr>
          <w:rFonts w:hint="default" w:ascii="仿宋_GB2312" w:cs="宋体"/>
          <w:bCs/>
          <w:szCs w:val="28"/>
        </w:rPr>
      </w:pPr>
      <w:r>
        <w:rPr>
          <w:rFonts w:ascii="仿宋_GB2312" w:cs="宋体"/>
          <w:bCs/>
          <w:szCs w:val="28"/>
        </w:rPr>
        <w:t>（1）资金使用方面：预算编制是否科学合理，款项支付是否规范、合理；</w:t>
      </w:r>
    </w:p>
    <w:p w14:paraId="4FD883B7">
      <w:pPr>
        <w:spacing w:line="500" w:lineRule="exact"/>
        <w:ind w:firstLine="560"/>
        <w:jc w:val="both"/>
        <w:rPr>
          <w:rFonts w:hint="default" w:ascii="仿宋_GB2312" w:cs="宋体"/>
          <w:bCs/>
          <w:szCs w:val="28"/>
        </w:rPr>
      </w:pPr>
      <w:r>
        <w:rPr>
          <w:rFonts w:ascii="仿宋_GB2312" w:cs="宋体"/>
          <w:bCs/>
          <w:szCs w:val="28"/>
        </w:rPr>
        <w:t>（2）项目管理方面：区</w:t>
      </w:r>
      <w:r>
        <w:rPr>
          <w:rFonts w:hint="eastAsia" w:ascii="仿宋_GB2312" w:cs="宋体"/>
          <w:bCs/>
          <w:szCs w:val="28"/>
          <w:lang w:val="en-US" w:eastAsia="zh-CN"/>
        </w:rPr>
        <w:t>经委对补贴政策</w:t>
      </w:r>
      <w:r>
        <w:rPr>
          <w:rFonts w:ascii="仿宋_GB2312" w:cs="宋体"/>
          <w:bCs/>
          <w:szCs w:val="28"/>
        </w:rPr>
        <w:t>实施管理是否规范，实施流程、标准和职责划分是否清晰，符合管理要求；</w:t>
      </w:r>
    </w:p>
    <w:p w14:paraId="6C3C71A7">
      <w:pPr>
        <w:pStyle w:val="9"/>
        <w:rPr>
          <w:rFonts w:hint="eastAsia"/>
          <w:lang w:eastAsia="zh-CN"/>
        </w:rPr>
      </w:pPr>
      <w:r>
        <w:rPr>
          <w:rFonts w:ascii="仿宋_GB2312" w:cs="宋体"/>
          <w:bCs/>
          <w:szCs w:val="28"/>
        </w:rPr>
        <w:t>（3）实施效果方面：补贴发放是否完成、及时、准确，政策落实后是否对补助对象生活困难有所缓解，补助对象是否满意。</w:t>
      </w:r>
    </w:p>
    <w:p w14:paraId="78E7C2C4">
      <w:pPr>
        <w:pStyle w:val="3"/>
        <w:bidi w:val="0"/>
        <w:rPr>
          <w:rFonts w:hint="eastAsia"/>
        </w:rPr>
      </w:pPr>
      <w:bookmarkStart w:id="45" w:name="_Toc151045931"/>
      <w:bookmarkStart w:id="46" w:name="_Toc13266"/>
      <w:bookmarkStart w:id="47" w:name="_Toc25164"/>
      <w:bookmarkStart w:id="48" w:name="_Toc4396"/>
      <w:bookmarkStart w:id="49" w:name="_Toc21217"/>
      <w:r>
        <w:rPr>
          <w:rFonts w:hint="eastAsia"/>
        </w:rPr>
        <w:t>（二）评价指标体系</w:t>
      </w:r>
      <w:bookmarkEnd w:id="45"/>
      <w:bookmarkEnd w:id="46"/>
      <w:bookmarkEnd w:id="47"/>
      <w:bookmarkEnd w:id="48"/>
      <w:bookmarkEnd w:id="49"/>
    </w:p>
    <w:p w14:paraId="34D30293">
      <w:pPr>
        <w:pStyle w:val="9"/>
        <w:rPr>
          <w:rFonts w:hint="eastAsia"/>
        </w:rPr>
      </w:pPr>
      <w:r>
        <w:t>本次评价按照“决策-过程-产出-效益”的绩效路径构建指标体系。一级指标设置及权重分别为：项目决策（20%）、项目过程（20%）、项目产出（30%）和项目效益（30%）。在此基础上，结合项目内容和</w:t>
      </w:r>
      <w:r>
        <w:rPr>
          <w:rFonts w:hint="eastAsia"/>
          <w:lang w:val="en-US" w:eastAsia="zh-CN"/>
        </w:rPr>
        <w:t>政策补贴</w:t>
      </w:r>
      <w:r>
        <w:t>特点进行二级、三级指标细化设置和权重分配。评价指标体系如下：</w:t>
      </w:r>
    </w:p>
    <w:p w14:paraId="6E5DADC0">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_GB2312" w:hAnsi="宋体" w:eastAsia="仿宋_GB2312"/>
          <w:b/>
          <w:bCs/>
          <w:sz w:val="28"/>
          <w:szCs w:val="28"/>
        </w:rPr>
        <w:sectPr>
          <w:footerReference r:id="rId7" w:type="default"/>
          <w:pgSz w:w="11906" w:h="16838"/>
          <w:pgMar w:top="1440" w:right="1800" w:bottom="1440" w:left="1800" w:header="851" w:footer="992" w:gutter="0"/>
          <w:pgNumType w:fmt="decimal"/>
          <w:cols w:space="425" w:num="1"/>
          <w:docGrid w:type="lines" w:linePitch="312" w:charSpace="0"/>
        </w:sectPr>
      </w:pPr>
    </w:p>
    <w:p w14:paraId="3AA88EAF">
      <w:pPr>
        <w:pStyle w:val="9"/>
        <w:ind w:left="0" w:leftChars="0" w:firstLine="0" w:firstLineChars="0"/>
        <w:jc w:val="center"/>
        <w:rPr>
          <w:rFonts w:hint="eastAsia" w:ascii="黑体" w:hAnsi="黑体" w:eastAsia="黑体" w:cs="黑体"/>
          <w:sz w:val="21"/>
          <w:szCs w:val="20"/>
          <w:lang w:val="en-US" w:eastAsia="zh-CN"/>
        </w:rPr>
      </w:pPr>
      <w:bookmarkStart w:id="50" w:name="_Toc6080"/>
      <w:bookmarkStart w:id="51" w:name="_Toc14948"/>
      <w:bookmarkStart w:id="52" w:name="_Toc17057"/>
      <w:bookmarkStart w:id="53" w:name="_Toc151045933"/>
      <w:r>
        <w:rPr>
          <w:rFonts w:hint="eastAsia" w:ascii="黑体" w:hAnsi="黑体" w:eastAsia="黑体" w:cs="黑体"/>
          <w:sz w:val="21"/>
          <w:szCs w:val="20"/>
          <w:lang w:val="en-US" w:eastAsia="zh-CN"/>
        </w:rPr>
        <w:t>表8 评价指标体系</w:t>
      </w:r>
    </w:p>
    <w:tbl>
      <w:tblPr>
        <w:tblStyle w:val="11"/>
        <w:tblW w:w="5472" w:type="pct"/>
        <w:tblInd w:w="-7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611"/>
        <w:gridCol w:w="1136"/>
        <w:gridCol w:w="621"/>
        <w:gridCol w:w="1168"/>
        <w:gridCol w:w="761"/>
        <w:gridCol w:w="1982"/>
        <w:gridCol w:w="1221"/>
        <w:gridCol w:w="1639"/>
        <w:gridCol w:w="4114"/>
        <w:gridCol w:w="1510"/>
      </w:tblGrid>
      <w:tr w14:paraId="24F3B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F8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一级指标</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FFC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权重</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12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二级指标</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17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权重</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7E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三级指标</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F1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权重</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3F3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指标解释</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3B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标杆值</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AB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指标来源及标杆值依据</w:t>
            </w:r>
          </w:p>
        </w:tc>
        <w:tc>
          <w:tcPr>
            <w:tcW w:w="1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C9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指标说明</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61F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数据来源及取证方式</w:t>
            </w:r>
          </w:p>
        </w:tc>
      </w:tr>
      <w:tr w14:paraId="35841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9E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A决策</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E8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20</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EA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A1项目立项</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FECC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8</w:t>
            </w:r>
          </w:p>
        </w:tc>
        <w:tc>
          <w:tcPr>
            <w:tcW w:w="376" w:type="pct"/>
            <w:tcBorders>
              <w:top w:val="single" w:color="000000" w:sz="4" w:space="0"/>
              <w:left w:val="single" w:color="000000" w:sz="4" w:space="0"/>
              <w:bottom w:val="single" w:color="000000" w:sz="4" w:space="0"/>
              <w:right w:val="nil"/>
            </w:tcBorders>
            <w:shd w:val="clear" w:color="auto" w:fill="auto"/>
            <w:vAlign w:val="center"/>
          </w:tcPr>
          <w:p w14:paraId="684ADE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A11立项依据充分性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DF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CC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考察项目立项是否有充分的依据，是否符合国家、本市、本区的相关规定</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7E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项目有充分明确的立项依据文件，且与市、区级相关法律法规相符</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77B5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根据《上海市财政项目支出预算绩效管理办法（试行）》确定</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17D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以下各单项评分标准：满足得全部分值；存在不足或缺陷得单项分值的50%；完全不符则单项不得分。</w:t>
            </w:r>
            <w:r>
              <w:rPr>
                <w:rFonts w:hint="eastAsia" w:ascii="微软雅黑 Light" w:hAnsi="微软雅黑 Light" w:eastAsia="微软雅黑 Light" w:cs="微软雅黑 Light"/>
                <w:i w:val="0"/>
                <w:iCs w:val="0"/>
                <w:color w:val="000000"/>
                <w:kern w:val="0"/>
                <w:sz w:val="22"/>
                <w:szCs w:val="22"/>
                <w:u w:val="none"/>
                <w:lang w:val="en-US" w:eastAsia="zh-CN" w:bidi="ar"/>
              </w:rPr>
              <w:br w:type="textWrapping"/>
            </w:r>
            <w:r>
              <w:rPr>
                <w:rFonts w:hint="eastAsia" w:ascii="微软雅黑 Light" w:hAnsi="微软雅黑 Light" w:eastAsia="微软雅黑 Light" w:cs="微软雅黑 Light"/>
                <w:i w:val="0"/>
                <w:iCs w:val="0"/>
                <w:color w:val="000000"/>
                <w:kern w:val="0"/>
                <w:sz w:val="22"/>
                <w:szCs w:val="22"/>
                <w:u w:val="none"/>
                <w:lang w:val="en-US" w:eastAsia="zh-CN" w:bidi="ar"/>
              </w:rPr>
              <w:t>①项目立项是否符合国家法律法规、国民经济发展规划和相关政策；（1分）</w:t>
            </w:r>
            <w:r>
              <w:rPr>
                <w:rFonts w:hint="eastAsia" w:ascii="微软雅黑 Light" w:hAnsi="微软雅黑 Light" w:eastAsia="微软雅黑 Light" w:cs="微软雅黑 Light"/>
                <w:i w:val="0"/>
                <w:iCs w:val="0"/>
                <w:color w:val="000000"/>
                <w:kern w:val="0"/>
                <w:sz w:val="22"/>
                <w:szCs w:val="22"/>
                <w:u w:val="none"/>
                <w:lang w:val="en-US" w:eastAsia="zh-CN" w:bidi="ar"/>
              </w:rPr>
              <w:br w:type="textWrapping"/>
            </w:r>
            <w:r>
              <w:rPr>
                <w:rFonts w:hint="eastAsia" w:ascii="微软雅黑 Light" w:hAnsi="微软雅黑 Light" w:eastAsia="微软雅黑 Light" w:cs="微软雅黑 Light"/>
                <w:i w:val="0"/>
                <w:iCs w:val="0"/>
                <w:color w:val="000000"/>
                <w:kern w:val="0"/>
                <w:sz w:val="22"/>
                <w:szCs w:val="22"/>
                <w:u w:val="none"/>
                <w:lang w:val="en-US" w:eastAsia="zh-CN" w:bidi="ar"/>
              </w:rPr>
              <w:t>②项目立项是否符合行业发展规划和政策要求；（1分）</w:t>
            </w:r>
            <w:r>
              <w:rPr>
                <w:rFonts w:hint="eastAsia" w:ascii="微软雅黑 Light" w:hAnsi="微软雅黑 Light" w:eastAsia="微软雅黑 Light" w:cs="微软雅黑 Light"/>
                <w:i w:val="0"/>
                <w:iCs w:val="0"/>
                <w:color w:val="000000"/>
                <w:kern w:val="0"/>
                <w:sz w:val="22"/>
                <w:szCs w:val="22"/>
                <w:u w:val="none"/>
                <w:lang w:val="en-US" w:eastAsia="zh-CN" w:bidi="ar"/>
              </w:rPr>
              <w:br w:type="textWrapping"/>
            </w:r>
            <w:r>
              <w:rPr>
                <w:rFonts w:hint="eastAsia" w:ascii="微软雅黑 Light" w:hAnsi="微软雅黑 Light" w:eastAsia="微软雅黑 Light" w:cs="微软雅黑 Light"/>
                <w:i w:val="0"/>
                <w:iCs w:val="0"/>
                <w:color w:val="000000"/>
                <w:kern w:val="0"/>
                <w:sz w:val="22"/>
                <w:szCs w:val="22"/>
                <w:u w:val="none"/>
                <w:lang w:val="en-US" w:eastAsia="zh-CN" w:bidi="ar"/>
              </w:rPr>
              <w:t>③项目立项是否与部门职责范围相符，属于部门履职所需；（1分）</w:t>
            </w:r>
            <w:r>
              <w:rPr>
                <w:rFonts w:hint="eastAsia" w:ascii="微软雅黑 Light" w:hAnsi="微软雅黑 Light" w:eastAsia="微软雅黑 Light" w:cs="微软雅黑 Light"/>
                <w:i w:val="0"/>
                <w:iCs w:val="0"/>
                <w:color w:val="000000"/>
                <w:kern w:val="0"/>
                <w:sz w:val="22"/>
                <w:szCs w:val="22"/>
                <w:u w:val="none"/>
                <w:lang w:val="en-US" w:eastAsia="zh-CN" w:bidi="ar"/>
              </w:rPr>
              <w:br w:type="textWrapping"/>
            </w:r>
            <w:r>
              <w:rPr>
                <w:rFonts w:hint="eastAsia" w:ascii="微软雅黑 Light" w:hAnsi="微软雅黑 Light" w:eastAsia="微软雅黑 Light" w:cs="微软雅黑 Light"/>
                <w:i w:val="0"/>
                <w:iCs w:val="0"/>
                <w:color w:val="000000"/>
                <w:kern w:val="0"/>
                <w:sz w:val="22"/>
                <w:szCs w:val="22"/>
                <w:u w:val="none"/>
                <w:lang w:val="en-US" w:eastAsia="zh-CN" w:bidi="ar"/>
              </w:rPr>
              <w:t>④项目是否属于公共财政支持范围，是否符合中央、地方事权支出责任划分原则；（0.5分）</w:t>
            </w:r>
            <w:r>
              <w:rPr>
                <w:rFonts w:hint="eastAsia" w:ascii="微软雅黑 Light" w:hAnsi="微软雅黑 Light" w:eastAsia="微软雅黑 Light" w:cs="微软雅黑 Light"/>
                <w:i w:val="0"/>
                <w:iCs w:val="0"/>
                <w:color w:val="000000"/>
                <w:kern w:val="0"/>
                <w:sz w:val="22"/>
                <w:szCs w:val="22"/>
                <w:u w:val="none"/>
                <w:lang w:val="en-US" w:eastAsia="zh-CN" w:bidi="ar"/>
              </w:rPr>
              <w:br w:type="textWrapping"/>
            </w:r>
            <w:r>
              <w:rPr>
                <w:rFonts w:hint="eastAsia" w:ascii="微软雅黑 Light" w:hAnsi="微软雅黑 Light" w:eastAsia="微软雅黑 Light" w:cs="微软雅黑 Light"/>
                <w:i w:val="0"/>
                <w:iCs w:val="0"/>
                <w:color w:val="000000"/>
                <w:kern w:val="0"/>
                <w:sz w:val="22"/>
                <w:szCs w:val="22"/>
                <w:u w:val="none"/>
                <w:lang w:val="en-US" w:eastAsia="zh-CN" w:bidi="ar"/>
              </w:rPr>
              <w:t>⑤项目是否与相关部门同类项目或部门内部相关项目重复。（0.5分）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73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国民经济和社会发展规划、项目单位职责、与项目有关的政策文件</w:t>
            </w:r>
          </w:p>
        </w:tc>
      </w:tr>
      <w:tr w14:paraId="48474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DDD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D1A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6C1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F7D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76" w:type="pct"/>
            <w:tcBorders>
              <w:top w:val="single" w:color="000000" w:sz="4" w:space="0"/>
              <w:left w:val="single" w:color="000000" w:sz="4" w:space="0"/>
              <w:bottom w:val="single" w:color="000000" w:sz="4" w:space="0"/>
              <w:right w:val="nil"/>
            </w:tcBorders>
            <w:shd w:val="clear" w:color="auto" w:fill="auto"/>
            <w:vAlign w:val="center"/>
          </w:tcPr>
          <w:p w14:paraId="3ADEBA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A12立项程序规范性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B3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7B3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考察项目申请、设立过程是否符合相关要求，用以反映和考核项目立项的规范情况。</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346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项目立项程序规范，经过必要的前置审批、可行性研究、专家论证、集体决策</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D1E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根据《上海市财政项目支出预算绩效管理办法（试行）》确定</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226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以下各单项评分标准：满足得全部分值；存在不足或缺陷得单项分值的50%；完全不符则单项不得分。</w:t>
            </w:r>
            <w:r>
              <w:rPr>
                <w:rFonts w:hint="eastAsia" w:ascii="微软雅黑 Light" w:hAnsi="微软雅黑 Light" w:eastAsia="微软雅黑 Light" w:cs="微软雅黑 Light"/>
                <w:i w:val="0"/>
                <w:iCs w:val="0"/>
                <w:color w:val="000000"/>
                <w:kern w:val="0"/>
                <w:sz w:val="22"/>
                <w:szCs w:val="22"/>
                <w:u w:val="none"/>
                <w:lang w:val="en-US" w:eastAsia="zh-CN" w:bidi="ar"/>
              </w:rPr>
              <w:br w:type="textWrapping"/>
            </w:r>
            <w:r>
              <w:rPr>
                <w:rFonts w:hint="eastAsia" w:ascii="微软雅黑 Light" w:hAnsi="微软雅黑 Light" w:eastAsia="微软雅黑 Light" w:cs="微软雅黑 Light"/>
                <w:i w:val="0"/>
                <w:iCs w:val="0"/>
                <w:color w:val="000000"/>
                <w:kern w:val="0"/>
                <w:sz w:val="22"/>
                <w:szCs w:val="22"/>
                <w:u w:val="none"/>
                <w:lang w:val="en-US" w:eastAsia="zh-CN" w:bidi="ar"/>
              </w:rPr>
              <w:t>①项目是否按照规定的程序申请设立；（1分）</w:t>
            </w:r>
            <w:r>
              <w:rPr>
                <w:rFonts w:hint="eastAsia" w:ascii="微软雅黑 Light" w:hAnsi="微软雅黑 Light" w:eastAsia="微软雅黑 Light" w:cs="微软雅黑 Light"/>
                <w:i w:val="0"/>
                <w:iCs w:val="0"/>
                <w:color w:val="000000"/>
                <w:kern w:val="0"/>
                <w:sz w:val="22"/>
                <w:szCs w:val="22"/>
                <w:u w:val="none"/>
                <w:lang w:val="en-US" w:eastAsia="zh-CN" w:bidi="ar"/>
              </w:rPr>
              <w:br w:type="textWrapping"/>
            </w:r>
            <w:r>
              <w:rPr>
                <w:rFonts w:hint="eastAsia" w:ascii="微软雅黑 Light" w:hAnsi="微软雅黑 Light" w:eastAsia="微软雅黑 Light" w:cs="微软雅黑 Light"/>
                <w:i w:val="0"/>
                <w:iCs w:val="0"/>
                <w:color w:val="000000"/>
                <w:kern w:val="0"/>
                <w:sz w:val="22"/>
                <w:szCs w:val="22"/>
                <w:u w:val="none"/>
                <w:lang w:val="en-US" w:eastAsia="zh-CN" w:bidi="ar"/>
              </w:rPr>
              <w:t>②审批文件、材料是否符合相关要求；（1分）</w:t>
            </w:r>
            <w:r>
              <w:rPr>
                <w:rFonts w:hint="eastAsia" w:ascii="微软雅黑 Light" w:hAnsi="微软雅黑 Light" w:eastAsia="微软雅黑 Light" w:cs="微软雅黑 Light"/>
                <w:i w:val="0"/>
                <w:iCs w:val="0"/>
                <w:color w:val="000000"/>
                <w:kern w:val="0"/>
                <w:sz w:val="22"/>
                <w:szCs w:val="22"/>
                <w:u w:val="none"/>
                <w:lang w:val="en-US" w:eastAsia="zh-CN" w:bidi="ar"/>
              </w:rPr>
              <w:br w:type="textWrapping"/>
            </w:r>
            <w:r>
              <w:rPr>
                <w:rFonts w:hint="eastAsia" w:ascii="微软雅黑 Light" w:hAnsi="微软雅黑 Light" w:eastAsia="微软雅黑 Light" w:cs="微软雅黑 Light"/>
                <w:i w:val="0"/>
                <w:iCs w:val="0"/>
                <w:color w:val="000000"/>
                <w:kern w:val="0"/>
                <w:sz w:val="22"/>
                <w:szCs w:val="22"/>
                <w:u w:val="none"/>
                <w:lang w:val="en-US" w:eastAsia="zh-CN" w:bidi="ar"/>
              </w:rPr>
              <w:t>③事前是否已经过必要的可行性研究、专家论证、风险评估、绩效评估、集体决策。（2分）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BAD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项目申报流程、批复文件、相关会议纪要等</w:t>
            </w:r>
          </w:p>
        </w:tc>
      </w:tr>
      <w:tr w14:paraId="1FF65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B69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05C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B3D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A2绩效目标</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D6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8</w:t>
            </w:r>
          </w:p>
        </w:tc>
        <w:tc>
          <w:tcPr>
            <w:tcW w:w="376" w:type="pct"/>
            <w:tcBorders>
              <w:top w:val="single" w:color="000000" w:sz="4" w:space="0"/>
              <w:left w:val="single" w:color="000000" w:sz="4" w:space="0"/>
              <w:bottom w:val="single" w:color="000000" w:sz="4" w:space="0"/>
              <w:right w:val="nil"/>
            </w:tcBorders>
            <w:shd w:val="clear" w:color="auto" w:fill="auto"/>
            <w:vAlign w:val="center"/>
          </w:tcPr>
          <w:p w14:paraId="01E700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A21绩效目标合理性</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C692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50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考察项目所设定的绩效目标是否依据充分，符合客观实际，用以反映和考核项目绩效目标与项目实施的相符情况</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ED6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绩效目标来源依据充分，与项目实施内容相符，目标值符合正常业绩水平</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1DC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根据《上海市财政项目支出预算绩效管理办法（试行）》确定</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A4D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以下各单项评分标准：若不满足第①项，则不得分。满足得全部分值；存在不足或缺陷得单项分值的50%；完全不符则单项不得分。</w:t>
            </w:r>
            <w:r>
              <w:rPr>
                <w:rFonts w:hint="eastAsia" w:ascii="微软雅黑 Light" w:hAnsi="微软雅黑 Light" w:eastAsia="微软雅黑 Light" w:cs="微软雅黑 Light"/>
                <w:i w:val="0"/>
                <w:iCs w:val="0"/>
                <w:color w:val="000000"/>
                <w:kern w:val="0"/>
                <w:sz w:val="22"/>
                <w:szCs w:val="22"/>
                <w:u w:val="none"/>
                <w:lang w:val="en-US" w:eastAsia="zh-CN" w:bidi="ar"/>
              </w:rPr>
              <w:br w:type="textWrapping"/>
            </w:r>
            <w:r>
              <w:rPr>
                <w:rFonts w:hint="eastAsia" w:ascii="微软雅黑 Light" w:hAnsi="微软雅黑 Light" w:eastAsia="微软雅黑 Light" w:cs="微软雅黑 Light"/>
                <w:i w:val="0"/>
                <w:iCs w:val="0"/>
                <w:color w:val="000000"/>
                <w:kern w:val="0"/>
                <w:sz w:val="22"/>
                <w:szCs w:val="22"/>
                <w:u w:val="none"/>
                <w:lang w:val="en-US" w:eastAsia="zh-CN" w:bidi="ar"/>
              </w:rPr>
              <w:t>①项目是否有绩效目标或其他工作任务目标；</w:t>
            </w:r>
            <w:r>
              <w:rPr>
                <w:rFonts w:hint="eastAsia" w:ascii="微软雅黑 Light" w:hAnsi="微软雅黑 Light" w:eastAsia="微软雅黑 Light" w:cs="微软雅黑 Light"/>
                <w:i w:val="0"/>
                <w:iCs w:val="0"/>
                <w:color w:val="000000"/>
                <w:kern w:val="0"/>
                <w:sz w:val="22"/>
                <w:szCs w:val="22"/>
                <w:u w:val="none"/>
                <w:lang w:val="en-US" w:eastAsia="zh-CN" w:bidi="ar"/>
              </w:rPr>
              <w:br w:type="textWrapping"/>
            </w:r>
            <w:r>
              <w:rPr>
                <w:rFonts w:hint="eastAsia" w:ascii="微软雅黑 Light" w:hAnsi="微软雅黑 Light" w:eastAsia="微软雅黑 Light" w:cs="微软雅黑 Light"/>
                <w:i w:val="0"/>
                <w:iCs w:val="0"/>
                <w:color w:val="000000"/>
                <w:kern w:val="0"/>
                <w:sz w:val="22"/>
                <w:szCs w:val="22"/>
                <w:u w:val="none"/>
                <w:lang w:val="en-US" w:eastAsia="zh-CN" w:bidi="ar"/>
              </w:rPr>
              <w:t>②项目绩效目标与实际工作内容是否具有相关性；（1分）</w:t>
            </w:r>
            <w:r>
              <w:rPr>
                <w:rFonts w:hint="eastAsia" w:ascii="微软雅黑 Light" w:hAnsi="微软雅黑 Light" w:eastAsia="微软雅黑 Light" w:cs="微软雅黑 Light"/>
                <w:i w:val="0"/>
                <w:iCs w:val="0"/>
                <w:color w:val="000000"/>
                <w:kern w:val="0"/>
                <w:sz w:val="22"/>
                <w:szCs w:val="22"/>
                <w:u w:val="none"/>
                <w:lang w:val="en-US" w:eastAsia="zh-CN" w:bidi="ar"/>
              </w:rPr>
              <w:br w:type="textWrapping"/>
            </w:r>
            <w:r>
              <w:rPr>
                <w:rFonts w:hint="eastAsia" w:ascii="微软雅黑 Light" w:hAnsi="微软雅黑 Light" w:eastAsia="微软雅黑 Light" w:cs="微软雅黑 Light"/>
                <w:i w:val="0"/>
                <w:iCs w:val="0"/>
                <w:color w:val="000000"/>
                <w:kern w:val="0"/>
                <w:sz w:val="22"/>
                <w:szCs w:val="22"/>
                <w:u w:val="none"/>
                <w:lang w:val="en-US" w:eastAsia="zh-CN" w:bidi="ar"/>
              </w:rPr>
              <w:t>③项目预期产出效益和效果是否符合正常的业绩水平；（1分）</w:t>
            </w:r>
            <w:r>
              <w:rPr>
                <w:rFonts w:hint="eastAsia" w:ascii="微软雅黑 Light" w:hAnsi="微软雅黑 Light" w:eastAsia="微软雅黑 Light" w:cs="微软雅黑 Light"/>
                <w:i w:val="0"/>
                <w:iCs w:val="0"/>
                <w:color w:val="000000"/>
                <w:kern w:val="0"/>
                <w:sz w:val="22"/>
                <w:szCs w:val="22"/>
                <w:u w:val="none"/>
                <w:lang w:val="en-US" w:eastAsia="zh-CN" w:bidi="ar"/>
              </w:rPr>
              <w:br w:type="textWrapping"/>
            </w:r>
            <w:r>
              <w:rPr>
                <w:rFonts w:hint="eastAsia" w:ascii="微软雅黑 Light" w:hAnsi="微软雅黑 Light" w:eastAsia="微软雅黑 Light" w:cs="微软雅黑 Light"/>
                <w:i w:val="0"/>
                <w:iCs w:val="0"/>
                <w:color w:val="000000"/>
                <w:kern w:val="0"/>
                <w:sz w:val="22"/>
                <w:szCs w:val="22"/>
                <w:u w:val="none"/>
                <w:lang w:val="en-US" w:eastAsia="zh-CN" w:bidi="ar"/>
              </w:rPr>
              <w:t>④是否与预算确定的项目投资额或资金量相匹配。（2分）</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AB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绩效目标申报表</w:t>
            </w:r>
          </w:p>
        </w:tc>
      </w:tr>
      <w:tr w14:paraId="66086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ED5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F0C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23E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2906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76" w:type="pct"/>
            <w:tcBorders>
              <w:top w:val="single" w:color="000000" w:sz="4" w:space="0"/>
              <w:left w:val="single" w:color="000000" w:sz="4" w:space="0"/>
              <w:bottom w:val="single" w:color="000000" w:sz="4" w:space="0"/>
              <w:right w:val="nil"/>
            </w:tcBorders>
            <w:shd w:val="clear" w:color="auto" w:fill="auto"/>
            <w:vAlign w:val="center"/>
          </w:tcPr>
          <w:p w14:paraId="38F2F6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A22绩效指标明确性</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F6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30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依据绩效目标设定的绩效指标是否清晰、细化、可衡量等，用以反映和考核项目绩效目标的细化情况。</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BBA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绩效指标清晰，细化、量化度高</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17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根据《上海市财政项目支出预算绩效管理办法（试行）》确定</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BE0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以下各单项评分标准：满足得全部分值；存在不足或缺陷得单项分值的50%；完全不符则单项不得分。</w:t>
            </w:r>
            <w:r>
              <w:rPr>
                <w:rFonts w:hint="eastAsia" w:ascii="微软雅黑 Light" w:hAnsi="微软雅黑 Light" w:eastAsia="微软雅黑 Light" w:cs="微软雅黑 Light"/>
                <w:i w:val="0"/>
                <w:iCs w:val="0"/>
                <w:color w:val="000000"/>
                <w:kern w:val="0"/>
                <w:sz w:val="22"/>
                <w:szCs w:val="22"/>
                <w:u w:val="none"/>
                <w:lang w:val="en-US" w:eastAsia="zh-CN" w:bidi="ar"/>
              </w:rPr>
              <w:br w:type="textWrapping"/>
            </w:r>
            <w:r>
              <w:rPr>
                <w:rFonts w:hint="eastAsia" w:ascii="微软雅黑 Light" w:hAnsi="微软雅黑 Light" w:eastAsia="微软雅黑 Light" w:cs="微软雅黑 Light"/>
                <w:i w:val="0"/>
                <w:iCs w:val="0"/>
                <w:color w:val="000000"/>
                <w:kern w:val="0"/>
                <w:sz w:val="22"/>
                <w:szCs w:val="22"/>
                <w:u w:val="none"/>
                <w:lang w:val="en-US" w:eastAsia="zh-CN" w:bidi="ar"/>
              </w:rPr>
              <w:t>①是否将项目绩效目标细化分解为具体的绩效指标；（1分）</w:t>
            </w:r>
            <w:r>
              <w:rPr>
                <w:rFonts w:hint="eastAsia" w:ascii="微软雅黑 Light" w:hAnsi="微软雅黑 Light" w:eastAsia="微软雅黑 Light" w:cs="微软雅黑 Light"/>
                <w:i w:val="0"/>
                <w:iCs w:val="0"/>
                <w:color w:val="000000"/>
                <w:kern w:val="0"/>
                <w:sz w:val="22"/>
                <w:szCs w:val="22"/>
                <w:u w:val="none"/>
                <w:lang w:val="en-US" w:eastAsia="zh-CN" w:bidi="ar"/>
              </w:rPr>
              <w:br w:type="textWrapping"/>
            </w:r>
            <w:r>
              <w:rPr>
                <w:rFonts w:hint="eastAsia" w:ascii="微软雅黑 Light" w:hAnsi="微软雅黑 Light" w:eastAsia="微软雅黑 Light" w:cs="微软雅黑 Light"/>
                <w:i w:val="0"/>
                <w:iCs w:val="0"/>
                <w:color w:val="000000"/>
                <w:kern w:val="0"/>
                <w:sz w:val="22"/>
                <w:szCs w:val="22"/>
                <w:u w:val="none"/>
                <w:lang w:val="en-US" w:eastAsia="zh-CN" w:bidi="ar"/>
              </w:rPr>
              <w:t>②是否通过清晰、可衡量的指标值予以体现；（2分）</w:t>
            </w:r>
            <w:r>
              <w:rPr>
                <w:rFonts w:hint="eastAsia" w:ascii="微软雅黑 Light" w:hAnsi="微软雅黑 Light" w:eastAsia="微软雅黑 Light" w:cs="微软雅黑 Light"/>
                <w:i w:val="0"/>
                <w:iCs w:val="0"/>
                <w:color w:val="000000"/>
                <w:kern w:val="0"/>
                <w:sz w:val="22"/>
                <w:szCs w:val="22"/>
                <w:u w:val="none"/>
                <w:lang w:val="en-US" w:eastAsia="zh-CN" w:bidi="ar"/>
              </w:rPr>
              <w:br w:type="textWrapping"/>
            </w:r>
            <w:r>
              <w:rPr>
                <w:rFonts w:hint="eastAsia" w:ascii="微软雅黑 Light" w:hAnsi="微软雅黑 Light" w:eastAsia="微软雅黑 Light" w:cs="微软雅黑 Light"/>
                <w:i w:val="0"/>
                <w:iCs w:val="0"/>
                <w:color w:val="000000"/>
                <w:kern w:val="0"/>
                <w:sz w:val="22"/>
                <w:szCs w:val="22"/>
                <w:u w:val="none"/>
                <w:lang w:val="en-US" w:eastAsia="zh-CN" w:bidi="ar"/>
              </w:rPr>
              <w:t>③是否与项目目标任务数或计划数相对应。（1分）</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E9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绩效目标申报表</w:t>
            </w:r>
          </w:p>
        </w:tc>
      </w:tr>
      <w:tr w14:paraId="4CA38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E26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08D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316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A3资金投入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4C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4</w:t>
            </w:r>
          </w:p>
        </w:tc>
        <w:tc>
          <w:tcPr>
            <w:tcW w:w="376" w:type="pct"/>
            <w:tcBorders>
              <w:top w:val="single" w:color="000000" w:sz="4" w:space="0"/>
              <w:left w:val="single" w:color="000000" w:sz="4" w:space="0"/>
              <w:bottom w:val="single" w:color="000000" w:sz="4" w:space="0"/>
              <w:right w:val="nil"/>
            </w:tcBorders>
            <w:shd w:val="clear" w:color="auto" w:fill="auto"/>
            <w:vAlign w:val="center"/>
          </w:tcPr>
          <w:p w14:paraId="7AC5CE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A31预算编制科学性</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EA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12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考察项目预算编制是否经过科学论证、有明确标准，资金额度与年度目标是否相适应， 用以反映和考核项目预算编制的科学性、合理性情况。</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D7A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预算编制经过科学论证，有明确标准，资金额度与年度目标相适应、与工作内容相匹配</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D65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根据项目相关批复文件确定</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253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以下各单项评分标准：满足得全部分值；存在不足或缺陷得单项分值的50%；完全不符则单项不得分。</w:t>
            </w:r>
            <w:r>
              <w:rPr>
                <w:rFonts w:hint="eastAsia" w:ascii="微软雅黑 Light" w:hAnsi="微软雅黑 Light" w:eastAsia="微软雅黑 Light" w:cs="微软雅黑 Light"/>
                <w:i w:val="0"/>
                <w:iCs w:val="0"/>
                <w:color w:val="000000"/>
                <w:kern w:val="0"/>
                <w:sz w:val="22"/>
                <w:szCs w:val="22"/>
                <w:u w:val="none"/>
                <w:lang w:val="en-US" w:eastAsia="zh-CN" w:bidi="ar"/>
              </w:rPr>
              <w:br w:type="textWrapping"/>
            </w:r>
            <w:r>
              <w:rPr>
                <w:rFonts w:hint="eastAsia" w:ascii="微软雅黑 Light" w:hAnsi="微软雅黑 Light" w:eastAsia="微软雅黑 Light" w:cs="微软雅黑 Light"/>
                <w:i w:val="0"/>
                <w:iCs w:val="0"/>
                <w:color w:val="000000"/>
                <w:kern w:val="0"/>
                <w:sz w:val="22"/>
                <w:szCs w:val="22"/>
                <w:u w:val="none"/>
                <w:lang w:val="en-US" w:eastAsia="zh-CN" w:bidi="ar"/>
              </w:rPr>
              <w:t>①预算编制是否经过科学论证；（1分）</w:t>
            </w:r>
            <w:r>
              <w:rPr>
                <w:rFonts w:hint="eastAsia" w:ascii="微软雅黑 Light" w:hAnsi="微软雅黑 Light" w:eastAsia="微软雅黑 Light" w:cs="微软雅黑 Light"/>
                <w:i w:val="0"/>
                <w:iCs w:val="0"/>
                <w:color w:val="000000"/>
                <w:kern w:val="0"/>
                <w:sz w:val="22"/>
                <w:szCs w:val="22"/>
                <w:u w:val="none"/>
                <w:lang w:val="en-US" w:eastAsia="zh-CN" w:bidi="ar"/>
              </w:rPr>
              <w:br w:type="textWrapping"/>
            </w:r>
            <w:r>
              <w:rPr>
                <w:rFonts w:hint="eastAsia" w:ascii="微软雅黑 Light" w:hAnsi="微软雅黑 Light" w:eastAsia="微软雅黑 Light" w:cs="微软雅黑 Light"/>
                <w:i w:val="0"/>
                <w:iCs w:val="0"/>
                <w:color w:val="000000"/>
                <w:kern w:val="0"/>
                <w:sz w:val="22"/>
                <w:szCs w:val="22"/>
                <w:u w:val="none"/>
                <w:lang w:val="en-US" w:eastAsia="zh-CN" w:bidi="ar"/>
              </w:rPr>
              <w:t>②预算内容与项目内容是否匹配；（1分）</w:t>
            </w:r>
            <w:r>
              <w:rPr>
                <w:rFonts w:hint="eastAsia" w:ascii="微软雅黑 Light" w:hAnsi="微软雅黑 Light" w:eastAsia="微软雅黑 Light" w:cs="微软雅黑 Light"/>
                <w:i w:val="0"/>
                <w:iCs w:val="0"/>
                <w:color w:val="000000"/>
                <w:kern w:val="0"/>
                <w:sz w:val="22"/>
                <w:szCs w:val="22"/>
                <w:u w:val="none"/>
                <w:lang w:val="en-US" w:eastAsia="zh-CN" w:bidi="ar"/>
              </w:rPr>
              <w:br w:type="textWrapping"/>
            </w:r>
            <w:r>
              <w:rPr>
                <w:rFonts w:hint="eastAsia" w:ascii="微软雅黑 Light" w:hAnsi="微软雅黑 Light" w:eastAsia="微软雅黑 Light" w:cs="微软雅黑 Light"/>
                <w:i w:val="0"/>
                <w:iCs w:val="0"/>
                <w:color w:val="000000"/>
                <w:kern w:val="0"/>
                <w:sz w:val="22"/>
                <w:szCs w:val="22"/>
                <w:u w:val="none"/>
                <w:lang w:val="en-US" w:eastAsia="zh-CN" w:bidi="ar"/>
              </w:rPr>
              <w:t>③预算额度测算依据是否充分，是否按照标准编制；（1分）</w:t>
            </w:r>
            <w:r>
              <w:rPr>
                <w:rFonts w:hint="eastAsia" w:ascii="微软雅黑 Light" w:hAnsi="微软雅黑 Light" w:eastAsia="微软雅黑 Light" w:cs="微软雅黑 Light"/>
                <w:i w:val="0"/>
                <w:iCs w:val="0"/>
                <w:color w:val="000000"/>
                <w:kern w:val="0"/>
                <w:sz w:val="22"/>
                <w:szCs w:val="22"/>
                <w:u w:val="none"/>
                <w:lang w:val="en-US" w:eastAsia="zh-CN" w:bidi="ar"/>
              </w:rPr>
              <w:br w:type="textWrapping"/>
            </w:r>
            <w:r>
              <w:rPr>
                <w:rFonts w:hint="eastAsia" w:ascii="微软雅黑 Light" w:hAnsi="微软雅黑 Light" w:eastAsia="微软雅黑 Light" w:cs="微软雅黑 Light"/>
                <w:i w:val="0"/>
                <w:iCs w:val="0"/>
                <w:color w:val="000000"/>
                <w:kern w:val="0"/>
                <w:sz w:val="22"/>
                <w:szCs w:val="22"/>
                <w:u w:val="none"/>
                <w:lang w:val="en-US" w:eastAsia="zh-CN" w:bidi="ar"/>
              </w:rPr>
              <w:t>④预算确定的项目投资额或资金量是否与工作任务相匹配。（1分）</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102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预算明细表</w:t>
            </w:r>
          </w:p>
        </w:tc>
      </w:tr>
      <w:tr w14:paraId="191E2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179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B过程</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98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20</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C1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B1资金管理</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B2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007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B11预算执行率</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2F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1F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考察项目预算资金是否按照计划执行，用以反映和考核项目预算执行情况。</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3E3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预算执行率达95%以上</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C4F7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财政预算绩效管理的要求</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CF0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≥95%得满分；70%-95%之间采用直线法换算得分，计算公式=（X-70%)/（95%-70%）×指标权重；指标值≤70%不得分。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8B39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财务报表</w:t>
            </w:r>
          </w:p>
        </w:tc>
      </w:tr>
      <w:tr w14:paraId="0A97A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BC3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816A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795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F71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85C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B12预算调整率</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6F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148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考察项目预算调整幅度，是否适中、合理。</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B7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预算调整率在±10%以内</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786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财政预算绩效管理的要求</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0F1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≤±10%得满分；反之，不得分。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97E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财务报表</w:t>
            </w:r>
          </w:p>
        </w:tc>
      </w:tr>
      <w:tr w14:paraId="30A02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9F5D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306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B5E3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C46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622A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B13资金使用合规性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74D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79B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考察项目资金使用是否符合相关的财务管理制度规定，用以反映和考核项目资金的规范运行情况。</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DA7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项目资金使用符合相关的财务制度规定</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55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财政预算绩效管理的要求</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7A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以下各单项评分标准：满足得全部分值；存在不足或缺陷得单项分值的50%；完全不符则单项不得分。</w:t>
            </w:r>
            <w:r>
              <w:rPr>
                <w:rFonts w:hint="eastAsia" w:ascii="微软雅黑 Light" w:hAnsi="微软雅黑 Light" w:eastAsia="微软雅黑 Light" w:cs="微软雅黑 Light"/>
                <w:i w:val="0"/>
                <w:iCs w:val="0"/>
                <w:color w:val="000000"/>
                <w:kern w:val="0"/>
                <w:sz w:val="22"/>
                <w:szCs w:val="22"/>
                <w:u w:val="none"/>
                <w:lang w:val="en-US" w:eastAsia="zh-CN" w:bidi="ar"/>
              </w:rPr>
              <w:br w:type="textWrapping"/>
            </w:r>
            <w:r>
              <w:rPr>
                <w:rFonts w:hint="eastAsia" w:ascii="微软雅黑 Light" w:hAnsi="微软雅黑 Light" w:eastAsia="微软雅黑 Light" w:cs="微软雅黑 Light"/>
                <w:i w:val="0"/>
                <w:iCs w:val="0"/>
                <w:color w:val="000000"/>
                <w:kern w:val="0"/>
                <w:sz w:val="22"/>
                <w:szCs w:val="22"/>
                <w:u w:val="none"/>
                <w:lang w:val="en-US" w:eastAsia="zh-CN" w:bidi="ar"/>
              </w:rPr>
              <w:t>①是否符合国家财经法规和财务管理制度以及有关专项资金管理办法的规定（0.25分）；②资金的拨付是否有完整的审批程序和手续（0.25分）；③是否符合项目预算批复或合同规定的用途（0.25分）；④是否存在截留、挤占、挪用、虚列支出等情况（0.25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9AE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资金拨付明细</w:t>
            </w:r>
          </w:p>
        </w:tc>
      </w:tr>
      <w:tr w14:paraId="186A0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77F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9FA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FF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B2组织实施</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663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F89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B21财务管理制度健全性及执行有效性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99C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74E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考察项目财务制度是否健全、完善、有效，用以反映财务管理制度对资金规范、安全运行的保障情况。</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56F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财务管理制度健全</w:t>
            </w: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9A5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项目管理的基本要求</w:t>
            </w:r>
          </w:p>
        </w:tc>
        <w:tc>
          <w:tcPr>
            <w:tcW w:w="1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028F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根据以下判断得分：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①必要的制度或措施缺失，制度内容存在明显缺陷，每项扣0.5分，权重值扣完为止；</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②未规范执行财务管理制度的，扣1分。</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0C5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财务管理相关制度及实际执行情况</w:t>
            </w:r>
          </w:p>
        </w:tc>
      </w:tr>
      <w:tr w14:paraId="095F4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CE0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B03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C9C5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B07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779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B22业务管理制度健全性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F67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66A7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考察项目业务管理制度是否健全、完善和有效，用以反映和考核项目的相关制度和措施，对项目绩效目标的顺利实现的保障情况。</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4DE5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业务管理制度健全</w:t>
            </w: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8933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项目管理的基本要求</w:t>
            </w:r>
          </w:p>
        </w:tc>
        <w:tc>
          <w:tcPr>
            <w:tcW w:w="1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D286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必要的制度或措施缺失，制度内容存在明显缺陷，每项扣1分，权重值扣完为止。</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0876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业务管理相关制度、文件</w:t>
            </w:r>
          </w:p>
        </w:tc>
      </w:tr>
      <w:tr w14:paraId="7A891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71A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8841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52D9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2AF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65C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B23补贴计划合理性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03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A8AD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考察年度补贴计划是否合理、完整。</w:t>
            </w:r>
          </w:p>
        </w:tc>
        <w:tc>
          <w:tcPr>
            <w:tcW w:w="3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9E2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完整合理</w:t>
            </w:r>
          </w:p>
        </w:tc>
        <w:tc>
          <w:tcPr>
            <w:tcW w:w="52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CEC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项目管理要求</w:t>
            </w:r>
          </w:p>
        </w:tc>
        <w:tc>
          <w:tcPr>
            <w:tcW w:w="1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A3A8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若制定年度补贴计划，且计划完整合理且时间节点细化、进度安排合理，权责分工明确，得满分；计划部分合理，得权重的50%；完全不合理的，不得分。</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88F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年度工作计划</w:t>
            </w:r>
          </w:p>
        </w:tc>
      </w:tr>
      <w:tr w14:paraId="6CAE9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4B9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69C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D395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1E7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34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B24申报审核规范性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7BB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D9E2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考察项目补贴申报审核情况。</w:t>
            </w:r>
          </w:p>
        </w:tc>
        <w:tc>
          <w:tcPr>
            <w:tcW w:w="39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377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规范有效</w:t>
            </w: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9DF0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项目管理要求</w:t>
            </w:r>
          </w:p>
        </w:tc>
        <w:tc>
          <w:tcPr>
            <w:tcW w:w="1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E26B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申报评审（补贴标准）要求明确，审核程序完整规范，得满分；存在不足扣50%权重分，未审核不得分。</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4DE2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申报审核资料</w:t>
            </w:r>
          </w:p>
        </w:tc>
      </w:tr>
      <w:tr w14:paraId="25FCD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26E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F79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98E7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CB7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608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B25档案管理规范性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75B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547D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考察项目数据档案是否有专人妥善保管、归口统一，档案内容是否完整、记录方式是否规范。</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22BF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数据档案管理归口统一、内容完整、记录规范、便于查询</w:t>
            </w: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B1D9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项目管理的基本要求</w:t>
            </w:r>
          </w:p>
        </w:tc>
        <w:tc>
          <w:tcPr>
            <w:tcW w:w="1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DF62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以下各单项评分标准：满足得全部分值；存在不足或缺陷得单项分值的50%；完全不符则单项不得分。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①有专人负责妥善保管相关资料，归口统一（1分）；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②档案内容完整、记录方式规范，能够全面反映项目开展过程、便于查询（1分）。</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1217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档案抽查</w:t>
            </w:r>
          </w:p>
        </w:tc>
      </w:tr>
      <w:tr w14:paraId="5A1DB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BEE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C29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97C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949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E46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B26信息公示有效性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E45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96DB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考察受补企业名单是否公示，公示的内容是否完整有效。</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5EDB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数据有效</w:t>
            </w: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D68C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项目管理要求</w:t>
            </w:r>
          </w:p>
        </w:tc>
        <w:tc>
          <w:tcPr>
            <w:tcW w:w="1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BF05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若受补企业名单公示平台有效，公示内容完整，则得满分；否则，不得分。</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E541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信息公示情况</w:t>
            </w:r>
          </w:p>
        </w:tc>
      </w:tr>
      <w:tr w14:paraId="5A5D5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52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C产出</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F6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微软雅黑 Light" w:hAnsi="微软雅黑 Light" w:eastAsia="微软雅黑 Light" w:cs="微软雅黑 Light"/>
                <w:i w:val="0"/>
                <w:iCs w:val="0"/>
                <w:color w:val="000000"/>
                <w:sz w:val="22"/>
                <w:szCs w:val="22"/>
                <w:u w:val="none"/>
                <w:lang w:val="en-US" w:eastAsia="zh-CN"/>
              </w:rPr>
            </w:pPr>
            <w:r>
              <w:rPr>
                <w:rFonts w:hint="eastAsia" w:ascii="微软雅黑 Light" w:hAnsi="微软雅黑 Light" w:eastAsia="微软雅黑 Light" w:cs="微软雅黑 Light"/>
                <w:i w:val="0"/>
                <w:iCs w:val="0"/>
                <w:color w:val="000000"/>
                <w:sz w:val="22"/>
                <w:szCs w:val="22"/>
                <w:u w:val="none"/>
                <w:lang w:val="en-US" w:eastAsia="zh-CN"/>
              </w:rPr>
              <w:t>30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07F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C1产出数量</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F4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8</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7C7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C11应补尽补率</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DC5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8</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F6A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考察符合补贴标准的企业是否均得到补贴。</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778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100%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6BD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计划目标</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B7E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得分=实际补贴企业数/符合补贴标准条件的企业数*100%</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BF1B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补贴申请、发放明细</w:t>
            </w:r>
          </w:p>
        </w:tc>
      </w:tr>
      <w:tr w14:paraId="2925D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942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D0C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AC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C2产出质量</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07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C05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C21补贴企业资质相符性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A8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FCF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考察受补企业资质是否符合补贴标准。</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526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相符</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9A0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计划目标</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E0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受补企业资质与操作口径标准相符的，则得满分；存在1例不相符的情况，则扣除权重1分，权重分扣完为止。</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BF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补贴发放明细</w:t>
            </w:r>
          </w:p>
        </w:tc>
      </w:tr>
      <w:tr w14:paraId="0DB9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8F4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12E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7E4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2FCA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0F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C22补贴发放准确性准确率</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D6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5</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1864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考察补贴实际发放的资金和对象是否准确，是否存在实发对象与应发对象不一致的情况，是否存在金额多付或少付的情况。</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A29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100%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A02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计划目标</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322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补贴发放对象、资金均正确的，则得满分；存在1例发放错误的情况，则扣除权重1分，权重分扣完为止。</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BD4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补贴发放明细</w:t>
            </w:r>
          </w:p>
        </w:tc>
      </w:tr>
      <w:tr w14:paraId="21BB7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99A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C00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F4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C3产出时效</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55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lang w:val="en-US" w:eastAsia="zh-CN"/>
              </w:rPr>
            </w:pPr>
            <w:r>
              <w:rPr>
                <w:rFonts w:hint="eastAsia" w:ascii="微软雅黑 Light" w:hAnsi="微软雅黑 Light" w:eastAsia="微软雅黑 Light" w:cs="微软雅黑 Light"/>
                <w:i w:val="0"/>
                <w:iCs w:val="0"/>
                <w:color w:val="000000"/>
                <w:sz w:val="22"/>
                <w:szCs w:val="22"/>
                <w:u w:val="none"/>
                <w:lang w:val="en-US" w:eastAsia="zh-CN"/>
              </w:rPr>
              <w:t>8</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5A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C31补贴评审及时性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F92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lang w:val="en-US" w:eastAsia="zh-CN"/>
              </w:rPr>
            </w:pPr>
            <w:r>
              <w:rPr>
                <w:rFonts w:hint="eastAsia" w:ascii="微软雅黑 Light" w:hAnsi="微软雅黑 Light" w:eastAsia="微软雅黑 Light" w:cs="微软雅黑 Light"/>
                <w:i w:val="0"/>
                <w:iCs w:val="0"/>
                <w:color w:val="000000"/>
                <w:sz w:val="22"/>
                <w:szCs w:val="22"/>
                <w:u w:val="none"/>
                <w:lang w:val="en-US" w:eastAsia="zh-CN"/>
              </w:rPr>
              <w:t>4</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506C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考察是否在规定时间对补贴对象的申请完成资格审核、专家评审工作。</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ADD1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及时</w:t>
            </w: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332C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计划目标</w:t>
            </w:r>
          </w:p>
        </w:tc>
        <w:tc>
          <w:tcPr>
            <w:tcW w:w="1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417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在规定时间内完成申请受理、专家评审的，则得满分；存在1例未及时审核情况，则扣除1分，权重值扣完为止。</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B02C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审核资料</w:t>
            </w:r>
          </w:p>
        </w:tc>
      </w:tr>
      <w:tr w14:paraId="49440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698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C9E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4F8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8A6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016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C32补贴资金发放及时性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C7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lang w:val="en-US" w:eastAsia="zh-CN"/>
              </w:rPr>
            </w:pPr>
            <w:r>
              <w:rPr>
                <w:rFonts w:hint="eastAsia" w:ascii="微软雅黑 Light" w:hAnsi="微软雅黑 Light" w:eastAsia="微软雅黑 Light" w:cs="微软雅黑 Light"/>
                <w:i w:val="0"/>
                <w:iCs w:val="0"/>
                <w:color w:val="000000"/>
                <w:sz w:val="22"/>
                <w:szCs w:val="22"/>
                <w:u w:val="none"/>
                <w:lang w:val="en-US" w:eastAsia="zh-CN"/>
              </w:rPr>
              <w:t>4</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A81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考察补贴资金是否及时发放，未提早或延时发放。</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367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及时</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5CC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计划目标</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A0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及时完成资金补贴发放，则得满分；存在1例未及时发放情况，则扣除权重0.5分，权重分扣完为止。</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06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补贴发放明细</w:t>
            </w:r>
          </w:p>
        </w:tc>
      </w:tr>
      <w:tr w14:paraId="2FA5A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F61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0DF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346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C4产出成本</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10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lang w:val="en-US" w:eastAsia="zh-CN"/>
              </w:rPr>
            </w:pPr>
            <w:r>
              <w:rPr>
                <w:rFonts w:hint="eastAsia" w:ascii="微软雅黑 Light" w:hAnsi="微软雅黑 Light" w:eastAsia="微软雅黑 Light" w:cs="微软雅黑 Light"/>
                <w:i w:val="0"/>
                <w:iCs w:val="0"/>
                <w:color w:val="000000"/>
                <w:sz w:val="22"/>
                <w:szCs w:val="22"/>
                <w:u w:val="none"/>
                <w:lang w:val="en-US" w:eastAsia="zh-CN"/>
              </w:rPr>
              <w:t>4</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04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C41补贴成本控制情况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8C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lang w:val="en-US" w:eastAsia="zh-CN"/>
              </w:rPr>
            </w:pPr>
            <w:r>
              <w:rPr>
                <w:rFonts w:hint="eastAsia" w:ascii="微软雅黑 Light" w:hAnsi="微软雅黑 Light" w:eastAsia="微软雅黑 Light" w:cs="微软雅黑 Light"/>
                <w:i w:val="0"/>
                <w:iCs w:val="0"/>
                <w:color w:val="000000"/>
                <w:sz w:val="22"/>
                <w:szCs w:val="22"/>
                <w:u w:val="none"/>
                <w:lang w:val="en-US" w:eastAsia="zh-CN"/>
              </w:rPr>
              <w:t>4</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811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考察项目成本控制情况，是否控制在预算范围内，补贴标准是否合理。</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69F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符合补贴标准</w:t>
            </w: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D7577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政策实施操作口径</w:t>
            </w:r>
          </w:p>
        </w:tc>
        <w:tc>
          <w:tcPr>
            <w:tcW w:w="1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F3B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若成本控制在预算范围内且补贴标准有合理充分依据的，得满分；若成本控制在预算范围内但补贴标准依据不完全充分的，得权重的50%；若成本控制不在预算范围内的不得分。</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AF44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补贴明细</w:t>
            </w:r>
          </w:p>
        </w:tc>
      </w:tr>
      <w:tr w14:paraId="509A2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AA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D效益</w:t>
            </w:r>
          </w:p>
        </w:tc>
        <w:tc>
          <w:tcPr>
            <w:tcW w:w="1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D7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微软雅黑 Light" w:hAnsi="微软雅黑 Light" w:eastAsia="微软雅黑 Light" w:cs="微软雅黑 Light"/>
                <w:i w:val="0"/>
                <w:iCs w:val="0"/>
                <w:color w:val="000000"/>
                <w:sz w:val="22"/>
                <w:szCs w:val="22"/>
                <w:u w:val="none"/>
                <w:lang w:val="en-US"/>
              </w:rPr>
            </w:pPr>
            <w:r>
              <w:rPr>
                <w:rFonts w:hint="eastAsia" w:ascii="微软雅黑 Light" w:hAnsi="微软雅黑 Light" w:eastAsia="微软雅黑 Light" w:cs="微软雅黑 Light"/>
                <w:i w:val="0"/>
                <w:iCs w:val="0"/>
                <w:color w:val="000000"/>
                <w:kern w:val="0"/>
                <w:sz w:val="22"/>
                <w:szCs w:val="22"/>
                <w:u w:val="none"/>
                <w:lang w:val="en-US" w:eastAsia="zh-CN" w:bidi="ar"/>
              </w:rPr>
              <w:t>30</w:t>
            </w: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63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D1经济效益</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AC5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lang w:val="en-US" w:eastAsia="zh-CN"/>
              </w:rPr>
            </w:pPr>
            <w:r>
              <w:rPr>
                <w:rFonts w:hint="eastAsia" w:ascii="微软雅黑 Light" w:hAnsi="微软雅黑 Light" w:eastAsia="微软雅黑 Light" w:cs="微软雅黑 Light"/>
                <w:i w:val="0"/>
                <w:iCs w:val="0"/>
                <w:color w:val="000000"/>
                <w:sz w:val="22"/>
                <w:szCs w:val="22"/>
                <w:u w:val="none"/>
                <w:lang w:val="en-US" w:eastAsia="zh-CN"/>
              </w:rPr>
              <w:t>8</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FF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D11受补企业年产值/营业收入增长情况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01F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lang w:val="en-US" w:eastAsia="zh-CN"/>
              </w:rPr>
            </w:pPr>
            <w:r>
              <w:rPr>
                <w:rFonts w:hint="eastAsia" w:ascii="微软雅黑 Light" w:hAnsi="微软雅黑 Light" w:eastAsia="微软雅黑 Light" w:cs="微软雅黑 Light"/>
                <w:i w:val="0"/>
                <w:iCs w:val="0"/>
                <w:color w:val="000000"/>
                <w:sz w:val="22"/>
                <w:szCs w:val="22"/>
                <w:u w:val="none"/>
                <w:lang w:val="en-US" w:eastAsia="zh-CN"/>
              </w:rPr>
              <w:t>4</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43F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考察受补企业2023-2024年之间年产值/营业收入是否增长。</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7A2F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较上年增长</w:t>
            </w: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294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计划目标</w:t>
            </w:r>
          </w:p>
        </w:tc>
        <w:tc>
          <w:tcPr>
            <w:tcW w:w="1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0376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得分=年产值/营业收入增长的企业数/受补企业数*100%*权重。</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ED34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调查问卷</w:t>
            </w:r>
          </w:p>
        </w:tc>
      </w:tr>
      <w:tr w14:paraId="0CF4C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D04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9FA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5FC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CD90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41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D12受补贴企业纳税额增长情况</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2F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lang w:val="en-US" w:eastAsia="zh-CN"/>
              </w:rPr>
            </w:pPr>
            <w:r>
              <w:rPr>
                <w:rFonts w:hint="eastAsia" w:ascii="微软雅黑 Light" w:hAnsi="微软雅黑 Light" w:eastAsia="微软雅黑 Light" w:cs="微软雅黑 Light"/>
                <w:i w:val="0"/>
                <w:iCs w:val="0"/>
                <w:color w:val="000000"/>
                <w:sz w:val="22"/>
                <w:szCs w:val="22"/>
                <w:u w:val="none"/>
                <w:lang w:val="en-US" w:eastAsia="zh-CN"/>
              </w:rPr>
              <w:t>4</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5A9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考察受补企业2023-2024年之间年纳税额是否增长。</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AFE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较上年增长</w:t>
            </w: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477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计划目标</w:t>
            </w:r>
          </w:p>
        </w:tc>
        <w:tc>
          <w:tcPr>
            <w:tcW w:w="1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723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得分=年纳税额增长的企业数/受补企业数*100%*权重。</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AB68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调查问卷</w:t>
            </w:r>
          </w:p>
        </w:tc>
      </w:tr>
      <w:tr w14:paraId="5BCF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BBC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29D8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CC3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D2社会效益</w:t>
            </w: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ECD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default" w:ascii="微软雅黑 Light" w:hAnsi="微软雅黑 Light" w:eastAsia="微软雅黑 Light" w:cs="微软雅黑 Light"/>
                <w:i w:val="0"/>
                <w:iCs w:val="0"/>
                <w:color w:val="000000"/>
                <w:sz w:val="22"/>
                <w:szCs w:val="22"/>
                <w:u w:val="none"/>
                <w:lang w:val="en-US" w:eastAsia="zh-CN"/>
              </w:rPr>
            </w:pPr>
            <w:r>
              <w:rPr>
                <w:rFonts w:hint="eastAsia" w:ascii="微软雅黑 Light" w:hAnsi="微软雅黑 Light" w:eastAsia="微软雅黑 Light" w:cs="微软雅黑 Light"/>
                <w:i w:val="0"/>
                <w:iCs w:val="0"/>
                <w:color w:val="000000"/>
                <w:sz w:val="22"/>
                <w:szCs w:val="22"/>
                <w:u w:val="none"/>
                <w:lang w:val="en-US" w:eastAsia="zh-CN"/>
              </w:rPr>
              <w:t>14</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7B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D21实际新增设备投资完成率</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F6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237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考察受补企业是否按照申报任务书完成新增设备投资。</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AA2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100%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53D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申报计划</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2E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得分=实际新增设备投资额/申报新增设备投资额*100%*权重。</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C20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评审验收结果</w:t>
            </w:r>
          </w:p>
        </w:tc>
      </w:tr>
      <w:tr w14:paraId="3F9B8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48A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0EEE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6547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02ED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275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D22办公研发用房投入使用率</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660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65E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考察受补企业的办公研发用房是否投入使用。</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94C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100%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5E7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申报计划</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62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得分=实际投入使用企业数/受补企业数*100%*权重。</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D9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评审验收结果</w:t>
            </w:r>
          </w:p>
        </w:tc>
      </w:tr>
      <w:tr w14:paraId="61B24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7B29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BB0F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2C08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3294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CE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D23实到外资到位率</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EE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3</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640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考察实到外资额度是否按照申报数到位。</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494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100%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842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申报计划</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32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得分=实到外资额/申报数*100%*权重。</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415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评审验收结果</w:t>
            </w:r>
          </w:p>
        </w:tc>
      </w:tr>
      <w:tr w14:paraId="04B53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9B4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B413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77A2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2867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EDC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D24补贴资金有效使用率</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06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lang w:val="en-US" w:eastAsia="zh-CN"/>
              </w:rPr>
            </w:pPr>
            <w:r>
              <w:rPr>
                <w:rFonts w:hint="eastAsia" w:ascii="微软雅黑 Light" w:hAnsi="微软雅黑 Light" w:eastAsia="微软雅黑 Light" w:cs="微软雅黑 Light"/>
                <w:i w:val="0"/>
                <w:iCs w:val="0"/>
                <w:color w:val="000000"/>
                <w:sz w:val="22"/>
                <w:szCs w:val="22"/>
                <w:u w:val="none"/>
                <w:lang w:val="en-US" w:eastAsia="zh-CN"/>
              </w:rPr>
              <w:t>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7E0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考察补贴资金使用用途，是否有效。</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24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100%有效使用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317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计划目标</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C3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得分=有效使用补贴资金的企业数/受补企业数*100%*权重。</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03F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调查问卷</w:t>
            </w:r>
          </w:p>
        </w:tc>
      </w:tr>
      <w:tr w14:paraId="75494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78A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C2D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D575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9BBD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505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D25补贴资金对企业发展有效作用性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96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lang w:val="en-US" w:eastAsia="zh-CN"/>
              </w:rPr>
            </w:pPr>
            <w:r>
              <w:rPr>
                <w:rFonts w:hint="eastAsia" w:ascii="微软雅黑 Light" w:hAnsi="微软雅黑 Light" w:eastAsia="微软雅黑 Light" w:cs="微软雅黑 Light"/>
                <w:i w:val="0"/>
                <w:iCs w:val="0"/>
                <w:color w:val="000000"/>
                <w:sz w:val="22"/>
                <w:szCs w:val="22"/>
                <w:u w:val="none"/>
                <w:lang w:val="en-US" w:eastAsia="zh-CN"/>
              </w:rPr>
              <w:t>2</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611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考察补贴资金对企业发展的作用是否有效。</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6AB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有效作用</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9C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计划目标</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518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得分=补贴资金有效作用的企业数/受补企业数*100%*权重。</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D91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调查问卷</w:t>
            </w:r>
          </w:p>
        </w:tc>
      </w:tr>
      <w:tr w14:paraId="62255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78A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1D3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03D8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A692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29D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D26有责投诉数</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6B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lang w:val="en-US" w:eastAsia="zh-CN"/>
              </w:rPr>
            </w:pPr>
            <w:r>
              <w:rPr>
                <w:rFonts w:hint="eastAsia" w:ascii="微软雅黑 Light" w:hAnsi="微软雅黑 Light" w:eastAsia="微软雅黑 Light" w:cs="微软雅黑 Light"/>
                <w:i w:val="0"/>
                <w:iCs w:val="0"/>
                <w:color w:val="000000"/>
                <w:sz w:val="22"/>
                <w:szCs w:val="22"/>
                <w:u w:val="none"/>
                <w:lang w:val="en-US" w:eastAsia="zh-CN"/>
              </w:rPr>
              <w:t>1</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66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考察项目实施过程中，是否存在有责投诉，若有，是否均得到有效处置。</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D0E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0投诉</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E3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计划目标</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BB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计划目标 若无有责投诉，则得满分；反之，则由投诉处置率根据直线法比例计算得分。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65A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实际投诉情况</w:t>
            </w:r>
          </w:p>
        </w:tc>
      </w:tr>
      <w:tr w14:paraId="747FF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0C4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97D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E3B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D3满意度</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CE4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lang w:val="en-US" w:eastAsia="zh-CN"/>
              </w:rPr>
            </w:pPr>
            <w:r>
              <w:rPr>
                <w:rFonts w:hint="eastAsia" w:ascii="微软雅黑 Light" w:hAnsi="微软雅黑 Light" w:eastAsia="微软雅黑 Light" w:cs="微软雅黑 Light"/>
                <w:i w:val="0"/>
                <w:iCs w:val="0"/>
                <w:color w:val="000000"/>
                <w:sz w:val="22"/>
                <w:szCs w:val="22"/>
                <w:u w:val="none"/>
                <w:lang w:val="en-US" w:eastAsia="zh-CN"/>
              </w:rPr>
              <w:t>6</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EE6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D31受补企业满意度</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E4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lang w:val="en-US" w:eastAsia="zh-CN"/>
              </w:rPr>
            </w:pPr>
            <w:r>
              <w:rPr>
                <w:rFonts w:hint="eastAsia" w:ascii="微软雅黑 Light" w:hAnsi="微软雅黑 Light" w:eastAsia="微软雅黑 Light" w:cs="微软雅黑 Light"/>
                <w:i w:val="0"/>
                <w:iCs w:val="0"/>
                <w:color w:val="000000"/>
                <w:sz w:val="22"/>
                <w:szCs w:val="22"/>
                <w:u w:val="none"/>
                <w:lang w:val="en-US" w:eastAsia="zh-CN"/>
              </w:rPr>
              <w:t>6</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37A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考察受补企业对本项目的综合满意度情况。</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15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≥85%</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473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计划目标</w:t>
            </w: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98BC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根据满意度调查结果评判，采用换算百分值的方式先计算单个问题的满意率%，汇总后计算综合满意度%，90%以上得满分；低于90%根据直线法比例计算得分。</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EEA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调查问卷</w:t>
            </w:r>
          </w:p>
        </w:tc>
      </w:tr>
      <w:tr w14:paraId="6106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E9B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D25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10A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D4影响力</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3A3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CDE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D41长效管理机制健全性</w:t>
            </w: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5C7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2"/>
                <w:szCs w:val="22"/>
                <w:u w:val="none"/>
                <w:lang w:val="en-US" w:eastAsia="zh-CN" w:bidi="ar"/>
              </w:rPr>
              <w:t>2</w:t>
            </w:r>
          </w:p>
        </w:tc>
        <w:tc>
          <w:tcPr>
            <w:tcW w:w="6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509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考察补助对象的长效管理机制建立健全情况</w:t>
            </w:r>
          </w:p>
        </w:tc>
        <w:tc>
          <w:tcPr>
            <w:tcW w:w="3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7417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补助对象长效管理机制建立健全</w:t>
            </w:r>
          </w:p>
        </w:tc>
        <w:tc>
          <w:tcPr>
            <w:tcW w:w="5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545E0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项目管理的相关要求</w:t>
            </w:r>
          </w:p>
        </w:tc>
        <w:tc>
          <w:tcPr>
            <w:tcW w:w="13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6ABA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若已建立该制度且有效执行的，得满分；相关制度建立但未有效执行的，得权重的50%；未建立该机制的，不得分。</w:t>
            </w:r>
          </w:p>
        </w:tc>
        <w:tc>
          <w:tcPr>
            <w:tcW w:w="4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7FD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基础调研</w:t>
            </w:r>
          </w:p>
        </w:tc>
      </w:tr>
      <w:tr w14:paraId="3FEED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A26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合计</w:t>
            </w:r>
          </w:p>
        </w:tc>
        <w:tc>
          <w:tcPr>
            <w:tcW w:w="1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5C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100</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A7F56">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b/>
                <w:bCs/>
                <w:i w:val="0"/>
                <w:iCs w:val="0"/>
                <w:color w:val="000000"/>
                <w:sz w:val="22"/>
                <w:szCs w:val="22"/>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B0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100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DA65">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b/>
                <w:bCs/>
                <w:i w:val="0"/>
                <w:iCs w:val="0"/>
                <w:color w:val="000000"/>
                <w:sz w:val="22"/>
                <w:szCs w:val="22"/>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21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2"/>
                <w:szCs w:val="22"/>
                <w:u w:val="none"/>
              </w:rPr>
            </w:pPr>
            <w:r>
              <w:rPr>
                <w:rFonts w:hint="eastAsia" w:ascii="微软雅黑 Light" w:hAnsi="微软雅黑 Light" w:eastAsia="微软雅黑 Light" w:cs="微软雅黑 Light"/>
                <w:b/>
                <w:bCs/>
                <w:i w:val="0"/>
                <w:iCs w:val="0"/>
                <w:color w:val="000000"/>
                <w:kern w:val="0"/>
                <w:sz w:val="22"/>
                <w:szCs w:val="22"/>
                <w:u w:val="none"/>
                <w:lang w:val="en-US" w:eastAsia="zh-CN" w:bidi="ar"/>
              </w:rPr>
              <w:t>100</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DE67">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b/>
                <w:bCs/>
                <w:i w:val="0"/>
                <w:iCs w:val="0"/>
                <w:color w:val="000000"/>
                <w:sz w:val="22"/>
                <w:szCs w:val="22"/>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59551">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微软雅黑 Light" w:hAnsi="微软雅黑 Light" w:eastAsia="微软雅黑 Light" w:cs="微软雅黑 Light"/>
                <w:b/>
                <w:bCs/>
                <w:i w:val="0"/>
                <w:iCs w:val="0"/>
                <w:color w:val="000000"/>
                <w:sz w:val="22"/>
                <w:szCs w:val="22"/>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5CD88">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微软雅黑 Light" w:hAnsi="微软雅黑 Light" w:eastAsia="微软雅黑 Light" w:cs="微软雅黑 Light"/>
                <w:b/>
                <w:bCs/>
                <w:i w:val="0"/>
                <w:iCs w:val="0"/>
                <w:color w:val="000000"/>
                <w:sz w:val="22"/>
                <w:szCs w:val="22"/>
                <w:u w:val="none"/>
              </w:rPr>
            </w:pPr>
          </w:p>
        </w:tc>
        <w:tc>
          <w:tcPr>
            <w:tcW w:w="1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5BCE">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b/>
                <w:bCs/>
                <w:i w:val="0"/>
                <w:iCs w:val="0"/>
                <w:color w:val="000000"/>
                <w:sz w:val="22"/>
                <w:szCs w:val="22"/>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6FFF4">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b/>
                <w:bCs/>
                <w:i w:val="0"/>
                <w:iCs w:val="0"/>
                <w:color w:val="000000"/>
                <w:sz w:val="22"/>
                <w:szCs w:val="22"/>
                <w:u w:val="none"/>
              </w:rPr>
            </w:pPr>
          </w:p>
        </w:tc>
      </w:tr>
    </w:tbl>
    <w:p w14:paraId="690EBA6F">
      <w:pPr>
        <w:bidi w:val="0"/>
        <w:rPr>
          <w:rFonts w:hint="eastAsia"/>
        </w:rPr>
      </w:pPr>
    </w:p>
    <w:p w14:paraId="34945E38">
      <w:pPr>
        <w:bidi w:val="0"/>
        <w:rPr>
          <w:rFonts w:hint="eastAsia"/>
        </w:rPr>
        <w:sectPr>
          <w:pgSz w:w="16838" w:h="11906" w:orient="landscape"/>
          <w:pgMar w:top="1800" w:right="1440" w:bottom="1800" w:left="1440" w:header="851" w:footer="992" w:gutter="0"/>
          <w:pgNumType w:fmt="decimal"/>
          <w:cols w:space="425" w:num="1"/>
          <w:docGrid w:type="lines" w:linePitch="312" w:charSpace="0"/>
        </w:sectPr>
      </w:pPr>
    </w:p>
    <w:p w14:paraId="10B47F68">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eastAsia" w:ascii="仿宋_GB2312" w:hAnsi="宋体" w:eastAsia="仿宋_GB2312"/>
          <w:b/>
          <w:bCs/>
          <w:sz w:val="28"/>
          <w:szCs w:val="28"/>
        </w:rPr>
      </w:pPr>
      <w:bookmarkStart w:id="54" w:name="_Toc8538"/>
      <w:r>
        <w:rPr>
          <w:rFonts w:hint="eastAsia" w:ascii="仿宋_GB2312" w:hAnsi="宋体" w:eastAsia="仿宋_GB2312"/>
          <w:b/>
          <w:bCs/>
          <w:sz w:val="28"/>
          <w:szCs w:val="28"/>
        </w:rPr>
        <w:t>（三）评价方法及等级</w:t>
      </w:r>
      <w:bookmarkEnd w:id="54"/>
    </w:p>
    <w:p w14:paraId="0198875C">
      <w:pPr>
        <w:spacing w:line="500" w:lineRule="exact"/>
        <w:ind w:firstLine="560"/>
        <w:jc w:val="both"/>
        <w:rPr>
          <w:rFonts w:hint="default" w:ascii="仿宋_GB2312" w:cs="宋体"/>
          <w:bCs/>
          <w:szCs w:val="28"/>
        </w:rPr>
      </w:pPr>
      <w:r>
        <w:rPr>
          <w:rFonts w:hint="default" w:ascii="仿宋_GB2312" w:cs="宋体"/>
          <w:bCs/>
          <w:szCs w:val="28"/>
        </w:rPr>
        <w:t>1</w:t>
      </w:r>
      <w:r>
        <w:rPr>
          <w:rFonts w:hint="eastAsia" w:ascii="仿宋_GB2312" w:cs="宋体"/>
          <w:bCs/>
          <w:szCs w:val="28"/>
          <w:lang w:val="en-US" w:eastAsia="zh-CN"/>
        </w:rPr>
        <w:t>.</w:t>
      </w:r>
      <w:r>
        <w:rPr>
          <w:rFonts w:hint="default" w:ascii="仿宋_GB2312" w:cs="宋体"/>
          <w:bCs/>
          <w:szCs w:val="28"/>
        </w:rPr>
        <w:t>评价方法</w:t>
      </w:r>
    </w:p>
    <w:p w14:paraId="538D8187">
      <w:pPr>
        <w:spacing w:line="500" w:lineRule="exact"/>
        <w:ind w:firstLine="560"/>
        <w:jc w:val="both"/>
        <w:rPr>
          <w:rFonts w:hint="default" w:ascii="仿宋_GB2312" w:cs="宋体"/>
          <w:bCs/>
          <w:szCs w:val="28"/>
        </w:rPr>
      </w:pPr>
      <w:r>
        <w:rPr>
          <w:rFonts w:hint="default" w:ascii="仿宋_GB2312" w:cs="宋体"/>
          <w:bCs/>
          <w:szCs w:val="28"/>
        </w:rPr>
        <w:t>本次绩效评价按照“投入-活动-产出-效果-影响力”的绩效逻辑路径，通过制定评价指标体系，收集和分析项目绩效信息，从决策、过程、产出和效果等四个维度进行指标细化和逐项打分，从而评定结果。通过发放数据采集表、开展问卷调查和访谈、现场调研，并应用数据复核计算、分析性</w:t>
      </w:r>
      <w:r>
        <w:rPr>
          <w:rFonts w:hint="eastAsia" w:ascii="仿宋_GB2312" w:cs="宋体"/>
          <w:bCs/>
          <w:szCs w:val="28"/>
          <w:lang w:eastAsia="zh-CN"/>
        </w:rPr>
        <w:t>复核</w:t>
      </w:r>
      <w:r>
        <w:rPr>
          <w:rFonts w:hint="default" w:ascii="仿宋_GB2312" w:cs="宋体"/>
          <w:bCs/>
          <w:szCs w:val="28"/>
        </w:rPr>
        <w:t>等方式对绩效信息进行收集和验证。根据项目实际开展情况，主要采用定量和定性相结合的方法，配以因素分析法、专家论证法等，总结经验做法，发现项目实施和管理中的问题，以切实提升财政资金管理的科学化、规范化和精细化水平。具体方法如下：</w:t>
      </w:r>
    </w:p>
    <w:p w14:paraId="76AEFF38">
      <w:pPr>
        <w:spacing w:line="500" w:lineRule="exact"/>
        <w:ind w:firstLine="560"/>
        <w:jc w:val="both"/>
        <w:rPr>
          <w:rFonts w:hint="default" w:ascii="仿宋_GB2312" w:cs="宋体"/>
          <w:bCs/>
          <w:szCs w:val="28"/>
        </w:rPr>
      </w:pPr>
      <w:r>
        <w:rPr>
          <w:rFonts w:hint="default" w:ascii="仿宋_GB2312" w:cs="宋体"/>
          <w:bCs/>
          <w:szCs w:val="28"/>
        </w:rPr>
        <w:t>（1）因素分析法</w:t>
      </w:r>
    </w:p>
    <w:p w14:paraId="3281F138">
      <w:pPr>
        <w:spacing w:line="500" w:lineRule="exact"/>
        <w:ind w:firstLine="560"/>
        <w:jc w:val="both"/>
        <w:rPr>
          <w:rFonts w:hint="default" w:ascii="仿宋_GB2312" w:cs="宋体"/>
          <w:bCs/>
          <w:szCs w:val="28"/>
        </w:rPr>
      </w:pPr>
      <w:r>
        <w:rPr>
          <w:rFonts w:hint="default" w:ascii="仿宋_GB2312" w:cs="宋体"/>
          <w:bCs/>
          <w:szCs w:val="28"/>
        </w:rPr>
        <w:t>用于评价项目管理类指标，对项目管理中发现的不足进行因素分析，发现相关的内外因素，追溯问题产生的原因，明确责任归属，为后续纠偏完善提供参考；</w:t>
      </w:r>
    </w:p>
    <w:p w14:paraId="3E0FBE25">
      <w:pPr>
        <w:spacing w:line="500" w:lineRule="exact"/>
        <w:ind w:firstLine="560"/>
        <w:jc w:val="both"/>
        <w:rPr>
          <w:rFonts w:hint="default" w:ascii="仿宋_GB2312" w:cs="宋体"/>
          <w:bCs/>
          <w:szCs w:val="28"/>
        </w:rPr>
      </w:pPr>
      <w:r>
        <w:rPr>
          <w:rFonts w:hint="default" w:ascii="仿宋_GB2312" w:cs="宋体"/>
          <w:bCs/>
          <w:szCs w:val="28"/>
        </w:rPr>
        <w:t>（2）比较法</w:t>
      </w:r>
    </w:p>
    <w:p w14:paraId="7CFE723F">
      <w:pPr>
        <w:spacing w:line="500" w:lineRule="exact"/>
        <w:ind w:firstLine="560"/>
        <w:jc w:val="both"/>
        <w:rPr>
          <w:rFonts w:hint="default" w:ascii="仿宋_GB2312" w:cs="宋体"/>
          <w:bCs/>
          <w:szCs w:val="28"/>
        </w:rPr>
      </w:pPr>
      <w:r>
        <w:rPr>
          <w:rFonts w:hint="default" w:ascii="仿宋_GB2312" w:cs="宋体"/>
          <w:bCs/>
          <w:szCs w:val="28"/>
        </w:rPr>
        <w:t>对本项目中计划指标与实际指标、管理规定及实际执行、历史数据与当年数据进行考察、比较，寻找其异同，以进行评价；</w:t>
      </w:r>
    </w:p>
    <w:p w14:paraId="4871CECD">
      <w:pPr>
        <w:spacing w:line="500" w:lineRule="exact"/>
        <w:ind w:firstLine="560"/>
        <w:jc w:val="both"/>
        <w:rPr>
          <w:rFonts w:hint="default" w:ascii="仿宋_GB2312" w:cs="宋体"/>
          <w:bCs/>
          <w:szCs w:val="28"/>
        </w:rPr>
      </w:pPr>
      <w:r>
        <w:rPr>
          <w:rFonts w:hint="default" w:ascii="仿宋_GB2312" w:cs="宋体"/>
          <w:bCs/>
          <w:szCs w:val="28"/>
        </w:rPr>
        <w:t>（3）核查法</w:t>
      </w:r>
    </w:p>
    <w:p w14:paraId="51176850">
      <w:pPr>
        <w:spacing w:line="500" w:lineRule="exact"/>
        <w:ind w:firstLine="560"/>
        <w:jc w:val="both"/>
        <w:rPr>
          <w:rFonts w:hint="default" w:ascii="仿宋_GB2312" w:cs="宋体"/>
          <w:bCs/>
          <w:szCs w:val="28"/>
        </w:rPr>
      </w:pPr>
      <w:r>
        <w:rPr>
          <w:rFonts w:hint="default" w:ascii="仿宋_GB2312" w:cs="宋体"/>
          <w:bCs/>
          <w:szCs w:val="28"/>
        </w:rPr>
        <w:t>对项目所有的业务资料及财务资料进行核查，分析完整性、合规性、合理性；</w:t>
      </w:r>
    </w:p>
    <w:p w14:paraId="0A0996BD">
      <w:pPr>
        <w:spacing w:line="500" w:lineRule="exact"/>
        <w:ind w:firstLine="560"/>
        <w:jc w:val="both"/>
        <w:rPr>
          <w:rFonts w:hint="default" w:ascii="仿宋_GB2312" w:cs="宋体"/>
          <w:bCs/>
          <w:szCs w:val="28"/>
        </w:rPr>
      </w:pPr>
      <w:r>
        <w:rPr>
          <w:rFonts w:hint="default" w:ascii="仿宋_GB2312" w:cs="宋体"/>
          <w:bCs/>
          <w:szCs w:val="28"/>
        </w:rPr>
        <w:t>（4）公众评判法</w:t>
      </w:r>
    </w:p>
    <w:p w14:paraId="6F10C529">
      <w:pPr>
        <w:spacing w:line="500" w:lineRule="exact"/>
        <w:ind w:firstLine="560"/>
        <w:jc w:val="both"/>
        <w:rPr>
          <w:rFonts w:ascii="仿宋_GB2312" w:cs="宋体"/>
          <w:bCs/>
          <w:szCs w:val="28"/>
        </w:rPr>
      </w:pPr>
      <w:r>
        <w:rPr>
          <w:rFonts w:hint="default" w:ascii="仿宋_GB2312" w:cs="宋体"/>
          <w:bCs/>
          <w:szCs w:val="28"/>
        </w:rPr>
        <w:t>对项目相关方进行问卷、访谈等形式的调研，了解其对项目的看法和建议，分析其对项目的满意度，用以直接反映项目的现实状况和具体效果。</w:t>
      </w:r>
    </w:p>
    <w:p w14:paraId="7168A802">
      <w:pPr>
        <w:spacing w:line="500" w:lineRule="exact"/>
        <w:ind w:firstLine="560"/>
        <w:jc w:val="both"/>
        <w:rPr>
          <w:rFonts w:hint="default" w:ascii="仿宋_GB2312" w:cs="宋体"/>
          <w:bCs/>
          <w:szCs w:val="28"/>
        </w:rPr>
      </w:pPr>
      <w:r>
        <w:rPr>
          <w:rFonts w:hint="default" w:ascii="仿宋_GB2312" w:cs="宋体"/>
          <w:bCs/>
          <w:szCs w:val="28"/>
        </w:rPr>
        <w:t>2</w:t>
      </w:r>
      <w:r>
        <w:rPr>
          <w:rFonts w:hint="eastAsia" w:ascii="仿宋_GB2312" w:cs="宋体"/>
          <w:bCs/>
          <w:szCs w:val="28"/>
          <w:lang w:val="en-US" w:eastAsia="zh-CN"/>
        </w:rPr>
        <w:t>.</w:t>
      </w:r>
      <w:r>
        <w:rPr>
          <w:rFonts w:hint="default" w:ascii="仿宋_GB2312" w:cs="宋体"/>
          <w:bCs/>
          <w:szCs w:val="28"/>
        </w:rPr>
        <w:t>评分等级</w:t>
      </w:r>
    </w:p>
    <w:p w14:paraId="57024724">
      <w:pPr>
        <w:spacing w:line="500" w:lineRule="exact"/>
        <w:ind w:firstLine="560"/>
        <w:jc w:val="both"/>
        <w:rPr>
          <w:rFonts w:ascii="仿宋_GB2312" w:cs="宋体"/>
          <w:bCs/>
          <w:szCs w:val="28"/>
        </w:rPr>
      </w:pPr>
      <w:r>
        <w:rPr>
          <w:rFonts w:ascii="仿宋_GB2312" w:cs="宋体"/>
          <w:bCs/>
          <w:szCs w:val="28"/>
        </w:rPr>
        <w:t>绩效评价结果采取评分和评级相结合的方式,具体分值和等级根据不同评价内容设定。总分一般设置为100分，等级一般划分为四档：90（含）－100分为优、80（含）－90分为良、60（含）－80分为中、60分以下为差。</w:t>
      </w:r>
    </w:p>
    <w:p w14:paraId="08453BEF">
      <w:pPr>
        <w:pStyle w:val="2"/>
        <w:bidi w:val="0"/>
        <w:rPr>
          <w:rFonts w:hint="eastAsia"/>
        </w:rPr>
      </w:pPr>
      <w:bookmarkStart w:id="55" w:name="_Toc26996"/>
      <w:r>
        <w:rPr>
          <w:rFonts w:hint="eastAsia"/>
        </w:rPr>
        <w:t>三、评价结论及绩效分析</w:t>
      </w:r>
      <w:bookmarkEnd w:id="50"/>
      <w:bookmarkEnd w:id="51"/>
      <w:bookmarkEnd w:id="52"/>
      <w:bookmarkEnd w:id="53"/>
      <w:bookmarkEnd w:id="55"/>
    </w:p>
    <w:p w14:paraId="7299A30A">
      <w:pPr>
        <w:pStyle w:val="3"/>
        <w:bidi w:val="0"/>
        <w:rPr>
          <w:rFonts w:hint="eastAsia"/>
        </w:rPr>
      </w:pPr>
      <w:bookmarkStart w:id="56" w:name="_Toc13067"/>
      <w:bookmarkStart w:id="57" w:name="_Toc22715"/>
      <w:bookmarkStart w:id="58" w:name="_Toc151045934"/>
      <w:bookmarkStart w:id="59" w:name="_Toc28529"/>
      <w:bookmarkStart w:id="60" w:name="_Toc3782"/>
      <w:r>
        <w:rPr>
          <w:rFonts w:hint="eastAsia"/>
        </w:rPr>
        <w:t>（一）评价结论</w:t>
      </w:r>
      <w:bookmarkEnd w:id="56"/>
      <w:bookmarkEnd w:id="57"/>
      <w:bookmarkEnd w:id="58"/>
      <w:bookmarkEnd w:id="59"/>
      <w:bookmarkEnd w:id="60"/>
    </w:p>
    <w:p w14:paraId="34EAEF26">
      <w:pPr>
        <w:bidi w:val="0"/>
        <w:rPr>
          <w:rFonts w:hint="default"/>
          <w:lang w:val="en-US" w:eastAsia="zh-CN"/>
        </w:rPr>
      </w:pPr>
      <w:r>
        <w:rPr>
          <w:rFonts w:hint="eastAsia"/>
        </w:rPr>
        <w:t>运用评价指标体系及评分标准，通过数据采集、现场调研、访谈等方法，对“</w:t>
      </w:r>
      <w:r>
        <w:rPr>
          <w:rFonts w:hint="eastAsia"/>
          <w:lang w:val="en-US" w:eastAsia="zh-CN"/>
        </w:rPr>
        <w:t>闵十八条</w:t>
      </w:r>
      <w:r>
        <w:rPr>
          <w:rFonts w:hint="eastAsia"/>
        </w:rPr>
        <w:t>”</w:t>
      </w:r>
      <w:r>
        <w:rPr>
          <w:rFonts w:hint="eastAsia"/>
          <w:lang w:val="en-US" w:eastAsia="zh-CN"/>
        </w:rPr>
        <w:t>专项资金</w:t>
      </w:r>
      <w:r>
        <w:rPr>
          <w:rFonts w:hint="eastAsia"/>
        </w:rPr>
        <w:t>项目进行客观评价</w:t>
      </w:r>
      <w:r>
        <w:rPr>
          <w:rFonts w:hint="eastAsia"/>
          <w:lang w:eastAsia="zh-CN"/>
        </w:rPr>
        <w:t>，最终评分结果</w:t>
      </w:r>
      <w:r>
        <w:rPr>
          <w:rFonts w:hint="eastAsia"/>
          <w:lang w:val="en-US" w:eastAsia="zh-CN"/>
        </w:rPr>
        <w:t>是29.07分，绩效评级为“良”。</w:t>
      </w:r>
    </w:p>
    <w:p w14:paraId="7E3C2C83">
      <w:pPr>
        <w:pStyle w:val="9"/>
        <w:ind w:left="0" w:leftChars="0" w:firstLine="0" w:firstLineChars="0"/>
        <w:jc w:val="center"/>
        <w:rPr>
          <w:rFonts w:hint="default" w:ascii="黑体" w:hAnsi="黑体" w:eastAsia="黑体" w:cs="黑体"/>
          <w:sz w:val="21"/>
          <w:szCs w:val="20"/>
          <w:lang w:val="en-US" w:eastAsia="zh-CN"/>
        </w:rPr>
      </w:pPr>
      <w:r>
        <w:rPr>
          <w:rFonts w:hint="eastAsia" w:ascii="黑体" w:hAnsi="黑体" w:eastAsia="黑体" w:cs="黑体"/>
          <w:sz w:val="21"/>
          <w:szCs w:val="20"/>
          <w:lang w:val="en-US" w:eastAsia="zh-CN"/>
        </w:rPr>
        <w:t>表9 一级指标得分汇总表</w:t>
      </w:r>
    </w:p>
    <w:tbl>
      <w:tblPr>
        <w:tblStyle w:val="1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839"/>
        <w:gridCol w:w="2840"/>
        <w:gridCol w:w="2840"/>
      </w:tblGrid>
      <w:tr w14:paraId="566A3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666" w:type="pct"/>
            <w:shd w:val="clear" w:color="auto" w:fill="auto"/>
            <w:noWrap/>
            <w:vAlign w:val="center"/>
          </w:tcPr>
          <w:p w14:paraId="3063AD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微软雅黑 Light" w:hAnsi="微软雅黑 Light" w:eastAsia="微软雅黑 Light" w:cs="微软雅黑 Light"/>
                <w:b/>
                <w:bCs/>
                <w:i w:val="0"/>
                <w:iCs w:val="0"/>
                <w:color w:val="000000"/>
                <w:sz w:val="21"/>
                <w:szCs w:val="21"/>
                <w:u w:val="none"/>
              </w:rPr>
            </w:pPr>
            <w:r>
              <w:rPr>
                <w:rStyle w:val="17"/>
                <w:rFonts w:hint="eastAsia" w:ascii="微软雅黑 Light" w:hAnsi="微软雅黑 Light" w:eastAsia="微软雅黑 Light" w:cs="微软雅黑 Light"/>
                <w:lang w:val="en-US" w:eastAsia="zh-CN" w:bidi="ar"/>
              </w:rPr>
              <w:t>指标类型</w:t>
            </w:r>
          </w:p>
        </w:tc>
        <w:tc>
          <w:tcPr>
            <w:tcW w:w="1666" w:type="pct"/>
            <w:shd w:val="clear" w:color="auto" w:fill="auto"/>
            <w:noWrap/>
            <w:vAlign w:val="center"/>
          </w:tcPr>
          <w:p w14:paraId="2CCB69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微软雅黑 Light" w:hAnsi="微软雅黑 Light" w:eastAsia="微软雅黑 Light" w:cs="微软雅黑 Light"/>
                <w:b/>
                <w:bCs/>
                <w:i w:val="0"/>
                <w:iCs w:val="0"/>
                <w:color w:val="000000"/>
                <w:sz w:val="21"/>
                <w:szCs w:val="21"/>
                <w:u w:val="none"/>
              </w:rPr>
            </w:pPr>
            <w:r>
              <w:rPr>
                <w:rStyle w:val="17"/>
                <w:rFonts w:hint="eastAsia" w:ascii="微软雅黑 Light" w:hAnsi="微软雅黑 Light" w:eastAsia="微软雅黑 Light" w:cs="微软雅黑 Light"/>
                <w:lang w:val="en-US" w:eastAsia="zh-CN" w:bidi="ar"/>
              </w:rPr>
              <w:t>权重</w:t>
            </w:r>
          </w:p>
        </w:tc>
        <w:tc>
          <w:tcPr>
            <w:tcW w:w="1666" w:type="pct"/>
            <w:shd w:val="clear" w:color="auto" w:fill="auto"/>
            <w:noWrap/>
            <w:vAlign w:val="center"/>
          </w:tcPr>
          <w:p w14:paraId="00C653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微软雅黑 Light" w:hAnsi="微软雅黑 Light" w:eastAsia="微软雅黑 Light" w:cs="微软雅黑 Light"/>
                <w:b/>
                <w:bCs/>
                <w:i w:val="0"/>
                <w:iCs w:val="0"/>
                <w:color w:val="000000"/>
                <w:sz w:val="21"/>
                <w:szCs w:val="21"/>
                <w:u w:val="none"/>
              </w:rPr>
            </w:pPr>
            <w:r>
              <w:rPr>
                <w:rStyle w:val="17"/>
                <w:rFonts w:hint="eastAsia" w:ascii="微软雅黑 Light" w:hAnsi="微软雅黑 Light" w:eastAsia="微软雅黑 Light" w:cs="微软雅黑 Light"/>
                <w:lang w:val="en-US" w:eastAsia="zh-CN" w:bidi="ar"/>
              </w:rPr>
              <w:t>得分</w:t>
            </w:r>
          </w:p>
        </w:tc>
      </w:tr>
      <w:tr w14:paraId="7FE2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6" w:type="pct"/>
            <w:shd w:val="clear" w:color="auto" w:fill="auto"/>
            <w:noWrap/>
            <w:vAlign w:val="center"/>
          </w:tcPr>
          <w:p w14:paraId="5F4A3B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微软雅黑 Light" w:hAnsi="微软雅黑 Light" w:eastAsia="微软雅黑 Light" w:cs="微软雅黑 Light"/>
                <w:i w:val="0"/>
                <w:iCs w:val="0"/>
                <w:color w:val="000000"/>
                <w:sz w:val="21"/>
                <w:szCs w:val="21"/>
                <w:u w:val="none"/>
              </w:rPr>
            </w:pPr>
            <w:r>
              <w:rPr>
                <w:rStyle w:val="18"/>
                <w:rFonts w:hint="eastAsia" w:ascii="微软雅黑 Light" w:hAnsi="微软雅黑 Light" w:eastAsia="微软雅黑 Light" w:cs="微软雅黑 Light"/>
                <w:lang w:val="en-US" w:eastAsia="zh-CN" w:bidi="ar"/>
              </w:rPr>
              <w:t>决策</w:t>
            </w:r>
          </w:p>
        </w:tc>
        <w:tc>
          <w:tcPr>
            <w:tcW w:w="1666" w:type="pct"/>
            <w:shd w:val="clear" w:color="auto" w:fill="auto"/>
            <w:noWrap/>
            <w:vAlign w:val="center"/>
          </w:tcPr>
          <w:p w14:paraId="4D191E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微软雅黑 Light" w:hAnsi="微软雅黑 Light" w:eastAsia="微软雅黑 Light" w:cs="微软雅黑 Light"/>
                <w:i w:val="0"/>
                <w:iCs w:val="0"/>
                <w:color w:val="000000"/>
                <w:sz w:val="21"/>
                <w:szCs w:val="21"/>
                <w:u w:val="none"/>
              </w:rPr>
            </w:pPr>
            <w:r>
              <w:rPr>
                <w:rFonts w:hint="eastAsia" w:ascii="微软雅黑 Light" w:hAnsi="微软雅黑 Light" w:eastAsia="微软雅黑 Light" w:cs="微软雅黑 Light"/>
                <w:i w:val="0"/>
                <w:iCs w:val="0"/>
                <w:color w:val="000000"/>
                <w:kern w:val="0"/>
                <w:sz w:val="21"/>
                <w:szCs w:val="21"/>
                <w:u w:val="none"/>
                <w:lang w:val="en-US" w:eastAsia="zh-CN" w:bidi="ar"/>
              </w:rPr>
              <w:t>20</w:t>
            </w:r>
          </w:p>
        </w:tc>
        <w:tc>
          <w:tcPr>
            <w:tcW w:w="2840" w:type="dxa"/>
            <w:shd w:val="clear" w:color="auto" w:fill="auto"/>
            <w:noWrap/>
            <w:vAlign w:val="center"/>
          </w:tcPr>
          <w:p w14:paraId="1FE353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1"/>
                <w:szCs w:val="21"/>
                <w:u w:val="none"/>
                <w:lang w:val="en-US" w:eastAsia="zh-CN"/>
              </w:rPr>
            </w:pPr>
            <w:r>
              <w:rPr>
                <w:rFonts w:hint="eastAsia" w:ascii="微软雅黑 Light" w:hAnsi="微软雅黑 Light" w:eastAsia="微软雅黑 Light" w:cs="微软雅黑 Light"/>
                <w:i w:val="0"/>
                <w:iCs w:val="0"/>
                <w:color w:val="000000"/>
                <w:kern w:val="0"/>
                <w:sz w:val="20"/>
                <w:szCs w:val="20"/>
                <w:u w:val="none"/>
                <w:lang w:val="en-US" w:eastAsia="zh-CN" w:bidi="ar"/>
              </w:rPr>
              <w:t>16</w:t>
            </w:r>
          </w:p>
        </w:tc>
      </w:tr>
      <w:tr w14:paraId="14F6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6" w:type="pct"/>
            <w:shd w:val="clear" w:color="auto" w:fill="auto"/>
            <w:noWrap/>
            <w:vAlign w:val="center"/>
          </w:tcPr>
          <w:p w14:paraId="5E38D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微软雅黑 Light" w:hAnsi="微软雅黑 Light" w:eastAsia="微软雅黑 Light" w:cs="微软雅黑 Light"/>
                <w:i w:val="0"/>
                <w:iCs w:val="0"/>
                <w:color w:val="000000"/>
                <w:sz w:val="21"/>
                <w:szCs w:val="21"/>
                <w:u w:val="none"/>
              </w:rPr>
            </w:pPr>
            <w:r>
              <w:rPr>
                <w:rStyle w:val="18"/>
                <w:rFonts w:hint="eastAsia" w:ascii="微软雅黑 Light" w:hAnsi="微软雅黑 Light" w:eastAsia="微软雅黑 Light" w:cs="微软雅黑 Light"/>
                <w:lang w:val="en-US" w:eastAsia="zh-CN" w:bidi="ar"/>
              </w:rPr>
              <w:t>过程</w:t>
            </w:r>
          </w:p>
        </w:tc>
        <w:tc>
          <w:tcPr>
            <w:tcW w:w="1666" w:type="pct"/>
            <w:shd w:val="clear" w:color="auto" w:fill="auto"/>
            <w:noWrap/>
            <w:vAlign w:val="center"/>
          </w:tcPr>
          <w:p w14:paraId="43D9F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微软雅黑 Light" w:hAnsi="微软雅黑 Light" w:eastAsia="微软雅黑 Light" w:cs="微软雅黑 Light"/>
                <w:i w:val="0"/>
                <w:iCs w:val="0"/>
                <w:color w:val="000000"/>
                <w:sz w:val="21"/>
                <w:szCs w:val="21"/>
                <w:u w:val="none"/>
              </w:rPr>
            </w:pPr>
            <w:r>
              <w:rPr>
                <w:rFonts w:hint="eastAsia" w:ascii="微软雅黑 Light" w:hAnsi="微软雅黑 Light" w:eastAsia="微软雅黑 Light" w:cs="微软雅黑 Light"/>
                <w:i w:val="0"/>
                <w:iCs w:val="0"/>
                <w:color w:val="000000"/>
                <w:kern w:val="0"/>
                <w:sz w:val="21"/>
                <w:szCs w:val="21"/>
                <w:u w:val="none"/>
                <w:lang w:val="en-US" w:eastAsia="zh-CN" w:bidi="ar"/>
              </w:rPr>
              <w:t>20</w:t>
            </w:r>
          </w:p>
        </w:tc>
        <w:tc>
          <w:tcPr>
            <w:tcW w:w="2840" w:type="dxa"/>
            <w:shd w:val="clear" w:color="auto" w:fill="auto"/>
            <w:noWrap/>
            <w:vAlign w:val="center"/>
          </w:tcPr>
          <w:p w14:paraId="6252A7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1"/>
                <w:szCs w:val="21"/>
                <w:u w:val="none"/>
                <w:lang w:val="en-US" w:eastAsia="zh-CN"/>
              </w:rPr>
            </w:pPr>
            <w:r>
              <w:rPr>
                <w:rFonts w:hint="eastAsia" w:ascii="微软雅黑 Light" w:hAnsi="微软雅黑 Light" w:eastAsia="微软雅黑 Light" w:cs="微软雅黑 Light"/>
                <w:i w:val="0"/>
                <w:iCs w:val="0"/>
                <w:color w:val="000000"/>
                <w:kern w:val="0"/>
                <w:sz w:val="20"/>
                <w:szCs w:val="20"/>
                <w:u w:val="none"/>
                <w:lang w:val="en-US" w:eastAsia="zh-CN" w:bidi="ar"/>
              </w:rPr>
              <w:t>17</w:t>
            </w:r>
          </w:p>
        </w:tc>
      </w:tr>
      <w:tr w14:paraId="7F4D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6" w:type="pct"/>
            <w:shd w:val="clear" w:color="auto" w:fill="auto"/>
            <w:noWrap/>
            <w:vAlign w:val="center"/>
          </w:tcPr>
          <w:p w14:paraId="1D7F3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微软雅黑 Light" w:hAnsi="微软雅黑 Light" w:eastAsia="微软雅黑 Light" w:cs="微软雅黑 Light"/>
                <w:i w:val="0"/>
                <w:iCs w:val="0"/>
                <w:color w:val="000000"/>
                <w:sz w:val="21"/>
                <w:szCs w:val="21"/>
                <w:u w:val="none"/>
              </w:rPr>
            </w:pPr>
            <w:r>
              <w:rPr>
                <w:rStyle w:val="18"/>
                <w:rFonts w:hint="eastAsia" w:ascii="微软雅黑 Light" w:hAnsi="微软雅黑 Light" w:eastAsia="微软雅黑 Light" w:cs="微软雅黑 Light"/>
                <w:lang w:val="en-US" w:eastAsia="zh-CN" w:bidi="ar"/>
              </w:rPr>
              <w:t>产出</w:t>
            </w:r>
          </w:p>
        </w:tc>
        <w:tc>
          <w:tcPr>
            <w:tcW w:w="1666" w:type="pct"/>
            <w:shd w:val="clear" w:color="auto" w:fill="auto"/>
            <w:noWrap/>
            <w:vAlign w:val="center"/>
          </w:tcPr>
          <w:p w14:paraId="4D1641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微软雅黑 Light" w:hAnsi="微软雅黑 Light" w:eastAsia="微软雅黑 Light" w:cs="微软雅黑 Light"/>
                <w:i w:val="0"/>
                <w:iCs w:val="0"/>
                <w:color w:val="000000"/>
                <w:sz w:val="21"/>
                <w:szCs w:val="21"/>
                <w:u w:val="none"/>
              </w:rPr>
            </w:pPr>
            <w:r>
              <w:rPr>
                <w:rFonts w:hint="eastAsia" w:ascii="微软雅黑 Light" w:hAnsi="微软雅黑 Light" w:eastAsia="微软雅黑 Light" w:cs="微软雅黑 Light"/>
                <w:i w:val="0"/>
                <w:iCs w:val="0"/>
                <w:color w:val="000000"/>
                <w:kern w:val="0"/>
                <w:sz w:val="21"/>
                <w:szCs w:val="21"/>
                <w:u w:val="none"/>
                <w:lang w:val="en-US" w:eastAsia="zh-CN" w:bidi="ar"/>
              </w:rPr>
              <w:t>30</w:t>
            </w:r>
          </w:p>
        </w:tc>
        <w:tc>
          <w:tcPr>
            <w:tcW w:w="2840" w:type="dxa"/>
            <w:shd w:val="clear" w:color="auto" w:fill="auto"/>
            <w:noWrap/>
            <w:vAlign w:val="center"/>
          </w:tcPr>
          <w:p w14:paraId="052212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1"/>
                <w:szCs w:val="21"/>
                <w:u w:val="none"/>
                <w:lang w:val="en-US" w:eastAsia="zh-CN"/>
              </w:rPr>
            </w:pPr>
            <w:r>
              <w:rPr>
                <w:rFonts w:hint="eastAsia" w:ascii="微软雅黑 Light" w:hAnsi="微软雅黑 Light" w:eastAsia="微软雅黑 Light" w:cs="微软雅黑 Light"/>
                <w:i w:val="0"/>
                <w:iCs w:val="0"/>
                <w:color w:val="000000"/>
                <w:kern w:val="0"/>
                <w:sz w:val="20"/>
                <w:szCs w:val="20"/>
                <w:u w:val="none"/>
                <w:lang w:val="en-US" w:eastAsia="zh-CN" w:bidi="ar"/>
              </w:rPr>
              <w:t>30</w:t>
            </w:r>
          </w:p>
        </w:tc>
      </w:tr>
      <w:tr w14:paraId="235B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6" w:type="pct"/>
            <w:shd w:val="clear" w:color="auto" w:fill="auto"/>
            <w:noWrap/>
            <w:vAlign w:val="center"/>
          </w:tcPr>
          <w:p w14:paraId="37DC96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微软雅黑 Light" w:hAnsi="微软雅黑 Light" w:eastAsia="微软雅黑 Light" w:cs="微软雅黑 Light"/>
                <w:i w:val="0"/>
                <w:iCs w:val="0"/>
                <w:color w:val="000000"/>
                <w:sz w:val="21"/>
                <w:szCs w:val="21"/>
                <w:u w:val="none"/>
              </w:rPr>
            </w:pPr>
            <w:r>
              <w:rPr>
                <w:rStyle w:val="18"/>
                <w:rFonts w:hint="eastAsia" w:ascii="微软雅黑 Light" w:hAnsi="微软雅黑 Light" w:eastAsia="微软雅黑 Light" w:cs="微软雅黑 Light"/>
                <w:lang w:val="en-US" w:eastAsia="zh-CN" w:bidi="ar"/>
              </w:rPr>
              <w:t>效益</w:t>
            </w:r>
          </w:p>
        </w:tc>
        <w:tc>
          <w:tcPr>
            <w:tcW w:w="1666" w:type="pct"/>
            <w:shd w:val="clear" w:color="auto" w:fill="auto"/>
            <w:noWrap/>
            <w:vAlign w:val="center"/>
          </w:tcPr>
          <w:p w14:paraId="3C975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微软雅黑 Light" w:hAnsi="微软雅黑 Light" w:eastAsia="微软雅黑 Light" w:cs="微软雅黑 Light"/>
                <w:i w:val="0"/>
                <w:iCs w:val="0"/>
                <w:color w:val="000000"/>
                <w:sz w:val="21"/>
                <w:szCs w:val="21"/>
                <w:u w:val="none"/>
              </w:rPr>
            </w:pPr>
            <w:r>
              <w:rPr>
                <w:rFonts w:hint="eastAsia" w:ascii="微软雅黑 Light" w:hAnsi="微软雅黑 Light" w:eastAsia="微软雅黑 Light" w:cs="微软雅黑 Light"/>
                <w:i w:val="0"/>
                <w:iCs w:val="0"/>
                <w:color w:val="000000"/>
                <w:kern w:val="0"/>
                <w:sz w:val="21"/>
                <w:szCs w:val="21"/>
                <w:u w:val="none"/>
                <w:lang w:val="en-US" w:eastAsia="zh-CN" w:bidi="ar"/>
              </w:rPr>
              <w:t>30</w:t>
            </w:r>
          </w:p>
        </w:tc>
        <w:tc>
          <w:tcPr>
            <w:tcW w:w="2840" w:type="dxa"/>
            <w:shd w:val="clear" w:color="auto" w:fill="auto"/>
            <w:noWrap/>
            <w:vAlign w:val="center"/>
          </w:tcPr>
          <w:p w14:paraId="79F26F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1"/>
                <w:szCs w:val="21"/>
                <w:u w:val="none"/>
                <w:lang w:val="en-US" w:eastAsia="zh-CN"/>
              </w:rPr>
            </w:pPr>
            <w:r>
              <w:rPr>
                <w:rFonts w:hint="eastAsia" w:ascii="微软雅黑 Light" w:hAnsi="微软雅黑 Light" w:eastAsia="微软雅黑 Light" w:cs="微软雅黑 Light"/>
                <w:i w:val="0"/>
                <w:iCs w:val="0"/>
                <w:color w:val="000000"/>
                <w:kern w:val="0"/>
                <w:sz w:val="20"/>
                <w:szCs w:val="20"/>
                <w:u w:val="none"/>
                <w:lang w:val="en-US" w:eastAsia="zh-CN" w:bidi="ar"/>
              </w:rPr>
              <w:t>26.07</w:t>
            </w:r>
          </w:p>
        </w:tc>
      </w:tr>
      <w:tr w14:paraId="18857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666" w:type="pct"/>
            <w:shd w:val="clear" w:color="auto" w:fill="auto"/>
            <w:noWrap/>
            <w:vAlign w:val="center"/>
          </w:tcPr>
          <w:p w14:paraId="41B50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微软雅黑 Light" w:hAnsi="微软雅黑 Light" w:eastAsia="微软雅黑 Light" w:cs="微软雅黑 Light"/>
                <w:b/>
                <w:bCs/>
                <w:i w:val="0"/>
                <w:iCs w:val="0"/>
                <w:color w:val="000000"/>
                <w:sz w:val="21"/>
                <w:szCs w:val="21"/>
                <w:u w:val="none"/>
              </w:rPr>
            </w:pPr>
            <w:r>
              <w:rPr>
                <w:rStyle w:val="17"/>
                <w:rFonts w:hint="eastAsia" w:ascii="微软雅黑 Light" w:hAnsi="微软雅黑 Light" w:eastAsia="微软雅黑 Light" w:cs="微软雅黑 Light"/>
                <w:lang w:val="en-US" w:eastAsia="zh-CN" w:bidi="ar"/>
              </w:rPr>
              <w:t>合计</w:t>
            </w:r>
          </w:p>
        </w:tc>
        <w:tc>
          <w:tcPr>
            <w:tcW w:w="1666" w:type="pct"/>
            <w:shd w:val="clear" w:color="auto" w:fill="auto"/>
            <w:noWrap/>
            <w:vAlign w:val="center"/>
          </w:tcPr>
          <w:p w14:paraId="75FF2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center"/>
              <w:rPr>
                <w:rFonts w:hint="eastAsia" w:ascii="微软雅黑 Light" w:hAnsi="微软雅黑 Light" w:eastAsia="微软雅黑 Light" w:cs="微软雅黑 Light"/>
                <w:b/>
                <w:bCs/>
                <w:i w:val="0"/>
                <w:iCs w:val="0"/>
                <w:color w:val="000000"/>
                <w:sz w:val="21"/>
                <w:szCs w:val="21"/>
                <w:u w:val="none"/>
              </w:rPr>
            </w:pPr>
            <w:r>
              <w:rPr>
                <w:rFonts w:hint="eastAsia" w:ascii="微软雅黑 Light" w:hAnsi="微软雅黑 Light" w:eastAsia="微软雅黑 Light" w:cs="微软雅黑 Light"/>
                <w:b/>
                <w:bCs/>
                <w:i w:val="0"/>
                <w:iCs w:val="0"/>
                <w:color w:val="000000"/>
                <w:kern w:val="0"/>
                <w:sz w:val="21"/>
                <w:szCs w:val="21"/>
                <w:u w:val="none"/>
                <w:lang w:val="en-US" w:eastAsia="zh-CN" w:bidi="ar"/>
              </w:rPr>
              <w:t>100</w:t>
            </w:r>
          </w:p>
        </w:tc>
        <w:tc>
          <w:tcPr>
            <w:tcW w:w="2840" w:type="dxa"/>
            <w:shd w:val="clear" w:color="auto" w:fill="auto"/>
            <w:noWrap/>
            <w:vAlign w:val="center"/>
          </w:tcPr>
          <w:p w14:paraId="4E2D6E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1"/>
                <w:szCs w:val="21"/>
                <w:u w:val="none"/>
                <w:lang w:val="en-US" w:eastAsia="zh-CN"/>
              </w:rPr>
            </w:pPr>
            <w:r>
              <w:rPr>
                <w:rFonts w:hint="eastAsia" w:ascii="微软雅黑 Light" w:hAnsi="微软雅黑 Light" w:eastAsia="微软雅黑 Light" w:cs="微软雅黑 Light"/>
                <w:b/>
                <w:bCs/>
                <w:i w:val="0"/>
                <w:iCs w:val="0"/>
                <w:color w:val="000000"/>
                <w:kern w:val="0"/>
                <w:sz w:val="20"/>
                <w:szCs w:val="20"/>
                <w:u w:val="none"/>
                <w:lang w:val="en-US" w:eastAsia="zh-CN" w:bidi="ar"/>
              </w:rPr>
              <w:t>89.07</w:t>
            </w:r>
          </w:p>
        </w:tc>
      </w:tr>
    </w:tbl>
    <w:p w14:paraId="6F09C73E">
      <w:pPr>
        <w:pStyle w:val="9"/>
        <w:ind w:left="0" w:leftChars="0" w:firstLine="0" w:firstLineChars="0"/>
        <w:jc w:val="center"/>
        <w:rPr>
          <w:rFonts w:hint="eastAsia" w:ascii="黑体" w:hAnsi="黑体" w:eastAsia="黑体" w:cs="黑体"/>
          <w:sz w:val="21"/>
          <w:szCs w:val="20"/>
          <w:lang w:val="en-US" w:eastAsia="zh-CN"/>
        </w:rPr>
      </w:pPr>
      <w:r>
        <w:rPr>
          <w:rFonts w:hint="eastAsia" w:ascii="黑体" w:hAnsi="黑体" w:eastAsia="黑体" w:cs="黑体"/>
          <w:sz w:val="21"/>
          <w:szCs w:val="20"/>
          <w:lang w:val="en-US" w:eastAsia="zh-CN"/>
        </w:rPr>
        <w:t>表10 末级指标得分汇总表</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6"/>
        <w:gridCol w:w="616"/>
        <w:gridCol w:w="1313"/>
        <w:gridCol w:w="616"/>
        <w:gridCol w:w="3639"/>
        <w:gridCol w:w="616"/>
        <w:gridCol w:w="706"/>
      </w:tblGrid>
      <w:tr w14:paraId="67FDB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E1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一级指标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4A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权重</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04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二级指标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F1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权重</w:t>
            </w: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306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三级指标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DE2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权重</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92B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得分</w:t>
            </w:r>
          </w:p>
        </w:tc>
      </w:tr>
      <w:tr w14:paraId="25FB8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EF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A决策</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4E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20</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6E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A1项目立项</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B6A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1774" w:type="pct"/>
            <w:tcBorders>
              <w:top w:val="single" w:color="000000" w:sz="4" w:space="0"/>
              <w:left w:val="single" w:color="000000" w:sz="4" w:space="0"/>
              <w:bottom w:val="single" w:color="000000" w:sz="4" w:space="0"/>
              <w:right w:val="nil"/>
            </w:tcBorders>
            <w:shd w:val="clear" w:color="auto" w:fill="auto"/>
            <w:vAlign w:val="center"/>
          </w:tcPr>
          <w:p w14:paraId="4E0B21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A11立项依据充分性</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A184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EF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r>
      <w:tr w14:paraId="29EA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FA0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F4A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D27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DA15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74" w:type="pct"/>
            <w:tcBorders>
              <w:top w:val="single" w:color="000000" w:sz="4" w:space="0"/>
              <w:left w:val="single" w:color="000000" w:sz="4" w:space="0"/>
              <w:bottom w:val="single" w:color="000000" w:sz="4" w:space="0"/>
              <w:right w:val="nil"/>
            </w:tcBorders>
            <w:shd w:val="clear" w:color="auto" w:fill="auto"/>
            <w:vAlign w:val="center"/>
          </w:tcPr>
          <w:p w14:paraId="5574B5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A12立项程序规范性</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E50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D3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r>
      <w:tr w14:paraId="383B3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79D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11F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FEE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A2绩效目标</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B9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1774" w:type="pct"/>
            <w:tcBorders>
              <w:top w:val="single" w:color="000000" w:sz="4" w:space="0"/>
              <w:left w:val="single" w:color="000000" w:sz="4" w:space="0"/>
              <w:bottom w:val="single" w:color="000000" w:sz="4" w:space="0"/>
              <w:right w:val="nil"/>
            </w:tcBorders>
            <w:shd w:val="clear" w:color="auto" w:fill="auto"/>
            <w:vAlign w:val="center"/>
          </w:tcPr>
          <w:p w14:paraId="23D52A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A21绩效目标合理性</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0C9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BA3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r>
      <w:tr w14:paraId="2142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7AB5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862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0A8C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DA0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74" w:type="pct"/>
            <w:tcBorders>
              <w:top w:val="single" w:color="000000" w:sz="4" w:space="0"/>
              <w:left w:val="single" w:color="000000" w:sz="4" w:space="0"/>
              <w:bottom w:val="single" w:color="000000" w:sz="4" w:space="0"/>
              <w:right w:val="nil"/>
            </w:tcBorders>
            <w:shd w:val="clear" w:color="auto" w:fill="auto"/>
            <w:vAlign w:val="center"/>
          </w:tcPr>
          <w:p w14:paraId="508D55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A22绩效指标明确性</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8EF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AB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r>
      <w:tr w14:paraId="7F49F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80BD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32BF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FC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A3资金投入</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DFC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1774" w:type="pct"/>
            <w:tcBorders>
              <w:top w:val="single" w:color="000000" w:sz="4" w:space="0"/>
              <w:left w:val="single" w:color="000000" w:sz="4" w:space="0"/>
              <w:bottom w:val="single" w:color="000000" w:sz="4" w:space="0"/>
              <w:right w:val="nil"/>
            </w:tcBorders>
            <w:shd w:val="clear" w:color="auto" w:fill="auto"/>
            <w:vAlign w:val="center"/>
          </w:tcPr>
          <w:p w14:paraId="47AE0C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A31预算编制科学性</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2C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A68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r>
      <w:tr w14:paraId="67DAD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461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B过程</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94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20</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BE2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B1资金管理</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59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w:t>
            </w: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A00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B11预算执行率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48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1A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r>
      <w:tr w14:paraId="10B29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E5F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5B39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D39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ABF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1F8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B12预算调整率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2B6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99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r>
      <w:tr w14:paraId="36E94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FB1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26F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49BF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6CC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7BA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B13资金使用合规性</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93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117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w:t>
            </w:r>
          </w:p>
        </w:tc>
      </w:tr>
      <w:tr w14:paraId="6F3B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C11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DA3B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FA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B2组织实施</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931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15</w:t>
            </w: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09C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B21财务管理制度健全性及执行有效性</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7E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E60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r>
      <w:tr w14:paraId="044B1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A2A9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F7D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D591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319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8AB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B22业务管理制度健全性</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97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13F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r>
      <w:tr w14:paraId="47FAA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890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4399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86F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8EB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917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B23补贴计划合理性</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5A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1E9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r>
      <w:tr w14:paraId="6E33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7C72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AD2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248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420B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89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B24申报审核规范性</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58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75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r>
      <w:tr w14:paraId="483F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B3B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455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CA8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FE4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29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B25档案管理规范性</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47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C34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r>
      <w:tr w14:paraId="43EE7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667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161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2747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652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363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B26信息公示有效性</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13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DDD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w:t>
            </w:r>
          </w:p>
        </w:tc>
      </w:tr>
      <w:tr w14:paraId="3CE14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48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C产出</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3C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30</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B4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C1产出数量</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09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8A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C11应补尽补率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12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5B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r>
      <w:tr w14:paraId="1C4B5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8B1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21D8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CE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C2产出质量</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E81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w:t>
            </w: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91D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C21补贴企业资质相符性</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B61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9ED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w:t>
            </w:r>
          </w:p>
        </w:tc>
      </w:tr>
      <w:tr w14:paraId="0768F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B5A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912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3FB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1900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F0A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C22补贴发放准确性准确率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09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458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w:t>
            </w:r>
          </w:p>
        </w:tc>
      </w:tr>
      <w:tr w14:paraId="1ED1A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FE7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92A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AE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C3产出时效</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0B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ED6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C31补贴评审及时性</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849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934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r>
      <w:tr w14:paraId="128FD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69A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1AC6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485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5D8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662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C32补贴资金发放及时性</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2E8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9D3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r>
      <w:tr w14:paraId="718DC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9A1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6589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97D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C4产出成本</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781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5F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C41补贴成本控制情况</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E1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E2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r>
      <w:tr w14:paraId="317F1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03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D效益</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37B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30</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80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D1经济效益</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75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B6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D11受补企业年产值/营业收入增长情况</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DC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C2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3.43</w:t>
            </w:r>
          </w:p>
        </w:tc>
      </w:tr>
      <w:tr w14:paraId="0BA61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C22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CA0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D73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155B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12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D12受补贴企业纳税额增长情况</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857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04F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2.86</w:t>
            </w:r>
          </w:p>
        </w:tc>
      </w:tr>
      <w:tr w14:paraId="7716D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F11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AC40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F83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D2社会效益</w:t>
            </w:r>
          </w:p>
        </w:tc>
        <w:tc>
          <w:tcPr>
            <w:tcW w:w="5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372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14</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CE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D21实际新增设备投资完成率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6EA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B64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1.13</w:t>
            </w:r>
          </w:p>
        </w:tc>
      </w:tr>
      <w:tr w14:paraId="66DB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ED0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D6FA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6AF8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8BFE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72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D22办公研发用房投入使用率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5C5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093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2.65</w:t>
            </w:r>
          </w:p>
        </w:tc>
      </w:tr>
      <w:tr w14:paraId="78EF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A53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A7D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0780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138C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E4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D23实到外资到位率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0AF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DA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r>
      <w:tr w14:paraId="1A191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BA1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B29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968F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D6F3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4081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D24补贴资金有效使用率</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27A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3AB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r>
      <w:tr w14:paraId="49F6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92D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C758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4E0A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518A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503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D25补贴资金对企业发展有效作用性</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81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D04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r>
      <w:tr w14:paraId="765C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E970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7D5E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CD6B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2116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91A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D26有责投诉数</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AD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A7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w:t>
            </w:r>
          </w:p>
        </w:tc>
      </w:tr>
      <w:tr w14:paraId="0F171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C03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30CF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94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D3满意度</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2FA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w:t>
            </w: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5E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D31受补企业满意度</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ED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004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w:t>
            </w:r>
          </w:p>
        </w:tc>
      </w:tr>
      <w:tr w14:paraId="6C91C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613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51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19B0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91D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D4影响力</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168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1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FD3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D41长效管理机制健全性</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4B5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236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r>
      <w:tr w14:paraId="43DDE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E9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合计</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CFC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100</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3006">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b/>
                <w:bCs/>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5A5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100</w:t>
            </w:r>
          </w:p>
        </w:tc>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5D5CD">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b/>
                <w:bCs/>
                <w:i w:val="0"/>
                <w:iCs w:val="0"/>
                <w:color w:val="000000"/>
                <w:sz w:val="20"/>
                <w:szCs w:val="20"/>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75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100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7A7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89.07</w:t>
            </w:r>
          </w:p>
        </w:tc>
      </w:tr>
    </w:tbl>
    <w:p w14:paraId="503ABC61">
      <w:pPr>
        <w:pStyle w:val="3"/>
        <w:bidi w:val="0"/>
        <w:rPr>
          <w:rFonts w:hint="default" w:ascii="仿宋_GB2312" w:hAnsi="宋体" w:eastAsia="仿宋_GB2312" w:cs="宋体"/>
          <w:b/>
          <w:bCs/>
          <w:sz w:val="28"/>
          <w:szCs w:val="28"/>
          <w:lang w:val="en-US" w:eastAsia="zh-CN"/>
        </w:rPr>
      </w:pPr>
      <w:bookmarkStart w:id="61" w:name="_Toc15770"/>
      <w:bookmarkStart w:id="62" w:name="_Toc19398"/>
      <w:r>
        <w:rPr>
          <w:rFonts w:hint="eastAsia" w:ascii="仿宋_GB2312" w:hAnsi="宋体" w:eastAsia="仿宋_GB2312" w:cs="宋体"/>
          <w:b/>
          <w:bCs/>
          <w:sz w:val="28"/>
          <w:szCs w:val="28"/>
        </w:rPr>
        <w:t>（</w:t>
      </w:r>
      <w:r>
        <w:rPr>
          <w:rFonts w:hint="eastAsia" w:ascii="仿宋_GB2312" w:cs="宋体"/>
          <w:b/>
          <w:bCs/>
          <w:sz w:val="28"/>
          <w:szCs w:val="28"/>
          <w:lang w:val="en-US" w:eastAsia="zh-CN"/>
        </w:rPr>
        <w:t>二</w:t>
      </w:r>
      <w:r>
        <w:rPr>
          <w:rFonts w:hint="eastAsia" w:ascii="仿宋_GB2312" w:hAnsi="宋体" w:eastAsia="仿宋_GB2312" w:cs="宋体"/>
          <w:b/>
          <w:bCs/>
          <w:sz w:val="28"/>
          <w:szCs w:val="28"/>
        </w:rPr>
        <w:t>）</w:t>
      </w:r>
      <w:r>
        <w:rPr>
          <w:rFonts w:hint="eastAsia" w:ascii="仿宋_GB2312" w:cs="宋体"/>
          <w:b/>
          <w:bCs/>
          <w:sz w:val="28"/>
          <w:szCs w:val="28"/>
          <w:lang w:val="en-US" w:eastAsia="zh-CN"/>
        </w:rPr>
        <w:t>绩效分析</w:t>
      </w:r>
      <w:bookmarkEnd w:id="61"/>
      <w:bookmarkEnd w:id="62"/>
    </w:p>
    <w:p w14:paraId="3B7143EA">
      <w:pPr>
        <w:ind w:firstLine="560"/>
        <w:rPr>
          <w:rFonts w:hint="default"/>
        </w:rPr>
      </w:pPr>
      <w:r>
        <w:t>总体来说，本项目完成情况良好。</w:t>
      </w:r>
    </w:p>
    <w:p w14:paraId="034741DA">
      <w:pPr>
        <w:ind w:firstLine="560"/>
        <w:rPr>
          <w:rFonts w:hint="default"/>
        </w:rPr>
      </w:pPr>
      <w:r>
        <w:t>决策方面，项目立项依据充分，立项程序符合区</w:t>
      </w:r>
      <w:r>
        <w:rPr>
          <w:rFonts w:hint="eastAsia"/>
          <w:lang w:val="en-US" w:eastAsia="zh-CN"/>
        </w:rPr>
        <w:t>经委</w:t>
      </w:r>
      <w:r>
        <w:t>规范要求，</w:t>
      </w:r>
      <w:r>
        <w:rPr>
          <w:rFonts w:hint="eastAsia"/>
          <w:lang w:val="en-US" w:eastAsia="zh-CN"/>
        </w:rPr>
        <w:t>预算编制合理，</w:t>
      </w:r>
      <w:r>
        <w:t>但绩效目标合理性、指标明确性不足。</w:t>
      </w:r>
    </w:p>
    <w:p w14:paraId="1E94EFA4">
      <w:pPr>
        <w:ind w:firstLine="560"/>
        <w:rPr>
          <w:rFonts w:hint="default" w:eastAsia="仿宋_GB2312"/>
          <w:lang w:val="en-US" w:eastAsia="zh-CN"/>
        </w:rPr>
      </w:pPr>
      <w:r>
        <w:t>管理方面，项目</w:t>
      </w:r>
      <w:r>
        <w:rPr>
          <w:rFonts w:hint="eastAsia"/>
          <w:lang w:val="en-US" w:eastAsia="zh-CN"/>
        </w:rPr>
        <w:t>预算调减率55.48%、</w:t>
      </w:r>
      <w:r>
        <w:t>预算执行率</w:t>
      </w:r>
      <w:r>
        <w:rPr>
          <w:rFonts w:hint="eastAsia"/>
          <w:lang w:val="en-US" w:eastAsia="zh-CN"/>
        </w:rPr>
        <w:t>100</w:t>
      </w:r>
      <w:r>
        <w:t>%</w:t>
      </w:r>
      <w:r>
        <w:rPr>
          <w:rFonts w:hint="eastAsia"/>
          <w:lang w:eastAsia="zh-CN"/>
        </w:rPr>
        <w:t>。</w:t>
      </w:r>
      <w:r>
        <w:t>资金使用合规，财务和业务管理制度健全有效，</w:t>
      </w:r>
      <w:r>
        <w:rPr>
          <w:rFonts w:hint="eastAsia"/>
          <w:lang w:val="en-US" w:eastAsia="zh-CN"/>
        </w:rPr>
        <w:t>补贴计划合理，申报审核规范</w:t>
      </w:r>
      <w:r>
        <w:t>，档案</w:t>
      </w:r>
      <w:r>
        <w:rPr>
          <w:rFonts w:hint="eastAsia"/>
          <w:lang w:val="en-US" w:eastAsia="zh-CN"/>
        </w:rPr>
        <w:t>管理</w:t>
      </w:r>
      <w:r>
        <w:t>规范</w:t>
      </w:r>
      <w:r>
        <w:rPr>
          <w:rFonts w:hint="eastAsia"/>
          <w:lang w:eastAsia="zh-CN"/>
        </w:rPr>
        <w:t>，</w:t>
      </w:r>
      <w:r>
        <w:rPr>
          <w:rFonts w:hint="eastAsia"/>
          <w:lang w:val="en-US" w:eastAsia="zh-CN"/>
        </w:rPr>
        <w:t>但是“外资企业扩大投资”第二批受补企业名单未通过政府网站或者公众号等其他平台公示。</w:t>
      </w:r>
    </w:p>
    <w:p w14:paraId="342FF3B8">
      <w:pPr>
        <w:ind w:firstLine="560"/>
      </w:pPr>
      <w:r>
        <w:t>产出方面，区</w:t>
      </w:r>
      <w:r>
        <w:rPr>
          <w:rFonts w:hint="eastAsia"/>
          <w:lang w:val="en-US" w:eastAsia="zh-CN"/>
        </w:rPr>
        <w:t>经委</w:t>
      </w:r>
      <w:r>
        <w:t>及时补贴</w:t>
      </w:r>
      <w:r>
        <w:rPr>
          <w:rFonts w:hint="eastAsia"/>
          <w:lang w:val="en-US" w:eastAsia="zh-CN"/>
        </w:rPr>
        <w:t>三项内容、7家企业</w:t>
      </w:r>
      <w:r>
        <w:rPr>
          <w:rFonts w:hint="eastAsia"/>
          <w:lang w:eastAsia="zh-CN"/>
        </w:rPr>
        <w:t>，</w:t>
      </w:r>
      <w:r>
        <w:t>补贴对象资质审核符合要求，</w:t>
      </w:r>
      <w:r>
        <w:rPr>
          <w:rFonts w:hint="eastAsia"/>
          <w:lang w:val="en-US" w:eastAsia="zh-CN"/>
        </w:rPr>
        <w:t>按照补贴标准和评审结果</w:t>
      </w:r>
      <w:r>
        <w:t>发放</w:t>
      </w:r>
      <w:r>
        <w:rPr>
          <w:rFonts w:hint="eastAsia"/>
          <w:lang w:val="en-US" w:eastAsia="zh-CN"/>
        </w:rPr>
        <w:t>补贴</w:t>
      </w:r>
      <w:r>
        <w:t>金额准确。</w:t>
      </w:r>
    </w:p>
    <w:p w14:paraId="6C3BF9F3">
      <w:pPr>
        <w:pStyle w:val="9"/>
        <w:rPr>
          <w:rFonts w:hint="eastAsia"/>
          <w:lang w:eastAsia="zh-CN"/>
        </w:rPr>
      </w:pPr>
      <w:r>
        <w:t>效果方面，</w:t>
      </w:r>
      <w:r>
        <w:rPr>
          <w:rFonts w:hint="eastAsia"/>
          <w:lang w:val="en-US" w:eastAsia="zh-CN"/>
        </w:rPr>
        <w:t>受补企业中，</w:t>
      </w:r>
      <w:r>
        <w:rPr>
          <w:rFonts w:hint="eastAsia"/>
        </w:rPr>
        <w:t>37.5%</w:t>
      </w:r>
      <w:r>
        <w:rPr>
          <w:rFonts w:hint="eastAsia"/>
          <w:lang w:val="en-US" w:eastAsia="zh-CN"/>
        </w:rPr>
        <w:t>项目100%按照立项核定设备投资额完成投入，88.24%企业办公研发用房投入使用，100%受补企业实到外资到位；85.71%受补企业年产值/营业收入较上年增长，71.43%受补企业纳税额较上年增长；</w:t>
      </w:r>
      <w:r>
        <w:t>政策宣传方式多样、宣传到位，</w:t>
      </w:r>
      <w:r>
        <w:rPr>
          <w:rFonts w:hint="eastAsia"/>
          <w:lang w:val="en-US" w:eastAsia="zh-CN"/>
        </w:rPr>
        <w:t>补贴资金有效使用，对企业发展起到一定有效作用</w:t>
      </w:r>
      <w:r>
        <w:t>，未发生投诉事件</w:t>
      </w:r>
      <w:r>
        <w:rPr>
          <w:rFonts w:hint="eastAsia"/>
          <w:lang w:eastAsia="zh-CN"/>
        </w:rPr>
        <w:t>；</w:t>
      </w:r>
      <w:r>
        <w:rPr>
          <w:rFonts w:hint="eastAsia"/>
          <w:lang w:val="en-US" w:eastAsia="zh-CN"/>
        </w:rPr>
        <w:t>部门协作有效</w:t>
      </w:r>
      <w:r>
        <w:rPr>
          <w:rFonts w:hint="eastAsia"/>
          <w:lang w:eastAsia="zh-CN"/>
        </w:rPr>
        <w:t>，</w:t>
      </w:r>
      <w:r>
        <w:rPr>
          <w:rFonts w:hint="eastAsia"/>
          <w:lang w:val="en-US" w:eastAsia="zh-CN"/>
        </w:rPr>
        <w:t>保障补贴结果准确性，采取动态跟踪措施，保障财政资金使用效率；受补企业综合满意度为100%。</w:t>
      </w:r>
    </w:p>
    <w:p w14:paraId="58B1CB20">
      <w:pPr>
        <w:pStyle w:val="3"/>
        <w:bidi w:val="0"/>
        <w:rPr>
          <w:rFonts w:hint="default"/>
        </w:rPr>
      </w:pPr>
      <w:bookmarkStart w:id="63" w:name="_Toc26413"/>
      <w:bookmarkStart w:id="64" w:name="_Toc22769"/>
      <w:bookmarkStart w:id="65" w:name="_Toc151045936"/>
      <w:bookmarkStart w:id="66" w:name="_Toc16910"/>
      <w:bookmarkStart w:id="67" w:name="_Toc19890"/>
      <w:r>
        <w:rPr>
          <w:rFonts w:hint="eastAsia"/>
        </w:rPr>
        <w:t>（三）</w:t>
      </w:r>
      <w:bookmarkStart w:id="68" w:name="_Hlt459297947"/>
      <w:r>
        <w:rPr>
          <w:rFonts w:hint="eastAsia"/>
        </w:rPr>
        <w:t>具体指标分</w:t>
      </w:r>
      <w:bookmarkEnd w:id="68"/>
      <w:r>
        <w:rPr>
          <w:rFonts w:hint="eastAsia"/>
        </w:rPr>
        <w:t>析</w:t>
      </w:r>
      <w:bookmarkEnd w:id="63"/>
      <w:bookmarkEnd w:id="64"/>
      <w:bookmarkEnd w:id="65"/>
      <w:bookmarkEnd w:id="66"/>
      <w:bookmarkEnd w:id="67"/>
    </w:p>
    <w:p w14:paraId="2CB95235">
      <w:pPr>
        <w:pStyle w:val="4"/>
        <w:bidi w:val="0"/>
        <w:rPr>
          <w:rFonts w:hint="eastAsia"/>
        </w:rPr>
      </w:pPr>
      <w:bookmarkStart w:id="69" w:name="_Toc7230"/>
      <w:r>
        <w:rPr>
          <w:rFonts w:hint="default"/>
        </w:rPr>
        <w:t>1</w:t>
      </w:r>
      <w:r>
        <w:rPr>
          <w:rFonts w:hint="eastAsia"/>
          <w:lang w:val="en-US" w:eastAsia="zh-CN"/>
        </w:rPr>
        <w:t>.</w:t>
      </w:r>
      <w:r>
        <w:rPr>
          <w:rFonts w:hint="eastAsia"/>
        </w:rPr>
        <w:t>决策指标</w:t>
      </w:r>
      <w:bookmarkEnd w:id="69"/>
    </w:p>
    <w:p w14:paraId="59BFD711">
      <w:pPr>
        <w:widowControl w:val="0"/>
        <w:bidi w:val="0"/>
        <w:spacing w:beforeLines="-2147483648" w:afterLines="-2147483648"/>
        <w:ind w:firstLine="480"/>
        <w:jc w:val="both"/>
        <w:rPr>
          <w:rFonts w:hint="eastAsia"/>
          <w:kern w:val="2"/>
        </w:rPr>
      </w:pPr>
      <w:r>
        <w:rPr>
          <w:rFonts w:hint="eastAsia"/>
          <w:kern w:val="2"/>
        </w:rPr>
        <w:t>项目决策从项目立项、绩效目标及资金投入等三方面进行评价，共设置3个二级指标，5个三级指标。A类指标总分20分，得</w:t>
      </w:r>
      <w:r>
        <w:rPr>
          <w:rFonts w:hint="eastAsia"/>
          <w:kern w:val="2"/>
          <w:lang w:val="en-US" w:eastAsia="zh-CN"/>
        </w:rPr>
        <w:t>16</w:t>
      </w:r>
      <w:r>
        <w:rPr>
          <w:rFonts w:hint="eastAsia"/>
          <w:kern w:val="2"/>
        </w:rPr>
        <w:t>分，得分率为</w:t>
      </w:r>
      <w:r>
        <w:rPr>
          <w:rFonts w:hint="eastAsia"/>
          <w:kern w:val="2"/>
          <w:lang w:val="en-US" w:eastAsia="zh-CN"/>
        </w:rPr>
        <w:t>80.0</w:t>
      </w:r>
      <w:r>
        <w:rPr>
          <w:rFonts w:hint="eastAsia" w:ascii="Times New Roman" w:eastAsia="仿宋_GB2312"/>
          <w:kern w:val="2"/>
          <w:lang w:val="en-US" w:eastAsia="zh-CN"/>
        </w:rPr>
        <w:t>0</w:t>
      </w:r>
      <w:r>
        <w:rPr>
          <w:rFonts w:hint="eastAsia"/>
          <w:kern w:val="2"/>
        </w:rPr>
        <w:t>%。各分项指标得分和绩效分析如下：</w:t>
      </w:r>
    </w:p>
    <w:p w14:paraId="64D34304">
      <w:pPr>
        <w:pStyle w:val="9"/>
        <w:ind w:left="0" w:leftChars="0" w:firstLine="0" w:firstLineChars="0"/>
        <w:jc w:val="center"/>
        <w:rPr>
          <w:rFonts w:hint="eastAsia" w:ascii="黑体" w:hAnsi="黑体" w:eastAsia="黑体" w:cs="黑体"/>
          <w:sz w:val="21"/>
          <w:szCs w:val="20"/>
          <w:lang w:val="en-US" w:eastAsia="zh-CN"/>
        </w:rPr>
      </w:pPr>
      <w:r>
        <w:rPr>
          <w:rFonts w:hint="eastAsia" w:ascii="黑体" w:hAnsi="黑体" w:eastAsia="黑体" w:cs="黑体"/>
          <w:sz w:val="21"/>
          <w:szCs w:val="20"/>
          <w:lang w:val="en-US" w:eastAsia="zh-CN"/>
        </w:rPr>
        <w:t>表11 决策类指标得分表</w:t>
      </w:r>
    </w:p>
    <w:tbl>
      <w:tblPr>
        <w:tblStyle w:val="12"/>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719"/>
        <w:gridCol w:w="1860"/>
        <w:gridCol w:w="719"/>
        <w:gridCol w:w="2341"/>
        <w:gridCol w:w="715"/>
        <w:gridCol w:w="1218"/>
      </w:tblGrid>
      <w:tr w14:paraId="68A17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blHeader/>
        </w:trPr>
        <w:tc>
          <w:tcPr>
            <w:tcW w:w="1267" w:type="dxa"/>
            <w:vAlign w:val="center"/>
          </w:tcPr>
          <w:p w14:paraId="7338ADBA">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
                <w:kern w:val="2"/>
                <w:sz w:val="20"/>
                <w:szCs w:val="20"/>
              </w:rPr>
            </w:pPr>
            <w:r>
              <w:rPr>
                <w:rFonts w:hint="eastAsia" w:ascii="微软雅黑 Light" w:hAnsi="微软雅黑 Light" w:eastAsia="微软雅黑 Light" w:cs="微软雅黑 Light"/>
                <w:b/>
                <w:kern w:val="2"/>
                <w:sz w:val="20"/>
                <w:szCs w:val="20"/>
              </w:rPr>
              <w:t>一级指标</w:t>
            </w:r>
          </w:p>
        </w:tc>
        <w:tc>
          <w:tcPr>
            <w:tcW w:w="709" w:type="dxa"/>
            <w:vAlign w:val="center"/>
          </w:tcPr>
          <w:p w14:paraId="1BB8411E">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
                <w:kern w:val="2"/>
                <w:sz w:val="20"/>
                <w:szCs w:val="20"/>
              </w:rPr>
            </w:pPr>
            <w:r>
              <w:rPr>
                <w:rFonts w:hint="eastAsia" w:ascii="微软雅黑 Light" w:hAnsi="微软雅黑 Light" w:eastAsia="微软雅黑 Light" w:cs="微软雅黑 Light"/>
                <w:b/>
                <w:kern w:val="2"/>
                <w:sz w:val="20"/>
                <w:szCs w:val="20"/>
              </w:rPr>
              <w:t>权重</w:t>
            </w:r>
          </w:p>
        </w:tc>
        <w:tc>
          <w:tcPr>
            <w:tcW w:w="1835" w:type="dxa"/>
            <w:vAlign w:val="center"/>
          </w:tcPr>
          <w:p w14:paraId="371A7000">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
                <w:kern w:val="2"/>
                <w:sz w:val="20"/>
                <w:szCs w:val="20"/>
              </w:rPr>
            </w:pPr>
            <w:r>
              <w:rPr>
                <w:rFonts w:hint="eastAsia" w:ascii="微软雅黑 Light" w:hAnsi="微软雅黑 Light" w:eastAsia="微软雅黑 Light" w:cs="微软雅黑 Light"/>
                <w:b/>
                <w:kern w:val="2"/>
                <w:sz w:val="20"/>
                <w:szCs w:val="20"/>
              </w:rPr>
              <w:t>二级指标</w:t>
            </w:r>
          </w:p>
        </w:tc>
        <w:tc>
          <w:tcPr>
            <w:tcW w:w="709" w:type="dxa"/>
            <w:vAlign w:val="center"/>
          </w:tcPr>
          <w:p w14:paraId="211DE96B">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
                <w:kern w:val="2"/>
                <w:sz w:val="20"/>
                <w:szCs w:val="20"/>
              </w:rPr>
            </w:pPr>
            <w:r>
              <w:rPr>
                <w:rFonts w:hint="eastAsia" w:ascii="微软雅黑 Light" w:hAnsi="微软雅黑 Light" w:eastAsia="微软雅黑 Light" w:cs="微软雅黑 Light"/>
                <w:b/>
                <w:kern w:val="2"/>
                <w:sz w:val="20"/>
                <w:szCs w:val="20"/>
              </w:rPr>
              <w:t>权重</w:t>
            </w:r>
          </w:p>
        </w:tc>
        <w:tc>
          <w:tcPr>
            <w:tcW w:w="2310" w:type="dxa"/>
            <w:vAlign w:val="center"/>
          </w:tcPr>
          <w:p w14:paraId="4BFFC9F5">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
                <w:kern w:val="2"/>
                <w:sz w:val="20"/>
                <w:szCs w:val="20"/>
              </w:rPr>
            </w:pPr>
            <w:r>
              <w:rPr>
                <w:rFonts w:hint="eastAsia" w:ascii="微软雅黑 Light" w:hAnsi="微软雅黑 Light" w:eastAsia="微软雅黑 Light" w:cs="微软雅黑 Light"/>
                <w:b/>
                <w:kern w:val="2"/>
                <w:sz w:val="20"/>
                <w:szCs w:val="20"/>
              </w:rPr>
              <w:t>三级指标</w:t>
            </w:r>
          </w:p>
        </w:tc>
        <w:tc>
          <w:tcPr>
            <w:tcW w:w="705" w:type="dxa"/>
            <w:vAlign w:val="center"/>
          </w:tcPr>
          <w:p w14:paraId="7D978C59">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
                <w:kern w:val="2"/>
                <w:sz w:val="20"/>
                <w:szCs w:val="20"/>
              </w:rPr>
            </w:pPr>
            <w:r>
              <w:rPr>
                <w:rFonts w:hint="eastAsia" w:ascii="微软雅黑 Light" w:hAnsi="微软雅黑 Light" w:eastAsia="微软雅黑 Light" w:cs="微软雅黑 Light"/>
                <w:b/>
                <w:kern w:val="2"/>
                <w:sz w:val="20"/>
                <w:szCs w:val="20"/>
              </w:rPr>
              <w:t>权重</w:t>
            </w:r>
          </w:p>
        </w:tc>
        <w:tc>
          <w:tcPr>
            <w:tcW w:w="1202" w:type="dxa"/>
            <w:vAlign w:val="center"/>
          </w:tcPr>
          <w:p w14:paraId="36DE6DF9">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
                <w:kern w:val="2"/>
                <w:sz w:val="20"/>
                <w:szCs w:val="20"/>
              </w:rPr>
            </w:pPr>
            <w:r>
              <w:rPr>
                <w:rFonts w:hint="eastAsia" w:ascii="微软雅黑 Light" w:hAnsi="微软雅黑 Light" w:eastAsia="微软雅黑 Light" w:cs="微软雅黑 Light"/>
                <w:b/>
                <w:kern w:val="2"/>
                <w:sz w:val="20"/>
                <w:szCs w:val="20"/>
              </w:rPr>
              <w:t>得分</w:t>
            </w:r>
          </w:p>
        </w:tc>
      </w:tr>
      <w:tr w14:paraId="37DB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trPr>
        <w:tc>
          <w:tcPr>
            <w:tcW w:w="1267" w:type="dxa"/>
            <w:vMerge w:val="restart"/>
            <w:vAlign w:val="center"/>
          </w:tcPr>
          <w:p w14:paraId="294E4484">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r>
              <w:rPr>
                <w:rFonts w:hint="eastAsia" w:ascii="微软雅黑 Light" w:hAnsi="微软雅黑 Light" w:eastAsia="微软雅黑 Light" w:cs="微软雅黑 Light"/>
                <w:bCs/>
                <w:kern w:val="2"/>
                <w:sz w:val="20"/>
                <w:szCs w:val="20"/>
              </w:rPr>
              <w:t>A决策</w:t>
            </w:r>
          </w:p>
        </w:tc>
        <w:tc>
          <w:tcPr>
            <w:tcW w:w="709" w:type="dxa"/>
            <w:vMerge w:val="restart"/>
            <w:vAlign w:val="center"/>
          </w:tcPr>
          <w:p w14:paraId="131DCC78">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r>
              <w:rPr>
                <w:rFonts w:hint="eastAsia" w:ascii="微软雅黑 Light" w:hAnsi="微软雅黑 Light" w:eastAsia="微软雅黑 Light" w:cs="微软雅黑 Light"/>
                <w:bCs/>
                <w:kern w:val="2"/>
                <w:sz w:val="20"/>
                <w:szCs w:val="20"/>
              </w:rPr>
              <w:t>20</w:t>
            </w:r>
          </w:p>
        </w:tc>
        <w:tc>
          <w:tcPr>
            <w:tcW w:w="1835" w:type="dxa"/>
            <w:vMerge w:val="restart"/>
            <w:vAlign w:val="center"/>
          </w:tcPr>
          <w:p w14:paraId="4314BF00">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r>
              <w:rPr>
                <w:rFonts w:hint="eastAsia" w:ascii="微软雅黑 Light" w:hAnsi="微软雅黑 Light" w:eastAsia="微软雅黑 Light" w:cs="微软雅黑 Light"/>
                <w:bCs/>
                <w:kern w:val="2"/>
                <w:sz w:val="20"/>
                <w:szCs w:val="20"/>
              </w:rPr>
              <w:t>A1项目立项</w:t>
            </w:r>
          </w:p>
        </w:tc>
        <w:tc>
          <w:tcPr>
            <w:tcW w:w="709" w:type="dxa"/>
            <w:vMerge w:val="restart"/>
            <w:vAlign w:val="center"/>
          </w:tcPr>
          <w:p w14:paraId="5562F6F0">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r>
              <w:rPr>
                <w:rFonts w:hint="eastAsia" w:ascii="微软雅黑 Light" w:hAnsi="微软雅黑 Light" w:eastAsia="微软雅黑 Light" w:cs="微软雅黑 Light"/>
                <w:bCs/>
                <w:kern w:val="2"/>
                <w:sz w:val="20"/>
                <w:szCs w:val="20"/>
              </w:rPr>
              <w:t>8</w:t>
            </w:r>
          </w:p>
        </w:tc>
        <w:tc>
          <w:tcPr>
            <w:tcW w:w="2310" w:type="dxa"/>
            <w:vAlign w:val="center"/>
          </w:tcPr>
          <w:p w14:paraId="175BEE64">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both"/>
              <w:textAlignment w:val="auto"/>
              <w:rPr>
                <w:rFonts w:hint="eastAsia" w:ascii="微软雅黑 Light" w:hAnsi="微软雅黑 Light" w:eastAsia="微软雅黑 Light" w:cs="微软雅黑 Light"/>
                <w:bCs/>
                <w:kern w:val="2"/>
                <w:sz w:val="20"/>
                <w:szCs w:val="20"/>
              </w:rPr>
            </w:pPr>
            <w:r>
              <w:rPr>
                <w:rFonts w:hint="eastAsia" w:ascii="微软雅黑 Light" w:hAnsi="微软雅黑 Light" w:eastAsia="微软雅黑 Light" w:cs="微软雅黑 Light"/>
                <w:bCs/>
                <w:kern w:val="2"/>
                <w:sz w:val="20"/>
                <w:szCs w:val="20"/>
              </w:rPr>
              <w:t>A11立项依据充分性</w:t>
            </w:r>
          </w:p>
        </w:tc>
        <w:tc>
          <w:tcPr>
            <w:tcW w:w="705" w:type="dxa"/>
            <w:vAlign w:val="center"/>
          </w:tcPr>
          <w:p w14:paraId="004F685C">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r>
              <w:rPr>
                <w:rFonts w:hint="eastAsia" w:ascii="微软雅黑 Light" w:hAnsi="微软雅黑 Light" w:eastAsia="微软雅黑 Light" w:cs="微软雅黑 Light"/>
                <w:bCs/>
                <w:kern w:val="2"/>
                <w:sz w:val="20"/>
                <w:szCs w:val="20"/>
              </w:rPr>
              <w:t>4</w:t>
            </w:r>
          </w:p>
        </w:tc>
        <w:tc>
          <w:tcPr>
            <w:tcW w:w="1202" w:type="dxa"/>
            <w:vAlign w:val="center"/>
          </w:tcPr>
          <w:p w14:paraId="3449E808">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
                <w:kern w:val="2"/>
                <w:sz w:val="20"/>
                <w:szCs w:val="20"/>
              </w:rPr>
            </w:pPr>
            <w:r>
              <w:rPr>
                <w:rFonts w:hint="eastAsia" w:ascii="微软雅黑 Light" w:hAnsi="微软雅黑 Light" w:eastAsia="微软雅黑 Light" w:cs="微软雅黑 Light"/>
                <w:b/>
                <w:kern w:val="2"/>
                <w:sz w:val="20"/>
                <w:szCs w:val="20"/>
                <w:lang w:val="en-US" w:eastAsia="zh-CN"/>
              </w:rPr>
              <w:t>4</w:t>
            </w:r>
          </w:p>
        </w:tc>
      </w:tr>
      <w:tr w14:paraId="6DCD7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67" w:type="dxa"/>
            <w:vMerge w:val="continue"/>
            <w:vAlign w:val="center"/>
          </w:tcPr>
          <w:p w14:paraId="2B5F6620">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p>
        </w:tc>
        <w:tc>
          <w:tcPr>
            <w:tcW w:w="709" w:type="dxa"/>
            <w:vMerge w:val="continue"/>
            <w:vAlign w:val="center"/>
          </w:tcPr>
          <w:p w14:paraId="2873C458">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p>
        </w:tc>
        <w:tc>
          <w:tcPr>
            <w:tcW w:w="1835" w:type="dxa"/>
            <w:vMerge w:val="continue"/>
            <w:vAlign w:val="center"/>
          </w:tcPr>
          <w:p w14:paraId="2611A602">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p>
        </w:tc>
        <w:tc>
          <w:tcPr>
            <w:tcW w:w="709" w:type="dxa"/>
            <w:vMerge w:val="continue"/>
            <w:vAlign w:val="center"/>
          </w:tcPr>
          <w:p w14:paraId="4E2C9A14">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p>
        </w:tc>
        <w:tc>
          <w:tcPr>
            <w:tcW w:w="2310" w:type="dxa"/>
            <w:vAlign w:val="center"/>
          </w:tcPr>
          <w:p w14:paraId="13B9326C">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both"/>
              <w:textAlignment w:val="auto"/>
              <w:rPr>
                <w:rFonts w:hint="eastAsia" w:ascii="微软雅黑 Light" w:hAnsi="微软雅黑 Light" w:eastAsia="微软雅黑 Light" w:cs="微软雅黑 Light"/>
                <w:bCs/>
                <w:kern w:val="2"/>
                <w:sz w:val="20"/>
                <w:szCs w:val="20"/>
              </w:rPr>
            </w:pPr>
            <w:r>
              <w:rPr>
                <w:rFonts w:hint="eastAsia" w:ascii="微软雅黑 Light" w:hAnsi="微软雅黑 Light" w:eastAsia="微软雅黑 Light" w:cs="微软雅黑 Light"/>
                <w:bCs/>
                <w:kern w:val="2"/>
                <w:sz w:val="20"/>
                <w:szCs w:val="20"/>
              </w:rPr>
              <w:t>A12立项程序规范性</w:t>
            </w:r>
          </w:p>
        </w:tc>
        <w:tc>
          <w:tcPr>
            <w:tcW w:w="705" w:type="dxa"/>
            <w:vAlign w:val="center"/>
          </w:tcPr>
          <w:p w14:paraId="0BE47DD1">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r>
              <w:rPr>
                <w:rFonts w:hint="eastAsia" w:ascii="微软雅黑 Light" w:hAnsi="微软雅黑 Light" w:eastAsia="微软雅黑 Light" w:cs="微软雅黑 Light"/>
                <w:bCs/>
                <w:kern w:val="2"/>
                <w:sz w:val="20"/>
                <w:szCs w:val="20"/>
              </w:rPr>
              <w:t>4</w:t>
            </w:r>
          </w:p>
        </w:tc>
        <w:tc>
          <w:tcPr>
            <w:tcW w:w="1202" w:type="dxa"/>
            <w:vAlign w:val="center"/>
          </w:tcPr>
          <w:p w14:paraId="0910BFD3">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
                <w:kern w:val="2"/>
                <w:sz w:val="20"/>
                <w:szCs w:val="20"/>
              </w:rPr>
            </w:pPr>
            <w:r>
              <w:rPr>
                <w:rFonts w:hint="eastAsia" w:ascii="微软雅黑 Light" w:hAnsi="微软雅黑 Light" w:eastAsia="微软雅黑 Light" w:cs="微软雅黑 Light"/>
                <w:b/>
                <w:kern w:val="2"/>
                <w:sz w:val="20"/>
                <w:szCs w:val="20"/>
                <w:lang w:val="en-US" w:eastAsia="zh-CN"/>
              </w:rPr>
              <w:t>4</w:t>
            </w:r>
          </w:p>
        </w:tc>
      </w:tr>
      <w:tr w14:paraId="3BF2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67" w:type="dxa"/>
            <w:vMerge w:val="continue"/>
            <w:vAlign w:val="center"/>
          </w:tcPr>
          <w:p w14:paraId="755EF1F3">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p>
        </w:tc>
        <w:tc>
          <w:tcPr>
            <w:tcW w:w="709" w:type="dxa"/>
            <w:vMerge w:val="continue"/>
            <w:vAlign w:val="center"/>
          </w:tcPr>
          <w:p w14:paraId="5BCD4DEC">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p>
        </w:tc>
        <w:tc>
          <w:tcPr>
            <w:tcW w:w="1835" w:type="dxa"/>
            <w:vMerge w:val="restart"/>
            <w:vAlign w:val="center"/>
          </w:tcPr>
          <w:p w14:paraId="4C6D2E03">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r>
              <w:rPr>
                <w:rFonts w:hint="eastAsia" w:ascii="微软雅黑 Light" w:hAnsi="微软雅黑 Light" w:eastAsia="微软雅黑 Light" w:cs="微软雅黑 Light"/>
                <w:bCs/>
                <w:kern w:val="2"/>
                <w:sz w:val="20"/>
                <w:szCs w:val="20"/>
              </w:rPr>
              <w:t>A2绩效目标</w:t>
            </w:r>
          </w:p>
        </w:tc>
        <w:tc>
          <w:tcPr>
            <w:tcW w:w="709" w:type="dxa"/>
            <w:vMerge w:val="restart"/>
            <w:vAlign w:val="center"/>
          </w:tcPr>
          <w:p w14:paraId="0FCDFD59">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r>
              <w:rPr>
                <w:rFonts w:hint="eastAsia" w:ascii="微软雅黑 Light" w:hAnsi="微软雅黑 Light" w:eastAsia="微软雅黑 Light" w:cs="微软雅黑 Light"/>
                <w:bCs/>
                <w:kern w:val="2"/>
                <w:sz w:val="20"/>
                <w:szCs w:val="20"/>
              </w:rPr>
              <w:t>8</w:t>
            </w:r>
          </w:p>
        </w:tc>
        <w:tc>
          <w:tcPr>
            <w:tcW w:w="2310" w:type="dxa"/>
            <w:vAlign w:val="center"/>
          </w:tcPr>
          <w:p w14:paraId="7FF550A7">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both"/>
              <w:textAlignment w:val="auto"/>
              <w:rPr>
                <w:rFonts w:hint="eastAsia" w:ascii="微软雅黑 Light" w:hAnsi="微软雅黑 Light" w:eastAsia="微软雅黑 Light" w:cs="微软雅黑 Light"/>
                <w:bCs/>
                <w:kern w:val="2"/>
                <w:sz w:val="20"/>
                <w:szCs w:val="20"/>
              </w:rPr>
            </w:pPr>
            <w:r>
              <w:rPr>
                <w:rFonts w:hint="eastAsia" w:ascii="微软雅黑 Light" w:hAnsi="微软雅黑 Light" w:eastAsia="微软雅黑 Light" w:cs="微软雅黑 Light"/>
                <w:bCs/>
                <w:kern w:val="2"/>
                <w:sz w:val="20"/>
                <w:szCs w:val="20"/>
              </w:rPr>
              <w:t>A21绩效目标合理性</w:t>
            </w:r>
          </w:p>
        </w:tc>
        <w:tc>
          <w:tcPr>
            <w:tcW w:w="705" w:type="dxa"/>
            <w:vAlign w:val="center"/>
          </w:tcPr>
          <w:p w14:paraId="42B2EC56">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r>
              <w:rPr>
                <w:rFonts w:hint="eastAsia" w:ascii="微软雅黑 Light" w:hAnsi="微软雅黑 Light" w:eastAsia="微软雅黑 Light" w:cs="微软雅黑 Light"/>
                <w:bCs/>
                <w:kern w:val="2"/>
                <w:sz w:val="20"/>
                <w:szCs w:val="20"/>
              </w:rPr>
              <w:t>4</w:t>
            </w:r>
          </w:p>
        </w:tc>
        <w:tc>
          <w:tcPr>
            <w:tcW w:w="1202" w:type="dxa"/>
            <w:vAlign w:val="center"/>
          </w:tcPr>
          <w:p w14:paraId="2BE725EC">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
                <w:kern w:val="2"/>
                <w:sz w:val="20"/>
                <w:szCs w:val="20"/>
              </w:rPr>
            </w:pPr>
            <w:r>
              <w:rPr>
                <w:rFonts w:hint="eastAsia" w:ascii="微软雅黑 Light" w:hAnsi="微软雅黑 Light" w:eastAsia="微软雅黑 Light" w:cs="微软雅黑 Light"/>
                <w:b/>
                <w:kern w:val="2"/>
                <w:sz w:val="20"/>
                <w:szCs w:val="20"/>
                <w:lang w:val="en-US" w:eastAsia="zh-CN"/>
              </w:rPr>
              <w:t>2</w:t>
            </w:r>
          </w:p>
        </w:tc>
      </w:tr>
      <w:tr w14:paraId="3228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67" w:type="dxa"/>
            <w:vMerge w:val="continue"/>
            <w:vAlign w:val="center"/>
          </w:tcPr>
          <w:p w14:paraId="517418AE">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p>
        </w:tc>
        <w:tc>
          <w:tcPr>
            <w:tcW w:w="709" w:type="dxa"/>
            <w:vMerge w:val="continue"/>
            <w:vAlign w:val="center"/>
          </w:tcPr>
          <w:p w14:paraId="150C1B27">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p>
        </w:tc>
        <w:tc>
          <w:tcPr>
            <w:tcW w:w="1835" w:type="dxa"/>
            <w:vMerge w:val="continue"/>
            <w:vAlign w:val="center"/>
          </w:tcPr>
          <w:p w14:paraId="5CA76DC3">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p>
        </w:tc>
        <w:tc>
          <w:tcPr>
            <w:tcW w:w="709" w:type="dxa"/>
            <w:vMerge w:val="continue"/>
            <w:vAlign w:val="center"/>
          </w:tcPr>
          <w:p w14:paraId="6C38A260">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p>
        </w:tc>
        <w:tc>
          <w:tcPr>
            <w:tcW w:w="2310" w:type="dxa"/>
            <w:vAlign w:val="center"/>
          </w:tcPr>
          <w:p w14:paraId="56840A16">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both"/>
              <w:textAlignment w:val="auto"/>
              <w:rPr>
                <w:rFonts w:hint="eastAsia" w:ascii="微软雅黑 Light" w:hAnsi="微软雅黑 Light" w:eastAsia="微软雅黑 Light" w:cs="微软雅黑 Light"/>
                <w:bCs/>
                <w:kern w:val="2"/>
                <w:sz w:val="20"/>
                <w:szCs w:val="20"/>
              </w:rPr>
            </w:pPr>
            <w:r>
              <w:rPr>
                <w:rFonts w:hint="eastAsia" w:ascii="微软雅黑 Light" w:hAnsi="微软雅黑 Light" w:eastAsia="微软雅黑 Light" w:cs="微软雅黑 Light"/>
                <w:bCs/>
                <w:kern w:val="2"/>
                <w:sz w:val="20"/>
                <w:szCs w:val="20"/>
              </w:rPr>
              <w:t>A22绩效指标明确性</w:t>
            </w:r>
          </w:p>
        </w:tc>
        <w:tc>
          <w:tcPr>
            <w:tcW w:w="705" w:type="dxa"/>
            <w:vAlign w:val="center"/>
          </w:tcPr>
          <w:p w14:paraId="0007581D">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r>
              <w:rPr>
                <w:rFonts w:hint="eastAsia" w:ascii="微软雅黑 Light" w:hAnsi="微软雅黑 Light" w:eastAsia="微软雅黑 Light" w:cs="微软雅黑 Light"/>
                <w:bCs/>
                <w:kern w:val="2"/>
                <w:sz w:val="20"/>
                <w:szCs w:val="20"/>
              </w:rPr>
              <w:t>4</w:t>
            </w:r>
          </w:p>
        </w:tc>
        <w:tc>
          <w:tcPr>
            <w:tcW w:w="1202" w:type="dxa"/>
            <w:vAlign w:val="center"/>
          </w:tcPr>
          <w:p w14:paraId="0278BE63">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
                <w:kern w:val="2"/>
                <w:sz w:val="20"/>
                <w:szCs w:val="20"/>
              </w:rPr>
            </w:pPr>
            <w:r>
              <w:rPr>
                <w:rFonts w:hint="eastAsia" w:ascii="微软雅黑 Light" w:hAnsi="微软雅黑 Light" w:eastAsia="微软雅黑 Light" w:cs="微软雅黑 Light"/>
                <w:b/>
                <w:kern w:val="2"/>
                <w:sz w:val="20"/>
                <w:szCs w:val="20"/>
                <w:lang w:val="en-US" w:eastAsia="zh-CN"/>
              </w:rPr>
              <w:t>2</w:t>
            </w:r>
          </w:p>
        </w:tc>
      </w:tr>
      <w:tr w14:paraId="6BB1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67" w:type="dxa"/>
            <w:vMerge w:val="continue"/>
            <w:vAlign w:val="center"/>
          </w:tcPr>
          <w:p w14:paraId="4C83A503">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p>
        </w:tc>
        <w:tc>
          <w:tcPr>
            <w:tcW w:w="709" w:type="dxa"/>
            <w:vMerge w:val="continue"/>
            <w:vAlign w:val="center"/>
          </w:tcPr>
          <w:p w14:paraId="39BB309F">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p>
        </w:tc>
        <w:tc>
          <w:tcPr>
            <w:tcW w:w="1835" w:type="dxa"/>
            <w:vAlign w:val="center"/>
          </w:tcPr>
          <w:p w14:paraId="4022577F">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r>
              <w:rPr>
                <w:rFonts w:hint="eastAsia" w:ascii="微软雅黑 Light" w:hAnsi="微软雅黑 Light" w:eastAsia="微软雅黑 Light" w:cs="微软雅黑 Light"/>
                <w:bCs/>
                <w:kern w:val="2"/>
                <w:sz w:val="20"/>
                <w:szCs w:val="20"/>
              </w:rPr>
              <w:t>A3资金投入</w:t>
            </w:r>
          </w:p>
        </w:tc>
        <w:tc>
          <w:tcPr>
            <w:tcW w:w="709" w:type="dxa"/>
            <w:vAlign w:val="center"/>
          </w:tcPr>
          <w:p w14:paraId="732FDC51">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r>
              <w:rPr>
                <w:rFonts w:hint="eastAsia" w:ascii="微软雅黑 Light" w:hAnsi="微软雅黑 Light" w:eastAsia="微软雅黑 Light" w:cs="微软雅黑 Light"/>
                <w:bCs/>
                <w:kern w:val="2"/>
                <w:sz w:val="20"/>
                <w:szCs w:val="20"/>
              </w:rPr>
              <w:t>4</w:t>
            </w:r>
          </w:p>
        </w:tc>
        <w:tc>
          <w:tcPr>
            <w:tcW w:w="2310" w:type="dxa"/>
            <w:vAlign w:val="center"/>
          </w:tcPr>
          <w:p w14:paraId="167266E4">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both"/>
              <w:textAlignment w:val="auto"/>
              <w:rPr>
                <w:rFonts w:hint="eastAsia" w:ascii="微软雅黑 Light" w:hAnsi="微软雅黑 Light" w:eastAsia="微软雅黑 Light" w:cs="微软雅黑 Light"/>
                <w:bCs/>
                <w:kern w:val="2"/>
                <w:sz w:val="20"/>
                <w:szCs w:val="20"/>
              </w:rPr>
            </w:pPr>
            <w:r>
              <w:rPr>
                <w:rFonts w:hint="eastAsia" w:ascii="微软雅黑 Light" w:hAnsi="微软雅黑 Light" w:eastAsia="微软雅黑 Light" w:cs="微软雅黑 Light"/>
                <w:bCs/>
                <w:kern w:val="2"/>
                <w:sz w:val="20"/>
                <w:szCs w:val="20"/>
              </w:rPr>
              <w:t>A31预算编制科学性</w:t>
            </w:r>
          </w:p>
        </w:tc>
        <w:tc>
          <w:tcPr>
            <w:tcW w:w="705" w:type="dxa"/>
            <w:vAlign w:val="center"/>
          </w:tcPr>
          <w:p w14:paraId="252806E5">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Cs/>
                <w:kern w:val="2"/>
                <w:sz w:val="20"/>
                <w:szCs w:val="20"/>
              </w:rPr>
            </w:pPr>
            <w:r>
              <w:rPr>
                <w:rFonts w:hint="eastAsia" w:ascii="微软雅黑 Light" w:hAnsi="微软雅黑 Light" w:eastAsia="微软雅黑 Light" w:cs="微软雅黑 Light"/>
                <w:bCs/>
                <w:kern w:val="2"/>
                <w:sz w:val="20"/>
                <w:szCs w:val="20"/>
              </w:rPr>
              <w:t>4</w:t>
            </w:r>
          </w:p>
        </w:tc>
        <w:tc>
          <w:tcPr>
            <w:tcW w:w="1202" w:type="dxa"/>
            <w:vAlign w:val="center"/>
          </w:tcPr>
          <w:p w14:paraId="77BFF370">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
                <w:kern w:val="2"/>
                <w:sz w:val="20"/>
                <w:szCs w:val="20"/>
              </w:rPr>
            </w:pPr>
            <w:r>
              <w:rPr>
                <w:rFonts w:hint="eastAsia" w:ascii="微软雅黑 Light" w:hAnsi="微软雅黑 Light" w:eastAsia="微软雅黑 Light" w:cs="微软雅黑 Light"/>
                <w:b/>
                <w:kern w:val="2"/>
                <w:sz w:val="20"/>
                <w:szCs w:val="20"/>
                <w:lang w:val="en-US" w:eastAsia="zh-CN"/>
              </w:rPr>
              <w:t>4</w:t>
            </w:r>
          </w:p>
        </w:tc>
      </w:tr>
      <w:tr w14:paraId="3180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267" w:type="dxa"/>
            <w:vAlign w:val="center"/>
          </w:tcPr>
          <w:p w14:paraId="3A8115A1">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
                <w:kern w:val="2"/>
                <w:sz w:val="20"/>
                <w:szCs w:val="20"/>
              </w:rPr>
            </w:pPr>
            <w:r>
              <w:rPr>
                <w:rFonts w:hint="eastAsia" w:ascii="微软雅黑 Light" w:hAnsi="微软雅黑 Light" w:eastAsia="微软雅黑 Light" w:cs="微软雅黑 Light"/>
                <w:b/>
                <w:kern w:val="2"/>
                <w:sz w:val="20"/>
                <w:szCs w:val="20"/>
              </w:rPr>
              <w:t>合计</w:t>
            </w:r>
          </w:p>
        </w:tc>
        <w:tc>
          <w:tcPr>
            <w:tcW w:w="709" w:type="dxa"/>
            <w:vAlign w:val="center"/>
          </w:tcPr>
          <w:p w14:paraId="665DA078">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
                <w:kern w:val="2"/>
                <w:sz w:val="20"/>
                <w:szCs w:val="20"/>
              </w:rPr>
            </w:pPr>
            <w:r>
              <w:rPr>
                <w:rFonts w:hint="eastAsia" w:ascii="微软雅黑 Light" w:hAnsi="微软雅黑 Light" w:eastAsia="微软雅黑 Light" w:cs="微软雅黑 Light"/>
                <w:b/>
                <w:kern w:val="2"/>
                <w:sz w:val="20"/>
                <w:szCs w:val="20"/>
              </w:rPr>
              <w:t>20</w:t>
            </w:r>
          </w:p>
        </w:tc>
        <w:tc>
          <w:tcPr>
            <w:tcW w:w="1835" w:type="dxa"/>
            <w:vAlign w:val="center"/>
          </w:tcPr>
          <w:p w14:paraId="6E2D3E58">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
                <w:kern w:val="2"/>
                <w:sz w:val="20"/>
                <w:szCs w:val="20"/>
              </w:rPr>
            </w:pPr>
          </w:p>
        </w:tc>
        <w:tc>
          <w:tcPr>
            <w:tcW w:w="709" w:type="dxa"/>
            <w:vAlign w:val="center"/>
          </w:tcPr>
          <w:p w14:paraId="46676182">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
                <w:kern w:val="2"/>
                <w:sz w:val="20"/>
                <w:szCs w:val="20"/>
              </w:rPr>
            </w:pPr>
            <w:r>
              <w:rPr>
                <w:rFonts w:hint="eastAsia" w:ascii="微软雅黑 Light" w:hAnsi="微软雅黑 Light" w:eastAsia="微软雅黑 Light" w:cs="微软雅黑 Light"/>
                <w:b/>
                <w:kern w:val="2"/>
                <w:sz w:val="20"/>
                <w:szCs w:val="20"/>
              </w:rPr>
              <w:t>20</w:t>
            </w:r>
          </w:p>
        </w:tc>
        <w:tc>
          <w:tcPr>
            <w:tcW w:w="2310" w:type="dxa"/>
            <w:vAlign w:val="center"/>
          </w:tcPr>
          <w:p w14:paraId="6F944BC6">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
                <w:kern w:val="2"/>
                <w:sz w:val="20"/>
                <w:szCs w:val="20"/>
              </w:rPr>
            </w:pPr>
          </w:p>
        </w:tc>
        <w:tc>
          <w:tcPr>
            <w:tcW w:w="705" w:type="dxa"/>
            <w:vAlign w:val="center"/>
          </w:tcPr>
          <w:p w14:paraId="25EDD3FE">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
                <w:kern w:val="2"/>
                <w:sz w:val="20"/>
                <w:szCs w:val="20"/>
              </w:rPr>
            </w:pPr>
            <w:r>
              <w:rPr>
                <w:rFonts w:hint="eastAsia" w:ascii="微软雅黑 Light" w:hAnsi="微软雅黑 Light" w:eastAsia="微软雅黑 Light" w:cs="微软雅黑 Light"/>
                <w:b/>
                <w:kern w:val="2"/>
                <w:sz w:val="20"/>
                <w:szCs w:val="20"/>
              </w:rPr>
              <w:t>20</w:t>
            </w:r>
          </w:p>
        </w:tc>
        <w:tc>
          <w:tcPr>
            <w:tcW w:w="1202" w:type="dxa"/>
            <w:vAlign w:val="center"/>
          </w:tcPr>
          <w:p w14:paraId="30B17AC5">
            <w:pPr>
              <w:keepNext w:val="0"/>
              <w:keepLines w:val="0"/>
              <w:pageBreakBefore w:val="0"/>
              <w:widowControl w:val="0"/>
              <w:kinsoku/>
              <w:wordWrap/>
              <w:overflowPunct/>
              <w:topLinePunct w:val="0"/>
              <w:autoSpaceDE/>
              <w:autoSpaceDN/>
              <w:bidi w:val="0"/>
              <w:adjustRightInd/>
              <w:snapToGrid/>
              <w:spacing w:beforeLines="-2147483648" w:afterLines="-2147483648" w:line="300" w:lineRule="exact"/>
              <w:ind w:firstLine="0" w:firstLineChars="0"/>
              <w:jc w:val="center"/>
              <w:textAlignment w:val="auto"/>
              <w:rPr>
                <w:rFonts w:hint="eastAsia" w:ascii="微软雅黑 Light" w:hAnsi="微软雅黑 Light" w:eastAsia="微软雅黑 Light" w:cs="微软雅黑 Light"/>
                <w:b/>
                <w:kern w:val="2"/>
                <w:sz w:val="20"/>
                <w:szCs w:val="20"/>
              </w:rPr>
            </w:pPr>
            <w:r>
              <w:rPr>
                <w:rFonts w:hint="eastAsia" w:ascii="微软雅黑 Light" w:hAnsi="微软雅黑 Light" w:eastAsia="微软雅黑 Light" w:cs="微软雅黑 Light"/>
                <w:b/>
                <w:kern w:val="2"/>
                <w:sz w:val="20"/>
                <w:szCs w:val="20"/>
                <w:lang w:val="en-US" w:eastAsia="zh-CN"/>
              </w:rPr>
              <w:t>16</w:t>
            </w:r>
          </w:p>
        </w:tc>
      </w:tr>
    </w:tbl>
    <w:p w14:paraId="7A4D3253">
      <w:pPr>
        <w:bidi w:val="0"/>
        <w:rPr>
          <w:rFonts w:hint="eastAsia"/>
          <w:b/>
          <w:bCs/>
          <w:lang w:val="en-US" w:eastAsia="zh-CN"/>
        </w:rPr>
      </w:pPr>
      <w:r>
        <w:rPr>
          <w:rFonts w:hint="eastAsia"/>
          <w:b/>
          <w:bCs/>
          <w:lang w:val="en-US" w:eastAsia="zh-CN"/>
        </w:rPr>
        <w:t>A11立项依据充分性，满分4分，得4分。</w:t>
      </w:r>
    </w:p>
    <w:p w14:paraId="0D90FF16">
      <w:pPr>
        <w:pStyle w:val="9"/>
        <w:rPr>
          <w:rFonts w:hint="eastAsia"/>
          <w:lang w:val="en-US" w:eastAsia="zh-CN"/>
        </w:rPr>
      </w:pPr>
      <w:r>
        <w:rPr>
          <w:rFonts w:hint="eastAsia"/>
          <w:lang w:val="en-US" w:eastAsia="zh-CN"/>
        </w:rPr>
        <w:t>本项目积极贯彻《上海市人民政府关于印发〈上海市加快经济恢复和重振行动方案〉的通知》（沪府规〔2022〕5号）、《闵行区人民政府关于印发〈闵行区巩固疫情防控成果加快经济高质量发展的政策措施〉的通知》（闵府规发〔2022〕3号），为闵行区符合条件的项目、企业发放补贴，实施内容与区经委的职责范围、年度工作计划相符，立项依据充分。根据评分标准，本指标得满分。</w:t>
      </w:r>
    </w:p>
    <w:p w14:paraId="241EC994">
      <w:pPr>
        <w:pStyle w:val="9"/>
        <w:rPr>
          <w:rFonts w:hint="eastAsia"/>
          <w:b/>
          <w:bCs/>
          <w:lang w:val="en-US" w:eastAsia="zh-CN"/>
        </w:rPr>
      </w:pPr>
      <w:r>
        <w:rPr>
          <w:rFonts w:hint="eastAsia"/>
          <w:b/>
          <w:bCs/>
          <w:lang w:val="en-US" w:eastAsia="zh-CN"/>
        </w:rPr>
        <w:t>A12立项程序规范性，满分4分，得4分。</w:t>
      </w:r>
    </w:p>
    <w:p w14:paraId="696479FF">
      <w:pPr>
        <w:pStyle w:val="9"/>
        <w:rPr>
          <w:rFonts w:hint="eastAsia"/>
          <w:lang w:val="en-US" w:eastAsia="zh-CN"/>
        </w:rPr>
      </w:pPr>
      <w:r>
        <w:rPr>
          <w:rFonts w:hint="eastAsia"/>
          <w:lang w:val="en-US" w:eastAsia="zh-CN"/>
        </w:rPr>
        <w:t>根据区经委对于专项资金的立项程序要求，经区经委审核立项，取得项目预算批复，立项程序规范、立项申请资料完整。根据评分标准，本指标得满分。</w:t>
      </w:r>
    </w:p>
    <w:p w14:paraId="2E48F7ED">
      <w:pPr>
        <w:pStyle w:val="9"/>
        <w:rPr>
          <w:rFonts w:hint="eastAsia"/>
          <w:b/>
          <w:bCs/>
          <w:lang w:val="en-US" w:eastAsia="zh-CN"/>
        </w:rPr>
      </w:pPr>
      <w:r>
        <w:rPr>
          <w:rFonts w:hint="eastAsia"/>
          <w:b/>
          <w:bCs/>
          <w:lang w:val="en-US" w:eastAsia="zh-CN"/>
        </w:rPr>
        <w:t>A21绩效目标合理性，满分4分，得2分。</w:t>
      </w:r>
    </w:p>
    <w:p w14:paraId="55AD44EC">
      <w:pPr>
        <w:pStyle w:val="9"/>
        <w:rPr>
          <w:rFonts w:hint="eastAsia"/>
          <w:b w:val="0"/>
          <w:bCs w:val="0"/>
          <w:lang w:val="en-US" w:eastAsia="zh-CN"/>
        </w:rPr>
      </w:pPr>
      <w:r>
        <w:rPr>
          <w:rFonts w:hint="eastAsia"/>
          <w:b w:val="0"/>
          <w:bCs w:val="0"/>
          <w:lang w:val="en-US" w:eastAsia="zh-CN"/>
        </w:rPr>
        <w:t>根据闵行区绩效管理要求，在2024年预算申报时同步填报了绩效目标申报表，表述了年度总体目标，但缺少项目总目标；鉴于项目补贴的实际影响范围与力度，原设定的效益目标“外向型经济得到发展”在目标值设定上略显偏高，与本项目实施内容不完全相关。根据评分标准，本指标扣2分，得2分。</w:t>
      </w:r>
    </w:p>
    <w:p w14:paraId="7F1CCC3F">
      <w:pPr>
        <w:pStyle w:val="9"/>
        <w:rPr>
          <w:rFonts w:hint="eastAsia"/>
          <w:b/>
          <w:bCs/>
          <w:lang w:val="en-US" w:eastAsia="zh-CN"/>
        </w:rPr>
      </w:pPr>
      <w:r>
        <w:rPr>
          <w:rFonts w:hint="eastAsia"/>
          <w:b/>
          <w:bCs/>
          <w:lang w:val="en-US" w:eastAsia="zh-CN"/>
        </w:rPr>
        <w:t>A22绩效指标明确性，满分4分，得2分。</w:t>
      </w:r>
    </w:p>
    <w:p w14:paraId="67BF7F2E">
      <w:pPr>
        <w:pStyle w:val="9"/>
        <w:rPr>
          <w:rFonts w:hint="eastAsia"/>
          <w:b w:val="0"/>
          <w:bCs w:val="0"/>
          <w:lang w:val="en-US" w:eastAsia="zh-CN"/>
        </w:rPr>
      </w:pPr>
      <w:r>
        <w:rPr>
          <w:rFonts w:hint="eastAsia"/>
          <w:b w:val="0"/>
          <w:bCs w:val="0"/>
          <w:lang w:val="en-US" w:eastAsia="zh-CN"/>
        </w:rPr>
        <w:t>区经委将绩效目标细化分解为具体的绩效指标，但个别指标设计不准确，如产出质量指标“审核程序规范性”应在“B过程”指标中设置；效益指标仅设置3个指标，评价维度不全面。根据评分标准，本指标扣2分，得2分。</w:t>
      </w:r>
    </w:p>
    <w:p w14:paraId="6AD37BFF">
      <w:pPr>
        <w:pStyle w:val="9"/>
        <w:rPr>
          <w:rFonts w:hint="eastAsia"/>
          <w:b/>
          <w:bCs/>
          <w:lang w:val="en-US" w:eastAsia="zh-CN"/>
        </w:rPr>
      </w:pPr>
      <w:r>
        <w:rPr>
          <w:rFonts w:hint="eastAsia"/>
          <w:b/>
          <w:bCs/>
          <w:lang w:val="en-US" w:eastAsia="zh-CN"/>
        </w:rPr>
        <w:t>A31预算编制科学性，满分4分，得2.5分。</w:t>
      </w:r>
    </w:p>
    <w:p w14:paraId="19ACD5FC">
      <w:pPr>
        <w:pStyle w:val="9"/>
        <w:rPr>
          <w:rFonts w:hint="eastAsia"/>
          <w:lang w:eastAsia="zh-CN"/>
        </w:rPr>
      </w:pPr>
      <w:r>
        <w:rPr>
          <w:rFonts w:hint="eastAsia"/>
          <w:lang w:eastAsia="zh-CN"/>
        </w:rPr>
        <w:t>区经委根据2023年项目初步申报、审核结果测算补贴资金量，申请追加预算，预算内容与项目内容匹配，并根据政府抄告单批复，预算分两年安排。根据评分标准，本指标得满分。</w:t>
      </w:r>
    </w:p>
    <w:p w14:paraId="4F010F23">
      <w:pPr>
        <w:pStyle w:val="4"/>
        <w:bidi w:val="0"/>
        <w:rPr>
          <w:rFonts w:hint="eastAsia"/>
        </w:rPr>
      </w:pPr>
      <w:bookmarkStart w:id="70" w:name="_Toc17772"/>
      <w:r>
        <w:rPr>
          <w:rFonts w:hint="eastAsia"/>
          <w:lang w:val="en-US" w:eastAsia="zh-CN"/>
        </w:rPr>
        <w:t>2.</w:t>
      </w:r>
      <w:r>
        <w:rPr>
          <w:rFonts w:hint="eastAsia"/>
        </w:rPr>
        <w:t>过程指标</w:t>
      </w:r>
      <w:bookmarkEnd w:id="70"/>
    </w:p>
    <w:p w14:paraId="021E01F6">
      <w:pPr>
        <w:bidi w:val="0"/>
        <w:rPr>
          <w:rFonts w:hint="default"/>
        </w:rPr>
      </w:pPr>
      <w:r>
        <w:rPr>
          <w:rFonts w:hint="eastAsia"/>
        </w:rPr>
        <w:t>项目过程指标共设置2个二级指标，资金管理考察项目预算执行率、资金使用合规性；组织实施考察财务管理制度健全性及执行有效性、业务管理制度健全性、补贴计划合理性、审核</w:t>
      </w:r>
      <w:r>
        <w:rPr>
          <w:rFonts w:hint="eastAsia"/>
          <w:lang w:val="en-US" w:eastAsia="zh-CN"/>
        </w:rPr>
        <w:t>规范性</w:t>
      </w:r>
      <w:r>
        <w:rPr>
          <w:rFonts w:hint="eastAsia"/>
        </w:rPr>
        <w:t>、档案管理规范性、信息公示有效性。B类指标总分</w:t>
      </w:r>
      <w:r>
        <w:rPr>
          <w:rFonts w:hint="default"/>
        </w:rPr>
        <w:t>20</w:t>
      </w:r>
      <w:r>
        <w:rPr>
          <w:rFonts w:hint="eastAsia"/>
        </w:rPr>
        <w:t>分，得1</w:t>
      </w:r>
      <w:r>
        <w:rPr>
          <w:rFonts w:hint="eastAsia"/>
          <w:lang w:val="en-US" w:eastAsia="zh-CN"/>
        </w:rPr>
        <w:t>7</w:t>
      </w:r>
      <w:r>
        <w:rPr>
          <w:rFonts w:hint="eastAsia"/>
        </w:rPr>
        <w:t>分，得分率为</w:t>
      </w:r>
      <w:r>
        <w:rPr>
          <w:rFonts w:hint="eastAsia"/>
          <w:lang w:val="en-US" w:eastAsia="zh-CN"/>
        </w:rPr>
        <w:t>85.00</w:t>
      </w:r>
      <w:r>
        <w:rPr>
          <w:rFonts w:hint="default"/>
        </w:rPr>
        <w:t>%</w:t>
      </w:r>
      <w:r>
        <w:rPr>
          <w:rFonts w:hint="eastAsia"/>
        </w:rPr>
        <w:t>。各分项指标得分和绩效分析如下：</w:t>
      </w:r>
    </w:p>
    <w:p w14:paraId="095AD354">
      <w:pPr>
        <w:pStyle w:val="9"/>
        <w:ind w:left="0" w:leftChars="0" w:firstLine="0" w:firstLineChars="0"/>
        <w:jc w:val="center"/>
        <w:rPr>
          <w:rFonts w:hint="eastAsia" w:ascii="黑体" w:hAnsi="黑体" w:eastAsia="黑体" w:cs="黑体"/>
          <w:sz w:val="21"/>
          <w:szCs w:val="20"/>
          <w:lang w:val="en-US" w:eastAsia="zh-CN"/>
        </w:rPr>
      </w:pPr>
      <w:r>
        <w:rPr>
          <w:rFonts w:hint="eastAsia" w:ascii="黑体" w:hAnsi="黑体" w:eastAsia="黑体" w:cs="黑体"/>
          <w:sz w:val="21"/>
          <w:szCs w:val="20"/>
          <w:lang w:val="en-US" w:eastAsia="zh-CN"/>
        </w:rPr>
        <w:t>表12 过程类指标得分表</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92"/>
        <w:gridCol w:w="742"/>
        <w:gridCol w:w="1298"/>
        <w:gridCol w:w="692"/>
        <w:gridCol w:w="2906"/>
        <w:gridCol w:w="690"/>
        <w:gridCol w:w="999"/>
      </w:tblGrid>
      <w:tr w14:paraId="7C83F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trPr>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EAF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一级指标</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F7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权重</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2E9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二级指标</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690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权重</w:t>
            </w:r>
          </w:p>
        </w:tc>
        <w:tc>
          <w:tcPr>
            <w:tcW w:w="1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34A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三级指标</w:t>
            </w: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9CB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权重</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A03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得分</w:t>
            </w:r>
          </w:p>
        </w:tc>
      </w:tr>
      <w:tr w14:paraId="6967C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BEE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B过程</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AD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20</w:t>
            </w:r>
          </w:p>
        </w:tc>
        <w:tc>
          <w:tcPr>
            <w:tcW w:w="7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A79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B1资金管理</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EE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w:t>
            </w:r>
          </w:p>
        </w:tc>
        <w:tc>
          <w:tcPr>
            <w:tcW w:w="1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99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B11预算执行率</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24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FAB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r>
      <w:tr w14:paraId="0D8BE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34C2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7C8E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070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8CA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2A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B12预算调整率</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7B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CC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r>
      <w:tr w14:paraId="0AD1C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43F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9AD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93A5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2C9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769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B13资金使用合规性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422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D73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w:t>
            </w:r>
          </w:p>
        </w:tc>
      </w:tr>
      <w:tr w14:paraId="0881A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72BC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408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7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62AF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B2组织实施</w:t>
            </w:r>
          </w:p>
        </w:tc>
        <w:tc>
          <w:tcPr>
            <w:tcW w:w="40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7D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15</w:t>
            </w:r>
          </w:p>
        </w:tc>
        <w:tc>
          <w:tcPr>
            <w:tcW w:w="1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50C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B21财务管理制度健全性及执行有效性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76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DE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r>
      <w:tr w14:paraId="1D861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20BF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B72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F70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E37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54FF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B22业务管理制度健全性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92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2F71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r>
      <w:tr w14:paraId="2D2C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08D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5A3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0EF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E84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4C9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B23补贴计划合理性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75D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88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r>
      <w:tr w14:paraId="4130B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7AA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2764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EBA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09D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FA9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B24申报审核规范性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03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7B7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r>
      <w:tr w14:paraId="25BDC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6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0343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367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429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703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78D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B25档案管理规范性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24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3C0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r>
      <w:tr w14:paraId="0B30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7263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A49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7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E81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40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44A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AA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B26信息公示有效性</w:t>
            </w:r>
          </w:p>
        </w:tc>
        <w:tc>
          <w:tcPr>
            <w:tcW w:w="4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6A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014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w:t>
            </w:r>
          </w:p>
        </w:tc>
      </w:tr>
      <w:tr w14:paraId="70DC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95D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合计</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B2D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20</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F757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b/>
                <w:bCs/>
                <w:i w:val="0"/>
                <w:iCs w:val="0"/>
                <w:color w:val="000000"/>
                <w:sz w:val="20"/>
                <w:szCs w:val="20"/>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20D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20</w:t>
            </w:r>
          </w:p>
        </w:tc>
        <w:tc>
          <w:tcPr>
            <w:tcW w:w="17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381E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b/>
                <w:bCs/>
                <w:i w:val="0"/>
                <w:iCs w:val="0"/>
                <w:color w:val="000000"/>
                <w:sz w:val="20"/>
                <w:szCs w:val="20"/>
                <w:u w:val="none"/>
              </w:rPr>
            </w:pPr>
          </w:p>
        </w:tc>
        <w:tc>
          <w:tcPr>
            <w:tcW w:w="4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D4C9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20</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2BC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17</w:t>
            </w:r>
          </w:p>
        </w:tc>
      </w:tr>
    </w:tbl>
    <w:p w14:paraId="5F6A7A2B">
      <w:pPr>
        <w:bidi w:val="0"/>
        <w:rPr>
          <w:rFonts w:hint="eastAsia"/>
          <w:b/>
          <w:bCs/>
          <w:lang w:val="en-US" w:eastAsia="zh-CN"/>
        </w:rPr>
      </w:pPr>
      <w:r>
        <w:rPr>
          <w:rFonts w:hint="eastAsia"/>
          <w:b/>
          <w:bCs/>
          <w:lang w:val="en-US" w:eastAsia="zh-CN"/>
        </w:rPr>
        <w:t>B11预算执行率，满分2分，得2分。</w:t>
      </w:r>
    </w:p>
    <w:p w14:paraId="5912E95A">
      <w:pPr>
        <w:pStyle w:val="9"/>
        <w:rPr>
          <w:rFonts w:hint="eastAsia"/>
          <w:lang w:val="en-US" w:eastAsia="zh-CN"/>
        </w:rPr>
      </w:pPr>
      <w:r>
        <w:rPr>
          <w:rFonts w:hint="eastAsia"/>
          <w:lang w:val="en-US" w:eastAsia="zh-CN"/>
        </w:rPr>
        <w:t>2024年项目调整后预算为1,362.16万元，实际执行1,362.16万元，预算执行率100%。根据评分标准，本指标得满分。</w:t>
      </w:r>
    </w:p>
    <w:p w14:paraId="4FAC9777">
      <w:pPr>
        <w:pStyle w:val="9"/>
        <w:rPr>
          <w:rFonts w:hint="eastAsia"/>
          <w:b/>
          <w:bCs/>
          <w:lang w:val="en-US" w:eastAsia="zh-CN"/>
        </w:rPr>
      </w:pPr>
      <w:r>
        <w:rPr>
          <w:rFonts w:hint="eastAsia"/>
          <w:b/>
          <w:bCs/>
          <w:lang w:val="en-US" w:eastAsia="zh-CN"/>
        </w:rPr>
        <w:t>B12预算调整率，满分2分，得0分。</w:t>
      </w:r>
    </w:p>
    <w:p w14:paraId="7E0C4822">
      <w:pPr>
        <w:pStyle w:val="9"/>
        <w:rPr>
          <w:rFonts w:hint="eastAsia"/>
          <w:lang w:val="en-US" w:eastAsia="zh-CN"/>
        </w:rPr>
      </w:pPr>
      <w:r>
        <w:rPr>
          <w:rFonts w:hint="eastAsia"/>
          <w:lang w:val="en-US" w:eastAsia="zh-CN"/>
        </w:rPr>
        <w:t>2024年，项目年初预算3,059.87万元，调整后预算1,362.16万元，预算调整率为-55.48%，预算调整原因是：补贴项目评审、验收后，核定的补贴项目数、补贴金额和预算申报时预估数存在差距，评审验收后补贴数进一步精准细化。根据评分标准，本指标得0分。</w:t>
      </w:r>
    </w:p>
    <w:p w14:paraId="4D80C5E7">
      <w:pPr>
        <w:pStyle w:val="9"/>
        <w:rPr>
          <w:rFonts w:hint="eastAsia"/>
          <w:b/>
          <w:bCs/>
          <w:lang w:val="en-US" w:eastAsia="zh-CN"/>
        </w:rPr>
      </w:pPr>
      <w:r>
        <w:rPr>
          <w:rFonts w:hint="eastAsia"/>
          <w:b/>
          <w:bCs/>
          <w:lang w:val="en-US" w:eastAsia="zh-CN"/>
        </w:rPr>
        <w:t>B13资金使用合规性，满分1分，得1分。</w:t>
      </w:r>
    </w:p>
    <w:p w14:paraId="3C1935F6">
      <w:pPr>
        <w:pStyle w:val="9"/>
        <w:rPr>
          <w:rFonts w:hint="eastAsia"/>
          <w:b w:val="0"/>
          <w:bCs w:val="0"/>
          <w:lang w:val="en-US" w:eastAsia="zh-CN"/>
        </w:rPr>
      </w:pPr>
      <w:r>
        <w:rPr>
          <w:rFonts w:hint="eastAsia"/>
          <w:b w:val="0"/>
          <w:bCs w:val="0"/>
          <w:lang w:val="en-US" w:eastAsia="zh-CN"/>
        </w:rPr>
        <w:t>项目的资金使用合规，严格按照补贴政策的统一标准执行；实行专款专用，支付审批手续合规，支付依据完整，支出执行准确，不存在截留、挤占、挪用、虚列支出等情况。根据评分标准，本项指标得满分。</w:t>
      </w:r>
    </w:p>
    <w:p w14:paraId="05AAFAF9">
      <w:pPr>
        <w:pStyle w:val="9"/>
        <w:rPr>
          <w:rFonts w:hint="eastAsia"/>
          <w:b/>
          <w:bCs/>
          <w:lang w:val="en-US" w:eastAsia="zh-CN"/>
        </w:rPr>
      </w:pPr>
      <w:r>
        <w:rPr>
          <w:rFonts w:hint="eastAsia"/>
          <w:b/>
          <w:bCs/>
          <w:lang w:val="en-US" w:eastAsia="zh-CN"/>
        </w:rPr>
        <w:t>B21财务管理制度健全性及执行有效性，满分3分，得3分。</w:t>
      </w:r>
    </w:p>
    <w:p w14:paraId="64130A76">
      <w:pPr>
        <w:pStyle w:val="9"/>
        <w:rPr>
          <w:rFonts w:hint="eastAsia"/>
          <w:lang w:val="en-US" w:eastAsia="zh-CN"/>
        </w:rPr>
      </w:pPr>
      <w:r>
        <w:rPr>
          <w:rFonts w:hint="eastAsia"/>
          <w:lang w:val="en-US" w:eastAsia="zh-CN"/>
        </w:rPr>
        <w:t>依据《闵行区经济委员会预算管理制度》《闵行区经济委员会财务管理制度》，对预算管理、资金支付管理、资金监控管理等要求进行了明确，保障了资金使用合规，且区经委按照财务管理制度执行，会计核算内容清晰、会计记录完整，会计核算数据准确。根据评分标准，本指标得满分。</w:t>
      </w:r>
    </w:p>
    <w:p w14:paraId="21B8457F">
      <w:pPr>
        <w:pStyle w:val="9"/>
        <w:rPr>
          <w:rFonts w:hint="eastAsia"/>
          <w:b/>
          <w:bCs/>
          <w:lang w:val="en-US" w:eastAsia="zh-CN"/>
        </w:rPr>
      </w:pPr>
      <w:r>
        <w:rPr>
          <w:rFonts w:hint="eastAsia"/>
          <w:b/>
          <w:bCs/>
          <w:lang w:val="en-US" w:eastAsia="zh-CN"/>
        </w:rPr>
        <w:t>B22业务管理制度健全性，满分3分，得3分。</w:t>
      </w:r>
    </w:p>
    <w:p w14:paraId="6C65312B">
      <w:pPr>
        <w:pStyle w:val="9"/>
        <w:rPr>
          <w:rFonts w:hint="eastAsia"/>
          <w:lang w:val="en-US" w:eastAsia="zh-CN"/>
        </w:rPr>
      </w:pPr>
      <w:r>
        <w:rPr>
          <w:rFonts w:hint="eastAsia"/>
          <w:lang w:val="en-US" w:eastAsia="zh-CN"/>
        </w:rPr>
        <w:t>项目业务主要根据《闵行区人民政府关于印发〈闵行区巩固疫情防控成果加快经济高质量发展的政策措施〉的通知》（闵府规发〔2022〕3号）及操作口径具体内容操作。根据评分标准，本指标得满分。</w:t>
      </w:r>
    </w:p>
    <w:p w14:paraId="2EC76DF4">
      <w:pPr>
        <w:pStyle w:val="9"/>
        <w:rPr>
          <w:rFonts w:hint="eastAsia"/>
          <w:b/>
          <w:bCs/>
          <w:lang w:val="en-US" w:eastAsia="zh-CN"/>
        </w:rPr>
      </w:pPr>
      <w:r>
        <w:rPr>
          <w:rFonts w:hint="eastAsia"/>
          <w:b/>
          <w:bCs/>
          <w:lang w:val="en-US" w:eastAsia="zh-CN"/>
        </w:rPr>
        <w:t>B23补贴计划合理性，满分2分，得2分。</w:t>
      </w:r>
    </w:p>
    <w:p w14:paraId="64ECF259">
      <w:pPr>
        <w:pStyle w:val="9"/>
        <w:rPr>
          <w:rFonts w:hint="eastAsia"/>
          <w:lang w:val="en-US" w:eastAsia="zh-CN"/>
        </w:rPr>
      </w:pPr>
      <w:r>
        <w:rPr>
          <w:rFonts w:hint="eastAsia"/>
          <w:lang w:val="en-US" w:eastAsia="zh-CN"/>
        </w:rPr>
        <w:t>补贴计划内容包含材料申报、评估审核、专家评审、补贴发放环节，计划内容、时间节点较为完整合理。根据评分标准，本指标得满分。</w:t>
      </w:r>
    </w:p>
    <w:p w14:paraId="4E6CD90C">
      <w:pPr>
        <w:pStyle w:val="9"/>
        <w:rPr>
          <w:rFonts w:hint="eastAsia"/>
          <w:b/>
          <w:bCs/>
          <w:lang w:val="en-US" w:eastAsia="zh-CN"/>
        </w:rPr>
      </w:pPr>
      <w:r>
        <w:rPr>
          <w:rFonts w:hint="eastAsia"/>
          <w:b/>
          <w:bCs/>
          <w:lang w:val="en-US" w:eastAsia="zh-CN"/>
        </w:rPr>
        <w:t>B24申报审核规范性，满分3分，得3分。</w:t>
      </w:r>
    </w:p>
    <w:p w14:paraId="4E6A8DA2">
      <w:pPr>
        <w:pStyle w:val="9"/>
        <w:rPr>
          <w:rFonts w:hint="eastAsia"/>
          <w:lang w:val="en-US" w:eastAsia="zh-CN"/>
        </w:rPr>
      </w:pPr>
      <w:r>
        <w:rPr>
          <w:rFonts w:hint="eastAsia"/>
          <w:lang w:val="en-US" w:eastAsia="zh-CN"/>
        </w:rPr>
        <w:t>项目审核包含多步环节，企业线上申请，申报材料初步由街道（工业区）受理，审核材料的真实性、准确性后递交区经委，区经委委托第三方开展材料审核以及实地走访、电话访谈调研，组织区级相关部门联合开展专家评审，按评审结果等相关文件向符合条件的企业拨付补贴，申请审核流程建立完整、操作有效。根据评分标准，本指标得满分。</w:t>
      </w:r>
    </w:p>
    <w:p w14:paraId="25F1F40F">
      <w:pPr>
        <w:pStyle w:val="9"/>
        <w:rPr>
          <w:rFonts w:hint="eastAsia"/>
          <w:b/>
          <w:bCs/>
          <w:lang w:val="en-US" w:eastAsia="zh-CN"/>
        </w:rPr>
      </w:pPr>
      <w:r>
        <w:rPr>
          <w:rFonts w:hint="eastAsia"/>
          <w:b/>
          <w:bCs/>
          <w:lang w:val="en-US" w:eastAsia="zh-CN"/>
        </w:rPr>
        <w:t>B25档案管理规范性，满分2分，得2分。</w:t>
      </w:r>
    </w:p>
    <w:p w14:paraId="386F5046">
      <w:pPr>
        <w:pStyle w:val="9"/>
        <w:rPr>
          <w:rFonts w:hint="eastAsia"/>
          <w:lang w:val="en-US" w:eastAsia="zh-CN"/>
        </w:rPr>
      </w:pPr>
      <w:r>
        <w:rPr>
          <w:rFonts w:hint="eastAsia"/>
          <w:lang w:val="en-US" w:eastAsia="zh-CN"/>
        </w:rPr>
        <w:t>企业申报材料、评审相关资料由区经委统一收集管理，档案内容完整，归档方式规范。本指标得满分。</w:t>
      </w:r>
    </w:p>
    <w:p w14:paraId="5DCCBDF1">
      <w:pPr>
        <w:pStyle w:val="9"/>
        <w:rPr>
          <w:rFonts w:hint="default"/>
          <w:b/>
          <w:bCs/>
          <w:lang w:val="en-US" w:eastAsia="zh-CN"/>
        </w:rPr>
      </w:pPr>
      <w:r>
        <w:rPr>
          <w:rFonts w:hint="eastAsia"/>
          <w:b/>
          <w:bCs/>
          <w:lang w:val="en-US" w:eastAsia="zh-CN"/>
        </w:rPr>
        <w:t>B26信息公示有效性，满分2分，得1分。</w:t>
      </w:r>
    </w:p>
    <w:p w14:paraId="100F0B12">
      <w:pPr>
        <w:pStyle w:val="9"/>
        <w:rPr>
          <w:rFonts w:hint="default"/>
          <w:lang w:val="en-US" w:eastAsia="zh-CN"/>
        </w:rPr>
      </w:pPr>
      <w:r>
        <w:rPr>
          <w:rFonts w:hint="default"/>
          <w:lang w:val="en-US" w:eastAsia="zh-CN"/>
        </w:rPr>
        <w:t>经查询，“新增设备投资”</w:t>
      </w:r>
      <w:r>
        <w:rPr>
          <w:rFonts w:hint="eastAsia"/>
          <w:lang w:val="en-US" w:eastAsia="zh-CN"/>
        </w:rPr>
        <w:t>“</w:t>
      </w:r>
      <w:r>
        <w:rPr>
          <w:rFonts w:hint="default"/>
          <w:lang w:val="en-US" w:eastAsia="zh-CN"/>
        </w:rPr>
        <w:t>扩增办公研发用房</w:t>
      </w:r>
      <w:r>
        <w:rPr>
          <w:rFonts w:hint="eastAsia"/>
          <w:lang w:val="en-US" w:eastAsia="zh-CN"/>
        </w:rPr>
        <w:t>”</w:t>
      </w:r>
      <w:r>
        <w:rPr>
          <w:rFonts w:hint="default"/>
          <w:lang w:val="en-US" w:eastAsia="zh-CN"/>
        </w:rPr>
        <w:t>和“外资企业扩大投资”受补名单通过政府网站或“闵行经委”公众号等平台公示，但是“外资企业扩大投资”仅公示了第一批名单19家企业，第二批4家企业未公示。根据评分标准，本指标扣1分，得1分。</w:t>
      </w:r>
    </w:p>
    <w:p w14:paraId="3316ABC8">
      <w:pPr>
        <w:pStyle w:val="4"/>
        <w:bidi w:val="0"/>
        <w:rPr>
          <w:rFonts w:hint="eastAsia"/>
        </w:rPr>
      </w:pPr>
      <w:bookmarkStart w:id="71" w:name="_Toc22836"/>
      <w:r>
        <w:rPr>
          <w:rFonts w:hint="eastAsia"/>
          <w:lang w:val="en-US" w:eastAsia="zh-CN"/>
        </w:rPr>
        <w:t>3.</w:t>
      </w:r>
      <w:r>
        <w:rPr>
          <w:rFonts w:hint="eastAsia"/>
        </w:rPr>
        <w:t>产出指标</w:t>
      </w:r>
      <w:bookmarkEnd w:id="71"/>
    </w:p>
    <w:p w14:paraId="418BB241">
      <w:pPr>
        <w:bidi w:val="0"/>
        <w:rPr>
          <w:rFonts w:hint="default"/>
        </w:rPr>
      </w:pPr>
      <w:r>
        <w:t>项目产出</w:t>
      </w:r>
      <w:r>
        <w:rPr>
          <w:rFonts w:hint="eastAsia"/>
          <w:lang w:val="en-US" w:eastAsia="zh-CN"/>
        </w:rPr>
        <w:t>指标</w:t>
      </w:r>
      <w:r>
        <w:t>共设置4个二级指标，产出数量考察应补尽补率；产出质量考察补贴对象资质相符性、补贴发放准确率；产出时效考察补贴对象资格审核及时性、补贴发放及时性</w:t>
      </w:r>
      <w:r>
        <w:rPr>
          <w:rFonts w:hint="eastAsia"/>
          <w:lang w:eastAsia="zh-CN"/>
        </w:rPr>
        <w:t>；</w:t>
      </w:r>
      <w:r>
        <w:t>产出成本考察补贴成本控制情况；C类指标总分30分，得</w:t>
      </w:r>
      <w:r>
        <w:rPr>
          <w:rFonts w:hint="eastAsia"/>
          <w:lang w:val="en-US" w:eastAsia="zh-CN"/>
        </w:rPr>
        <w:t>30</w:t>
      </w:r>
      <w:r>
        <w:t>分，得分率为</w:t>
      </w:r>
      <w:r>
        <w:rPr>
          <w:rFonts w:hint="eastAsia"/>
          <w:lang w:val="en-US" w:eastAsia="zh-CN"/>
        </w:rPr>
        <w:t>100</w:t>
      </w:r>
      <w:r>
        <w:rPr>
          <w:rFonts w:hint="default"/>
        </w:rPr>
        <w:t>%</w:t>
      </w:r>
      <w:r>
        <w:t>。各分项指标得分和绩效分析如下：</w:t>
      </w:r>
    </w:p>
    <w:p w14:paraId="37F67178">
      <w:pPr>
        <w:pStyle w:val="9"/>
        <w:ind w:left="0" w:leftChars="0" w:firstLine="0" w:firstLineChars="0"/>
        <w:jc w:val="center"/>
        <w:rPr>
          <w:rFonts w:hint="eastAsia" w:ascii="黑体" w:hAnsi="黑体" w:eastAsia="黑体" w:cs="黑体"/>
          <w:sz w:val="21"/>
          <w:szCs w:val="20"/>
          <w:lang w:val="en-US" w:eastAsia="zh-CN"/>
        </w:rPr>
      </w:pPr>
      <w:r>
        <w:rPr>
          <w:rFonts w:hint="eastAsia" w:ascii="黑体" w:hAnsi="黑体" w:eastAsia="黑体" w:cs="黑体"/>
          <w:sz w:val="21"/>
          <w:szCs w:val="20"/>
          <w:lang w:val="en-US" w:eastAsia="zh-CN"/>
        </w:rPr>
        <w:t>表13 产出类指标得分表</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3"/>
        <w:gridCol w:w="583"/>
        <w:gridCol w:w="1706"/>
        <w:gridCol w:w="583"/>
        <w:gridCol w:w="3100"/>
        <w:gridCol w:w="583"/>
        <w:gridCol w:w="881"/>
      </w:tblGrid>
      <w:tr w14:paraId="07DE8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1AC6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一级指标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A0DC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权重</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F34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二级指标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892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权重</w:t>
            </w:r>
          </w:p>
        </w:tc>
        <w:tc>
          <w:tcPr>
            <w:tcW w:w="1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5D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三级指标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CC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权重</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F08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得分</w:t>
            </w:r>
          </w:p>
        </w:tc>
      </w:tr>
      <w:tr w14:paraId="1CAD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B9D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C产出</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84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30</w:t>
            </w: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7DF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C1产出数量</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00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6E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C11应补尽补率</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7A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E1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r>
      <w:tr w14:paraId="2D98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2E1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F5B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45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C2产出质量</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FE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86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C21补贴企业资质相符性</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871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29E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w:t>
            </w:r>
          </w:p>
        </w:tc>
      </w:tr>
      <w:tr w14:paraId="2FC4F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6A04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463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443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56D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F8A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C22补贴发放准确性准确率</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8E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2E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w:t>
            </w:r>
          </w:p>
        </w:tc>
      </w:tr>
      <w:tr w14:paraId="77BF6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73F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4A5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78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C3产出时效</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91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CB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C31补贴评审及时性</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F6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C13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r>
      <w:tr w14:paraId="7450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7B2A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3CB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EBED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326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87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C32补贴资金发放及时性</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A9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128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r>
      <w:tr w14:paraId="09BB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6295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0EDA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027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C4产出成本</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ED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3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34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C41补贴成本控制情况</w:t>
            </w:r>
          </w:p>
        </w:tc>
        <w:tc>
          <w:tcPr>
            <w:tcW w:w="5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26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44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2"/>
                <w:szCs w:val="22"/>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r>
      <w:tr w14:paraId="43A19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FD0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合计</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BA7E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30</w:t>
            </w:r>
          </w:p>
        </w:tc>
        <w:tc>
          <w:tcPr>
            <w:tcW w:w="10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91E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b/>
                <w:bCs/>
                <w:i w:val="0"/>
                <w:iCs w:val="0"/>
                <w:color w:val="000000"/>
                <w:sz w:val="20"/>
                <w:szCs w:val="20"/>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60F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30</w:t>
            </w:r>
          </w:p>
        </w:tc>
        <w:tc>
          <w:tcPr>
            <w:tcW w:w="1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84CB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b/>
                <w:bCs/>
                <w:i w:val="0"/>
                <w:iCs w:val="0"/>
                <w:color w:val="000000"/>
                <w:sz w:val="20"/>
                <w:szCs w:val="20"/>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A6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30</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FCB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30</w:t>
            </w:r>
          </w:p>
        </w:tc>
      </w:tr>
    </w:tbl>
    <w:p w14:paraId="21D42BAF">
      <w:pPr>
        <w:pStyle w:val="9"/>
        <w:rPr>
          <w:rFonts w:hint="eastAsia"/>
          <w:b/>
          <w:bCs/>
          <w:lang w:val="en-US" w:eastAsia="zh-CN"/>
        </w:rPr>
      </w:pPr>
      <w:r>
        <w:rPr>
          <w:rFonts w:hint="eastAsia"/>
          <w:b/>
          <w:bCs/>
          <w:lang w:val="en-US" w:eastAsia="zh-CN"/>
        </w:rPr>
        <w:t>C11应补尽补率，满分8分，得8分。</w:t>
      </w:r>
    </w:p>
    <w:p w14:paraId="362D90A7">
      <w:pPr>
        <w:pStyle w:val="9"/>
        <w:rPr>
          <w:rFonts w:hint="eastAsia"/>
          <w:lang w:val="en-US" w:eastAsia="zh-CN"/>
        </w:rPr>
      </w:pPr>
      <w:r>
        <w:rPr>
          <w:rFonts w:hint="eastAsia"/>
          <w:lang w:val="en-US" w:eastAsia="zh-CN"/>
        </w:rPr>
        <w:t>2024年共补贴“新增设备投资”2项、“扩增办公研发用房”1家、“外资企业扩大投资”4家，与评审、验收结果一致，应补尽补率100%。根据评分标准，本指标得满分。</w:t>
      </w:r>
    </w:p>
    <w:p w14:paraId="4E6BD162">
      <w:pPr>
        <w:pStyle w:val="9"/>
        <w:rPr>
          <w:rFonts w:hint="eastAsia"/>
          <w:b/>
          <w:bCs/>
          <w:lang w:val="en-US" w:eastAsia="zh-CN"/>
        </w:rPr>
      </w:pPr>
      <w:r>
        <w:rPr>
          <w:rFonts w:hint="eastAsia"/>
          <w:b/>
          <w:bCs/>
          <w:lang w:val="en-US" w:eastAsia="zh-CN"/>
        </w:rPr>
        <w:t>C21补贴企业资质相符性，满分5分，得5分。</w:t>
      </w:r>
    </w:p>
    <w:p w14:paraId="0232BB42">
      <w:pPr>
        <w:pStyle w:val="9"/>
        <w:rPr>
          <w:rFonts w:hint="eastAsia"/>
          <w:lang w:val="en-US" w:eastAsia="zh-CN"/>
        </w:rPr>
      </w:pPr>
      <w:r>
        <w:rPr>
          <w:rFonts w:hint="eastAsia"/>
          <w:lang w:val="en-US" w:eastAsia="zh-CN"/>
        </w:rPr>
        <w:t>经审核，受补企业资质均符合操作口径支持标准。根据评分标准，本指标得满分。</w:t>
      </w:r>
    </w:p>
    <w:p w14:paraId="6BD51A97">
      <w:pPr>
        <w:pStyle w:val="9"/>
        <w:rPr>
          <w:rFonts w:hint="eastAsia"/>
          <w:b/>
          <w:bCs/>
          <w:lang w:val="en-US" w:eastAsia="zh-CN"/>
        </w:rPr>
      </w:pPr>
      <w:r>
        <w:rPr>
          <w:rFonts w:hint="eastAsia"/>
          <w:b/>
          <w:bCs/>
          <w:lang w:val="en-US" w:eastAsia="zh-CN"/>
        </w:rPr>
        <w:t>C22补贴发放准确率，满分5分，得5分。</w:t>
      </w:r>
    </w:p>
    <w:p w14:paraId="15B86557">
      <w:pPr>
        <w:pStyle w:val="9"/>
        <w:rPr>
          <w:rFonts w:hint="eastAsia"/>
          <w:lang w:val="en-US" w:eastAsia="zh-CN"/>
        </w:rPr>
      </w:pPr>
      <w:r>
        <w:rPr>
          <w:rFonts w:hint="eastAsia"/>
          <w:lang w:val="en-US" w:eastAsia="zh-CN"/>
        </w:rPr>
        <w:t>经核查，补贴发放对象、补助资金准确。根据评分标准，本指标得满分。</w:t>
      </w:r>
    </w:p>
    <w:p w14:paraId="75E0D836">
      <w:pPr>
        <w:pStyle w:val="9"/>
        <w:rPr>
          <w:rFonts w:hint="eastAsia"/>
          <w:b/>
          <w:bCs/>
          <w:lang w:val="en-US" w:eastAsia="zh-CN"/>
        </w:rPr>
      </w:pPr>
      <w:r>
        <w:rPr>
          <w:rFonts w:hint="eastAsia"/>
          <w:b/>
          <w:bCs/>
          <w:lang w:val="en-US" w:eastAsia="zh-CN"/>
        </w:rPr>
        <w:t>C31补贴评审及时性，满分4分，得4分。</w:t>
      </w:r>
    </w:p>
    <w:p w14:paraId="2EEE6AAB">
      <w:pPr>
        <w:pStyle w:val="9"/>
        <w:rPr>
          <w:rFonts w:hint="eastAsia"/>
          <w:b w:val="0"/>
          <w:bCs w:val="0"/>
          <w:lang w:val="en-US" w:eastAsia="zh-CN"/>
        </w:rPr>
      </w:pPr>
      <w:r>
        <w:rPr>
          <w:rFonts w:hint="eastAsia"/>
          <w:b w:val="0"/>
          <w:bCs w:val="0"/>
          <w:lang w:val="en-US" w:eastAsia="zh-CN"/>
        </w:rPr>
        <w:t>经核查，区经委在计划时间内完成补贴申请受理、专家评审。根据评分标准，本指标得满分。</w:t>
      </w:r>
    </w:p>
    <w:p w14:paraId="5A6BE609">
      <w:pPr>
        <w:pStyle w:val="9"/>
        <w:rPr>
          <w:rFonts w:hint="eastAsia"/>
          <w:b/>
          <w:bCs/>
          <w:lang w:val="en-US" w:eastAsia="zh-CN"/>
        </w:rPr>
      </w:pPr>
      <w:r>
        <w:rPr>
          <w:rFonts w:hint="eastAsia"/>
          <w:b/>
          <w:bCs/>
          <w:lang w:val="en-US" w:eastAsia="zh-CN"/>
        </w:rPr>
        <w:t>C32补贴资金发放及时性，满分4分，得4分。</w:t>
      </w:r>
    </w:p>
    <w:p w14:paraId="466785F2">
      <w:pPr>
        <w:pStyle w:val="9"/>
        <w:rPr>
          <w:rFonts w:hint="eastAsia"/>
          <w:b w:val="0"/>
          <w:bCs w:val="0"/>
          <w:lang w:val="en-US" w:eastAsia="zh-CN"/>
        </w:rPr>
      </w:pPr>
      <w:r>
        <w:rPr>
          <w:rFonts w:hint="eastAsia"/>
          <w:lang w:val="en-US" w:eastAsia="zh-CN"/>
        </w:rPr>
        <w:t>经核查，补贴资金发放及时、有效。根据评分标准，本指标得满分。</w:t>
      </w:r>
    </w:p>
    <w:p w14:paraId="60C9BD60">
      <w:pPr>
        <w:pStyle w:val="9"/>
        <w:rPr>
          <w:rFonts w:hint="eastAsia"/>
          <w:b/>
          <w:bCs/>
          <w:lang w:val="en-US" w:eastAsia="zh-CN"/>
        </w:rPr>
      </w:pPr>
      <w:r>
        <w:rPr>
          <w:rFonts w:hint="eastAsia"/>
          <w:b/>
          <w:bCs/>
          <w:lang w:val="en-US" w:eastAsia="zh-CN"/>
        </w:rPr>
        <w:t>C41补贴成本控制情况，满分4分，得4分。</w:t>
      </w:r>
    </w:p>
    <w:p w14:paraId="5F327902">
      <w:pPr>
        <w:pStyle w:val="9"/>
        <w:rPr>
          <w:rFonts w:hint="eastAsia"/>
          <w:lang w:val="en-US" w:eastAsia="zh-CN"/>
        </w:rPr>
      </w:pPr>
      <w:r>
        <w:rPr>
          <w:rFonts w:hint="eastAsia"/>
          <w:lang w:val="en-US" w:eastAsia="zh-CN"/>
        </w:rPr>
        <w:t>“新增设备投资”补贴标准上限2000万元，“扩增办公研发用房”补贴标准上限100万元，“外资企业扩大投资”补贴标准上限300万元，实际补贴额均未超上限。根据评分标准，本指标得满分。</w:t>
      </w:r>
    </w:p>
    <w:p w14:paraId="46584267">
      <w:pPr>
        <w:pStyle w:val="4"/>
        <w:bidi w:val="0"/>
        <w:rPr>
          <w:rFonts w:hint="eastAsia"/>
        </w:rPr>
      </w:pPr>
      <w:r>
        <w:rPr>
          <w:rFonts w:hint="eastAsia"/>
        </w:rPr>
        <w:t>4</w:t>
      </w:r>
      <w:r>
        <w:rPr>
          <w:rFonts w:hint="eastAsia"/>
          <w:lang w:val="en-US" w:eastAsia="zh-CN"/>
        </w:rPr>
        <w:t>.</w:t>
      </w:r>
      <w:r>
        <w:rPr>
          <w:rFonts w:hint="eastAsia"/>
        </w:rPr>
        <w:t>效益指标</w:t>
      </w:r>
    </w:p>
    <w:p w14:paraId="054AA094">
      <w:pPr>
        <w:bidi w:val="0"/>
        <w:rPr>
          <w:rFonts w:hint="default"/>
        </w:rPr>
      </w:pPr>
      <w:r>
        <w:t>项目</w:t>
      </w:r>
      <w:r>
        <w:rPr>
          <w:rFonts w:hint="eastAsia"/>
          <w:lang w:val="en-US" w:eastAsia="zh-CN"/>
        </w:rPr>
        <w:t>效益指标</w:t>
      </w:r>
      <w:r>
        <w:t>共设置4个二级指标，</w:t>
      </w:r>
      <w:r>
        <w:rPr>
          <w:rFonts w:hint="eastAsia"/>
          <w:lang w:val="en-US" w:eastAsia="zh-CN"/>
        </w:rPr>
        <w:t>考察项目经济效益、社会效益、满意度和影响力，涉及8个末级指标。D类</w:t>
      </w:r>
      <w:r>
        <w:t>指标总分30分，得</w:t>
      </w:r>
      <w:r>
        <w:rPr>
          <w:rFonts w:hint="eastAsia"/>
          <w:lang w:val="en-US" w:eastAsia="zh-CN"/>
        </w:rPr>
        <w:t>26.07</w:t>
      </w:r>
      <w:r>
        <w:t>分，得分率为</w:t>
      </w:r>
      <w:r>
        <w:rPr>
          <w:rFonts w:hint="eastAsia"/>
          <w:lang w:val="en-US" w:eastAsia="zh-CN"/>
        </w:rPr>
        <w:t>86.90</w:t>
      </w:r>
      <w:r>
        <w:rPr>
          <w:rFonts w:hint="default"/>
        </w:rPr>
        <w:t>%</w:t>
      </w:r>
      <w:r>
        <w:t>。各分项指标得分和绩效分析如下：</w:t>
      </w:r>
    </w:p>
    <w:p w14:paraId="415F362F">
      <w:pPr>
        <w:pStyle w:val="9"/>
        <w:ind w:left="0" w:leftChars="0" w:firstLine="0" w:firstLineChars="0"/>
        <w:jc w:val="center"/>
        <w:rPr>
          <w:rFonts w:hint="eastAsia" w:ascii="黑体" w:hAnsi="黑体" w:eastAsia="黑体" w:cs="黑体"/>
          <w:sz w:val="21"/>
          <w:szCs w:val="20"/>
          <w:lang w:val="en-US" w:eastAsia="zh-CN"/>
        </w:rPr>
      </w:pPr>
      <w:r>
        <w:rPr>
          <w:rFonts w:hint="eastAsia" w:ascii="黑体" w:hAnsi="黑体" w:eastAsia="黑体" w:cs="黑体"/>
          <w:sz w:val="21"/>
          <w:szCs w:val="20"/>
          <w:lang w:val="en-US" w:eastAsia="zh-CN"/>
        </w:rPr>
        <w:t>表14 效益类指标得分表</w:t>
      </w:r>
    </w:p>
    <w:tbl>
      <w:tblPr>
        <w:tblStyle w:val="1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9"/>
        <w:gridCol w:w="480"/>
        <w:gridCol w:w="1413"/>
        <w:gridCol w:w="481"/>
        <w:gridCol w:w="3999"/>
        <w:gridCol w:w="481"/>
        <w:gridCol w:w="774"/>
      </w:tblGrid>
      <w:tr w14:paraId="4C805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A82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一级指标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EC3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权重</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C51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二级指标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79E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权重</w:t>
            </w:r>
          </w:p>
        </w:tc>
        <w:tc>
          <w:tcPr>
            <w:tcW w:w="2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7121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三级指标</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F7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权重</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E6D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得分</w:t>
            </w:r>
          </w:p>
        </w:tc>
      </w:tr>
      <w:tr w14:paraId="531A1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613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D效益</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82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30</w:t>
            </w:r>
          </w:p>
        </w:tc>
        <w:tc>
          <w:tcPr>
            <w:tcW w:w="8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84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D1经济效益</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FC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2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4E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D11受补企业年产值/营业收入增长情况</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D5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56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3.43</w:t>
            </w:r>
          </w:p>
        </w:tc>
      </w:tr>
      <w:tr w14:paraId="2DE2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9ED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1E8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931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3CF1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C02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D12受补贴企业纳税额增长情况</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638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2E2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2.86</w:t>
            </w:r>
          </w:p>
        </w:tc>
      </w:tr>
      <w:tr w14:paraId="5D9E9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647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355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8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470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D2社会效益</w:t>
            </w:r>
          </w:p>
        </w:tc>
        <w:tc>
          <w:tcPr>
            <w:tcW w:w="2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90F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14</w:t>
            </w:r>
          </w:p>
        </w:tc>
        <w:tc>
          <w:tcPr>
            <w:tcW w:w="2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95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D21实际新增设备投资完成率</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775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D5A4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1.13</w:t>
            </w:r>
          </w:p>
        </w:tc>
      </w:tr>
      <w:tr w14:paraId="590AA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FE3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5E3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3755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252F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81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D22办公研发用房投入使用率</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CF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B99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2.65</w:t>
            </w:r>
          </w:p>
        </w:tc>
      </w:tr>
      <w:tr w14:paraId="5836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D2A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F31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6F94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8447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F9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D23实到外资到位率</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F3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3FD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r>
      <w:tr w14:paraId="5EB17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598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E01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DB8D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1447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5E1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D24补贴资金有效使用率</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A2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2387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r>
      <w:tr w14:paraId="59692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7732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C28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118D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3A35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538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D25补贴资金对企业发展有效作用性</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38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109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r>
      <w:tr w14:paraId="46390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364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18D0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0969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46F4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EDB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D26有责投诉数</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88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FC2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w:t>
            </w:r>
          </w:p>
        </w:tc>
      </w:tr>
      <w:tr w14:paraId="47B0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B91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E44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8405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D3满意度</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26B7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w:t>
            </w:r>
          </w:p>
        </w:tc>
        <w:tc>
          <w:tcPr>
            <w:tcW w:w="2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52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D31受补企业满意度</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50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850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w:t>
            </w:r>
          </w:p>
        </w:tc>
      </w:tr>
      <w:tr w14:paraId="20A7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469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6EA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5D80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D4影响力</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140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2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3E7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D41长效管理机制健全性</w:t>
            </w:r>
          </w:p>
        </w:tc>
        <w:tc>
          <w:tcPr>
            <w:tcW w:w="2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EB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3656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r>
      <w:tr w14:paraId="6A4E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A34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合计</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817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30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BF98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b/>
                <w:bCs/>
                <w:i w:val="0"/>
                <w:iCs w:val="0"/>
                <w:color w:val="000000"/>
                <w:sz w:val="20"/>
                <w:szCs w:val="20"/>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F6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30</w:t>
            </w:r>
          </w:p>
        </w:tc>
        <w:tc>
          <w:tcPr>
            <w:tcW w:w="2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98C0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b/>
                <w:bCs/>
                <w:i w:val="0"/>
                <w:iCs w:val="0"/>
                <w:color w:val="000000"/>
                <w:sz w:val="20"/>
                <w:szCs w:val="20"/>
                <w:u w:val="none"/>
              </w:rPr>
            </w:pP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C8F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30</w:t>
            </w: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527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26.07</w:t>
            </w:r>
          </w:p>
        </w:tc>
      </w:tr>
    </w:tbl>
    <w:p w14:paraId="3F56B7D1">
      <w:pPr>
        <w:pStyle w:val="9"/>
        <w:rPr>
          <w:rFonts w:hint="eastAsia"/>
          <w:b/>
          <w:bCs/>
          <w:lang w:val="en-US" w:eastAsia="zh-CN"/>
        </w:rPr>
      </w:pPr>
      <w:r>
        <w:rPr>
          <w:rFonts w:hint="eastAsia"/>
          <w:b/>
          <w:bCs/>
          <w:lang w:val="en-US" w:eastAsia="zh-CN"/>
        </w:rPr>
        <w:t>D11受补企业年产值/营业收入增长情况，满分4分，得3.43分。</w:t>
      </w:r>
    </w:p>
    <w:p w14:paraId="1814F9C4">
      <w:pPr>
        <w:pStyle w:val="9"/>
        <w:rPr>
          <w:rFonts w:hint="eastAsia"/>
          <w:lang w:val="en-US" w:eastAsia="zh-CN"/>
        </w:rPr>
      </w:pPr>
      <w:r>
        <w:rPr>
          <w:rFonts w:hint="eastAsia"/>
          <w:lang w:val="en-US" w:eastAsia="zh-CN"/>
        </w:rPr>
        <w:t>经调研，7家受补企业中，3家企业的2024年年产值/营业收入较2023年大幅增长，有3家有小幅增长，1家企业下降。根据评分标准，本指标得3.43分。</w:t>
      </w:r>
    </w:p>
    <w:p w14:paraId="01213B4F">
      <w:pPr>
        <w:pStyle w:val="9"/>
        <w:rPr>
          <w:rFonts w:hint="eastAsia"/>
          <w:b/>
          <w:bCs/>
          <w:lang w:val="en-US" w:eastAsia="zh-CN"/>
        </w:rPr>
      </w:pPr>
      <w:r>
        <w:rPr>
          <w:rFonts w:hint="eastAsia"/>
          <w:b/>
          <w:bCs/>
          <w:lang w:val="en-US" w:eastAsia="zh-CN"/>
        </w:rPr>
        <w:t>D12受补企业纳税额增长情况，满分4分，得2.86分。</w:t>
      </w:r>
    </w:p>
    <w:p w14:paraId="717274F2">
      <w:pPr>
        <w:pStyle w:val="9"/>
        <w:rPr>
          <w:rFonts w:hint="eastAsia"/>
          <w:lang w:val="en-US" w:eastAsia="zh-CN"/>
        </w:rPr>
      </w:pPr>
      <w:r>
        <w:rPr>
          <w:rFonts w:hint="eastAsia"/>
          <w:lang w:val="en-US" w:eastAsia="zh-CN"/>
        </w:rPr>
        <w:t>经调研，7家受补企业中，3家企业的2024纳税额较2023年大幅增长，有2家有增长，有1家与上年持平，有1家有下降。根据评分标准，本指标得2.86分。</w:t>
      </w:r>
    </w:p>
    <w:p w14:paraId="4E0AD0CD">
      <w:pPr>
        <w:pStyle w:val="9"/>
        <w:rPr>
          <w:rFonts w:hint="eastAsia"/>
          <w:b/>
          <w:bCs/>
          <w:lang w:val="en-US" w:eastAsia="zh-CN"/>
        </w:rPr>
      </w:pPr>
      <w:r>
        <w:rPr>
          <w:rFonts w:hint="eastAsia"/>
          <w:b/>
          <w:bCs/>
          <w:lang w:eastAsia="zh-CN"/>
        </w:rPr>
        <w:t>D21实际新增设备投资完成率，</w:t>
      </w:r>
      <w:r>
        <w:rPr>
          <w:rFonts w:hint="eastAsia"/>
          <w:b/>
          <w:bCs/>
          <w:lang w:val="en-US" w:eastAsia="zh-CN"/>
        </w:rPr>
        <w:t>满分3分，得1.13分。</w:t>
      </w:r>
    </w:p>
    <w:p w14:paraId="777DFEB5">
      <w:pPr>
        <w:pStyle w:val="9"/>
        <w:rPr>
          <w:rFonts w:hint="default"/>
          <w:b w:val="0"/>
          <w:bCs w:val="0"/>
          <w:lang w:val="en-US" w:eastAsia="zh-CN"/>
        </w:rPr>
      </w:pPr>
      <w:r>
        <w:rPr>
          <w:rFonts w:hint="default"/>
          <w:b w:val="0"/>
          <w:bCs w:val="0"/>
          <w:lang w:val="en-US" w:eastAsia="zh-CN"/>
        </w:rPr>
        <w:t>根据新增设备投资项目的验收结果，16个立项中，10个项目的实际设备投资额未100%按照立项核定设备投资额完成投入，仅6个项目完成，占比37.5%。根据评分标准，本指标得1.13分。</w:t>
      </w:r>
    </w:p>
    <w:p w14:paraId="3669FF5E">
      <w:pPr>
        <w:pStyle w:val="9"/>
        <w:rPr>
          <w:rFonts w:hint="default"/>
          <w:b/>
          <w:bCs/>
          <w:lang w:val="en-US" w:eastAsia="zh-CN"/>
        </w:rPr>
      </w:pPr>
      <w:r>
        <w:rPr>
          <w:rFonts w:hint="default"/>
          <w:b/>
          <w:bCs/>
          <w:lang w:val="en-US" w:eastAsia="zh-CN"/>
        </w:rPr>
        <w:t>D22办公研发用房投入使用率</w:t>
      </w:r>
      <w:r>
        <w:rPr>
          <w:rFonts w:hint="eastAsia"/>
          <w:b/>
          <w:bCs/>
          <w:lang w:val="en-US" w:eastAsia="zh-CN"/>
        </w:rPr>
        <w:t>，满分3分，得2.65分。</w:t>
      </w:r>
    </w:p>
    <w:p w14:paraId="26168B91">
      <w:pPr>
        <w:pStyle w:val="9"/>
        <w:rPr>
          <w:rFonts w:hint="eastAsia"/>
          <w:b w:val="0"/>
          <w:bCs w:val="0"/>
          <w:lang w:val="en-US" w:eastAsia="zh-CN"/>
        </w:rPr>
      </w:pPr>
      <w:r>
        <w:rPr>
          <w:rFonts w:hint="default"/>
          <w:b w:val="0"/>
          <w:bCs w:val="0"/>
          <w:lang w:val="en-US" w:eastAsia="zh-CN"/>
        </w:rPr>
        <w:t>根据扩增办公研发用房补贴结果，17家受补企业中，有2家企业在2024年解除购置协议，办公研发用房停止投入使用。根据评分标准，本指标得2.65分</w:t>
      </w:r>
      <w:r>
        <w:rPr>
          <w:rFonts w:hint="eastAsia"/>
          <w:b w:val="0"/>
          <w:bCs w:val="0"/>
          <w:lang w:val="en-US" w:eastAsia="zh-CN"/>
        </w:rPr>
        <w:t>。</w:t>
      </w:r>
    </w:p>
    <w:p w14:paraId="7B081D68">
      <w:pPr>
        <w:pStyle w:val="9"/>
        <w:rPr>
          <w:rFonts w:hint="eastAsia"/>
          <w:b/>
          <w:bCs/>
          <w:lang w:val="en-US" w:eastAsia="zh-CN"/>
        </w:rPr>
      </w:pPr>
      <w:r>
        <w:rPr>
          <w:rFonts w:hint="default"/>
          <w:b/>
          <w:bCs/>
          <w:lang w:val="en-US" w:eastAsia="zh-CN"/>
        </w:rPr>
        <w:t>D23实到外资到位率</w:t>
      </w:r>
      <w:r>
        <w:rPr>
          <w:rFonts w:hint="eastAsia"/>
          <w:b/>
          <w:bCs/>
          <w:lang w:val="en-US" w:eastAsia="zh-CN"/>
        </w:rPr>
        <w:t>，满分3分，得3分。</w:t>
      </w:r>
    </w:p>
    <w:p w14:paraId="0B0A492C">
      <w:pPr>
        <w:pStyle w:val="9"/>
        <w:rPr>
          <w:rFonts w:hint="default"/>
          <w:b w:val="0"/>
          <w:bCs w:val="0"/>
          <w:lang w:val="en-US" w:eastAsia="zh-CN"/>
        </w:rPr>
      </w:pPr>
      <w:r>
        <w:rPr>
          <w:rFonts w:hint="default"/>
          <w:b w:val="0"/>
          <w:bCs w:val="0"/>
          <w:lang w:val="en-US" w:eastAsia="zh-CN"/>
        </w:rPr>
        <w:t>根据外资企业扩大投资补贴结果，4家受补企业实到外资均到位。根据评分标准，本指标得满分。</w:t>
      </w:r>
    </w:p>
    <w:p w14:paraId="44D8886C">
      <w:pPr>
        <w:pStyle w:val="9"/>
        <w:rPr>
          <w:rFonts w:hint="eastAsia"/>
          <w:b/>
          <w:bCs/>
          <w:lang w:val="en-US" w:eastAsia="zh-CN"/>
        </w:rPr>
      </w:pPr>
      <w:r>
        <w:rPr>
          <w:rFonts w:hint="default"/>
          <w:b/>
          <w:bCs/>
          <w:lang w:val="en-US" w:eastAsia="zh-CN"/>
        </w:rPr>
        <w:t>D24补贴资金有效使用率</w:t>
      </w:r>
      <w:r>
        <w:rPr>
          <w:rFonts w:hint="eastAsia"/>
          <w:b/>
          <w:bCs/>
          <w:lang w:val="en-US" w:eastAsia="zh-CN"/>
        </w:rPr>
        <w:t>，满分2分，得2分。</w:t>
      </w:r>
    </w:p>
    <w:p w14:paraId="42B741AB">
      <w:pPr>
        <w:pStyle w:val="9"/>
        <w:rPr>
          <w:rFonts w:hint="default"/>
          <w:b w:val="0"/>
          <w:bCs w:val="0"/>
          <w:lang w:val="en-US" w:eastAsia="zh-CN"/>
        </w:rPr>
      </w:pPr>
      <w:r>
        <w:rPr>
          <w:rFonts w:hint="default"/>
          <w:b w:val="0"/>
          <w:bCs w:val="0"/>
          <w:lang w:val="en-US" w:eastAsia="zh-CN"/>
        </w:rPr>
        <w:t>经调研，受补企业使用补贴资金投入到设备购置、拓展市场、产品研发等方面。根据评分标准，本指标得满分。</w:t>
      </w:r>
    </w:p>
    <w:p w14:paraId="7AEDC008">
      <w:pPr>
        <w:pStyle w:val="9"/>
        <w:rPr>
          <w:rFonts w:hint="eastAsia"/>
          <w:b/>
          <w:bCs/>
          <w:lang w:val="en-US" w:eastAsia="zh-CN"/>
        </w:rPr>
      </w:pPr>
      <w:r>
        <w:rPr>
          <w:rFonts w:hint="default"/>
          <w:b/>
          <w:bCs/>
          <w:lang w:val="en-US" w:eastAsia="zh-CN"/>
        </w:rPr>
        <w:t>D25补贴资金对企业发展有效作用性</w:t>
      </w:r>
      <w:r>
        <w:rPr>
          <w:rFonts w:hint="eastAsia"/>
          <w:b/>
          <w:bCs/>
          <w:lang w:val="en-US" w:eastAsia="zh-CN"/>
        </w:rPr>
        <w:t>，满分2分，得2分。</w:t>
      </w:r>
    </w:p>
    <w:p w14:paraId="2E39064E">
      <w:pPr>
        <w:pStyle w:val="9"/>
        <w:rPr>
          <w:rFonts w:hint="default"/>
          <w:b w:val="0"/>
          <w:bCs w:val="0"/>
          <w:lang w:val="en-US" w:eastAsia="zh-CN"/>
        </w:rPr>
      </w:pPr>
      <w:r>
        <w:rPr>
          <w:rFonts w:hint="default"/>
          <w:b w:val="0"/>
          <w:bCs w:val="0"/>
          <w:lang w:val="en-US" w:eastAsia="zh-CN"/>
        </w:rPr>
        <w:t>参与调查的7家企业中，有6家表示补贴对企业发展有明显作用，具体表现在增加了扩大投资的信心、生产效率提高、鼓励企业研发等方面；有1家表示有一定作用。根据评分标准，本指标得满分。</w:t>
      </w:r>
    </w:p>
    <w:p w14:paraId="640BDE05">
      <w:pPr>
        <w:pStyle w:val="9"/>
        <w:rPr>
          <w:rFonts w:hint="eastAsia"/>
          <w:b/>
          <w:bCs/>
          <w:lang w:val="en-US" w:eastAsia="zh-CN"/>
        </w:rPr>
      </w:pPr>
      <w:r>
        <w:rPr>
          <w:rFonts w:hint="default"/>
          <w:b/>
          <w:bCs/>
          <w:lang w:val="en-US" w:eastAsia="zh-CN"/>
        </w:rPr>
        <w:t>D26有责投诉数</w:t>
      </w:r>
      <w:r>
        <w:rPr>
          <w:rFonts w:hint="eastAsia"/>
          <w:b/>
          <w:bCs/>
          <w:lang w:val="en-US" w:eastAsia="zh-CN"/>
        </w:rPr>
        <w:t>，满分1分，得1分。</w:t>
      </w:r>
    </w:p>
    <w:p w14:paraId="529E0564">
      <w:pPr>
        <w:pStyle w:val="9"/>
        <w:rPr>
          <w:rFonts w:hint="default"/>
          <w:b w:val="0"/>
          <w:bCs w:val="0"/>
          <w:lang w:val="en-US" w:eastAsia="zh-CN"/>
        </w:rPr>
      </w:pPr>
      <w:r>
        <w:rPr>
          <w:rFonts w:hint="default"/>
          <w:b w:val="0"/>
          <w:bCs w:val="0"/>
          <w:lang w:val="en-US" w:eastAsia="zh-CN"/>
        </w:rPr>
        <w:t>经调研，无企业对本项补贴政策有投诉。本指标得满分。</w:t>
      </w:r>
    </w:p>
    <w:p w14:paraId="4C753F3D">
      <w:pPr>
        <w:pStyle w:val="9"/>
        <w:rPr>
          <w:rFonts w:hint="eastAsia"/>
          <w:b/>
          <w:bCs/>
          <w:lang w:val="en-US" w:eastAsia="zh-CN"/>
        </w:rPr>
      </w:pPr>
      <w:r>
        <w:rPr>
          <w:rFonts w:hint="default"/>
          <w:b/>
          <w:bCs/>
          <w:lang w:val="en-US" w:eastAsia="zh-CN"/>
        </w:rPr>
        <w:t>D31受补企业满意度</w:t>
      </w:r>
      <w:r>
        <w:rPr>
          <w:rFonts w:hint="eastAsia"/>
          <w:b/>
          <w:bCs/>
          <w:lang w:val="en-US" w:eastAsia="zh-CN"/>
        </w:rPr>
        <w:t>，满分6分，得6分。</w:t>
      </w:r>
    </w:p>
    <w:p w14:paraId="0EE8BF5C">
      <w:pPr>
        <w:pStyle w:val="9"/>
        <w:rPr>
          <w:rFonts w:hint="default"/>
          <w:b w:val="0"/>
          <w:bCs w:val="0"/>
          <w:lang w:val="en-US" w:eastAsia="zh-CN"/>
        </w:rPr>
      </w:pPr>
      <w:r>
        <w:rPr>
          <w:rFonts w:hint="default"/>
          <w:b w:val="0"/>
          <w:bCs w:val="0"/>
          <w:lang w:val="en-US" w:eastAsia="zh-CN"/>
        </w:rPr>
        <w:t>经问卷调查数据统计，综合满意度为100%。根据评分标准，本指标得满分。</w:t>
      </w:r>
    </w:p>
    <w:p w14:paraId="45DBDFF3">
      <w:pPr>
        <w:pStyle w:val="9"/>
        <w:rPr>
          <w:rFonts w:hint="default"/>
          <w:b/>
          <w:bCs/>
          <w:lang w:val="en-US" w:eastAsia="zh-CN"/>
        </w:rPr>
      </w:pPr>
      <w:r>
        <w:rPr>
          <w:rFonts w:hint="default"/>
          <w:b/>
          <w:bCs/>
          <w:lang w:val="en-US" w:eastAsia="zh-CN"/>
        </w:rPr>
        <w:t>D41长效管理机制健全性</w:t>
      </w:r>
      <w:r>
        <w:rPr>
          <w:rFonts w:hint="eastAsia"/>
          <w:b/>
          <w:bCs/>
          <w:lang w:val="en-US" w:eastAsia="zh-CN"/>
        </w:rPr>
        <w:t>，满分2分，得2分。</w:t>
      </w:r>
    </w:p>
    <w:p w14:paraId="376E850F">
      <w:pPr>
        <w:pStyle w:val="9"/>
        <w:rPr>
          <w:rFonts w:hint="default"/>
          <w:b w:val="0"/>
          <w:bCs w:val="0"/>
          <w:lang w:val="en-US" w:eastAsia="zh-CN"/>
        </w:rPr>
      </w:pPr>
      <w:r>
        <w:rPr>
          <w:rFonts w:hint="eastAsia"/>
          <w:b w:val="0"/>
          <w:bCs w:val="0"/>
          <w:lang w:val="en-US" w:eastAsia="zh-CN"/>
        </w:rPr>
        <w:t>项目长效管理健全，一是部门协作有效，由区经委牵头，组织区发改委、区科委、区财政局、区税务局等部门协同参与，共同审议并出具补贴意见，协作机制明确了部门职责与流程衔接，有效整合了多方专业意见，确保了补贴审核结果的客观性与准确性。二是在实施扩增办公研发用房补贴政策过程中，动态跟踪企业购置厂房楼宇的进度，严格核验房产证办理情况及购房协议履约状态。在此基础上，于补贴申请审核及后续监管环节，对经查实已不符合补贴资格的企业，及时启动资金追回程序，有效强化了补贴资金的全过程管理，切实提升了财政资金使用效率。根据评分标准，本指标得满分。</w:t>
      </w:r>
    </w:p>
    <w:p w14:paraId="472B34F4">
      <w:pPr>
        <w:pStyle w:val="3"/>
        <w:bidi w:val="0"/>
        <w:rPr>
          <w:rFonts w:hint="default" w:ascii="Times New Roman" w:hAnsi="Times New Roman" w:eastAsia="仿宋_GB2312" w:cstheme="minorBidi"/>
          <w:kern w:val="2"/>
          <w:sz w:val="28"/>
          <w:szCs w:val="24"/>
          <w:lang w:val="en-US" w:eastAsia="zh-CN" w:bidi="ar-SA"/>
        </w:rPr>
      </w:pPr>
      <w:bookmarkStart w:id="72" w:name="_Toc9677"/>
      <w:bookmarkStart w:id="73" w:name="_Toc7393"/>
      <w:r>
        <w:rPr>
          <w:rFonts w:hint="eastAsia" w:ascii="仿宋_GB2312" w:hAnsi="宋体" w:eastAsia="仿宋_GB2312" w:cs="宋体"/>
          <w:b/>
          <w:bCs/>
          <w:sz w:val="28"/>
          <w:szCs w:val="28"/>
        </w:rPr>
        <w:t>（</w:t>
      </w:r>
      <w:r>
        <w:rPr>
          <w:rFonts w:hint="eastAsia" w:ascii="仿宋_GB2312" w:cs="宋体"/>
          <w:b/>
          <w:bCs/>
          <w:sz w:val="28"/>
          <w:szCs w:val="28"/>
          <w:lang w:val="en-US" w:eastAsia="zh-CN"/>
        </w:rPr>
        <w:t>四</w:t>
      </w:r>
      <w:r>
        <w:rPr>
          <w:rFonts w:hint="eastAsia" w:ascii="仿宋_GB2312" w:hAnsi="宋体" w:eastAsia="仿宋_GB2312" w:cs="宋体"/>
          <w:b/>
          <w:bCs/>
          <w:sz w:val="28"/>
          <w:szCs w:val="28"/>
        </w:rPr>
        <w:t>）社会调查结果</w:t>
      </w:r>
      <w:bookmarkEnd w:id="72"/>
      <w:bookmarkEnd w:id="73"/>
    </w:p>
    <w:p w14:paraId="2C539383">
      <w:pPr>
        <w:pStyle w:val="9"/>
        <w:rPr>
          <w:rFonts w:hint="eastAsia"/>
          <w:lang w:val="en-US" w:eastAsia="zh-CN"/>
        </w:rPr>
      </w:pPr>
      <w:r>
        <w:rPr>
          <w:rFonts w:hint="eastAsia"/>
          <w:lang w:eastAsia="zh-CN"/>
        </w:rPr>
        <w:t>此次绩效评价，开展了项目补贴相关的满意度问卷调查，企业对</w:t>
      </w:r>
      <w:r>
        <w:rPr>
          <w:rFonts w:hint="eastAsia"/>
          <w:lang w:val="en-US" w:eastAsia="zh-CN"/>
        </w:rPr>
        <w:t>申请条件明确性、申请流程便捷性、线上操作流畅性、补贴发放准确性、补贴发放及时性、补贴总体满意度</w:t>
      </w:r>
      <w:r>
        <w:rPr>
          <w:rFonts w:hint="eastAsia"/>
          <w:lang w:eastAsia="zh-CN"/>
        </w:rPr>
        <w:t>的综合满意度为</w:t>
      </w:r>
      <w:r>
        <w:rPr>
          <w:rFonts w:hint="eastAsia"/>
          <w:lang w:val="en-US" w:eastAsia="zh-CN"/>
        </w:rPr>
        <w:t>100</w:t>
      </w:r>
      <w:r>
        <w:rPr>
          <w:rFonts w:hint="eastAsia"/>
          <w:lang w:eastAsia="zh-CN"/>
        </w:rPr>
        <w:t>%</w:t>
      </w:r>
      <w:r>
        <w:rPr>
          <w:rFonts w:hint="eastAsia"/>
          <w:lang w:val="en-US" w:eastAsia="zh-CN"/>
        </w:rPr>
        <w:t>。</w:t>
      </w:r>
    </w:p>
    <w:p w14:paraId="4926D620">
      <w:pPr>
        <w:pStyle w:val="9"/>
        <w:ind w:left="0" w:leftChars="0" w:firstLine="0" w:firstLineChars="0"/>
        <w:jc w:val="center"/>
        <w:rPr>
          <w:rFonts w:hint="default" w:ascii="黑体" w:hAnsi="黑体" w:eastAsia="黑体" w:cs="黑体"/>
          <w:sz w:val="21"/>
          <w:szCs w:val="20"/>
          <w:lang w:val="en-US" w:eastAsia="zh-CN"/>
        </w:rPr>
      </w:pPr>
      <w:r>
        <w:rPr>
          <w:rFonts w:hint="eastAsia" w:ascii="黑体" w:hAnsi="黑体" w:eastAsia="黑体" w:cs="黑体"/>
          <w:sz w:val="21"/>
          <w:szCs w:val="20"/>
          <w:lang w:val="en-US" w:eastAsia="zh-CN"/>
        </w:rPr>
        <w:t>表 社会调研结果</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7"/>
        <w:gridCol w:w="1330"/>
        <w:gridCol w:w="956"/>
        <w:gridCol w:w="881"/>
        <w:gridCol w:w="883"/>
        <w:gridCol w:w="883"/>
        <w:gridCol w:w="1040"/>
        <w:gridCol w:w="973"/>
        <w:gridCol w:w="956"/>
      </w:tblGrid>
      <w:tr w14:paraId="79AF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16D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序号</w:t>
            </w:r>
          </w:p>
        </w:tc>
        <w:tc>
          <w:tcPr>
            <w:tcW w:w="7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5ED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满意度问题</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2D1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非常满意</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C65C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比较满意</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01A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一般</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677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不太满意</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404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非常不满意</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7000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汇总</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FC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满意度</w:t>
            </w:r>
          </w:p>
        </w:tc>
      </w:tr>
      <w:tr w14:paraId="01B1F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4A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5FEE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申请条件明确性</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CC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4D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1B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64C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DE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0D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lang w:val="en-US" w:eastAsia="zh-CN"/>
              </w:rPr>
            </w:pPr>
            <w:r>
              <w:rPr>
                <w:rFonts w:hint="eastAsia" w:ascii="微软雅黑 Light" w:hAnsi="微软雅黑 Light" w:eastAsia="微软雅黑 Light" w:cs="微软雅黑 Light"/>
                <w:i w:val="0"/>
                <w:iCs w:val="0"/>
                <w:color w:val="000000"/>
                <w:sz w:val="20"/>
                <w:szCs w:val="20"/>
                <w:u w:val="none"/>
                <w:lang w:val="en-US" w:eastAsia="zh-CN"/>
              </w:rPr>
              <w:t>7</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E7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r>
      <w:tr w14:paraId="68478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8FA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294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申请流程便捷性</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29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39F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83F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FD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2A8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97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33C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r>
      <w:tr w14:paraId="129A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1A4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96E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线上操作流畅性</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A17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785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A4F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8D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520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0F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2B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r>
      <w:tr w14:paraId="061C0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70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A5D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补贴发放准确性</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90E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5FC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FAA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EA0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D6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6DF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FF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r>
      <w:tr w14:paraId="4006D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D1D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C8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补贴发放及时性</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11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83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F4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3E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B1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B7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475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r>
      <w:tr w14:paraId="730E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250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4E4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补贴总体满意度</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B49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3A3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E7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74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AE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5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599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7</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5FF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r>
      <w:tr w14:paraId="7521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4438"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203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综合满意度</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E8E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100.00%</w:t>
            </w:r>
          </w:p>
        </w:tc>
      </w:tr>
    </w:tbl>
    <w:p w14:paraId="6E2C375C">
      <w:pPr>
        <w:pStyle w:val="2"/>
        <w:bidi w:val="0"/>
        <w:rPr>
          <w:rFonts w:hint="eastAsia"/>
        </w:rPr>
      </w:pPr>
      <w:bookmarkStart w:id="74" w:name="_Toc16433"/>
      <w:bookmarkStart w:id="75" w:name="_Toc28958"/>
      <w:bookmarkStart w:id="76" w:name="_Toc29026"/>
      <w:bookmarkStart w:id="77" w:name="_Toc13011"/>
      <w:bookmarkStart w:id="78" w:name="_Toc151045937"/>
      <w:r>
        <w:rPr>
          <w:rFonts w:hint="eastAsia"/>
          <w:lang w:val="en-US" w:eastAsia="zh-CN"/>
        </w:rPr>
        <w:t>四、</w:t>
      </w:r>
      <w:r>
        <w:rPr>
          <w:rFonts w:hint="eastAsia"/>
        </w:rPr>
        <w:t>主要绩效、存在问题和建议</w:t>
      </w:r>
      <w:bookmarkEnd w:id="74"/>
      <w:bookmarkEnd w:id="75"/>
      <w:bookmarkEnd w:id="76"/>
      <w:bookmarkEnd w:id="77"/>
      <w:bookmarkEnd w:id="78"/>
    </w:p>
    <w:p w14:paraId="690E1A27">
      <w:pPr>
        <w:pStyle w:val="3"/>
        <w:bidi w:val="0"/>
        <w:rPr>
          <w:rFonts w:hint="default"/>
        </w:rPr>
      </w:pPr>
      <w:bookmarkStart w:id="79" w:name="_Toc151045938"/>
      <w:bookmarkStart w:id="80" w:name="_Toc32481"/>
      <w:bookmarkStart w:id="81" w:name="_Toc14924"/>
      <w:bookmarkStart w:id="82" w:name="_Toc6407"/>
      <w:bookmarkStart w:id="83" w:name="_Toc11359"/>
      <w:r>
        <w:rPr>
          <w:rFonts w:hint="eastAsia"/>
        </w:rPr>
        <w:t>（一）主要绩效</w:t>
      </w:r>
      <w:bookmarkEnd w:id="79"/>
      <w:bookmarkEnd w:id="80"/>
      <w:bookmarkEnd w:id="81"/>
      <w:bookmarkEnd w:id="82"/>
      <w:bookmarkEnd w:id="83"/>
    </w:p>
    <w:p w14:paraId="267CE59D">
      <w:pPr>
        <w:pStyle w:val="9"/>
        <w:rPr>
          <w:rFonts w:hint="default"/>
          <w:lang w:val="en-US" w:eastAsia="zh-CN"/>
        </w:rPr>
      </w:pPr>
      <w:r>
        <w:rPr>
          <w:rFonts w:hint="eastAsia"/>
          <w:lang w:val="en-US" w:eastAsia="zh-CN"/>
        </w:rPr>
        <w:t>1.主要绩效</w:t>
      </w:r>
    </w:p>
    <w:p w14:paraId="31ECA904">
      <w:pPr>
        <w:bidi w:val="0"/>
        <w:rPr>
          <w:rFonts w:hint="eastAsia"/>
          <w:lang w:val="en-US" w:eastAsia="zh-CN"/>
        </w:rPr>
      </w:pPr>
      <w:r>
        <w:rPr>
          <w:rFonts w:hint="eastAsia"/>
          <w:lang w:val="en-US" w:eastAsia="zh-CN"/>
        </w:rPr>
        <w:t>“新增设备投资”方面，实际完成设备投资16项,投资32,784.43万元。“扩增办公研发用房”方面，实际投入购置5间、租赁10间厂房和楼宇。“外资企业扩大投资”方面，受补企业实到外资27.11亿元。补贴资金用于企业设备购置、厂房扩建、研发投入、人才招聘、流动资金补充、拓展市场等，起到一定有效作用；85.72%的受补企业年产值/营业收入较上年增长，其中42.86%的企业年产值/营业收入较上年大幅增长（增长率≥15%）；71.43%的受补企业年纳税额较上年增长，其中42.86%的企业纳税额较上年大幅增长（增长率≥15%）。</w:t>
      </w:r>
    </w:p>
    <w:p w14:paraId="3B2C62BA">
      <w:pPr>
        <w:bidi w:val="0"/>
        <w:rPr>
          <w:rFonts w:hint="default"/>
          <w:lang w:val="en-US" w:eastAsia="zh-CN"/>
        </w:rPr>
      </w:pPr>
      <w:r>
        <w:rPr>
          <w:rFonts w:hint="eastAsia"/>
          <w:lang w:val="en-US" w:eastAsia="zh-CN"/>
        </w:rPr>
        <w:t>受补企业对政策补贴的申请条件明确性、申请流程便捷性、线上操作流畅性、补贴发放准确性、补贴发放及时性方面的满意度均为100%。</w:t>
      </w:r>
    </w:p>
    <w:p w14:paraId="05ACDA30">
      <w:pPr>
        <w:bidi w:val="0"/>
        <w:rPr>
          <w:rFonts w:hint="eastAsia"/>
          <w:lang w:val="en-US" w:eastAsia="zh-CN"/>
        </w:rPr>
      </w:pPr>
      <w:r>
        <w:rPr>
          <w:rFonts w:hint="eastAsia"/>
          <w:lang w:val="en-US" w:eastAsia="zh-CN"/>
        </w:rPr>
        <w:t>2.经验与做法</w:t>
      </w:r>
    </w:p>
    <w:p w14:paraId="346B1730">
      <w:pPr>
        <w:pStyle w:val="9"/>
        <w:spacing w:line="500" w:lineRule="exact"/>
        <w:ind w:firstLine="560"/>
        <w:rPr>
          <w:rFonts w:hint="default"/>
        </w:rPr>
      </w:pPr>
      <w:r>
        <w:rPr>
          <w:rFonts w:hint="eastAsia"/>
          <w:lang w:val="en-US" w:eastAsia="zh-CN"/>
        </w:rPr>
        <w:t>部门协作有效，联合评审机制健全。严格政策补贴申报审核，多方参与、严格执行材料初审、部门复审、资料补充及审核程序：一是</w:t>
      </w:r>
      <w:r>
        <w:t>街镇</w:t>
      </w:r>
      <w:r>
        <w:rPr>
          <w:rFonts w:hint="eastAsia"/>
          <w:lang w:eastAsia="zh-CN"/>
        </w:rPr>
        <w:t>、</w:t>
      </w:r>
      <w:r>
        <w:rPr>
          <w:rFonts w:hint="eastAsia"/>
          <w:lang w:val="en-US" w:eastAsia="zh-CN"/>
        </w:rPr>
        <w:t>园区初步确认</w:t>
      </w:r>
      <w:r>
        <w:t>申请材料准确性、真实性，二是</w:t>
      </w:r>
      <w:r>
        <w:rPr>
          <w:rFonts w:hint="eastAsia"/>
          <w:lang w:val="en-US" w:eastAsia="zh-CN"/>
        </w:rPr>
        <w:t>区经委委托第三方审核企业资质相符性包括资料审查、实地走访和电话访谈调研</w:t>
      </w:r>
      <w:r>
        <w:t>，三是联合</w:t>
      </w:r>
      <w:r>
        <w:rPr>
          <w:rFonts w:hint="eastAsia"/>
        </w:rPr>
        <w:t>区</w:t>
      </w:r>
      <w:r>
        <w:rPr>
          <w:rFonts w:hint="eastAsia"/>
          <w:lang w:val="en-US" w:eastAsia="zh-CN"/>
        </w:rPr>
        <w:t>发改委</w:t>
      </w:r>
      <w:r>
        <w:rPr>
          <w:rFonts w:hint="eastAsia"/>
        </w:rPr>
        <w:t>、区财政局、区税务局</w:t>
      </w:r>
      <w:r>
        <w:rPr>
          <w:rFonts w:hint="eastAsia"/>
          <w:lang w:eastAsia="zh-CN"/>
        </w:rPr>
        <w:t>、</w:t>
      </w:r>
      <w:r>
        <w:rPr>
          <w:rFonts w:hint="eastAsia"/>
          <w:lang w:val="en-US" w:eastAsia="zh-CN"/>
        </w:rPr>
        <w:t>区投促中心</w:t>
      </w:r>
      <w:r>
        <w:rPr>
          <w:rFonts w:hint="eastAsia"/>
        </w:rPr>
        <w:t>等部门协同参与</w:t>
      </w:r>
      <w:r>
        <w:t>专家评审</w:t>
      </w:r>
      <w:r>
        <w:rPr>
          <w:rFonts w:hint="eastAsia"/>
          <w:lang w:eastAsia="zh-CN"/>
        </w:rPr>
        <w:t>，</w:t>
      </w:r>
      <w:r>
        <w:rPr>
          <w:rFonts w:hint="eastAsia"/>
          <w:lang w:val="en-US" w:eastAsia="zh-CN"/>
        </w:rPr>
        <w:t>保证评审</w:t>
      </w:r>
      <w:r>
        <w:rPr>
          <w:rFonts w:hint="eastAsia"/>
          <w:lang w:eastAsia="zh-CN"/>
        </w:rPr>
        <w:t>结果的客观性与准确性</w:t>
      </w:r>
      <w:r>
        <w:t>。</w:t>
      </w:r>
    </w:p>
    <w:p w14:paraId="5795C511">
      <w:pPr>
        <w:pStyle w:val="9"/>
        <w:rPr>
          <w:rFonts w:hint="default"/>
          <w:lang w:val="en-US" w:eastAsia="zh-CN"/>
        </w:rPr>
      </w:pPr>
      <w:r>
        <w:rPr>
          <w:rFonts w:hint="default"/>
          <w:lang w:val="en-US" w:eastAsia="zh-CN"/>
        </w:rPr>
        <w:t>在实施扩增办公研发用房补贴政策过程中，动态跟踪企业购置厂房楼宇的进度，严格核验房产证办理情况及购房协议履约状态。在此基础上，于补贴申请审核及后续监管环节，对经查实已不符合补贴资格的企业，及时启动资金追回程序，有效强化了补贴资金的全过程管理，切实提升了</w:t>
      </w:r>
      <w:r>
        <w:rPr>
          <w:rFonts w:hint="eastAsia"/>
          <w:lang w:val="en-US" w:eastAsia="zh-CN"/>
        </w:rPr>
        <w:t>财政资金使用</w:t>
      </w:r>
      <w:r>
        <w:rPr>
          <w:rFonts w:hint="default"/>
          <w:lang w:val="en-US" w:eastAsia="zh-CN"/>
        </w:rPr>
        <w:t>效率。</w:t>
      </w:r>
    </w:p>
    <w:p w14:paraId="0CAA358E">
      <w:pPr>
        <w:pStyle w:val="3"/>
        <w:numPr>
          <w:ilvl w:val="0"/>
          <w:numId w:val="0"/>
        </w:numPr>
        <w:bidi w:val="0"/>
        <w:ind w:firstLine="562" w:firstLineChars="200"/>
        <w:rPr>
          <w:rFonts w:hint="eastAsia"/>
        </w:rPr>
      </w:pPr>
      <w:bookmarkStart w:id="84" w:name="_Toc5593"/>
      <w:bookmarkStart w:id="85" w:name="_Toc6023"/>
      <w:bookmarkStart w:id="86" w:name="_Toc151045939"/>
      <w:bookmarkStart w:id="87" w:name="_Toc24434"/>
      <w:bookmarkStart w:id="88" w:name="_Toc21160"/>
      <w:r>
        <w:rPr>
          <w:rFonts w:hint="eastAsia" w:ascii="Times New Roman" w:hAnsi="Times New Roman" w:eastAsia="仿宋_GB2312" w:cs="Times New Roman"/>
          <w:b/>
          <w:sz w:val="28"/>
          <w:szCs w:val="24"/>
          <w:lang w:val="en-US" w:eastAsia="zh-CN" w:bidi="ar-SA"/>
        </w:rPr>
        <w:t>（二）</w:t>
      </w:r>
      <w:r>
        <w:rPr>
          <w:rFonts w:hint="eastAsia"/>
        </w:rPr>
        <w:t>存在</w:t>
      </w:r>
      <w:bookmarkStart w:id="89" w:name="_Hlt456005850"/>
      <w:r>
        <w:rPr>
          <w:rFonts w:hint="eastAsia"/>
        </w:rPr>
        <w:t>问</w:t>
      </w:r>
      <w:bookmarkEnd w:id="89"/>
      <w:r>
        <w:rPr>
          <w:rFonts w:hint="eastAsia"/>
        </w:rPr>
        <w:t>题</w:t>
      </w:r>
      <w:bookmarkEnd w:id="84"/>
      <w:bookmarkEnd w:id="85"/>
      <w:bookmarkEnd w:id="86"/>
      <w:bookmarkEnd w:id="87"/>
      <w:bookmarkEnd w:id="88"/>
    </w:p>
    <w:p w14:paraId="7142D17F">
      <w:pPr>
        <w:bidi w:val="0"/>
        <w:rPr>
          <w:rFonts w:hint="eastAsia"/>
          <w:lang w:val="en-US" w:eastAsia="zh-CN"/>
        </w:rPr>
      </w:pPr>
      <w:r>
        <w:rPr>
          <w:rFonts w:hint="eastAsia"/>
          <w:lang w:val="en-US" w:eastAsia="zh-CN"/>
        </w:rPr>
        <w:t>1.预算调整率偏高，绩效目标不够合理。</w:t>
      </w:r>
    </w:p>
    <w:p w14:paraId="5BB56CA9">
      <w:pPr>
        <w:pStyle w:val="9"/>
        <w:rPr>
          <w:rFonts w:hint="eastAsia"/>
          <w:lang w:val="en-US" w:eastAsia="zh-CN"/>
        </w:rPr>
      </w:pPr>
      <w:r>
        <w:rPr>
          <w:rFonts w:hint="eastAsia"/>
          <w:lang w:val="en-US" w:eastAsia="zh-CN"/>
        </w:rPr>
        <w:t>2023年区抄告单批复2024年项目年初预算3,059.87万元，但经补贴项目评审、验收后，根据评审结果的补贴金额调整预算至1,362.16万元，预算调整率为-55.48%、偏高，其中“新增设备投资”“扩增办公研发用房”预算调整率分别为-79.89%、-66.67%。同时，2024年项目绩效目标申报表，缺少项目总目标，鉴于项目补贴的实际影响范围与力度，原设定的效益目标“外向型经济得到发展”在目标值设定上略高；个别指标设计不准确，且效益指标仅设置3个指标，评价维度不全面。</w:t>
      </w:r>
    </w:p>
    <w:p w14:paraId="501174D2">
      <w:pPr>
        <w:pStyle w:val="9"/>
        <w:rPr>
          <w:rFonts w:hint="eastAsia"/>
          <w:lang w:val="en-US" w:eastAsia="zh-CN"/>
        </w:rPr>
      </w:pPr>
      <w:r>
        <w:rPr>
          <w:rFonts w:hint="eastAsia"/>
          <w:lang w:val="en-US" w:eastAsia="zh-CN"/>
        </w:rPr>
        <w:t>2.补贴结果未完全公示，需进一步完善。</w:t>
      </w:r>
    </w:p>
    <w:p w14:paraId="7AD56183">
      <w:pPr>
        <w:pStyle w:val="9"/>
        <w:rPr>
          <w:rFonts w:hint="default"/>
          <w:lang w:val="en-US" w:eastAsia="zh-CN"/>
        </w:rPr>
      </w:pPr>
      <w:r>
        <w:rPr>
          <w:rFonts w:hint="eastAsia"/>
          <w:lang w:val="en-US" w:eastAsia="zh-CN"/>
        </w:rPr>
        <w:t>区经委未依据操作口径在“闵行经委”微信公众号、政务网等平台主动、全面地向社会公众公示2024年“外资企业扩大投资”获补企业名单及对应补贴资金明细。</w:t>
      </w:r>
    </w:p>
    <w:p w14:paraId="5904E171">
      <w:pPr>
        <w:pStyle w:val="3"/>
        <w:numPr>
          <w:ilvl w:val="0"/>
          <w:numId w:val="0"/>
        </w:numPr>
        <w:bidi w:val="0"/>
        <w:ind w:firstLine="562" w:firstLineChars="200"/>
        <w:rPr>
          <w:rFonts w:hint="default" w:eastAsia="仿宋_GB2312"/>
          <w:lang w:val="en-US" w:eastAsia="zh-CN"/>
        </w:rPr>
      </w:pPr>
      <w:bookmarkStart w:id="90" w:name="_Toc31087"/>
      <w:bookmarkStart w:id="91" w:name="_Toc4928"/>
      <w:bookmarkStart w:id="92" w:name="_Toc5268"/>
      <w:bookmarkStart w:id="93" w:name="_Toc151045940"/>
      <w:bookmarkStart w:id="94" w:name="_Toc32332"/>
      <w:r>
        <w:rPr>
          <w:rFonts w:hint="eastAsia" w:ascii="Times New Roman" w:hAnsi="Times New Roman" w:eastAsia="仿宋_GB2312" w:cs="Times New Roman"/>
          <w:b/>
          <w:sz w:val="28"/>
          <w:szCs w:val="24"/>
          <w:lang w:val="en-US" w:eastAsia="zh-CN" w:bidi="ar-SA"/>
        </w:rPr>
        <w:t>（三）</w:t>
      </w:r>
      <w:bookmarkEnd w:id="90"/>
      <w:bookmarkEnd w:id="91"/>
      <w:bookmarkEnd w:id="92"/>
      <w:bookmarkEnd w:id="93"/>
      <w:r>
        <w:rPr>
          <w:rFonts w:hint="eastAsia" w:ascii="Times New Roman" w:hAnsi="Times New Roman" w:cs="Times New Roman"/>
          <w:b/>
          <w:sz w:val="28"/>
          <w:szCs w:val="24"/>
          <w:lang w:val="en-US" w:eastAsia="zh-CN" w:bidi="ar-SA"/>
        </w:rPr>
        <w:t>相关建议</w:t>
      </w:r>
      <w:bookmarkEnd w:id="94"/>
    </w:p>
    <w:p w14:paraId="291F5E43">
      <w:pPr>
        <w:bidi w:val="0"/>
        <w:rPr>
          <w:rFonts w:hint="eastAsia"/>
          <w:lang w:val="en-US" w:eastAsia="zh-CN"/>
        </w:rPr>
      </w:pPr>
      <w:r>
        <w:rPr>
          <w:rFonts w:hint="eastAsia"/>
          <w:lang w:val="en-US" w:eastAsia="zh-CN"/>
        </w:rPr>
        <w:t>1.精准预算编制，完善绩效目标</w:t>
      </w:r>
    </w:p>
    <w:p w14:paraId="29924EC2">
      <w:pPr>
        <w:pStyle w:val="9"/>
        <w:rPr>
          <w:rFonts w:hint="eastAsia" w:ascii="仿宋_GB2312"/>
          <w:sz w:val="28"/>
          <w:szCs w:val="28"/>
          <w:lang w:val="en-US" w:eastAsia="zh-CN"/>
        </w:rPr>
      </w:pPr>
      <w:r>
        <w:rPr>
          <w:rFonts w:hint="eastAsia" w:ascii="仿宋_GB2312"/>
          <w:sz w:val="28"/>
          <w:szCs w:val="28"/>
          <w:lang w:val="en-US" w:eastAsia="zh-CN"/>
        </w:rPr>
        <w:t>项目补贴资金计划分期拨付的，鉴于补贴申报实施情况存在动态变化，建议一是在各年拨付前，基于当年度最新的补贴评审与项目验收结果，精准测算补贴额度并及时调整，提升预算编制的精准性；二是可优化立项评审以提高补贴核定精准度，减少与实际补贴金额的偏差，提高财政资金使用效率。同时完善绩效目标，根据项目资金量，匹配合理的预期目标，并多维度、多方面考虑项目实施效益，合理设置绩效指标，以全面衡量项目实施效益。</w:t>
      </w:r>
    </w:p>
    <w:p w14:paraId="74E963FA">
      <w:pPr>
        <w:pStyle w:val="9"/>
        <w:rPr>
          <w:rFonts w:hint="eastAsia" w:ascii="仿宋_GB2312"/>
          <w:sz w:val="28"/>
          <w:szCs w:val="28"/>
          <w:lang w:val="en-US" w:eastAsia="zh-CN"/>
        </w:rPr>
      </w:pPr>
      <w:r>
        <w:rPr>
          <w:rFonts w:hint="eastAsia" w:ascii="仿宋_GB2312"/>
          <w:sz w:val="28"/>
          <w:szCs w:val="28"/>
          <w:lang w:val="en-US" w:eastAsia="zh-CN"/>
        </w:rPr>
        <w:t>2.及时公示补贴结果，加强闭环管理。</w:t>
      </w:r>
    </w:p>
    <w:p w14:paraId="6D466774">
      <w:pPr>
        <w:pStyle w:val="9"/>
        <w:rPr>
          <w:rFonts w:hint="eastAsia"/>
          <w:lang w:eastAsia="zh-CN"/>
        </w:rPr>
      </w:pPr>
      <w:r>
        <w:rPr>
          <w:rFonts w:hint="eastAsia" w:ascii="仿宋_GB2312"/>
          <w:sz w:val="28"/>
          <w:szCs w:val="28"/>
          <w:lang w:val="en-US" w:eastAsia="zh-CN"/>
        </w:rPr>
        <w:t>进一步规范项目执行，及时公示补贴明细，完善补贴闭环管理，保证财政资金公开、透明，增强政策公信力，规避相关风险。</w:t>
      </w:r>
    </w:p>
    <w:p w14:paraId="39190D05">
      <w:pPr>
        <w:pStyle w:val="3"/>
        <w:bidi w:val="0"/>
        <w:rPr>
          <w:rFonts w:hint="eastAsia" w:ascii="黑体" w:hAnsi="黑体" w:eastAsia="黑体" w:cs="黑体"/>
          <w:b/>
          <w:sz w:val="30"/>
          <w:szCs w:val="30"/>
        </w:rPr>
      </w:pPr>
      <w:bookmarkStart w:id="95" w:name="_Toc20512"/>
      <w:bookmarkStart w:id="96" w:name="_Toc11439"/>
      <w:bookmarkStart w:id="97" w:name="_Toc14780"/>
      <w:bookmarkStart w:id="98" w:name="_Toc7008"/>
      <w:r>
        <w:rPr>
          <w:rFonts w:hint="eastAsia" w:ascii="黑体" w:hAnsi="黑体" w:eastAsia="黑体" w:cs="黑体"/>
          <w:b/>
          <w:sz w:val="30"/>
          <w:szCs w:val="30"/>
        </w:rPr>
        <w:fldChar w:fldCharType="begin"/>
      </w:r>
      <w:r>
        <w:rPr>
          <w:rFonts w:hint="eastAsia" w:ascii="黑体" w:hAnsi="黑体" w:eastAsia="黑体" w:cs="黑体"/>
          <w:b/>
          <w:sz w:val="30"/>
          <w:szCs w:val="30"/>
        </w:rPr>
        <w:instrText xml:space="preserve"> HYPERLINK \l "_Toc455996735" </w:instrText>
      </w:r>
      <w:r>
        <w:rPr>
          <w:rFonts w:hint="eastAsia" w:ascii="黑体" w:hAnsi="黑体" w:eastAsia="黑体" w:cs="黑体"/>
          <w:b/>
          <w:sz w:val="30"/>
          <w:szCs w:val="30"/>
        </w:rPr>
        <w:fldChar w:fldCharType="separate"/>
      </w:r>
      <w:bookmarkStart w:id="99" w:name="_Toc151045941"/>
      <w:r>
        <w:rPr>
          <w:rFonts w:hint="eastAsia" w:ascii="黑体" w:hAnsi="黑体" w:eastAsia="黑体" w:cs="黑体"/>
          <w:b/>
          <w:sz w:val="30"/>
          <w:szCs w:val="30"/>
        </w:rPr>
        <w:t>五、其他需说明的情况</w:t>
      </w:r>
      <w:bookmarkEnd w:id="99"/>
      <w:r>
        <w:rPr>
          <w:rFonts w:hint="eastAsia" w:ascii="黑体" w:hAnsi="黑体" w:eastAsia="黑体" w:cs="黑体"/>
          <w:b/>
          <w:sz w:val="30"/>
          <w:szCs w:val="30"/>
        </w:rPr>
        <w:fldChar w:fldCharType="end"/>
      </w:r>
      <w:bookmarkEnd w:id="95"/>
      <w:bookmarkEnd w:id="96"/>
      <w:bookmarkEnd w:id="97"/>
      <w:bookmarkEnd w:id="98"/>
    </w:p>
    <w:p w14:paraId="54FCE067">
      <w:pPr>
        <w:pStyle w:val="9"/>
        <w:rPr>
          <w:rFonts w:hint="default"/>
          <w:lang w:val="en-US" w:eastAsia="zh-CN"/>
        </w:rPr>
      </w:pPr>
      <w:r>
        <w:rPr>
          <w:rFonts w:hint="eastAsia"/>
          <w:lang w:val="en-US" w:eastAsia="zh-CN"/>
        </w:rPr>
        <w:t>无。</w:t>
      </w:r>
    </w:p>
    <w:p w14:paraId="77DE1185">
      <w:pPr>
        <w:pStyle w:val="3"/>
        <w:bidi w:val="0"/>
        <w:rPr>
          <w:rFonts w:hint="default" w:ascii="黑体" w:hAnsi="黑体" w:eastAsia="黑体" w:cs="黑体"/>
          <w:b/>
          <w:sz w:val="30"/>
          <w:szCs w:val="30"/>
        </w:rPr>
      </w:pPr>
      <w:bookmarkStart w:id="100" w:name="_Toc11852"/>
      <w:bookmarkStart w:id="101" w:name="_Toc12406"/>
      <w:bookmarkStart w:id="102" w:name="_Toc29815"/>
      <w:bookmarkStart w:id="103" w:name="_Toc16065"/>
      <w:r>
        <w:rPr>
          <w:rFonts w:hint="eastAsia" w:ascii="黑体" w:hAnsi="黑体" w:eastAsia="黑体" w:cs="黑体"/>
          <w:b/>
          <w:sz w:val="30"/>
          <w:szCs w:val="30"/>
        </w:rPr>
        <w:fldChar w:fldCharType="begin"/>
      </w:r>
      <w:r>
        <w:rPr>
          <w:rFonts w:hint="eastAsia" w:ascii="黑体" w:hAnsi="黑体" w:eastAsia="黑体" w:cs="黑体"/>
          <w:b/>
          <w:sz w:val="30"/>
          <w:szCs w:val="30"/>
        </w:rPr>
        <w:instrText xml:space="preserve"> HYPERLINK \l "_Toc455996735" </w:instrText>
      </w:r>
      <w:r>
        <w:rPr>
          <w:rFonts w:hint="eastAsia" w:ascii="黑体" w:hAnsi="黑体" w:eastAsia="黑体" w:cs="黑体"/>
          <w:b/>
          <w:sz w:val="30"/>
          <w:szCs w:val="30"/>
        </w:rPr>
        <w:fldChar w:fldCharType="separate"/>
      </w:r>
      <w:bookmarkStart w:id="104" w:name="_Toc151045942"/>
      <w:r>
        <w:rPr>
          <w:rFonts w:hint="eastAsia" w:ascii="黑体" w:hAnsi="黑体" w:eastAsia="黑体" w:cs="黑体"/>
          <w:b/>
          <w:sz w:val="30"/>
          <w:szCs w:val="30"/>
        </w:rPr>
        <w:t>六、相关附件</w:t>
      </w:r>
      <w:bookmarkEnd w:id="104"/>
      <w:r>
        <w:rPr>
          <w:rFonts w:hint="eastAsia" w:ascii="黑体" w:hAnsi="黑体" w:eastAsia="黑体" w:cs="黑体"/>
          <w:b/>
          <w:sz w:val="30"/>
          <w:szCs w:val="30"/>
        </w:rPr>
        <w:fldChar w:fldCharType="end"/>
      </w:r>
      <w:bookmarkEnd w:id="100"/>
      <w:bookmarkEnd w:id="101"/>
      <w:bookmarkEnd w:id="102"/>
      <w:bookmarkEnd w:id="103"/>
    </w:p>
    <w:p w14:paraId="794A1398">
      <w:pPr>
        <w:spacing w:line="500" w:lineRule="exact"/>
        <w:ind w:firstLine="560" w:firstLineChars="200"/>
        <w:rPr>
          <w:rFonts w:ascii="仿宋_GB2312" w:eastAsia="仿宋_GB2312"/>
          <w:sz w:val="28"/>
          <w:szCs w:val="28"/>
        </w:rPr>
      </w:pPr>
      <w:bookmarkStart w:id="105" w:name="_Hlk45110022"/>
      <w:r>
        <w:rPr>
          <w:rFonts w:hint="eastAsia" w:ascii="仿宋_GB2312" w:eastAsia="仿宋_GB2312"/>
          <w:sz w:val="28"/>
          <w:szCs w:val="28"/>
        </w:rPr>
        <w:t>1</w:t>
      </w:r>
      <w:r>
        <w:rPr>
          <w:rFonts w:hint="eastAsia" w:ascii="仿宋_GB2312" w:eastAsia="仿宋_GB2312"/>
          <w:sz w:val="28"/>
          <w:szCs w:val="28"/>
          <w:lang w:val="en-US" w:eastAsia="zh-CN"/>
        </w:rPr>
        <w:t>.</w:t>
      </w:r>
      <w:r>
        <w:rPr>
          <w:rFonts w:hint="eastAsia" w:ascii="仿宋_GB2312" w:eastAsia="仿宋_GB2312"/>
          <w:sz w:val="28"/>
          <w:szCs w:val="28"/>
        </w:rPr>
        <w:t>评价指标体系及得分情况汇总表</w:t>
      </w:r>
    </w:p>
    <w:p w14:paraId="1C47B641">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val="en-US" w:eastAsia="zh-CN"/>
        </w:rPr>
        <w:t>.</w:t>
      </w:r>
      <w:r>
        <w:rPr>
          <w:rFonts w:hint="eastAsia" w:ascii="仿宋_GB2312" w:eastAsia="仿宋_GB2312"/>
          <w:sz w:val="28"/>
          <w:szCs w:val="28"/>
        </w:rPr>
        <w:t>相关数据表</w:t>
      </w:r>
    </w:p>
    <w:p w14:paraId="57993882">
      <w:pPr>
        <w:spacing w:line="500" w:lineRule="exact"/>
        <w:ind w:firstLine="560" w:firstLineChars="200"/>
        <w:rPr>
          <w:rFonts w:hint="eastAsia" w:ascii="仿宋_GB2312" w:eastAsia="仿宋_GB2312"/>
          <w:sz w:val="28"/>
          <w:szCs w:val="28"/>
        </w:rPr>
      </w:pPr>
      <w:r>
        <w:rPr>
          <w:rFonts w:ascii="仿宋_GB2312" w:eastAsia="仿宋_GB2312"/>
          <w:sz w:val="28"/>
          <w:szCs w:val="28"/>
        </w:rPr>
        <w:t>3</w:t>
      </w:r>
      <w:r>
        <w:rPr>
          <w:rFonts w:hint="eastAsia" w:ascii="仿宋_GB2312" w:eastAsia="仿宋_GB2312"/>
          <w:sz w:val="28"/>
          <w:szCs w:val="28"/>
          <w:lang w:val="en-US" w:eastAsia="zh-CN"/>
        </w:rPr>
        <w:t>.</w:t>
      </w:r>
      <w:r>
        <w:rPr>
          <w:rFonts w:hint="eastAsia" w:ascii="仿宋_GB2312" w:eastAsia="仿宋_GB2312"/>
          <w:sz w:val="28"/>
          <w:szCs w:val="28"/>
        </w:rPr>
        <w:t>汇总分析报告</w:t>
      </w:r>
    </w:p>
    <w:p w14:paraId="6068F961">
      <w:pPr>
        <w:spacing w:line="500" w:lineRule="exact"/>
        <w:ind w:firstLine="560" w:firstLineChars="200"/>
        <w:rPr>
          <w:rFonts w:ascii="仿宋_GB2312" w:eastAsia="仿宋_GB2312"/>
          <w:sz w:val="28"/>
          <w:szCs w:val="28"/>
        </w:rPr>
      </w:pPr>
      <w:r>
        <w:rPr>
          <w:rFonts w:hint="eastAsia" w:ascii="仿宋_GB2312" w:eastAsia="仿宋_GB2312"/>
          <w:sz w:val="28"/>
          <w:szCs w:val="28"/>
        </w:rPr>
        <w:t>4</w:t>
      </w:r>
      <w:bookmarkStart w:id="106" w:name="_Hlk131678016"/>
      <w:r>
        <w:rPr>
          <w:rFonts w:hint="eastAsia" w:ascii="仿宋_GB2312" w:eastAsia="仿宋_GB2312"/>
          <w:sz w:val="28"/>
          <w:szCs w:val="28"/>
          <w:lang w:val="en-US" w:eastAsia="zh-CN"/>
        </w:rPr>
        <w:t>.</w:t>
      </w:r>
      <w:r>
        <w:rPr>
          <w:rFonts w:hint="eastAsia" w:ascii="仿宋_GB2312" w:eastAsia="仿宋_GB2312"/>
          <w:sz w:val="28"/>
          <w:szCs w:val="28"/>
        </w:rPr>
        <w:t>涉及重要文件和相关材料</w:t>
      </w:r>
      <w:bookmarkEnd w:id="106"/>
    </w:p>
    <w:p w14:paraId="452F2259">
      <w:pPr>
        <w:spacing w:line="500" w:lineRule="exact"/>
        <w:ind w:firstLine="560" w:firstLineChars="200"/>
        <w:rPr>
          <w:rFonts w:hint="eastAsia" w:ascii="黑体" w:hAnsi="黑体" w:eastAsia="黑体" w:cs="黑体"/>
          <w:bCs/>
          <w:sz w:val="28"/>
          <w:szCs w:val="28"/>
        </w:rPr>
      </w:pPr>
      <w:r>
        <w:rPr>
          <w:rFonts w:hint="eastAsia" w:ascii="仿宋_GB2312" w:eastAsia="仿宋_GB2312"/>
          <w:sz w:val="28"/>
          <w:szCs w:val="28"/>
        </w:rPr>
        <w:t>5</w:t>
      </w:r>
      <w:r>
        <w:rPr>
          <w:rFonts w:hint="eastAsia" w:ascii="仿宋_GB2312" w:eastAsia="仿宋_GB2312"/>
          <w:sz w:val="28"/>
          <w:szCs w:val="28"/>
          <w:lang w:val="en-US" w:eastAsia="zh-CN"/>
        </w:rPr>
        <w:t>.</w:t>
      </w:r>
      <w:r>
        <w:rPr>
          <w:rFonts w:hint="eastAsia" w:ascii="仿宋_GB2312" w:eastAsia="仿宋_GB2312"/>
          <w:sz w:val="28"/>
          <w:szCs w:val="28"/>
        </w:rPr>
        <w:t>专家意见修改对照表</w:t>
      </w:r>
      <w:bookmarkEnd w:id="105"/>
    </w:p>
    <w:p w14:paraId="6AD74DCE">
      <w:pPr>
        <w:pStyle w:val="9"/>
        <w:rPr>
          <w:rFonts w:hint="eastAsia"/>
          <w:lang w:eastAsia="zh-CN"/>
        </w:rPr>
        <w:sectPr>
          <w:pgSz w:w="11906" w:h="16838"/>
          <w:pgMar w:top="1440" w:right="1800" w:bottom="1440" w:left="1800" w:header="851" w:footer="992" w:gutter="0"/>
          <w:pgNumType w:fmt="decimal"/>
          <w:cols w:space="425" w:num="1"/>
          <w:docGrid w:type="lines" w:linePitch="312" w:charSpace="0"/>
        </w:sectPr>
      </w:pPr>
    </w:p>
    <w:p w14:paraId="2D78E91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hint="eastAsia" w:ascii="仿宋_GB2312" w:eastAsia="仿宋_GB2312"/>
          <w:b/>
          <w:bCs/>
          <w:sz w:val="28"/>
          <w:szCs w:val="28"/>
        </w:rPr>
      </w:pPr>
      <w:bookmarkStart w:id="107" w:name="_Toc2217"/>
      <w:bookmarkStart w:id="108" w:name="_Toc381"/>
      <w:r>
        <w:rPr>
          <w:rFonts w:hint="eastAsia" w:ascii="仿宋_GB2312"/>
          <w:b/>
          <w:bCs/>
          <w:sz w:val="28"/>
          <w:szCs w:val="28"/>
          <w:lang w:val="en-US" w:eastAsia="zh-CN"/>
        </w:rPr>
        <w:t>附件</w:t>
      </w:r>
      <w:r>
        <w:rPr>
          <w:rFonts w:hint="eastAsia" w:ascii="仿宋_GB2312" w:eastAsia="仿宋_GB2312"/>
          <w:b/>
          <w:bCs/>
          <w:sz w:val="28"/>
          <w:szCs w:val="28"/>
        </w:rPr>
        <w:t>1</w:t>
      </w:r>
      <w:r>
        <w:rPr>
          <w:rFonts w:hint="eastAsia" w:ascii="仿宋_GB2312" w:eastAsia="仿宋_GB2312"/>
          <w:b/>
          <w:bCs/>
          <w:sz w:val="28"/>
          <w:szCs w:val="28"/>
          <w:lang w:val="en-US" w:eastAsia="zh-CN"/>
        </w:rPr>
        <w:t>.</w:t>
      </w:r>
      <w:r>
        <w:rPr>
          <w:rFonts w:hint="eastAsia" w:ascii="仿宋_GB2312" w:eastAsia="仿宋_GB2312"/>
          <w:b/>
          <w:bCs/>
          <w:sz w:val="28"/>
          <w:szCs w:val="28"/>
        </w:rPr>
        <w:t>评价指标体系及得分情况汇总表</w:t>
      </w:r>
      <w:bookmarkEnd w:id="107"/>
      <w:bookmarkEnd w:id="108"/>
    </w:p>
    <w:tbl>
      <w:tblPr>
        <w:tblStyle w:val="1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548"/>
        <w:gridCol w:w="837"/>
        <w:gridCol w:w="548"/>
        <w:gridCol w:w="1875"/>
        <w:gridCol w:w="606"/>
        <w:gridCol w:w="2077"/>
        <w:gridCol w:w="6178"/>
        <w:gridCol w:w="707"/>
      </w:tblGrid>
      <w:tr w14:paraId="29F95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blHeader/>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4E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一级指标</w:t>
            </w: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E85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权重</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64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二级指标</w:t>
            </w: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84A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权重</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ABA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三级指标</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AB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权重</w:t>
            </w:r>
          </w:p>
        </w:tc>
        <w:tc>
          <w:tcPr>
            <w:tcW w:w="7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D992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标杆值</w:t>
            </w:r>
          </w:p>
        </w:tc>
        <w:tc>
          <w:tcPr>
            <w:tcW w:w="21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BD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指标说明</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FE1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得分</w:t>
            </w:r>
          </w:p>
        </w:tc>
      </w:tr>
      <w:tr w14:paraId="6D187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24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A决策</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DF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20</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756B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A1项目立项</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DD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661" w:type="pct"/>
            <w:tcBorders>
              <w:top w:val="single" w:color="000000" w:sz="4" w:space="0"/>
              <w:left w:val="single" w:color="000000" w:sz="4" w:space="0"/>
              <w:bottom w:val="single" w:color="000000" w:sz="4" w:space="0"/>
              <w:right w:val="nil"/>
            </w:tcBorders>
            <w:shd w:val="clear" w:color="auto" w:fill="auto"/>
            <w:vAlign w:val="center"/>
          </w:tcPr>
          <w:p w14:paraId="4EF8B1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A11立项依据充分性</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58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250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项目有充分明确的立项依据文件，且与市、区级相关法律法规相符</w:t>
            </w:r>
          </w:p>
        </w:tc>
        <w:tc>
          <w:tcPr>
            <w:tcW w:w="2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B8C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以下各单项评分标准：满足得全部分值；存在不足或缺陷得单项分值的50%；完全不符则单项不得分。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①项目立项是否符合国家法律法规、国民经济发展规划和相关政策；（1分）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②项目立项是否符合行业发展规划和政策要求；（1分）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③项目立项是否与部门职责范围相符，属于部门履职所需；（1分）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④项目是否属于公共财政支持范围，是否符合中央、地方事权支出责任划分原则；（0.5分）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⑤项目是否与相关部门同类项目或部门内部相关项目重复。（0.5分）</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6E1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r>
      <w:tr w14:paraId="7A64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310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2EF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8EC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D4D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61" w:type="pct"/>
            <w:tcBorders>
              <w:top w:val="single" w:color="000000" w:sz="4" w:space="0"/>
              <w:left w:val="single" w:color="000000" w:sz="4" w:space="0"/>
              <w:bottom w:val="single" w:color="000000" w:sz="4" w:space="0"/>
              <w:right w:val="nil"/>
            </w:tcBorders>
            <w:shd w:val="clear" w:color="auto" w:fill="auto"/>
            <w:vAlign w:val="center"/>
          </w:tcPr>
          <w:p w14:paraId="2A38E6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A12立项程序规范性</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6EFB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5C8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项目立项程序规范，经过必要的前置审批、可行性研究、专家论证、集体决策</w:t>
            </w:r>
          </w:p>
        </w:tc>
        <w:tc>
          <w:tcPr>
            <w:tcW w:w="2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449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以下各单项评分标准：满足得全部分值；存在不足或缺陷得单项分值的50%；完全不符则单项不得分。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①项目是否按照规定的程序申请设立；（1分）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②审批文件、材料是否符合相关要求；（1分）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③事前是否已经过必要的可行性研究、专家论证、风险评估、绩效评估、集体决策。（2分）</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A1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r>
      <w:tr w14:paraId="2FBA4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9D7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B23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8D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A2绩效目标</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671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661" w:type="pct"/>
            <w:tcBorders>
              <w:top w:val="single" w:color="000000" w:sz="4" w:space="0"/>
              <w:left w:val="single" w:color="000000" w:sz="4" w:space="0"/>
              <w:bottom w:val="single" w:color="000000" w:sz="4" w:space="0"/>
              <w:right w:val="nil"/>
            </w:tcBorders>
            <w:shd w:val="clear" w:color="auto" w:fill="auto"/>
            <w:vAlign w:val="center"/>
          </w:tcPr>
          <w:p w14:paraId="3C11DC2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A21绩效目标合理性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3E9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A10F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绩效目标来源依据充分，与项目实施内容相符，目标值符合正常业绩水平</w:t>
            </w:r>
          </w:p>
        </w:tc>
        <w:tc>
          <w:tcPr>
            <w:tcW w:w="2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0CA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以下各单项评分标准：若不满足第①项，则不得分。满足得全部分值；存在不足或缺陷得单项分值的50%；完全不符则单项不得分。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①项目是否有绩效目标或其他工作任务目标；</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②项目绩效目标与实际工作内容是否具有相关性；（1分）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③项目预期产出效益和效果是否符合正常的业绩水平；（1分）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④是否与预算确定的项目投资额或资金量相匹配。（2分）</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A86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r>
      <w:tr w14:paraId="1FF7A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22C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3710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9FF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4C8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61" w:type="pct"/>
            <w:tcBorders>
              <w:top w:val="single" w:color="000000" w:sz="4" w:space="0"/>
              <w:left w:val="single" w:color="000000" w:sz="4" w:space="0"/>
              <w:bottom w:val="single" w:color="000000" w:sz="4" w:space="0"/>
              <w:right w:val="nil"/>
            </w:tcBorders>
            <w:shd w:val="clear" w:color="auto" w:fill="auto"/>
            <w:vAlign w:val="center"/>
          </w:tcPr>
          <w:p w14:paraId="64FC1F0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A22绩效指标明确性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AA8B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B7F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绩效指标清晰，细化、量化度高</w:t>
            </w:r>
          </w:p>
        </w:tc>
        <w:tc>
          <w:tcPr>
            <w:tcW w:w="2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650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以下各单项评分标准：满足得全部分值；存在不足或缺陷得单项分值的50%；完全不符则单项不得分。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①是否将项目绩效目标细化分解为具体的绩效指标；（1分）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②是否通过清晰、可衡量的指标值予以体现；（2分）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③是否与项目目标任务数或计划数相对应。（1分）</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C30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r>
      <w:tr w14:paraId="7290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B95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818F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ED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A3资金投入</w:t>
            </w: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20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661" w:type="pct"/>
            <w:tcBorders>
              <w:top w:val="single" w:color="000000" w:sz="4" w:space="0"/>
              <w:left w:val="single" w:color="000000" w:sz="4" w:space="0"/>
              <w:bottom w:val="single" w:color="000000" w:sz="4" w:space="0"/>
              <w:right w:val="nil"/>
            </w:tcBorders>
            <w:shd w:val="clear" w:color="auto" w:fill="auto"/>
            <w:vAlign w:val="center"/>
          </w:tcPr>
          <w:p w14:paraId="602FAD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A31预算编制科学性</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05B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8801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预算编制经过科学论证，有明确标准，资金额度与年度目标相适应、与工作内容相匹配</w:t>
            </w:r>
          </w:p>
        </w:tc>
        <w:tc>
          <w:tcPr>
            <w:tcW w:w="2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34D3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以下各单项评分标准：满足得全部分值；存在不足或缺陷得单项分值的50%；完全不符则单项不得分。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①预算编制是否经过科学论证；（1分）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②预算内容与项目内容是否匹配；（1分）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③预算额度测算依据是否充分，是否按照标准编制；（1分）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④预算确定的项目投资额或资金量是否与工作任务相匹配。（1分）</w:t>
            </w:r>
          </w:p>
        </w:tc>
        <w:tc>
          <w:tcPr>
            <w:tcW w:w="2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42A2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r>
      <w:tr w14:paraId="0F49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B0E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B过程</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8B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20</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F24F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B1资金管理</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0B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94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B11预算执行率</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D6B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CD6A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预算执行率达95%以上</w:t>
            </w:r>
          </w:p>
        </w:tc>
        <w:tc>
          <w:tcPr>
            <w:tcW w:w="2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D998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≥95%得满分；70%-95%之间采用直线法换算得分，计算公式=（X-70%)/（95%-70%）×指标权重；指标值≤70%不得分。</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FAD4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r>
      <w:tr w14:paraId="3380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78C8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86A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031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41ED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68F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B12预算调整率</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E12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B2B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预算调整率在±10%以内</w:t>
            </w:r>
          </w:p>
        </w:tc>
        <w:tc>
          <w:tcPr>
            <w:tcW w:w="2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D0F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≤±10%得满分；反之，不得分。</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449D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r>
      <w:tr w14:paraId="0938B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5E36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F6F2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A403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B8B7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E156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B13资金使用合规性</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680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3A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项目资金使用符合相关的财务制度规定</w:t>
            </w:r>
          </w:p>
        </w:tc>
        <w:tc>
          <w:tcPr>
            <w:tcW w:w="2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709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以下各单项评分标准：满足得全部分值；存在不足或缺陷得单项分值的50%；完全不符则单项不得分。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①是否符合国家财经法规和财务管理制度以及有关专项资金管理办法的规定（0.25分）；②资金的拨付是否有完整的审批程序和手续（0.25分）；③是否符合项目预算批复或合同规定的用途（0.25分）；④是否存在截留、挤占、挪用、虚列支出等情况（0.25分）。</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640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w:t>
            </w:r>
          </w:p>
        </w:tc>
      </w:tr>
      <w:tr w14:paraId="408A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14DE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906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80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B2组织实施</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342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15</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8A6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B21财务管理制度健全性及执行有效性</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2CE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7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DA7B7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财务管理制度健全</w:t>
            </w:r>
          </w:p>
        </w:tc>
        <w:tc>
          <w:tcPr>
            <w:tcW w:w="21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85E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根据以下判断得分：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①必要的制度或措施缺失，制度内容存在明显缺陷，每项扣0.5分，权重值扣完为止；</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②未规范执行财务管理制度的，扣1分。</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F5FD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r>
      <w:tr w14:paraId="0B94E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6CA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1A1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65F9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05D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11D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B22业务管理制度健全性</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5A7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7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3C2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业务管理制度健全</w:t>
            </w:r>
          </w:p>
        </w:tc>
        <w:tc>
          <w:tcPr>
            <w:tcW w:w="21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9B2B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必要的制度或措施缺失，制度内容存在明显缺陷，每项扣1分，权重值扣完为止。</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1B4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r>
      <w:tr w14:paraId="0BEC6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A7F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F19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823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79B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876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B23补贴计划合理性</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C6E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EB99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完整合理</w:t>
            </w:r>
          </w:p>
        </w:tc>
        <w:tc>
          <w:tcPr>
            <w:tcW w:w="21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6D08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若制定年度补贴计划，且计划完整合理且时间节点细化、进度安排合理，权责分工明确，得满分；计划部分合理，得权重的50%；完全不合理的，不得分。</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5FE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r>
      <w:tr w14:paraId="1410B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1ADB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A148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BCE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48D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408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B24申报审核规范性</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EE7B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7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629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规范有效</w:t>
            </w:r>
          </w:p>
        </w:tc>
        <w:tc>
          <w:tcPr>
            <w:tcW w:w="21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3A09C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申报评审（补贴标准）要求明确，审核程序完整规范，得满分；存在不足扣50%权重分，未审核不得分。</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5198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r>
      <w:tr w14:paraId="77403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7A05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430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8C5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02F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9B2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B25档案管理规范性</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D93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7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8E62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数据档案管理归口统一、内容完整、记录规范、便于查询</w:t>
            </w:r>
          </w:p>
        </w:tc>
        <w:tc>
          <w:tcPr>
            <w:tcW w:w="21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8E12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以下各单项评分标准：满足得全部分值；存在不足或缺陷得单项分值的50%；完全不符则单项不得分。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①有专人负责妥善保管相关资料，归口统一（1分）；</w:t>
            </w:r>
            <w:r>
              <w:rPr>
                <w:rFonts w:hint="eastAsia" w:ascii="微软雅黑 Light" w:hAnsi="微软雅黑 Light" w:eastAsia="微软雅黑 Light" w:cs="微软雅黑 Light"/>
                <w:i w:val="0"/>
                <w:iCs w:val="0"/>
                <w:color w:val="000000"/>
                <w:kern w:val="0"/>
                <w:sz w:val="20"/>
                <w:szCs w:val="20"/>
                <w:u w:val="none"/>
                <w:lang w:val="en-US" w:eastAsia="zh-CN" w:bidi="ar"/>
              </w:rPr>
              <w:br w:type="textWrapping"/>
            </w:r>
            <w:r>
              <w:rPr>
                <w:rFonts w:hint="eastAsia" w:ascii="微软雅黑 Light" w:hAnsi="微软雅黑 Light" w:eastAsia="微软雅黑 Light" w:cs="微软雅黑 Light"/>
                <w:i w:val="0"/>
                <w:iCs w:val="0"/>
                <w:color w:val="000000"/>
                <w:kern w:val="0"/>
                <w:sz w:val="20"/>
                <w:szCs w:val="20"/>
                <w:u w:val="none"/>
                <w:lang w:val="en-US" w:eastAsia="zh-CN" w:bidi="ar"/>
              </w:rPr>
              <w:t>②档案内容完整、记录方式规范，能够全面反映项目开展过程、便于查询（1分）。</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46E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r>
      <w:tr w14:paraId="630FB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10B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AFF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BE1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64AD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8587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B26信息公示有效性</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DE2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7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AF2B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数据有效</w:t>
            </w:r>
          </w:p>
        </w:tc>
        <w:tc>
          <w:tcPr>
            <w:tcW w:w="21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E85D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若受补企业名单公示平台有效，公示内容完整，则得满分；公示内容存在缺漏的，扣权重的50%；未公示的，不得分。</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F5D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w:t>
            </w:r>
          </w:p>
        </w:tc>
      </w:tr>
      <w:tr w14:paraId="2B02B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64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C产出</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771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F3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C1产出数量</w:t>
            </w: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B4B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71E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C11应补尽补率</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D9FE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C8B2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2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CB66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得分=实际补贴企业数/符合补贴标准条件的企业数*100%</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4B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r>
      <w:tr w14:paraId="347B8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834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7B71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0BA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C2产出质量</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711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33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C21补贴企业资质相符性</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F2A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DA3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相符</w:t>
            </w:r>
          </w:p>
        </w:tc>
        <w:tc>
          <w:tcPr>
            <w:tcW w:w="2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B3B0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受补企业资质与操作口径标准相符的，则得满分；存在1例不相符的情况，则扣除权重1分，权重分扣完为止。</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D827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w:t>
            </w:r>
          </w:p>
        </w:tc>
      </w:tr>
      <w:tr w14:paraId="364E1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4F9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0C9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52C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8C1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562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C22补贴发放准确性准确率</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EA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3A9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2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7CC0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补贴发放对象、资金均正确的，则得满分；存在1例发放错误的情况，则扣除权重1分，权重分扣完为止。</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E26F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w:t>
            </w:r>
          </w:p>
        </w:tc>
      </w:tr>
      <w:tr w14:paraId="0D7F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4C73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D90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5E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C3产出时效</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F84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560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C31补贴评审及时性</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81C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7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BC1D9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及时</w:t>
            </w:r>
          </w:p>
        </w:tc>
        <w:tc>
          <w:tcPr>
            <w:tcW w:w="21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8C5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在规定时间内完成申请受理、专家评审的，则得满分；存在1例未及时审核情况，则扣除1分，权重值扣完为止。</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A480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r>
      <w:tr w14:paraId="4933B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8B66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398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896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34B1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FB5D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C32补贴资金发放及时性</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1B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BBD6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及时</w:t>
            </w:r>
          </w:p>
        </w:tc>
        <w:tc>
          <w:tcPr>
            <w:tcW w:w="2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C46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及时完成资金补贴发放，则得满分；存在1例未及时发放情况，则扣除权重0.5分，权重分扣完为止。</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A27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r>
      <w:tr w14:paraId="0CB03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2B004">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494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46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C4产出成本</w:t>
            </w: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305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EE3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C41补贴成本控制情况</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362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7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FA6C5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符合补贴标准</w:t>
            </w:r>
          </w:p>
        </w:tc>
        <w:tc>
          <w:tcPr>
            <w:tcW w:w="21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E749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若成本控制在预算范围内且补贴标准有合理充分依据的，得满分；若成本控制在预算范围内但补贴标准依据不完全充分的，得权重的50%；若成本控制不在预算范围内的不得分。</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DB73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r>
      <w:tr w14:paraId="51169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7DC0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D效益</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E11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30</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336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D1经济效益</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107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D4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D11受补企业年产值/营业收入增长情况</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03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7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F00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较上年增长</w:t>
            </w:r>
          </w:p>
        </w:tc>
        <w:tc>
          <w:tcPr>
            <w:tcW w:w="21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9ECE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得分=年产值/营业收入增长的企业数/受补企业数*100%*权重。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398D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3.43</w:t>
            </w:r>
          </w:p>
        </w:tc>
      </w:tr>
      <w:tr w14:paraId="2AD44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9AC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086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D7D1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9A90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493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D12受补贴企业纳税额增长情况</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A3F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7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9FEA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较上年增长</w:t>
            </w:r>
          </w:p>
        </w:tc>
        <w:tc>
          <w:tcPr>
            <w:tcW w:w="21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4FD1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得分=年纳税额增长的企业数/受补企业数*100%*权重。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4B03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2.86</w:t>
            </w:r>
          </w:p>
        </w:tc>
      </w:tr>
      <w:tr w14:paraId="56AC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565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F17E">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646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D2社会效益</w:t>
            </w:r>
          </w:p>
        </w:tc>
        <w:tc>
          <w:tcPr>
            <w:tcW w:w="1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3EC0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14</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03A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D21实际新增设备投资完成率</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60E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D70D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2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E1EC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得分=实际新增设备投资额/申报新增设备投资额*100%*权重。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C677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1.13</w:t>
            </w:r>
          </w:p>
        </w:tc>
      </w:tr>
      <w:tr w14:paraId="1477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AF8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C838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60716">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0700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B5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D22办公研发用房投入使用率</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778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0BB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2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800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得分=实际投入使用企业数/受补企业数*100%*权重。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A9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2.65</w:t>
            </w:r>
          </w:p>
        </w:tc>
      </w:tr>
      <w:tr w14:paraId="6AF26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0C73">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DD9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377E2">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5323C">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A6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D23实到外资到位率</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5A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872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w:t>
            </w:r>
          </w:p>
        </w:tc>
        <w:tc>
          <w:tcPr>
            <w:tcW w:w="2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9E2D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得分=实到外资额/申报数*100%*权重。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C45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r>
      <w:tr w14:paraId="7C4F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F345">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C4B9">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96DD0">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DFDBA">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EE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D24补贴资金有效使用率</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063D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513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100%有效使用</w:t>
            </w:r>
          </w:p>
        </w:tc>
        <w:tc>
          <w:tcPr>
            <w:tcW w:w="2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E6E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得分=有效使用补贴资金的企业数/受补企业数*100%*权重。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597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r>
      <w:tr w14:paraId="79500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54B7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98C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EC00F">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9F65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52A3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D25补贴资金对企业发展有效作用性</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62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E2E6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有效作用</w:t>
            </w:r>
          </w:p>
        </w:tc>
        <w:tc>
          <w:tcPr>
            <w:tcW w:w="2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144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得分=补贴资金有效作用的企业数/受补企业数*100%*权重。</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D82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r>
      <w:tr w14:paraId="4392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BDC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9608">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0664B">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4691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C11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D26有责投诉数</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5BF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1925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0投诉</w:t>
            </w:r>
          </w:p>
        </w:tc>
        <w:tc>
          <w:tcPr>
            <w:tcW w:w="2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8723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计划目标若无有责投诉，则得满分；反之，则由投诉处置率根据直线法比例计算得分。</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6A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w:t>
            </w:r>
          </w:p>
        </w:tc>
      </w:tr>
      <w:tr w14:paraId="6390D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9271">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6477">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637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D3满意度</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D3C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699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D31受补企业满意度</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B34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BAF5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≥85%</w:t>
            </w:r>
          </w:p>
        </w:tc>
        <w:tc>
          <w:tcPr>
            <w:tcW w:w="2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D7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根据满意度调查结果评判，采用换算百分值的方式先计算单个问题的满意率%，汇总后计算综合满意度%，90%以上得满分；低于90%根据直线法比例计算得分。</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0698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w:t>
            </w:r>
          </w:p>
        </w:tc>
      </w:tr>
      <w:tr w14:paraId="65562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30B1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19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655D">
            <w:pPr>
              <w:keepNext w:val="0"/>
              <w:keepLines w:val="0"/>
              <w:pageBreakBefore w:val="0"/>
              <w:widowControl/>
              <w:kinsoku/>
              <w:wordWrap/>
              <w:overflowPunct/>
              <w:topLinePunct w:val="0"/>
              <w:autoSpaceDE/>
              <w:autoSpaceDN/>
              <w:bidi w:val="0"/>
              <w:adjustRightInd/>
              <w:snapToGrid/>
              <w:spacing w:line="300" w:lineRule="exact"/>
              <w:ind w:firstLine="0" w:firstLineChars="0"/>
              <w:jc w:val="center"/>
              <w:rPr>
                <w:rFonts w:hint="eastAsia" w:ascii="微软雅黑 Light" w:hAnsi="微软雅黑 Light" w:eastAsia="微软雅黑 Light" w:cs="微软雅黑 Light"/>
                <w:i w:val="0"/>
                <w:iCs w:val="0"/>
                <w:color w:val="000000"/>
                <w:sz w:val="20"/>
                <w:szCs w:val="20"/>
                <w:u w:val="none"/>
              </w:rPr>
            </w:pP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E13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D4影响力</w:t>
            </w:r>
          </w:p>
        </w:tc>
        <w:tc>
          <w:tcPr>
            <w:tcW w:w="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B169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6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416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D41长效管理机制健全性</w:t>
            </w: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5E4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7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16AA3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补助对象长效管理机制建立健全</w:t>
            </w:r>
          </w:p>
        </w:tc>
        <w:tc>
          <w:tcPr>
            <w:tcW w:w="21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7B26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若已建立该制度且有效执行的，得满分；相关制度建立但未有效执行的，得权重的50%；未建立该机制的，不得分。</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F9B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i w:val="0"/>
                <w:iCs w:val="0"/>
                <w:color w:val="000000"/>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r>
      <w:tr w14:paraId="197B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08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合计</w:t>
            </w: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B35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100</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8D38">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b/>
                <w:bCs/>
                <w:i w:val="0"/>
                <w:iCs w:val="0"/>
                <w:color w:val="000000"/>
                <w:sz w:val="20"/>
                <w:szCs w:val="20"/>
                <w:u w:val="none"/>
              </w:rPr>
            </w:pPr>
          </w:p>
        </w:tc>
        <w:tc>
          <w:tcPr>
            <w:tcW w:w="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4879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100</w:t>
            </w:r>
          </w:p>
        </w:tc>
        <w:tc>
          <w:tcPr>
            <w:tcW w:w="6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06FA1">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b/>
                <w:bCs/>
                <w:i w:val="0"/>
                <w:iCs w:val="0"/>
                <w:color w:val="000000"/>
                <w:sz w:val="20"/>
                <w:szCs w:val="20"/>
                <w:u w:val="none"/>
              </w:rPr>
            </w:pPr>
          </w:p>
        </w:tc>
        <w:tc>
          <w:tcPr>
            <w:tcW w:w="2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E98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100</w:t>
            </w:r>
          </w:p>
        </w:tc>
        <w:tc>
          <w:tcPr>
            <w:tcW w:w="7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BDDD">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微软雅黑 Light" w:hAnsi="微软雅黑 Light" w:eastAsia="微软雅黑 Light" w:cs="微软雅黑 Light"/>
                <w:b/>
                <w:bCs/>
                <w:i w:val="0"/>
                <w:iCs w:val="0"/>
                <w:color w:val="000000"/>
                <w:sz w:val="20"/>
                <w:szCs w:val="20"/>
                <w:u w:val="none"/>
              </w:rPr>
            </w:pPr>
          </w:p>
        </w:tc>
        <w:tc>
          <w:tcPr>
            <w:tcW w:w="21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87B61">
            <w:pPr>
              <w:keepNext w:val="0"/>
              <w:keepLines w:val="0"/>
              <w:pageBreakBefore w:val="0"/>
              <w:widowControl/>
              <w:kinsoku/>
              <w:wordWrap/>
              <w:overflowPunct/>
              <w:topLinePunct w:val="0"/>
              <w:autoSpaceDE/>
              <w:autoSpaceDN/>
              <w:bidi w:val="0"/>
              <w:adjustRightInd/>
              <w:snapToGrid/>
              <w:spacing w:line="300" w:lineRule="exact"/>
              <w:ind w:firstLine="0" w:firstLineChars="0"/>
              <w:rPr>
                <w:rFonts w:hint="eastAsia" w:ascii="微软雅黑 Light" w:hAnsi="微软雅黑 Light" w:eastAsia="微软雅黑 Light" w:cs="微软雅黑 Light"/>
                <w:b/>
                <w:bCs/>
                <w:i w:val="0"/>
                <w:iCs w:val="0"/>
                <w:color w:val="000000"/>
                <w:sz w:val="20"/>
                <w:szCs w:val="20"/>
                <w:u w:val="none"/>
              </w:rPr>
            </w:pP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208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center"/>
              <w:textAlignment w:val="center"/>
              <w:rPr>
                <w:rFonts w:hint="eastAsia" w:ascii="微软雅黑 Light" w:hAnsi="微软雅黑 Light" w:eastAsia="微软雅黑 Light" w:cs="微软雅黑 Light"/>
                <w:b/>
                <w:bCs/>
                <w:i w:val="0"/>
                <w:iCs w:val="0"/>
                <w:color w:val="000000"/>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89.07</w:t>
            </w:r>
          </w:p>
        </w:tc>
      </w:tr>
    </w:tbl>
    <w:p w14:paraId="0AC340E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hint="eastAsia" w:ascii="仿宋_GB2312" w:eastAsia="仿宋_GB2312"/>
          <w:b/>
          <w:bCs/>
          <w:sz w:val="28"/>
          <w:szCs w:val="28"/>
        </w:rPr>
        <w:sectPr>
          <w:pgSz w:w="16838" w:h="11906" w:orient="landscape"/>
          <w:pgMar w:top="1800" w:right="1440" w:bottom="1800" w:left="1440" w:header="851" w:footer="992" w:gutter="0"/>
          <w:pgNumType w:fmt="decimal"/>
          <w:cols w:space="425" w:num="1"/>
          <w:docGrid w:type="lines" w:linePitch="312" w:charSpace="0"/>
        </w:sectPr>
      </w:pPr>
    </w:p>
    <w:p w14:paraId="646B3CD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hint="eastAsia" w:ascii="仿宋_GB2312" w:hAnsi="Times New Roman" w:cs="Times New Roman"/>
          <w:b/>
          <w:bCs/>
          <w:sz w:val="28"/>
          <w:szCs w:val="28"/>
          <w:lang w:val="en-US" w:eastAsia="zh-CN"/>
        </w:rPr>
      </w:pPr>
      <w:bookmarkStart w:id="109" w:name="_Toc25403"/>
      <w:bookmarkStart w:id="110" w:name="_Toc10101"/>
      <w:r>
        <w:rPr>
          <w:rFonts w:hint="eastAsia" w:ascii="仿宋_GB2312"/>
          <w:b/>
          <w:bCs/>
          <w:sz w:val="28"/>
          <w:szCs w:val="28"/>
          <w:lang w:val="en-US" w:eastAsia="zh-CN"/>
        </w:rPr>
        <w:t>附</w:t>
      </w:r>
      <w:r>
        <w:rPr>
          <w:rFonts w:hint="eastAsia" w:ascii="仿宋_GB2312" w:hAnsi="Times New Roman" w:cs="Times New Roman"/>
          <w:b/>
          <w:bCs/>
          <w:sz w:val="28"/>
          <w:szCs w:val="28"/>
          <w:lang w:val="en-US" w:eastAsia="zh-CN"/>
        </w:rPr>
        <w:t>件2.相关数据表</w:t>
      </w:r>
      <w:bookmarkEnd w:id="109"/>
      <w:bookmarkEnd w:id="110"/>
    </w:p>
    <w:p w14:paraId="2BB36A57">
      <w:pPr>
        <w:bidi w:val="0"/>
        <w:rPr>
          <w:rFonts w:hint="eastAsia"/>
        </w:rPr>
        <w:sectPr>
          <w:pgSz w:w="11906" w:h="16838"/>
          <w:pgMar w:top="1440" w:right="1800" w:bottom="1440" w:left="1800" w:header="851" w:footer="992" w:gutter="0"/>
          <w:pgNumType w:fmt="decimal"/>
          <w:cols w:space="425" w:num="1"/>
          <w:docGrid w:type="lines" w:linePitch="312" w:charSpace="0"/>
        </w:sect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187325</wp:posOffset>
            </wp:positionV>
            <wp:extent cx="5274310" cy="6991350"/>
            <wp:effectExtent l="0" t="0" r="254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74310" cy="6991350"/>
                    </a:xfrm>
                    <a:prstGeom prst="rect">
                      <a:avLst/>
                    </a:prstGeom>
                    <a:noFill/>
                    <a:ln>
                      <a:noFill/>
                    </a:ln>
                  </pic:spPr>
                </pic:pic>
              </a:graphicData>
            </a:graphic>
          </wp:anchor>
        </w:drawing>
      </w:r>
    </w:p>
    <w:p w14:paraId="7F1DC4B3">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hint="eastAsia" w:ascii="仿宋_GB2312" w:eastAsia="仿宋_GB2312"/>
          <w:b/>
          <w:bCs/>
          <w:sz w:val="28"/>
          <w:szCs w:val="28"/>
        </w:rPr>
      </w:pPr>
      <w:bookmarkStart w:id="111" w:name="_Toc8470"/>
      <w:bookmarkStart w:id="112" w:name="_Toc16975"/>
      <w:r>
        <w:rPr>
          <w:rFonts w:hint="eastAsia" w:ascii="仿宋_GB2312"/>
          <w:b/>
          <w:bCs/>
          <w:sz w:val="28"/>
          <w:szCs w:val="28"/>
          <w:lang w:val="en-US" w:eastAsia="zh-CN"/>
        </w:rPr>
        <w:t>附件</w:t>
      </w:r>
      <w:r>
        <w:rPr>
          <w:rFonts w:ascii="仿宋_GB2312" w:eastAsia="仿宋_GB2312"/>
          <w:b/>
          <w:bCs/>
          <w:sz w:val="28"/>
          <w:szCs w:val="28"/>
        </w:rPr>
        <w:t>3</w:t>
      </w:r>
      <w:r>
        <w:rPr>
          <w:rFonts w:hint="eastAsia" w:ascii="仿宋_GB2312" w:eastAsia="仿宋_GB2312"/>
          <w:b/>
          <w:bCs/>
          <w:sz w:val="28"/>
          <w:szCs w:val="28"/>
          <w:lang w:val="en-US" w:eastAsia="zh-CN"/>
        </w:rPr>
        <w:t>.</w:t>
      </w:r>
      <w:r>
        <w:rPr>
          <w:rFonts w:hint="eastAsia" w:ascii="仿宋_GB2312" w:eastAsia="仿宋_GB2312"/>
          <w:b/>
          <w:bCs/>
          <w:sz w:val="28"/>
          <w:szCs w:val="28"/>
        </w:rPr>
        <w:t>汇总分析报告</w:t>
      </w:r>
      <w:bookmarkEnd w:id="111"/>
      <w:bookmarkEnd w:id="112"/>
    </w:p>
    <w:p w14:paraId="2A1136A2">
      <w:pPr>
        <w:bidi w:val="0"/>
        <w:rPr>
          <w:rFonts w:hint="eastAsia"/>
        </w:rPr>
      </w:pPr>
    </w:p>
    <w:p w14:paraId="4760C7B4">
      <w:pPr>
        <w:widowControl w:val="0"/>
        <w:spacing w:beforeLines="-2147483648" w:afterLines="-2147483648" w:line="500" w:lineRule="exact"/>
        <w:ind w:firstLine="562" w:firstLineChars="200"/>
        <w:jc w:val="center"/>
        <w:rPr>
          <w:rFonts w:hint="default" w:ascii="仿宋_GB2312" w:hAnsi="仿宋_GB2312" w:eastAsia="仿宋_GB2312" w:cs="仿宋_GB2312"/>
          <w:b/>
          <w:bCs/>
          <w:kern w:val="2"/>
          <w:sz w:val="28"/>
          <w:szCs w:val="28"/>
          <w:lang w:val="en-US" w:eastAsia="zh-CN"/>
        </w:rPr>
      </w:pPr>
      <w:r>
        <w:rPr>
          <w:rFonts w:hint="eastAsia" w:ascii="仿宋_GB2312" w:hAnsi="仿宋_GB2312" w:eastAsia="仿宋_GB2312" w:cs="仿宋_GB2312"/>
          <w:b/>
          <w:bCs/>
          <w:kern w:val="2"/>
          <w:sz w:val="28"/>
          <w:szCs w:val="28"/>
          <w:lang w:val="en-US" w:eastAsia="zh-CN"/>
        </w:rPr>
        <w:t>2024年度“闵十八条”专项资金政策补贴</w:t>
      </w:r>
    </w:p>
    <w:p w14:paraId="485BD086">
      <w:pPr>
        <w:widowControl w:val="0"/>
        <w:spacing w:beforeLines="-2147483648" w:afterLines="-2147483648" w:line="500" w:lineRule="exact"/>
        <w:ind w:firstLine="562" w:firstLineChars="200"/>
        <w:jc w:val="center"/>
        <w:rPr>
          <w:rFonts w:hint="eastAsia" w:ascii="仿宋_GB2312" w:hAnsi="仿宋_GB2312" w:eastAsia="仿宋_GB2312" w:cs="仿宋_GB2312"/>
          <w:b/>
          <w:bCs/>
          <w:kern w:val="2"/>
          <w:sz w:val="28"/>
          <w:szCs w:val="28"/>
          <w:lang w:val="en-US" w:eastAsia="zh-CN"/>
        </w:rPr>
      </w:pPr>
      <w:r>
        <w:rPr>
          <w:rFonts w:hint="eastAsia" w:ascii="仿宋_GB2312" w:hAnsi="仿宋_GB2312" w:eastAsia="仿宋_GB2312" w:cs="仿宋_GB2312"/>
          <w:b/>
          <w:bCs/>
          <w:kern w:val="2"/>
          <w:sz w:val="28"/>
          <w:szCs w:val="28"/>
          <w:lang w:val="en-US" w:eastAsia="zh-CN"/>
        </w:rPr>
        <w:t>绩效评价满意度调查问卷</w:t>
      </w:r>
    </w:p>
    <w:p w14:paraId="62C96DEB">
      <w:pPr>
        <w:widowControl w:val="0"/>
        <w:spacing w:beforeLines="-2147483648" w:afterLines="-2147483648" w:line="500" w:lineRule="exact"/>
        <w:ind w:firstLine="560" w:firstLineChars="200"/>
        <w:jc w:val="both"/>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您好！感谢您抽出宝贵时间参与我们的社会调查，本次问卷旨在对“2024年‘闵十八条’专项资金”进行满意度调查，并听取您对相关工作的满意程度。请根据您的个人真实感受填写，我们保证问卷数据仅限于统计分析，并对填报信息予以严格保密。感谢您的支持与配合！</w:t>
      </w:r>
    </w:p>
    <w:p w14:paraId="282E76F5">
      <w:pPr>
        <w:widowControl w:val="0"/>
        <w:spacing w:beforeLines="-2147483648" w:afterLines="-2147483648" w:line="500" w:lineRule="exact"/>
        <w:ind w:firstLine="560" w:firstLineChars="200"/>
        <w:jc w:val="right"/>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闵行区经济委员会</w:t>
      </w:r>
    </w:p>
    <w:p w14:paraId="039B3535">
      <w:pPr>
        <w:widowControl w:val="0"/>
        <w:spacing w:beforeLines="-2147483648" w:afterLines="-2147483648" w:line="500" w:lineRule="exact"/>
        <w:ind w:firstLine="560" w:firstLineChars="200"/>
        <w:jc w:val="right"/>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上海浩丞管理咨询有限公司</w:t>
      </w:r>
    </w:p>
    <w:p w14:paraId="5C1B5E2C">
      <w:pPr>
        <w:widowControl w:val="0"/>
        <w:spacing w:beforeLines="-2147483648" w:afterLines="-2147483648" w:line="500" w:lineRule="exact"/>
        <w:ind w:firstLine="560" w:firstLineChars="200"/>
        <w:jc w:val="right"/>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2025年7月</w:t>
      </w:r>
    </w:p>
    <w:p w14:paraId="016AD3D5">
      <w:pPr>
        <w:widowControl w:val="0"/>
        <w:spacing w:beforeLines="-2147483648" w:afterLines="-2147483648" w:line="500" w:lineRule="exact"/>
        <w:ind w:firstLine="560" w:firstLineChars="200"/>
        <w:jc w:val="right"/>
        <w:rPr>
          <w:rFonts w:hint="eastAsia" w:ascii="仿宋_GB2312" w:hAnsi="仿宋_GB2312" w:eastAsia="仿宋_GB2312" w:cs="仿宋_GB2312"/>
          <w:kern w:val="2"/>
          <w:sz w:val="28"/>
          <w:szCs w:val="28"/>
          <w:lang w:val="en-US" w:eastAsia="zh-CN"/>
        </w:rPr>
      </w:pPr>
    </w:p>
    <w:p w14:paraId="6AD0BD99">
      <w:pPr>
        <w:keepNext w:val="0"/>
        <w:keepLines w:val="0"/>
        <w:pageBreakBefore w:val="0"/>
        <w:widowControl w:val="0"/>
        <w:numPr>
          <w:ilvl w:val="0"/>
          <w:numId w:val="0"/>
        </w:numPr>
        <w:kinsoku/>
        <w:wordWrap/>
        <w:overflowPunct/>
        <w:topLinePunct w:val="0"/>
        <w:autoSpaceDE/>
        <w:autoSpaceDN/>
        <w:bidi w:val="0"/>
        <w:adjustRightInd/>
        <w:snapToGrid/>
        <w:spacing w:beforeLines="-2147483648" w:afterLines="-2147483648" w:line="560" w:lineRule="exact"/>
        <w:ind w:firstLine="562" w:firstLineChars="200"/>
        <w:jc w:val="both"/>
        <w:textAlignment w:val="auto"/>
        <w:rPr>
          <w:rFonts w:hint="default"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一、基本信息</w:t>
      </w:r>
    </w:p>
    <w:p w14:paraId="16C0A7B8">
      <w:pPr>
        <w:keepNext w:val="0"/>
        <w:keepLines w:val="0"/>
        <w:pageBreakBefore w:val="0"/>
        <w:widowControl w:val="0"/>
        <w:numPr>
          <w:ilvl w:val="0"/>
          <w:numId w:val="0"/>
        </w:numPr>
        <w:kinsoku/>
        <w:wordWrap/>
        <w:overflowPunct/>
        <w:topLinePunct w:val="0"/>
        <w:autoSpaceDE/>
        <w:autoSpaceDN/>
        <w:bidi w:val="0"/>
        <w:adjustRightInd/>
        <w:snapToGrid/>
        <w:spacing w:beforeLines="-2147483648" w:afterLines="-2147483648" w:line="560" w:lineRule="exact"/>
        <w:ind w:firstLine="560" w:firstLineChars="200"/>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1、企业名称是__________</w:t>
      </w:r>
    </w:p>
    <w:p w14:paraId="232186CD">
      <w:pPr>
        <w:keepNext w:val="0"/>
        <w:keepLines w:val="0"/>
        <w:pageBreakBefore w:val="0"/>
        <w:widowControl w:val="0"/>
        <w:numPr>
          <w:ilvl w:val="0"/>
          <w:numId w:val="0"/>
        </w:numPr>
        <w:kinsoku/>
        <w:wordWrap/>
        <w:overflowPunct/>
        <w:topLinePunct w:val="0"/>
        <w:autoSpaceDE/>
        <w:autoSpaceDN/>
        <w:bidi w:val="0"/>
        <w:adjustRightInd/>
        <w:snapToGrid/>
        <w:spacing w:beforeLines="-2147483648" w:afterLines="-2147483648" w:line="56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2、获补政策内容是？</w:t>
      </w:r>
    </w:p>
    <w:p w14:paraId="0E1B516D">
      <w:pPr>
        <w:keepNext w:val="0"/>
        <w:keepLines w:val="0"/>
        <w:pageBreakBefore w:val="0"/>
        <w:widowControl w:val="0"/>
        <w:numPr>
          <w:ilvl w:val="0"/>
          <w:numId w:val="0"/>
        </w:numPr>
        <w:kinsoku/>
        <w:wordWrap/>
        <w:overflowPunct/>
        <w:topLinePunct w:val="0"/>
        <w:autoSpaceDE/>
        <w:autoSpaceDN/>
        <w:bidi w:val="0"/>
        <w:adjustRightInd/>
        <w:snapToGrid/>
        <w:spacing w:beforeLines="-2147483648" w:afterLines="-2147483648" w:line="560" w:lineRule="exact"/>
        <w:ind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A.新增设备投资  B.扩增办公研发用房  C.外资企业扩大投资</w:t>
      </w:r>
    </w:p>
    <w:p w14:paraId="487FC537">
      <w:pPr>
        <w:keepNext w:val="0"/>
        <w:keepLines w:val="0"/>
        <w:pageBreakBefore w:val="0"/>
        <w:widowControl w:val="0"/>
        <w:numPr>
          <w:ilvl w:val="0"/>
          <w:numId w:val="0"/>
        </w:numPr>
        <w:kinsoku/>
        <w:wordWrap/>
        <w:overflowPunct/>
        <w:topLinePunct w:val="0"/>
        <w:autoSpaceDE/>
        <w:autoSpaceDN/>
        <w:bidi w:val="0"/>
        <w:adjustRightInd/>
        <w:snapToGrid/>
        <w:spacing w:beforeLines="-2147483648" w:afterLines="-2147483648" w:line="560" w:lineRule="exact"/>
        <w:ind w:firstLine="560" w:firstLineChars="200"/>
        <w:jc w:val="both"/>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3、了解“闵十八条”补贴政策的渠道是？（多选）</w:t>
      </w:r>
    </w:p>
    <w:p w14:paraId="677819B0">
      <w:pPr>
        <w:keepNext w:val="0"/>
        <w:keepLines w:val="0"/>
        <w:pageBreakBefore w:val="0"/>
        <w:widowControl w:val="0"/>
        <w:numPr>
          <w:ilvl w:val="0"/>
          <w:numId w:val="0"/>
        </w:numPr>
        <w:kinsoku/>
        <w:wordWrap/>
        <w:overflowPunct/>
        <w:topLinePunct w:val="0"/>
        <w:autoSpaceDE/>
        <w:autoSpaceDN/>
        <w:bidi w:val="0"/>
        <w:adjustRightInd/>
        <w:snapToGrid/>
        <w:spacing w:beforeLines="-2147483648" w:afterLines="-2147483648" w:line="560" w:lineRule="exact"/>
        <w:ind w:firstLine="560" w:firstLineChars="200"/>
        <w:jc w:val="both"/>
        <w:textAlignment w:val="auto"/>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A.政府官网/微信公众号  B.宣讲会  C.街镇、园区、区属公司等推送信息  D其他，_________</w:t>
      </w:r>
    </w:p>
    <w:p w14:paraId="75B1080E">
      <w:pPr>
        <w:keepNext w:val="0"/>
        <w:keepLines w:val="0"/>
        <w:pageBreakBefore w:val="0"/>
        <w:widowControl w:val="0"/>
        <w:numPr>
          <w:ilvl w:val="0"/>
          <w:numId w:val="3"/>
        </w:numPr>
        <w:kinsoku/>
        <w:wordWrap/>
        <w:overflowPunct/>
        <w:topLinePunct w:val="0"/>
        <w:autoSpaceDE/>
        <w:autoSpaceDN/>
        <w:bidi w:val="0"/>
        <w:adjustRightInd/>
        <w:snapToGrid/>
        <w:spacing w:beforeLines="-2147483648" w:afterLines="-2147483648" w:line="560" w:lineRule="exact"/>
        <w:ind w:firstLine="562" w:firstLineChars="200"/>
        <w:jc w:val="both"/>
        <w:textAlignment w:val="auto"/>
        <w:rPr>
          <w:rFonts w:hint="eastAsia" w:ascii="仿宋_GB2312" w:hAnsi="仿宋_GB2312" w:eastAsia="仿宋_GB2312" w:cs="仿宋_GB2312"/>
          <w:b/>
          <w:bCs/>
          <w:kern w:val="2"/>
          <w:sz w:val="28"/>
          <w:szCs w:val="28"/>
          <w:lang w:val="en-US" w:eastAsia="zh-CN"/>
        </w:rPr>
      </w:pPr>
      <w:r>
        <w:rPr>
          <w:rFonts w:hint="eastAsia" w:ascii="仿宋_GB2312" w:hAnsi="仿宋_GB2312" w:eastAsia="仿宋_GB2312" w:cs="仿宋_GB2312"/>
          <w:b/>
          <w:bCs/>
          <w:kern w:val="2"/>
          <w:sz w:val="28"/>
          <w:szCs w:val="28"/>
          <w:lang w:val="en-US" w:eastAsia="zh-CN"/>
        </w:rPr>
        <w:t>满意度</w:t>
      </w:r>
    </w:p>
    <w:p w14:paraId="2DF4BA11">
      <w:pPr>
        <w:keepNext w:val="0"/>
        <w:keepLines w:val="0"/>
        <w:pageBreakBefore w:val="0"/>
        <w:widowControl w:val="0"/>
        <w:numPr>
          <w:ilvl w:val="0"/>
          <w:numId w:val="0"/>
        </w:numPr>
        <w:kinsoku/>
        <w:wordWrap/>
        <w:overflowPunct/>
        <w:topLinePunct w:val="0"/>
        <w:autoSpaceDE/>
        <w:autoSpaceDN/>
        <w:bidi w:val="0"/>
        <w:adjustRightInd/>
        <w:snapToGrid/>
        <w:spacing w:beforeLines="-2147483648" w:afterLines="-2147483648" w:line="560" w:lineRule="exact"/>
        <w:ind w:firstLine="560" w:firstLineChars="200"/>
        <w:jc w:val="both"/>
        <w:textAlignment w:val="auto"/>
        <w:rPr>
          <w:rFonts w:hint="default"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1、请对政策内容满意度感受打勾</w:t>
      </w:r>
    </w:p>
    <w:tbl>
      <w:tblPr>
        <w:tblStyle w:val="12"/>
        <w:tblW w:w="88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5"/>
        <w:gridCol w:w="1372"/>
        <w:gridCol w:w="1335"/>
        <w:gridCol w:w="1133"/>
        <w:gridCol w:w="1245"/>
        <w:gridCol w:w="1230"/>
      </w:tblGrid>
      <w:tr w14:paraId="28D71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495" w:type="dxa"/>
            <w:vAlign w:val="center"/>
          </w:tcPr>
          <w:p w14:paraId="13E90BD5">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default" w:ascii="仿宋_GB2312" w:hAnsi="仿宋_GB2312" w:eastAsia="仿宋_GB2312" w:cs="仿宋_GB2312"/>
                <w:kern w:val="2"/>
                <w:sz w:val="20"/>
                <w:szCs w:val="20"/>
                <w:vertAlign w:val="baseline"/>
                <w:lang w:val="en-US" w:eastAsia="zh-CN"/>
              </w:rPr>
            </w:pPr>
            <w:r>
              <w:rPr>
                <w:rFonts w:hint="eastAsia" w:ascii="仿宋_GB2312" w:hAnsi="仿宋_GB2312" w:eastAsia="仿宋_GB2312" w:cs="仿宋_GB2312"/>
                <w:kern w:val="2"/>
                <w:sz w:val="20"/>
                <w:szCs w:val="20"/>
                <w:vertAlign w:val="baseline"/>
                <w:lang w:val="en-US" w:eastAsia="zh-CN"/>
              </w:rPr>
              <w:t>内容</w:t>
            </w:r>
          </w:p>
        </w:tc>
        <w:tc>
          <w:tcPr>
            <w:tcW w:w="1372" w:type="dxa"/>
            <w:vAlign w:val="center"/>
          </w:tcPr>
          <w:p w14:paraId="4F485B6C">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default" w:ascii="仿宋_GB2312" w:hAnsi="仿宋_GB2312" w:eastAsia="仿宋_GB2312" w:cs="仿宋_GB2312"/>
                <w:kern w:val="2"/>
                <w:sz w:val="20"/>
                <w:szCs w:val="20"/>
                <w:vertAlign w:val="baseline"/>
                <w:lang w:val="en-US" w:eastAsia="zh-CN"/>
              </w:rPr>
            </w:pPr>
            <w:r>
              <w:rPr>
                <w:rFonts w:hint="eastAsia" w:ascii="仿宋_GB2312" w:hAnsi="仿宋_GB2312" w:eastAsia="仿宋_GB2312" w:cs="仿宋_GB2312"/>
                <w:kern w:val="2"/>
                <w:sz w:val="20"/>
                <w:szCs w:val="20"/>
                <w:vertAlign w:val="baseline"/>
                <w:lang w:val="en-US" w:eastAsia="zh-CN"/>
              </w:rPr>
              <w:t>非常满意</w:t>
            </w:r>
          </w:p>
        </w:tc>
        <w:tc>
          <w:tcPr>
            <w:tcW w:w="1335" w:type="dxa"/>
            <w:vAlign w:val="center"/>
          </w:tcPr>
          <w:p w14:paraId="61AB0E1A">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default" w:ascii="仿宋_GB2312" w:hAnsi="仿宋_GB2312" w:eastAsia="仿宋_GB2312" w:cs="仿宋_GB2312"/>
                <w:kern w:val="2"/>
                <w:sz w:val="20"/>
                <w:szCs w:val="20"/>
                <w:vertAlign w:val="baseline"/>
                <w:lang w:val="en-US" w:eastAsia="zh-CN"/>
              </w:rPr>
            </w:pPr>
            <w:r>
              <w:rPr>
                <w:rFonts w:hint="eastAsia" w:ascii="仿宋_GB2312" w:hAnsi="仿宋_GB2312" w:eastAsia="仿宋_GB2312" w:cs="仿宋_GB2312"/>
                <w:kern w:val="2"/>
                <w:sz w:val="20"/>
                <w:szCs w:val="20"/>
                <w:vertAlign w:val="baseline"/>
                <w:lang w:val="en-US" w:eastAsia="zh-CN"/>
              </w:rPr>
              <w:t>满意</w:t>
            </w:r>
          </w:p>
        </w:tc>
        <w:tc>
          <w:tcPr>
            <w:tcW w:w="1133" w:type="dxa"/>
            <w:vAlign w:val="center"/>
          </w:tcPr>
          <w:p w14:paraId="651922D8">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default" w:ascii="仿宋_GB2312" w:hAnsi="仿宋_GB2312" w:eastAsia="仿宋_GB2312" w:cs="仿宋_GB2312"/>
                <w:kern w:val="2"/>
                <w:sz w:val="20"/>
                <w:szCs w:val="20"/>
                <w:vertAlign w:val="baseline"/>
                <w:lang w:val="en-US" w:eastAsia="zh-CN"/>
              </w:rPr>
            </w:pPr>
            <w:r>
              <w:rPr>
                <w:rFonts w:hint="eastAsia" w:ascii="仿宋_GB2312" w:hAnsi="仿宋_GB2312" w:eastAsia="仿宋_GB2312" w:cs="仿宋_GB2312"/>
                <w:kern w:val="2"/>
                <w:sz w:val="20"/>
                <w:szCs w:val="20"/>
                <w:vertAlign w:val="baseline"/>
                <w:lang w:val="en-US" w:eastAsia="zh-CN"/>
              </w:rPr>
              <w:t>一般</w:t>
            </w:r>
          </w:p>
        </w:tc>
        <w:tc>
          <w:tcPr>
            <w:tcW w:w="1245" w:type="dxa"/>
            <w:vAlign w:val="center"/>
          </w:tcPr>
          <w:p w14:paraId="5CB421AD">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default" w:ascii="仿宋_GB2312" w:hAnsi="仿宋_GB2312" w:eastAsia="仿宋_GB2312" w:cs="仿宋_GB2312"/>
                <w:kern w:val="2"/>
                <w:sz w:val="20"/>
                <w:szCs w:val="20"/>
                <w:vertAlign w:val="baseline"/>
                <w:lang w:val="en-US" w:eastAsia="zh-CN"/>
              </w:rPr>
            </w:pPr>
            <w:r>
              <w:rPr>
                <w:rFonts w:hint="eastAsia" w:ascii="仿宋_GB2312" w:hAnsi="仿宋_GB2312" w:eastAsia="仿宋_GB2312" w:cs="仿宋_GB2312"/>
                <w:kern w:val="2"/>
                <w:sz w:val="20"/>
                <w:szCs w:val="20"/>
                <w:vertAlign w:val="baseline"/>
                <w:lang w:val="en-US" w:eastAsia="zh-CN"/>
              </w:rPr>
              <w:t>不满意</w:t>
            </w:r>
          </w:p>
        </w:tc>
        <w:tc>
          <w:tcPr>
            <w:tcW w:w="1230" w:type="dxa"/>
            <w:vAlign w:val="center"/>
          </w:tcPr>
          <w:p w14:paraId="70899300">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default" w:ascii="仿宋_GB2312" w:hAnsi="仿宋_GB2312" w:eastAsia="仿宋_GB2312" w:cs="仿宋_GB2312"/>
                <w:kern w:val="2"/>
                <w:sz w:val="20"/>
                <w:szCs w:val="20"/>
                <w:vertAlign w:val="baseline"/>
                <w:lang w:val="en-US" w:eastAsia="zh-CN"/>
              </w:rPr>
            </w:pPr>
            <w:r>
              <w:rPr>
                <w:rFonts w:hint="eastAsia" w:ascii="仿宋_GB2312" w:hAnsi="仿宋_GB2312" w:eastAsia="仿宋_GB2312" w:cs="仿宋_GB2312"/>
                <w:kern w:val="2"/>
                <w:sz w:val="20"/>
                <w:szCs w:val="20"/>
                <w:vertAlign w:val="baseline"/>
                <w:lang w:val="en-US" w:eastAsia="zh-CN"/>
              </w:rPr>
              <w:t>非常不满意</w:t>
            </w:r>
          </w:p>
        </w:tc>
      </w:tr>
      <w:tr w14:paraId="5E811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495" w:type="dxa"/>
            <w:vAlign w:val="center"/>
          </w:tcPr>
          <w:p w14:paraId="38970B82">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r>
              <w:rPr>
                <w:rFonts w:hint="eastAsia" w:ascii="仿宋_GB2312" w:hAnsi="仿宋_GB2312" w:eastAsia="仿宋_GB2312" w:cs="仿宋_GB2312"/>
                <w:kern w:val="2"/>
                <w:sz w:val="20"/>
                <w:szCs w:val="20"/>
                <w:vertAlign w:val="baseline"/>
                <w:lang w:val="en-US" w:eastAsia="zh-CN"/>
              </w:rPr>
              <w:t>申请条件明确性</w:t>
            </w:r>
          </w:p>
        </w:tc>
        <w:tc>
          <w:tcPr>
            <w:tcW w:w="1372" w:type="dxa"/>
            <w:vAlign w:val="center"/>
          </w:tcPr>
          <w:p w14:paraId="116896BB">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335" w:type="dxa"/>
            <w:vAlign w:val="center"/>
          </w:tcPr>
          <w:p w14:paraId="4DA47981">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133" w:type="dxa"/>
            <w:vAlign w:val="center"/>
          </w:tcPr>
          <w:p w14:paraId="2ACD6F98">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245" w:type="dxa"/>
            <w:vAlign w:val="center"/>
          </w:tcPr>
          <w:p w14:paraId="3B24D54F">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230" w:type="dxa"/>
            <w:vAlign w:val="center"/>
          </w:tcPr>
          <w:p w14:paraId="1515E36B">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r>
      <w:tr w14:paraId="3D0E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vAlign w:val="center"/>
          </w:tcPr>
          <w:p w14:paraId="239A51A7">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r>
              <w:rPr>
                <w:rFonts w:hint="eastAsia" w:ascii="仿宋_GB2312" w:hAnsi="仿宋_GB2312" w:eastAsia="仿宋_GB2312" w:cs="仿宋_GB2312"/>
                <w:kern w:val="2"/>
                <w:sz w:val="20"/>
                <w:szCs w:val="20"/>
                <w:vertAlign w:val="baseline"/>
                <w:lang w:val="en-US" w:eastAsia="zh-CN"/>
              </w:rPr>
              <w:t>申请流程便捷性</w:t>
            </w:r>
          </w:p>
        </w:tc>
        <w:tc>
          <w:tcPr>
            <w:tcW w:w="1372" w:type="dxa"/>
            <w:vAlign w:val="center"/>
          </w:tcPr>
          <w:p w14:paraId="5795865C">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335" w:type="dxa"/>
            <w:vAlign w:val="center"/>
          </w:tcPr>
          <w:p w14:paraId="175FB02E">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133" w:type="dxa"/>
            <w:vAlign w:val="center"/>
          </w:tcPr>
          <w:p w14:paraId="360AEEDD">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245" w:type="dxa"/>
            <w:vAlign w:val="center"/>
          </w:tcPr>
          <w:p w14:paraId="631E9D9D">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230" w:type="dxa"/>
            <w:vAlign w:val="center"/>
          </w:tcPr>
          <w:p w14:paraId="60A1738F">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r>
      <w:tr w14:paraId="5124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dxa"/>
            <w:vAlign w:val="center"/>
          </w:tcPr>
          <w:p w14:paraId="3BD3FAE5">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default" w:ascii="仿宋_GB2312" w:hAnsi="仿宋_GB2312" w:eastAsia="仿宋_GB2312" w:cs="仿宋_GB2312"/>
                <w:kern w:val="2"/>
                <w:sz w:val="20"/>
                <w:szCs w:val="20"/>
                <w:vertAlign w:val="baseline"/>
                <w:lang w:val="en-US" w:eastAsia="zh-CN"/>
              </w:rPr>
            </w:pPr>
            <w:r>
              <w:rPr>
                <w:rFonts w:hint="eastAsia" w:ascii="仿宋_GB2312" w:hAnsi="仿宋_GB2312" w:eastAsia="仿宋_GB2312" w:cs="仿宋_GB2312"/>
                <w:kern w:val="2"/>
                <w:sz w:val="20"/>
                <w:szCs w:val="20"/>
                <w:vertAlign w:val="baseline"/>
                <w:lang w:val="en-US" w:eastAsia="zh-CN"/>
              </w:rPr>
              <w:t>线上操作流畅性</w:t>
            </w:r>
          </w:p>
        </w:tc>
        <w:tc>
          <w:tcPr>
            <w:tcW w:w="1372" w:type="dxa"/>
            <w:vAlign w:val="center"/>
          </w:tcPr>
          <w:p w14:paraId="7FD89865">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335" w:type="dxa"/>
            <w:vAlign w:val="center"/>
          </w:tcPr>
          <w:p w14:paraId="2474AC3F">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133" w:type="dxa"/>
            <w:vAlign w:val="center"/>
          </w:tcPr>
          <w:p w14:paraId="0F81A572">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245" w:type="dxa"/>
            <w:vAlign w:val="center"/>
          </w:tcPr>
          <w:p w14:paraId="4C7FB859">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230" w:type="dxa"/>
            <w:vAlign w:val="center"/>
          </w:tcPr>
          <w:p w14:paraId="3588F3BE">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r>
      <w:tr w14:paraId="4F13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2495" w:type="dxa"/>
            <w:vAlign w:val="center"/>
          </w:tcPr>
          <w:p w14:paraId="2CE79D33">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default" w:ascii="仿宋_GB2312" w:hAnsi="仿宋_GB2312" w:eastAsia="仿宋_GB2312" w:cs="仿宋_GB2312"/>
                <w:kern w:val="2"/>
                <w:sz w:val="20"/>
                <w:szCs w:val="20"/>
                <w:vertAlign w:val="baseline"/>
                <w:lang w:val="en-US" w:eastAsia="zh-CN"/>
              </w:rPr>
            </w:pPr>
            <w:r>
              <w:rPr>
                <w:rFonts w:hint="eastAsia" w:ascii="仿宋_GB2312" w:hAnsi="仿宋_GB2312" w:eastAsia="仿宋_GB2312" w:cs="仿宋_GB2312"/>
                <w:kern w:val="2"/>
                <w:sz w:val="20"/>
                <w:szCs w:val="20"/>
                <w:vertAlign w:val="baseline"/>
                <w:lang w:val="en-US" w:eastAsia="zh-CN"/>
              </w:rPr>
              <w:t>补贴发放准确性</w:t>
            </w:r>
          </w:p>
        </w:tc>
        <w:tc>
          <w:tcPr>
            <w:tcW w:w="1372" w:type="dxa"/>
            <w:vAlign w:val="center"/>
          </w:tcPr>
          <w:p w14:paraId="528FC98A">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335" w:type="dxa"/>
            <w:vAlign w:val="center"/>
          </w:tcPr>
          <w:p w14:paraId="1E8C92EE">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133" w:type="dxa"/>
            <w:vAlign w:val="center"/>
          </w:tcPr>
          <w:p w14:paraId="0FE2EBD3">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245" w:type="dxa"/>
            <w:vAlign w:val="center"/>
          </w:tcPr>
          <w:p w14:paraId="2D340320">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230" w:type="dxa"/>
            <w:vAlign w:val="center"/>
          </w:tcPr>
          <w:p w14:paraId="0A2EE7CE">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r>
      <w:tr w14:paraId="7F1C4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495" w:type="dxa"/>
            <w:vAlign w:val="center"/>
          </w:tcPr>
          <w:p w14:paraId="5E049E84">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default" w:ascii="仿宋_GB2312" w:hAnsi="仿宋_GB2312" w:eastAsia="仿宋_GB2312" w:cs="仿宋_GB2312"/>
                <w:kern w:val="2"/>
                <w:sz w:val="20"/>
                <w:szCs w:val="20"/>
                <w:vertAlign w:val="baseline"/>
                <w:lang w:val="en-US" w:eastAsia="zh-CN"/>
              </w:rPr>
            </w:pPr>
            <w:r>
              <w:rPr>
                <w:rFonts w:hint="eastAsia" w:ascii="仿宋_GB2312" w:hAnsi="仿宋_GB2312" w:eastAsia="仿宋_GB2312" w:cs="仿宋_GB2312"/>
                <w:kern w:val="2"/>
                <w:sz w:val="20"/>
                <w:szCs w:val="20"/>
                <w:vertAlign w:val="baseline"/>
                <w:lang w:val="en-US" w:eastAsia="zh-CN"/>
              </w:rPr>
              <w:t>补贴发放及时性</w:t>
            </w:r>
          </w:p>
        </w:tc>
        <w:tc>
          <w:tcPr>
            <w:tcW w:w="1372" w:type="dxa"/>
            <w:vAlign w:val="center"/>
          </w:tcPr>
          <w:p w14:paraId="510B793D">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335" w:type="dxa"/>
            <w:vAlign w:val="center"/>
          </w:tcPr>
          <w:p w14:paraId="3EFEE7D6">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133" w:type="dxa"/>
            <w:vAlign w:val="center"/>
          </w:tcPr>
          <w:p w14:paraId="07E9175B">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245" w:type="dxa"/>
            <w:vAlign w:val="center"/>
          </w:tcPr>
          <w:p w14:paraId="0BBF6F7C">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230" w:type="dxa"/>
            <w:vAlign w:val="center"/>
          </w:tcPr>
          <w:p w14:paraId="0B890DCF">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r>
      <w:tr w14:paraId="370F2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2495" w:type="dxa"/>
            <w:vAlign w:val="center"/>
          </w:tcPr>
          <w:p w14:paraId="46B46ECC">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default" w:ascii="仿宋_GB2312" w:hAnsi="仿宋_GB2312" w:eastAsia="仿宋_GB2312" w:cs="仿宋_GB2312"/>
                <w:kern w:val="2"/>
                <w:sz w:val="20"/>
                <w:szCs w:val="20"/>
                <w:vertAlign w:val="baseline"/>
                <w:lang w:val="en-US" w:eastAsia="zh-CN"/>
              </w:rPr>
            </w:pPr>
            <w:r>
              <w:rPr>
                <w:rFonts w:hint="eastAsia" w:ascii="仿宋_GB2312" w:hAnsi="仿宋_GB2312" w:eastAsia="仿宋_GB2312" w:cs="仿宋_GB2312"/>
                <w:kern w:val="2"/>
                <w:sz w:val="20"/>
                <w:szCs w:val="20"/>
                <w:vertAlign w:val="baseline"/>
                <w:lang w:val="en-US" w:eastAsia="zh-CN"/>
              </w:rPr>
              <w:t>补贴总体满意度</w:t>
            </w:r>
          </w:p>
        </w:tc>
        <w:tc>
          <w:tcPr>
            <w:tcW w:w="1372" w:type="dxa"/>
            <w:vAlign w:val="center"/>
          </w:tcPr>
          <w:p w14:paraId="4B98781B">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335" w:type="dxa"/>
            <w:vAlign w:val="center"/>
          </w:tcPr>
          <w:p w14:paraId="1C86DB67">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133" w:type="dxa"/>
            <w:vAlign w:val="center"/>
          </w:tcPr>
          <w:p w14:paraId="0DE46FFD">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245" w:type="dxa"/>
            <w:vAlign w:val="center"/>
          </w:tcPr>
          <w:p w14:paraId="2A4DFE80">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c>
          <w:tcPr>
            <w:tcW w:w="1230" w:type="dxa"/>
            <w:vAlign w:val="center"/>
          </w:tcPr>
          <w:p w14:paraId="0274FB95">
            <w:pPr>
              <w:keepNext w:val="0"/>
              <w:keepLines w:val="0"/>
              <w:pageBreakBefore w:val="0"/>
              <w:widowControl w:val="0"/>
              <w:kinsoku/>
              <w:wordWrap/>
              <w:overflowPunct/>
              <w:topLinePunct w:val="0"/>
              <w:autoSpaceDE/>
              <w:autoSpaceDN/>
              <w:bidi w:val="0"/>
              <w:adjustRightInd/>
              <w:snapToGrid/>
              <w:spacing w:beforeLines="-2147483648" w:afterLines="-2147483648" w:line="240" w:lineRule="exact"/>
              <w:ind w:firstLine="0" w:firstLineChars="0"/>
              <w:jc w:val="center"/>
              <w:textAlignment w:val="auto"/>
              <w:rPr>
                <w:rFonts w:hint="eastAsia" w:ascii="仿宋_GB2312" w:hAnsi="仿宋_GB2312" w:eastAsia="仿宋_GB2312" w:cs="仿宋_GB2312"/>
                <w:kern w:val="2"/>
                <w:sz w:val="20"/>
                <w:szCs w:val="20"/>
                <w:vertAlign w:val="baseline"/>
                <w:lang w:val="en-US" w:eastAsia="zh-CN"/>
              </w:rPr>
            </w:pPr>
          </w:p>
        </w:tc>
      </w:tr>
    </w:tbl>
    <w:p w14:paraId="400BE738">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0" w:firstLineChars="200"/>
        <w:jc w:val="both"/>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2、您在2024年是否针对补贴有过投诉?</w:t>
      </w:r>
    </w:p>
    <w:p w14:paraId="11FD8587">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0" w:firstLineChars="200"/>
        <w:jc w:val="both"/>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A.有，请简要说明_____  B.无</w:t>
      </w:r>
    </w:p>
    <w:p w14:paraId="07920535">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0" w:firstLineChars="200"/>
        <w:jc w:val="both"/>
        <w:textAlignment w:val="auto"/>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3、若有投诉，是否得到有效解决？</w:t>
      </w:r>
    </w:p>
    <w:p w14:paraId="4A064AA5">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0" w:firstLineChars="200"/>
        <w:jc w:val="both"/>
        <w:textAlignment w:val="auto"/>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A.是  B.否，请简要说明</w:t>
      </w:r>
    </w:p>
    <w:p w14:paraId="614A59E4">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firstLine="560" w:firstLineChars="200"/>
        <w:jc w:val="both"/>
        <w:textAlignment w:val="auto"/>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4、</w:t>
      </w:r>
      <w:r>
        <w:rPr>
          <w:rFonts w:hint="default" w:ascii="仿宋_GB2312" w:hAnsi="仿宋_GB2312" w:eastAsia="仿宋_GB2312" w:cs="仿宋_GB2312"/>
          <w:kern w:val="2"/>
          <w:sz w:val="28"/>
          <w:szCs w:val="28"/>
          <w:lang w:val="en-US" w:eastAsia="zh-CN"/>
        </w:rPr>
        <w:t>您认为</w:t>
      </w:r>
      <w:r>
        <w:rPr>
          <w:rFonts w:hint="eastAsia" w:ascii="仿宋_GB2312" w:hAnsi="仿宋_GB2312" w:eastAsia="仿宋_GB2312" w:cs="仿宋_GB2312"/>
          <w:kern w:val="2"/>
          <w:sz w:val="28"/>
          <w:szCs w:val="28"/>
          <w:lang w:val="en-US" w:eastAsia="zh-CN"/>
        </w:rPr>
        <w:t>此项补贴</w:t>
      </w:r>
      <w:r>
        <w:rPr>
          <w:rFonts w:hint="default" w:ascii="仿宋_GB2312" w:hAnsi="仿宋_GB2312" w:eastAsia="仿宋_GB2312" w:cs="仿宋_GB2312"/>
          <w:kern w:val="2"/>
          <w:sz w:val="28"/>
          <w:szCs w:val="28"/>
          <w:lang w:val="en-US" w:eastAsia="zh-CN"/>
        </w:rPr>
        <w:t>对于</w:t>
      </w:r>
      <w:r>
        <w:rPr>
          <w:rFonts w:hint="eastAsia" w:ascii="仿宋_GB2312" w:hAnsi="仿宋_GB2312" w:eastAsia="仿宋_GB2312" w:cs="仿宋_GB2312"/>
          <w:kern w:val="2"/>
          <w:sz w:val="28"/>
          <w:szCs w:val="28"/>
          <w:lang w:val="en-US" w:eastAsia="zh-CN"/>
        </w:rPr>
        <w:t>企业发展</w:t>
      </w:r>
      <w:r>
        <w:rPr>
          <w:rFonts w:hint="default" w:ascii="仿宋_GB2312" w:hAnsi="仿宋_GB2312" w:eastAsia="仿宋_GB2312" w:cs="仿宋_GB2312"/>
          <w:kern w:val="2"/>
          <w:sz w:val="28"/>
          <w:szCs w:val="28"/>
          <w:lang w:val="en-US" w:eastAsia="zh-CN"/>
        </w:rPr>
        <w:t>是否起到</w:t>
      </w:r>
      <w:r>
        <w:rPr>
          <w:rFonts w:hint="eastAsia" w:ascii="仿宋_GB2312" w:hAnsi="仿宋_GB2312" w:eastAsia="仿宋_GB2312" w:cs="仿宋_GB2312"/>
          <w:kern w:val="2"/>
          <w:sz w:val="28"/>
          <w:szCs w:val="28"/>
          <w:lang w:val="en-US" w:eastAsia="zh-CN"/>
        </w:rPr>
        <w:t>有效</w:t>
      </w:r>
      <w:r>
        <w:rPr>
          <w:rFonts w:hint="default" w:ascii="仿宋_GB2312" w:hAnsi="仿宋_GB2312" w:eastAsia="仿宋_GB2312" w:cs="仿宋_GB2312"/>
          <w:kern w:val="2"/>
          <w:sz w:val="28"/>
          <w:szCs w:val="28"/>
          <w:lang w:val="en-US" w:eastAsia="zh-CN"/>
        </w:rPr>
        <w:t>作用</w:t>
      </w:r>
      <w:r>
        <w:rPr>
          <w:rFonts w:hint="eastAsia" w:ascii="仿宋_GB2312" w:hAnsi="仿宋_GB2312" w:eastAsia="仿宋_GB2312" w:cs="仿宋_GB2312"/>
          <w:kern w:val="2"/>
          <w:sz w:val="28"/>
          <w:szCs w:val="28"/>
          <w:lang w:val="en-US" w:eastAsia="zh-CN"/>
        </w:rPr>
        <w:t>？</w:t>
      </w:r>
    </w:p>
    <w:p w14:paraId="3BFC0F00">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left="1025" w:leftChars="266" w:hanging="280" w:hangingChars="100"/>
        <w:jc w:val="both"/>
        <w:textAlignment w:val="auto"/>
        <w:rPr>
          <w:rFonts w:hint="eastAsia" w:ascii="仿宋_GB2312" w:hAnsi="仿宋_GB2312" w:eastAsia="仿宋_GB2312" w:cs="仿宋_GB2312"/>
          <w:kern w:val="2"/>
          <w:sz w:val="28"/>
          <w:szCs w:val="28"/>
          <w:lang w:val="en-US" w:eastAsia="zh-CN"/>
        </w:rPr>
      </w:pPr>
      <w:r>
        <w:rPr>
          <w:rFonts w:hint="default" w:ascii="仿宋_GB2312" w:hAnsi="仿宋_GB2312" w:eastAsia="仿宋_GB2312" w:cs="仿宋_GB2312"/>
          <w:kern w:val="2"/>
          <w:sz w:val="28"/>
          <w:szCs w:val="28"/>
          <w:lang w:val="en-US" w:eastAsia="zh-CN"/>
        </w:rPr>
        <w:t>A.有明显作用</w:t>
      </w:r>
      <w:r>
        <w:rPr>
          <w:rFonts w:hint="eastAsia" w:ascii="仿宋_GB2312" w:hAnsi="仿宋_GB2312" w:eastAsia="仿宋_GB2312" w:cs="仿宋_GB2312"/>
          <w:kern w:val="2"/>
          <w:sz w:val="28"/>
          <w:szCs w:val="28"/>
          <w:lang w:val="en-US" w:eastAsia="zh-CN"/>
        </w:rPr>
        <w:t xml:space="preserve">，体现在______  </w:t>
      </w:r>
      <w:r>
        <w:rPr>
          <w:rFonts w:hint="default" w:ascii="仿宋_GB2312" w:hAnsi="仿宋_GB2312" w:eastAsia="仿宋_GB2312" w:cs="仿宋_GB2312"/>
          <w:kern w:val="2"/>
          <w:sz w:val="28"/>
          <w:szCs w:val="28"/>
          <w:lang w:val="en-US" w:eastAsia="zh-CN"/>
        </w:rPr>
        <w:t>B.有一定作用</w:t>
      </w:r>
      <w:r>
        <w:rPr>
          <w:rFonts w:hint="eastAsia" w:ascii="仿宋_GB2312" w:hAnsi="仿宋_GB2312" w:eastAsia="仿宋_GB2312" w:cs="仿宋_GB2312"/>
          <w:kern w:val="2"/>
          <w:sz w:val="28"/>
          <w:szCs w:val="28"/>
          <w:lang w:val="en-US" w:eastAsia="zh-CN"/>
        </w:rPr>
        <w:t xml:space="preserve">,体现在_______ </w:t>
      </w:r>
    </w:p>
    <w:p w14:paraId="6ABCE26E">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left="1025" w:leftChars="266" w:hanging="280" w:hangingChars="100"/>
        <w:jc w:val="both"/>
        <w:textAlignment w:val="auto"/>
        <w:rPr>
          <w:rFonts w:hint="eastAsia" w:ascii="仿宋_GB2312" w:hAnsi="仿宋_GB2312" w:eastAsia="仿宋_GB2312" w:cs="仿宋_GB2312"/>
          <w:kern w:val="2"/>
          <w:sz w:val="28"/>
          <w:szCs w:val="28"/>
          <w:lang w:val="en-US" w:eastAsia="zh-CN"/>
        </w:rPr>
      </w:pPr>
      <w:r>
        <w:rPr>
          <w:rFonts w:hint="default" w:ascii="仿宋_GB2312" w:hAnsi="仿宋_GB2312" w:eastAsia="仿宋_GB2312" w:cs="仿宋_GB2312"/>
          <w:kern w:val="2"/>
          <w:sz w:val="28"/>
          <w:szCs w:val="28"/>
          <w:lang w:val="en-US" w:eastAsia="zh-CN"/>
        </w:rPr>
        <w:t>C.无，请简要说明</w:t>
      </w:r>
      <w:r>
        <w:rPr>
          <w:rFonts w:hint="eastAsia" w:ascii="仿宋_GB2312" w:hAnsi="仿宋_GB2312" w:eastAsia="仿宋_GB2312" w:cs="仿宋_GB2312"/>
          <w:kern w:val="2"/>
          <w:sz w:val="28"/>
          <w:szCs w:val="28"/>
          <w:lang w:val="en-US" w:eastAsia="zh-CN"/>
        </w:rPr>
        <w:t>______</w:t>
      </w:r>
    </w:p>
    <w:p w14:paraId="65FDAE15">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both"/>
        <w:textAlignment w:val="auto"/>
        <w:rPr>
          <w:rFonts w:hint="eastAsia" w:ascii="仿宋_GB2312" w:hAnsi="仿宋_GB2312" w:eastAsia="仿宋_GB2312" w:cs="仿宋_GB2312"/>
          <w:kern w:val="2"/>
          <w:sz w:val="28"/>
          <w:szCs w:val="28"/>
          <w:lang w:val="en-US" w:eastAsia="zh-CN"/>
        </w:rPr>
      </w:pPr>
      <w:r>
        <w:rPr>
          <w:rFonts w:hint="eastAsia" w:ascii="仿宋_GB2312" w:hAnsi="仿宋_GB2312" w:cs="仿宋_GB2312"/>
          <w:kern w:val="2"/>
          <w:sz w:val="28"/>
          <w:szCs w:val="28"/>
          <w:lang w:val="en-US" w:eastAsia="zh-CN"/>
        </w:rPr>
        <w:t>5</w:t>
      </w:r>
      <w:r>
        <w:rPr>
          <w:rFonts w:hint="eastAsia" w:ascii="仿宋_GB2312" w:hAnsi="仿宋_GB2312" w:eastAsia="仿宋_GB2312" w:cs="仿宋_GB2312"/>
          <w:kern w:val="2"/>
          <w:sz w:val="28"/>
          <w:szCs w:val="28"/>
          <w:lang w:val="en-US" w:eastAsia="zh-CN"/>
        </w:rPr>
        <w:t>、2024年较2023年，年产值/营业收入/零售额/销售额增量是否增长？</w:t>
      </w:r>
    </w:p>
    <w:p w14:paraId="20ACBD69">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left="1025" w:leftChars="266" w:hanging="280" w:hangingChars="100"/>
        <w:jc w:val="both"/>
        <w:textAlignment w:val="auto"/>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A.大幅增长（≥15%）  B.小幅增长（5%-15%）  C.与上年基本持平（0%-5%0）  D.下降</w:t>
      </w:r>
    </w:p>
    <w:p w14:paraId="18BBC2FE">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jc w:val="both"/>
        <w:textAlignment w:val="auto"/>
        <w:rPr>
          <w:rFonts w:hint="eastAsia" w:ascii="仿宋_GB2312" w:hAnsi="仿宋_GB2312" w:eastAsia="仿宋_GB2312" w:cs="仿宋_GB2312"/>
          <w:kern w:val="2"/>
          <w:sz w:val="28"/>
          <w:szCs w:val="28"/>
          <w:lang w:val="en-US" w:eastAsia="zh-CN"/>
        </w:rPr>
      </w:pPr>
      <w:r>
        <w:rPr>
          <w:rFonts w:hint="eastAsia" w:ascii="仿宋_GB2312" w:hAnsi="仿宋_GB2312" w:cs="仿宋_GB2312"/>
          <w:kern w:val="2"/>
          <w:sz w:val="28"/>
          <w:szCs w:val="28"/>
          <w:lang w:val="en-US" w:eastAsia="zh-CN"/>
        </w:rPr>
        <w:t>6</w:t>
      </w:r>
      <w:r>
        <w:rPr>
          <w:rFonts w:hint="eastAsia" w:ascii="仿宋_GB2312" w:hAnsi="仿宋_GB2312" w:eastAsia="仿宋_GB2312" w:cs="仿宋_GB2312"/>
          <w:kern w:val="2"/>
          <w:sz w:val="28"/>
          <w:szCs w:val="28"/>
          <w:lang w:val="en-US" w:eastAsia="zh-CN"/>
        </w:rPr>
        <w:t>、2024年较2023年，年纳税额是否增长？</w:t>
      </w:r>
    </w:p>
    <w:p w14:paraId="64191216">
      <w:pPr>
        <w:keepNext w:val="0"/>
        <w:keepLines w:val="0"/>
        <w:pageBreakBefore w:val="0"/>
        <w:widowControl w:val="0"/>
        <w:kinsoku/>
        <w:wordWrap/>
        <w:overflowPunct/>
        <w:topLinePunct w:val="0"/>
        <w:autoSpaceDE/>
        <w:autoSpaceDN/>
        <w:bidi w:val="0"/>
        <w:adjustRightInd/>
        <w:snapToGrid/>
        <w:spacing w:beforeLines="-2147483648" w:afterLines="-2147483648" w:line="560" w:lineRule="exact"/>
        <w:ind w:left="1025" w:leftChars="266" w:hanging="280" w:hangingChars="100"/>
        <w:jc w:val="both"/>
        <w:textAlignment w:val="auto"/>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val="en-US" w:eastAsia="zh-CN"/>
        </w:rPr>
        <w:t>A.大幅增长（≥15%）  B.小幅增长（5%-15%）  C.与上年基本持平（0%-5%0）  D.下降</w:t>
      </w:r>
    </w:p>
    <w:p w14:paraId="7DE63C1A">
      <w:pPr>
        <w:sectPr>
          <w:pgSz w:w="11906" w:h="16838"/>
          <w:pgMar w:top="1440" w:right="1800" w:bottom="1440" w:left="1800" w:header="851" w:footer="992" w:gutter="0"/>
          <w:pgNumType w:fmt="decimal"/>
          <w:cols w:space="425" w:num="1"/>
          <w:docGrid w:type="lines" w:linePitch="312" w:charSpace="0"/>
        </w:sectPr>
      </w:pPr>
    </w:p>
    <w:p w14:paraId="175309DB">
      <w:pPr>
        <w:widowControl w:val="0"/>
        <w:spacing w:beforeLines="-2147483648" w:afterLines="-2147483648"/>
        <w:ind w:firstLine="0" w:firstLineChars="0"/>
        <w:jc w:val="center"/>
        <w:rPr>
          <w:rFonts w:hint="eastAsia" w:ascii="仿宋_GB2312" w:hAnsi="仿宋_GB2312" w:eastAsia="仿宋_GB2312" w:cs="仿宋_GB2312"/>
          <w:b/>
          <w:bCs/>
          <w:kern w:val="2"/>
          <w:sz w:val="28"/>
          <w:szCs w:val="24"/>
          <w:lang w:val="en-US" w:eastAsia="zh-CN"/>
        </w:rPr>
      </w:pPr>
      <w:r>
        <w:rPr>
          <w:rFonts w:hint="eastAsia" w:ascii="仿宋_GB2312" w:hAnsi="仿宋_GB2312" w:eastAsia="仿宋_GB2312" w:cs="仿宋_GB2312"/>
          <w:b/>
          <w:bCs/>
          <w:kern w:val="2"/>
          <w:sz w:val="28"/>
          <w:szCs w:val="24"/>
          <w:lang w:val="en-US" w:eastAsia="zh-CN"/>
        </w:rPr>
        <w:t>“闵十八条”专项资金绩效评价满意度调研分析报告</w:t>
      </w:r>
    </w:p>
    <w:p w14:paraId="14E39C43">
      <w:pPr>
        <w:widowControl w:val="0"/>
        <w:spacing w:line="500" w:lineRule="exact"/>
        <w:ind w:left="0" w:leftChars="0" w:firstLine="840" w:firstLineChars="300"/>
        <w:jc w:val="both"/>
        <w:rPr>
          <w:rFonts w:hint="eastAsia" w:ascii="仿宋_GB2312" w:hAnsi="仿宋_GB2312" w:eastAsia="仿宋_GB2312" w:cs="仿宋_GB2312"/>
          <w:kern w:val="2"/>
          <w:sz w:val="28"/>
          <w:szCs w:val="24"/>
          <w:lang w:val="en-US" w:eastAsia="zh-CN" w:bidi="ar-SA"/>
        </w:rPr>
      </w:pPr>
      <w:r>
        <w:rPr>
          <w:rFonts w:hint="eastAsia" w:ascii="仿宋_GB2312" w:hAnsi="仿宋_GB2312" w:eastAsia="仿宋_GB2312" w:cs="仿宋_GB2312"/>
          <w:kern w:val="2"/>
          <w:sz w:val="28"/>
          <w:szCs w:val="24"/>
          <w:lang w:val="en-US" w:eastAsia="zh-CN" w:bidi="ar-SA"/>
        </w:rPr>
        <w:t>为全面反映项目实施效果，评价过程中引入发放调查问卷程序，即对项目相关参与方通过问卷形式获取主观感受，作为绩效评价的辅助信息。</w:t>
      </w:r>
    </w:p>
    <w:p w14:paraId="2C1197C1">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firstLine="0" w:firstLineChars="0"/>
        <w:jc w:val="both"/>
        <w:textAlignment w:val="auto"/>
        <w:rPr>
          <w:rFonts w:hint="eastAsia" w:ascii="仿宋_GB2312" w:hAnsi="仿宋_GB2312" w:eastAsia="仿宋_GB2312" w:cs="仿宋_GB2312"/>
          <w:kern w:val="2"/>
          <w:sz w:val="28"/>
          <w:szCs w:val="24"/>
          <w:lang w:val="en-US" w:eastAsia="zh-CN" w:bidi="ar-SA"/>
        </w:rPr>
      </w:pPr>
      <w:r>
        <w:rPr>
          <w:rFonts w:hint="eastAsia" w:ascii="仿宋_GB2312" w:hAnsi="仿宋_GB2312" w:eastAsia="仿宋_GB2312" w:cs="仿宋_GB2312"/>
          <w:kern w:val="2"/>
          <w:sz w:val="28"/>
          <w:szCs w:val="24"/>
          <w:lang w:val="en-US" w:eastAsia="zh-CN" w:bidi="ar-SA"/>
        </w:rPr>
        <w:t>一、问卷基本信息</w:t>
      </w:r>
    </w:p>
    <w:p w14:paraId="2CDFE9B3">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leftChars="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（一）调查对象及调查方法</w:t>
      </w:r>
    </w:p>
    <w:p w14:paraId="4A5EFEFA">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leftChars="0" w:firstLine="560" w:firstLineChars="200"/>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问卷发放的对象：参与补贴的企业</w:t>
      </w:r>
    </w:p>
    <w:p w14:paraId="1B40D906">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leftChars="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调查方法：企业对“闵十八条”专项资金的满意度问卷，通过线上问卷星形式发放。</w:t>
      </w:r>
    </w:p>
    <w:p w14:paraId="30B7EF54">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leftChars="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（二）调查问卷设计</w:t>
      </w:r>
    </w:p>
    <w:p w14:paraId="3267FCEF">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leftChars="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问卷针对企业对专项资金补贴的感受，如：获补政策内容、政策的了解渠道、对政策内容的满意度评价、补贴对于企业的作用等。</w:t>
      </w:r>
    </w:p>
    <w:p w14:paraId="4AF8FDA8">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leftChars="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（三）问卷的发放与回收</w:t>
      </w:r>
    </w:p>
    <w:p w14:paraId="6AF1BF8C">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leftChars="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经统计：通过线上形式发放问卷，共收到线上有效问卷7份。</w:t>
      </w:r>
    </w:p>
    <w:p w14:paraId="67AFFB8F">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firstLine="0" w:firstLineChars="0"/>
        <w:jc w:val="both"/>
        <w:textAlignment w:val="auto"/>
        <w:rPr>
          <w:rFonts w:hint="eastAsia" w:ascii="仿宋_GB2312" w:hAnsi="仿宋_GB2312" w:eastAsia="仿宋_GB2312" w:cs="仿宋_GB2312"/>
          <w:kern w:val="2"/>
          <w:sz w:val="28"/>
          <w:szCs w:val="24"/>
          <w:lang w:val="en-US" w:eastAsia="zh-CN" w:bidi="ar-SA"/>
        </w:rPr>
      </w:pPr>
      <w:r>
        <w:rPr>
          <w:rFonts w:hint="eastAsia" w:ascii="仿宋_GB2312" w:hAnsi="仿宋_GB2312" w:eastAsia="仿宋_GB2312" w:cs="仿宋_GB2312"/>
          <w:kern w:val="2"/>
          <w:sz w:val="28"/>
          <w:szCs w:val="24"/>
          <w:lang w:val="en-US" w:eastAsia="zh-CN" w:bidi="ar-SA"/>
        </w:rPr>
        <w:t>二、调查问卷结果分析</w:t>
      </w:r>
    </w:p>
    <w:p w14:paraId="576F46D8">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leftChars="0" w:firstLine="560" w:firstLineChars="200"/>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（一）基本信息</w:t>
      </w:r>
    </w:p>
    <w:p w14:paraId="1E2EE053">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leftChars="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CN" w:bidi="ar-SA"/>
        </w:rPr>
        <w:t>.获补政策内容是？</w:t>
      </w:r>
    </w:p>
    <w:p w14:paraId="147E288C">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leftChars="0" w:firstLine="560" w:firstLineChars="200"/>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据统计，参与调查的7家企业中2家获补新增设备投资项；1家获补扩增办公研发用房项；4家获补外资企业扩大投资项。</w:t>
      </w:r>
    </w:p>
    <w:p w14:paraId="2337DF60">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leftChars="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cs="仿宋_GB2312"/>
          <w:kern w:val="2"/>
          <w:sz w:val="28"/>
          <w:szCs w:val="28"/>
          <w:lang w:val="en-US" w:eastAsia="zh-CN" w:bidi="ar-SA"/>
        </w:rPr>
        <w:t>2</w:t>
      </w:r>
      <w:r>
        <w:rPr>
          <w:rFonts w:hint="eastAsia" w:ascii="仿宋_GB2312" w:hAnsi="仿宋_GB2312" w:eastAsia="仿宋_GB2312" w:cs="仿宋_GB2312"/>
          <w:kern w:val="2"/>
          <w:sz w:val="28"/>
          <w:szCs w:val="28"/>
          <w:lang w:val="en-US" w:eastAsia="zh-CN" w:bidi="ar-SA"/>
        </w:rPr>
        <w:t>.了解“闵十八条”补贴政策的渠道是?</w:t>
      </w:r>
    </w:p>
    <w:p w14:paraId="6B5C1936">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leftChars="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据统计，参与调查的7家企业中有5家从政府官网/微信公众号中了解补贴政策；有5家从街镇、园区等推送信息了解政策；有1家由老师告知。</w:t>
      </w:r>
    </w:p>
    <w:p w14:paraId="10CD6218">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leftChars="0" w:firstLine="560" w:firstLineChars="200"/>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（二）满意度</w:t>
      </w:r>
    </w:p>
    <w:p w14:paraId="724DA720">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leftChars="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1.满意度评价（勾选）</w:t>
      </w:r>
    </w:p>
    <w:tbl>
      <w:tblPr>
        <w:tblStyle w:val="11"/>
        <w:tblW w:w="113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5"/>
        <w:gridCol w:w="1650"/>
        <w:gridCol w:w="1283"/>
        <w:gridCol w:w="1283"/>
        <w:gridCol w:w="1283"/>
        <w:gridCol w:w="1283"/>
        <w:gridCol w:w="1283"/>
        <w:gridCol w:w="1285"/>
        <w:gridCol w:w="1300"/>
      </w:tblGrid>
      <w:tr w14:paraId="20795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B61D">
            <w:pPr>
              <w:keepNext w:val="0"/>
              <w:keepLines w:val="0"/>
              <w:widowControl/>
              <w:suppressLineNumbers w:val="0"/>
              <w:spacing w:beforeLines="-2147483648" w:afterLines="-2147483648"/>
              <w:ind w:firstLine="0" w:firstLineChars="0"/>
              <w:jc w:val="center"/>
              <w:textAlignment w:val="center"/>
              <w:rPr>
                <w:rFonts w:hint="default" w:ascii="微软雅黑 Light" w:hAnsi="微软雅黑 Light" w:eastAsia="微软雅黑 Light" w:cs="微软雅黑 Light"/>
                <w:b/>
                <w:bCs/>
                <w:i w:val="0"/>
                <w:iCs w:val="0"/>
                <w:color w:val="000000"/>
                <w:kern w:val="2"/>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61F1">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b/>
                <w:bCs/>
                <w:i w:val="0"/>
                <w:iCs w:val="0"/>
                <w:color w:val="000000"/>
                <w:kern w:val="2"/>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满意度问题</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A0A2">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b/>
                <w:bCs/>
                <w:i w:val="0"/>
                <w:iCs w:val="0"/>
                <w:color w:val="000000"/>
                <w:kern w:val="2"/>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非常满意</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F258">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b/>
                <w:bCs/>
                <w:i w:val="0"/>
                <w:iCs w:val="0"/>
                <w:color w:val="000000"/>
                <w:kern w:val="2"/>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比较满意</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E406">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b/>
                <w:bCs/>
                <w:i w:val="0"/>
                <w:iCs w:val="0"/>
                <w:color w:val="000000"/>
                <w:kern w:val="2"/>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一般</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2DB5">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b/>
                <w:bCs/>
                <w:i w:val="0"/>
                <w:iCs w:val="0"/>
                <w:color w:val="000000"/>
                <w:kern w:val="2"/>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不太满意</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1FAF">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b/>
                <w:bCs/>
                <w:i w:val="0"/>
                <w:iCs w:val="0"/>
                <w:color w:val="000000"/>
                <w:kern w:val="2"/>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非常不满意</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03562">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b/>
                <w:bCs/>
                <w:i w:val="0"/>
                <w:iCs w:val="0"/>
                <w:color w:val="000000"/>
                <w:kern w:val="2"/>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汇总</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14A0">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b/>
                <w:bCs/>
                <w:i w:val="0"/>
                <w:iCs w:val="0"/>
                <w:color w:val="000000"/>
                <w:kern w:val="2"/>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满意度</w:t>
            </w:r>
          </w:p>
        </w:tc>
      </w:tr>
      <w:tr w14:paraId="3A38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1AD5">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7774C">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申请条件明确性</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C423">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16EE">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D97E">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58B3">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B5A5">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F0E1B">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D4D9">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r>
      <w:tr w14:paraId="14C54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9327">
            <w:pPr>
              <w:widowControl w:val="0"/>
              <w:spacing w:beforeLines="-2147483648" w:afterLines="-2147483648"/>
              <w:ind w:firstLine="0" w:firstLineChars="0"/>
              <w:jc w:val="center"/>
              <w:rPr>
                <w:rFonts w:hint="eastAsia" w:ascii="微软雅黑 Light" w:hAnsi="微软雅黑 Light" w:eastAsia="微软雅黑 Light" w:cs="微软雅黑 Light"/>
                <w:i w:val="0"/>
                <w:iCs w:val="0"/>
                <w:color w:val="000000"/>
                <w:kern w:val="2"/>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1914F">
            <w:pPr>
              <w:widowControl w:val="0"/>
              <w:spacing w:beforeLines="-2147483648" w:afterLines="-2147483648"/>
              <w:ind w:firstLine="0" w:firstLineChars="0"/>
              <w:jc w:val="center"/>
              <w:rPr>
                <w:rFonts w:hint="eastAsia" w:ascii="微软雅黑 Light" w:hAnsi="微软雅黑 Light" w:eastAsia="微软雅黑 Light" w:cs="微软雅黑 Light"/>
                <w:i w:val="0"/>
                <w:iCs w:val="0"/>
                <w:color w:val="000000"/>
                <w:kern w:val="2"/>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7DEB">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F3E1">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F048">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E1F6">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8067">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788E">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DD8E8">
            <w:pPr>
              <w:widowControl w:val="0"/>
              <w:spacing w:beforeLines="-2147483648" w:afterLines="-2147483648"/>
              <w:ind w:firstLine="0" w:firstLineChars="0"/>
              <w:jc w:val="center"/>
              <w:rPr>
                <w:rFonts w:hint="eastAsia" w:ascii="微软雅黑 Light" w:hAnsi="微软雅黑 Light" w:eastAsia="微软雅黑 Light" w:cs="微软雅黑 Light"/>
                <w:i w:val="0"/>
                <w:iCs w:val="0"/>
                <w:color w:val="000000"/>
                <w:kern w:val="2"/>
                <w:sz w:val="20"/>
                <w:szCs w:val="20"/>
                <w:u w:val="none"/>
              </w:rPr>
            </w:pPr>
          </w:p>
        </w:tc>
      </w:tr>
      <w:tr w14:paraId="57EAC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1550">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2</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889ED">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申请流程便捷性</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9217">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AA94">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BC2A">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7C5A1">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73B7E">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8722A">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8EE8">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r>
      <w:tr w14:paraId="40179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6A5D">
            <w:pPr>
              <w:widowControl w:val="0"/>
              <w:spacing w:beforeLines="-2147483648" w:afterLines="-2147483648"/>
              <w:ind w:firstLine="0" w:firstLineChars="0"/>
              <w:jc w:val="center"/>
              <w:rPr>
                <w:rFonts w:hint="eastAsia" w:ascii="微软雅黑 Light" w:hAnsi="微软雅黑 Light" w:eastAsia="微软雅黑 Light" w:cs="微软雅黑 Light"/>
                <w:i w:val="0"/>
                <w:iCs w:val="0"/>
                <w:color w:val="000000"/>
                <w:kern w:val="2"/>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5DFA7">
            <w:pPr>
              <w:widowControl w:val="0"/>
              <w:spacing w:beforeLines="-2147483648" w:afterLines="-2147483648"/>
              <w:ind w:firstLine="0" w:firstLineChars="0"/>
              <w:jc w:val="center"/>
              <w:rPr>
                <w:rFonts w:hint="eastAsia" w:ascii="微软雅黑 Light" w:hAnsi="微软雅黑 Light" w:eastAsia="微软雅黑 Light" w:cs="微软雅黑 Light"/>
                <w:i w:val="0"/>
                <w:iCs w:val="0"/>
                <w:color w:val="000000"/>
                <w:kern w:val="2"/>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A85A">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E77C">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944E6">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4B98">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ECBC">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CA60">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C7ED9">
            <w:pPr>
              <w:widowControl w:val="0"/>
              <w:spacing w:beforeLines="-2147483648" w:afterLines="-2147483648"/>
              <w:ind w:firstLine="0" w:firstLineChars="0"/>
              <w:jc w:val="center"/>
              <w:rPr>
                <w:rFonts w:hint="eastAsia" w:ascii="微软雅黑 Light" w:hAnsi="微软雅黑 Light" w:eastAsia="微软雅黑 Light" w:cs="微软雅黑 Light"/>
                <w:i w:val="0"/>
                <w:iCs w:val="0"/>
                <w:color w:val="000000"/>
                <w:kern w:val="2"/>
                <w:sz w:val="20"/>
                <w:szCs w:val="20"/>
                <w:u w:val="none"/>
              </w:rPr>
            </w:pPr>
          </w:p>
        </w:tc>
      </w:tr>
      <w:tr w14:paraId="1AE9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CC60">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3</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37B81">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线上操作流畅性</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E608">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F281">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0F68">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A3A4">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2F2E">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48057">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211E">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r>
      <w:tr w14:paraId="2BC78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3559">
            <w:pPr>
              <w:widowControl w:val="0"/>
              <w:spacing w:beforeLines="-2147483648" w:afterLines="-2147483648"/>
              <w:ind w:firstLine="0" w:firstLineChars="0"/>
              <w:jc w:val="center"/>
              <w:rPr>
                <w:rFonts w:hint="eastAsia" w:ascii="微软雅黑 Light" w:hAnsi="微软雅黑 Light" w:eastAsia="微软雅黑 Light" w:cs="微软雅黑 Light"/>
                <w:i w:val="0"/>
                <w:iCs w:val="0"/>
                <w:color w:val="000000"/>
                <w:kern w:val="2"/>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BACF5">
            <w:pPr>
              <w:widowControl w:val="0"/>
              <w:spacing w:beforeLines="-2147483648" w:afterLines="-2147483648"/>
              <w:ind w:firstLine="0" w:firstLineChars="0"/>
              <w:jc w:val="center"/>
              <w:rPr>
                <w:rFonts w:hint="eastAsia" w:ascii="微软雅黑 Light" w:hAnsi="微软雅黑 Light" w:eastAsia="微软雅黑 Light" w:cs="微软雅黑 Light"/>
                <w:i w:val="0"/>
                <w:iCs w:val="0"/>
                <w:color w:val="000000"/>
                <w:kern w:val="2"/>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E887">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2FE5">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98F7">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2C17">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98CF6">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E6EB">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2B73">
            <w:pPr>
              <w:widowControl w:val="0"/>
              <w:spacing w:beforeLines="-2147483648" w:afterLines="-2147483648"/>
              <w:ind w:firstLine="0" w:firstLineChars="0"/>
              <w:jc w:val="center"/>
              <w:rPr>
                <w:rFonts w:hint="eastAsia" w:ascii="微软雅黑 Light" w:hAnsi="微软雅黑 Light" w:eastAsia="微软雅黑 Light" w:cs="微软雅黑 Light"/>
                <w:i w:val="0"/>
                <w:iCs w:val="0"/>
                <w:color w:val="000000"/>
                <w:kern w:val="2"/>
                <w:sz w:val="20"/>
                <w:szCs w:val="20"/>
                <w:u w:val="none"/>
              </w:rPr>
            </w:pPr>
          </w:p>
        </w:tc>
      </w:tr>
      <w:tr w14:paraId="0C4B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F56EA">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4</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DDE88">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补贴发放准确性</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F90D">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4F2E1">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9AFAB">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CBDC">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F3DE">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3C3A4">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582A">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r>
      <w:tr w14:paraId="4EA0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6347D">
            <w:pPr>
              <w:widowControl w:val="0"/>
              <w:spacing w:beforeLines="-2147483648" w:afterLines="-2147483648"/>
              <w:ind w:firstLine="0" w:firstLineChars="0"/>
              <w:jc w:val="center"/>
              <w:rPr>
                <w:rFonts w:hint="eastAsia" w:ascii="微软雅黑 Light" w:hAnsi="微软雅黑 Light" w:eastAsia="微软雅黑 Light" w:cs="微软雅黑 Light"/>
                <w:i w:val="0"/>
                <w:iCs w:val="0"/>
                <w:color w:val="000000"/>
                <w:kern w:val="2"/>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2A47D">
            <w:pPr>
              <w:widowControl w:val="0"/>
              <w:spacing w:beforeLines="-2147483648" w:afterLines="-2147483648"/>
              <w:ind w:firstLine="0" w:firstLineChars="0"/>
              <w:jc w:val="center"/>
              <w:rPr>
                <w:rFonts w:hint="eastAsia" w:ascii="微软雅黑 Light" w:hAnsi="微软雅黑 Light" w:eastAsia="微软雅黑 Light" w:cs="微软雅黑 Light"/>
                <w:i w:val="0"/>
                <w:iCs w:val="0"/>
                <w:color w:val="000000"/>
                <w:kern w:val="2"/>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A2817">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DD34">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DC07">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46B8">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29CA">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39FF">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5C7E">
            <w:pPr>
              <w:widowControl w:val="0"/>
              <w:spacing w:beforeLines="-2147483648" w:afterLines="-2147483648"/>
              <w:ind w:firstLine="0" w:firstLineChars="0"/>
              <w:jc w:val="center"/>
              <w:rPr>
                <w:rFonts w:hint="eastAsia" w:ascii="微软雅黑 Light" w:hAnsi="微软雅黑 Light" w:eastAsia="微软雅黑 Light" w:cs="微软雅黑 Light"/>
                <w:i w:val="0"/>
                <w:iCs w:val="0"/>
                <w:color w:val="000000"/>
                <w:kern w:val="2"/>
                <w:sz w:val="20"/>
                <w:szCs w:val="20"/>
                <w:u w:val="none"/>
              </w:rPr>
            </w:pPr>
          </w:p>
        </w:tc>
      </w:tr>
      <w:tr w14:paraId="31B8C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DDF4">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5</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B1B70">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补贴发放及时性</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4AF0">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C9AD">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229C">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EFA68">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EFBC">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38481">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6079">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r>
      <w:tr w14:paraId="05D02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C57E">
            <w:pPr>
              <w:widowControl w:val="0"/>
              <w:spacing w:beforeLines="-2147483648" w:afterLines="-2147483648"/>
              <w:ind w:firstLine="0" w:firstLineChars="0"/>
              <w:jc w:val="center"/>
              <w:rPr>
                <w:rFonts w:hint="eastAsia" w:ascii="微软雅黑 Light" w:hAnsi="微软雅黑 Light" w:eastAsia="微软雅黑 Light" w:cs="微软雅黑 Light"/>
                <w:i w:val="0"/>
                <w:iCs w:val="0"/>
                <w:color w:val="000000"/>
                <w:kern w:val="2"/>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59243">
            <w:pPr>
              <w:widowControl w:val="0"/>
              <w:spacing w:beforeLines="-2147483648" w:afterLines="-2147483648"/>
              <w:ind w:firstLine="0" w:firstLineChars="0"/>
              <w:jc w:val="center"/>
              <w:rPr>
                <w:rFonts w:hint="eastAsia" w:ascii="微软雅黑 Light" w:hAnsi="微软雅黑 Light" w:eastAsia="微软雅黑 Light" w:cs="微软雅黑 Light"/>
                <w:i w:val="0"/>
                <w:iCs w:val="0"/>
                <w:color w:val="000000"/>
                <w:kern w:val="2"/>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6402">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DB8A">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A9A1">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48AE">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25D77">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D702">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EC70">
            <w:pPr>
              <w:widowControl w:val="0"/>
              <w:spacing w:beforeLines="-2147483648" w:afterLines="-2147483648"/>
              <w:ind w:firstLine="0" w:firstLineChars="0"/>
              <w:jc w:val="center"/>
              <w:rPr>
                <w:rFonts w:hint="eastAsia" w:ascii="微软雅黑 Light" w:hAnsi="微软雅黑 Light" w:eastAsia="微软雅黑 Light" w:cs="微软雅黑 Light"/>
                <w:i w:val="0"/>
                <w:iCs w:val="0"/>
                <w:color w:val="000000"/>
                <w:kern w:val="2"/>
                <w:sz w:val="20"/>
                <w:szCs w:val="20"/>
                <w:u w:val="none"/>
              </w:rPr>
            </w:pPr>
          </w:p>
        </w:tc>
      </w:tr>
      <w:tr w14:paraId="238A4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5E23">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6</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DCA7F">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补贴总体满意度</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FABC">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5D11">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FFAE1">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AEA12">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C80C">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0E10">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8</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AB57">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r>
      <w:tr w14:paraId="64688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2307">
            <w:pPr>
              <w:widowControl w:val="0"/>
              <w:spacing w:beforeLines="-2147483648" w:afterLines="-2147483648"/>
              <w:ind w:firstLine="0" w:firstLineChars="0"/>
              <w:jc w:val="center"/>
              <w:rPr>
                <w:rFonts w:hint="eastAsia" w:ascii="微软雅黑 Light" w:hAnsi="微软雅黑 Light" w:eastAsia="微软雅黑 Light" w:cs="微软雅黑 Light"/>
                <w:i w:val="0"/>
                <w:iCs w:val="0"/>
                <w:color w:val="000000"/>
                <w:kern w:val="2"/>
                <w:sz w:val="20"/>
                <w:szCs w:val="20"/>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8674F">
            <w:pPr>
              <w:widowControl w:val="0"/>
              <w:spacing w:beforeLines="-2147483648" w:afterLines="-2147483648"/>
              <w:ind w:firstLine="0" w:firstLineChars="0"/>
              <w:jc w:val="center"/>
              <w:rPr>
                <w:rFonts w:hint="eastAsia" w:ascii="微软雅黑 Light" w:hAnsi="微软雅黑 Light" w:eastAsia="微软雅黑 Light" w:cs="微软雅黑 Light"/>
                <w:i w:val="0"/>
                <w:iCs w:val="0"/>
                <w:color w:val="000000"/>
                <w:kern w:val="2"/>
                <w:sz w:val="20"/>
                <w:szCs w:val="20"/>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60EE">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1141">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4940">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3247E">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2D04">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0.00%</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C0C5">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i w:val="0"/>
                <w:iCs w:val="0"/>
                <w:color w:val="000000"/>
                <w:kern w:val="2"/>
                <w:sz w:val="20"/>
                <w:szCs w:val="20"/>
                <w:u w:val="none"/>
              </w:rPr>
            </w:pPr>
            <w:r>
              <w:rPr>
                <w:rFonts w:hint="eastAsia" w:ascii="微软雅黑 Light" w:hAnsi="微软雅黑 Light" w:eastAsia="微软雅黑 Light" w:cs="微软雅黑 Light"/>
                <w:i w:val="0"/>
                <w:iCs w:val="0"/>
                <w:color w:val="000000"/>
                <w:kern w:val="0"/>
                <w:sz w:val="20"/>
                <w:szCs w:val="20"/>
                <w:u w:val="none"/>
                <w:lang w:val="en-US" w:eastAsia="zh-CN" w:bidi="ar"/>
              </w:rPr>
              <w:t>100.00%</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37D5">
            <w:pPr>
              <w:widowControl w:val="0"/>
              <w:spacing w:beforeLines="-2147483648" w:afterLines="-2147483648"/>
              <w:ind w:firstLine="0" w:firstLineChars="0"/>
              <w:jc w:val="center"/>
              <w:rPr>
                <w:rFonts w:hint="eastAsia" w:ascii="微软雅黑 Light" w:hAnsi="微软雅黑 Light" w:eastAsia="微软雅黑 Light" w:cs="微软雅黑 Light"/>
                <w:i w:val="0"/>
                <w:iCs w:val="0"/>
                <w:color w:val="000000"/>
                <w:kern w:val="2"/>
                <w:sz w:val="20"/>
                <w:szCs w:val="20"/>
                <w:u w:val="none"/>
              </w:rPr>
            </w:pPr>
          </w:p>
        </w:tc>
      </w:tr>
      <w:tr w14:paraId="5AC74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0075"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A2C6">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b/>
                <w:bCs/>
                <w:i w:val="0"/>
                <w:iCs w:val="0"/>
                <w:color w:val="000000"/>
                <w:kern w:val="2"/>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综合满意度</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886C6">
            <w:pPr>
              <w:keepNext w:val="0"/>
              <w:keepLines w:val="0"/>
              <w:widowControl/>
              <w:suppressLineNumbers w:val="0"/>
              <w:spacing w:beforeLines="-2147483648" w:afterLines="-2147483648"/>
              <w:ind w:firstLine="0" w:firstLineChars="0"/>
              <w:jc w:val="center"/>
              <w:textAlignment w:val="center"/>
              <w:rPr>
                <w:rFonts w:hint="eastAsia" w:ascii="微软雅黑 Light" w:hAnsi="微软雅黑 Light" w:eastAsia="微软雅黑 Light" w:cs="微软雅黑 Light"/>
                <w:b/>
                <w:bCs/>
                <w:i w:val="0"/>
                <w:iCs w:val="0"/>
                <w:color w:val="000000"/>
                <w:kern w:val="2"/>
                <w:sz w:val="20"/>
                <w:szCs w:val="20"/>
                <w:u w:val="none"/>
              </w:rPr>
            </w:pPr>
            <w:r>
              <w:rPr>
                <w:rFonts w:hint="eastAsia" w:ascii="微软雅黑 Light" w:hAnsi="微软雅黑 Light" w:eastAsia="微软雅黑 Light" w:cs="微软雅黑 Light"/>
                <w:b/>
                <w:bCs/>
                <w:i w:val="0"/>
                <w:iCs w:val="0"/>
                <w:color w:val="000000"/>
                <w:kern w:val="0"/>
                <w:sz w:val="20"/>
                <w:szCs w:val="20"/>
                <w:u w:val="none"/>
                <w:lang w:val="en-US" w:eastAsia="zh-CN" w:bidi="ar"/>
              </w:rPr>
              <w:t>100.00%</w:t>
            </w:r>
          </w:p>
        </w:tc>
      </w:tr>
    </w:tbl>
    <w:p w14:paraId="49A2A7CB">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leftChars="0" w:firstLine="560" w:firstLineChars="200"/>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据统计，参与调查的7家企业对补贴申请条件明确性、申请流程便捷性、线上操作流畅性、补贴发放及时性、补贴发放准确性、补贴发放及时性皆非常满意，综合满意度100%。</w:t>
      </w:r>
    </w:p>
    <w:p w14:paraId="00E33CE7">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leftChars="0" w:firstLine="560" w:firstLineChars="200"/>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kern w:val="2"/>
          <w:sz w:val="28"/>
          <w:szCs w:val="28"/>
          <w:lang w:val="en-US" w:eastAsia="zh-CN" w:bidi="ar-SA"/>
        </w:rPr>
        <w:t>2</w:t>
      </w:r>
      <w:r>
        <w:rPr>
          <w:rFonts w:hint="default" w:ascii="仿宋_GB2312" w:hAnsi="仿宋_GB2312" w:eastAsia="仿宋_GB2312" w:cs="仿宋_GB2312"/>
          <w:kern w:val="2"/>
          <w:sz w:val="28"/>
          <w:szCs w:val="28"/>
          <w:lang w:val="en-US" w:eastAsia="zh-CN" w:bidi="ar-SA"/>
        </w:rPr>
        <w:t>.您认为此项补贴对于企业发展是否起到有效作用?</w:t>
      </w:r>
    </w:p>
    <w:p w14:paraId="5324FBA0">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leftChars="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据统计，参与调查的7家企业中，有6家表示补贴对企业发展有明显作用，具体表现在增加了扩大投资的信心、生产效率提高、鼓励企业研发等方面；有1家表示有一定作用。</w:t>
      </w:r>
    </w:p>
    <w:p w14:paraId="0FBE18FF">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leftChars="0" w:firstLine="560" w:firstLineChars="200"/>
        <w:jc w:val="both"/>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cs="仿宋_GB2312"/>
          <w:kern w:val="2"/>
          <w:sz w:val="28"/>
          <w:szCs w:val="28"/>
          <w:lang w:val="en-US" w:eastAsia="zh-CN" w:bidi="ar-SA"/>
        </w:rPr>
        <w:t>3</w:t>
      </w:r>
      <w:r>
        <w:rPr>
          <w:rFonts w:hint="default" w:ascii="仿宋_GB2312" w:hAnsi="仿宋_GB2312" w:eastAsia="仿宋_GB2312" w:cs="仿宋_GB2312"/>
          <w:kern w:val="2"/>
          <w:sz w:val="28"/>
          <w:szCs w:val="28"/>
          <w:lang w:val="en-US" w:eastAsia="zh-CN" w:bidi="ar-SA"/>
        </w:rPr>
        <w:t>.2024年较2023年，年产值/营业收入/零售额/销售额增量是否增长？</w:t>
      </w:r>
    </w:p>
    <w:p w14:paraId="7B4AC315">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leftChars="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据统计，参与调查的7家企业中有3家年产值/营业收入/零售额/销售额增量大幅增长；有3家有小幅增长；有1家表示有下降情况。</w:t>
      </w:r>
    </w:p>
    <w:p w14:paraId="54A5645B">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leftChars="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cs="仿宋_GB2312"/>
          <w:kern w:val="2"/>
          <w:sz w:val="28"/>
          <w:szCs w:val="28"/>
          <w:lang w:val="en-US" w:eastAsia="zh-CN" w:bidi="ar-SA"/>
        </w:rPr>
        <w:t>4</w:t>
      </w:r>
      <w:r>
        <w:rPr>
          <w:rFonts w:hint="eastAsia" w:ascii="仿宋_GB2312" w:hAnsi="仿宋_GB2312" w:eastAsia="仿宋_GB2312" w:cs="仿宋_GB2312"/>
          <w:kern w:val="2"/>
          <w:sz w:val="28"/>
          <w:szCs w:val="28"/>
          <w:lang w:val="en-US" w:eastAsia="zh-CN" w:bidi="ar-SA"/>
        </w:rPr>
        <w:t>.2024年较2023年，纳税额是否增长？</w:t>
      </w:r>
    </w:p>
    <w:p w14:paraId="140EB82B">
      <w:pPr>
        <w:keepNext w:val="0"/>
        <w:keepLines w:val="0"/>
        <w:pageBreakBefore w:val="0"/>
        <w:widowControl w:val="0"/>
        <w:kinsoku/>
        <w:wordWrap/>
        <w:overflowPunct/>
        <w:topLinePunct w:val="0"/>
        <w:autoSpaceDE/>
        <w:autoSpaceDN/>
        <w:bidi w:val="0"/>
        <w:adjustRightInd/>
        <w:snapToGrid/>
        <w:spacing w:beforeLines="-2147483648" w:afterLines="-2147483648" w:line="500" w:lineRule="exact"/>
        <w:ind w:left="0" w:leftChars="0" w:firstLine="560" w:firstLineChars="200"/>
        <w:jc w:val="both"/>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据统计，参与调查的7家企业中有3家纳税额大幅增长；有2家有增长；有1家与上年持平；有1家有下降情况。</w:t>
      </w:r>
    </w:p>
    <w:p w14:paraId="0D4B4F4F">
      <w:pPr>
        <w:bidi w:val="0"/>
        <w:rPr>
          <w:rFonts w:hint="eastAsia"/>
        </w:rPr>
        <w:sectPr>
          <w:pgSz w:w="11906" w:h="16838"/>
          <w:pgMar w:top="1440" w:right="1800" w:bottom="1440" w:left="1800" w:header="851" w:footer="992" w:gutter="0"/>
          <w:pgNumType w:fmt="decimal"/>
          <w:cols w:space="425" w:num="1"/>
          <w:docGrid w:type="lines" w:linePitch="312" w:charSpace="0"/>
        </w:sectPr>
      </w:pPr>
    </w:p>
    <w:p w14:paraId="0412AA1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hint="eastAsia" w:ascii="仿宋_GB2312" w:hAnsi="Times New Roman" w:cs="Times New Roman"/>
          <w:b/>
          <w:bCs/>
          <w:sz w:val="28"/>
          <w:szCs w:val="28"/>
          <w:lang w:val="en-US" w:eastAsia="zh-CN"/>
        </w:rPr>
      </w:pPr>
      <w:bookmarkStart w:id="113" w:name="_Toc23430"/>
      <w:bookmarkStart w:id="114" w:name="_Toc32747"/>
      <w:r>
        <w:rPr>
          <w:rFonts w:hint="eastAsia" w:ascii="仿宋_GB2312" w:hAnsi="Times New Roman" w:cs="Times New Roman"/>
          <w:b/>
          <w:bCs/>
          <w:sz w:val="28"/>
          <w:szCs w:val="28"/>
          <w:lang w:val="en-US" w:eastAsia="zh-CN"/>
        </w:rPr>
        <w:t>附件4.涉及重要文件和相关材料</w:t>
      </w:r>
      <w:bookmarkEnd w:id="113"/>
      <w:bookmarkEnd w:id="114"/>
    </w:p>
    <w:p w14:paraId="2852915A">
      <w:pPr>
        <w:bidi w:val="0"/>
        <w:rPr>
          <w:rFonts w:hint="eastAsia"/>
        </w:rPr>
      </w:pPr>
    </w:p>
    <w:p w14:paraId="245DD5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b/>
          <w:bCs/>
          <w:i w:val="0"/>
          <w:iCs w:val="0"/>
          <w:caps w:val="0"/>
          <w:color w:val="auto"/>
          <w:spacing w:val="0"/>
          <w:kern w:val="0"/>
          <w:sz w:val="28"/>
          <w:szCs w:val="28"/>
          <w:lang w:val="en-US" w:eastAsia="zh-CN" w:bidi="ar"/>
        </w:rPr>
        <w:t>闵行区人民政府关于印发《闵行区巩固疫情防控成果加快经济高质量发展的政策措施》的通知</w:t>
      </w:r>
    </w:p>
    <w:p w14:paraId="1B1EC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闵府规发〔2022〕3号</w:t>
      </w:r>
    </w:p>
    <w:p w14:paraId="66B920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各镇人民政府、街道办事处，莘庄工业区管委会，区政府各委、办、局，各区属公司：</w:t>
      </w:r>
    </w:p>
    <w:p w14:paraId="05E2A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  为持续巩固新冠肺炎疫情防控成果，有序有效恢复全区生产生活秩序，推动闵行经济结构升级和高质量发展，现将《闵行区巩固疫情防控成果加快经济高质量发展的政策措施》印发给你们，请认真遵照执行。</w:t>
      </w:r>
    </w:p>
    <w:p w14:paraId="667D7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各单位要主动适应统筹疫情防控和经济发展的工作新常态，靠前发力、积极作为，全面对接落实好国务院扎实稳住经济的一揽子33条政策措施、上海市加快经济恢复和重振行动方案的50条政策措施，政策力度只能加码，不能缩水。结合“闵十八条”政策措施，制定相应实施细则，明确工作任务清单，将国家、本市的各项要求贯彻融入到下阶段经济发展工作的方方面面。各街镇（莘庄工业区）要强化组织领导，建立经济恢复和高质量发展两级工作专班及协调机制，确保各项政策措施高效直达、精准惠及本区各类市场主体，助力巩固疫情防控成果，加快经济高质量发展，以优异成绩迎接党的二十大胜利召开。</w:t>
      </w:r>
    </w:p>
    <w:p w14:paraId="1C7AA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  2022年6月13日</w:t>
      </w:r>
    </w:p>
    <w:p w14:paraId="231FF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center"/>
        <w:textAlignment w:val="auto"/>
        <w:rPr>
          <w:rFonts w:hint="eastAsia" w:ascii="仿宋_GB2312" w:hAnsi="仿宋_GB2312" w:eastAsia="仿宋_GB2312" w:cs="仿宋_GB2312"/>
          <w:color w:val="auto"/>
          <w:kern w:val="0"/>
          <w:sz w:val="28"/>
          <w:szCs w:val="28"/>
          <w:lang w:val="en-US" w:eastAsia="zh-CN" w:bidi="ar"/>
        </w:rPr>
      </w:pP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闵行区巩固疫情防控成果加快经济高质量发展的政策措施</w:t>
      </w:r>
    </w:p>
    <w:p w14:paraId="34793B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为深入贯彻习近平总书记在中央政治局常委会上的重要讲话精神，全面落实国务院稳住经济一揽子政策措施和《上海市加快经济恢复和重振行动方案》，按照“疫情要防住、经济要稳住、发展要安全”的总体要求，统筹推进疫情防控和经济发展，全力帮助市场主体纾困解难、稳定预期、提振信心、加快发展，制定如下政策措施。</w:t>
      </w:r>
    </w:p>
    <w:p w14:paraId="6842C8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  一、千方百计为市场主体纾困减负</w:t>
      </w:r>
    </w:p>
    <w:p w14:paraId="4FA04A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  1.加快落实退税减税政策</w:t>
      </w:r>
      <w:r>
        <w:rPr>
          <w:rFonts w:hint="eastAsia" w:ascii="仿宋_GB2312" w:hAnsi="仿宋_GB2312" w:eastAsia="仿宋_GB2312" w:cs="仿宋_GB2312"/>
          <w:i w:val="0"/>
          <w:iCs w:val="0"/>
          <w:caps w:val="0"/>
          <w:color w:val="auto"/>
          <w:spacing w:val="0"/>
          <w:kern w:val="0"/>
          <w:sz w:val="28"/>
          <w:szCs w:val="28"/>
          <w:lang w:val="en-US" w:eastAsia="zh-CN" w:bidi="ar"/>
        </w:rPr>
        <w:t>。实施大规模增值税留抵退税，对制造业、科学研究和技术服务业、批发和零售业等13个行业实施存量留抵税额一次性全额退还、增量按月全额退还。提前退还大中型企业增值税存量留抵税额，2022年6月底前实现符合条件的各类型企业存量留抵税额“愿退尽退”。对减免房屋租金的市场主体，受疫情影响缴纳房产税、城镇土地使用税确有困难且符合闵行产业发展导向的纳税人，以及房屋土地被政府应急征用的企业，可按规定申请减免相应的房产税和城镇土地使用税。5月至年底对符合条件的快递收派服务收入免征增值税。2022年全年对纳税人提供公共交通运输服务取得的收入免征增值税。按规定落实各项税收缓缴政策。（责任单位：区税务局）</w:t>
      </w:r>
    </w:p>
    <w:p w14:paraId="59361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  2.阶段性缓交“五险一金”。</w:t>
      </w:r>
      <w:r>
        <w:rPr>
          <w:rFonts w:hint="eastAsia" w:ascii="仿宋_GB2312" w:hAnsi="仿宋_GB2312" w:eastAsia="仿宋_GB2312" w:cs="仿宋_GB2312"/>
          <w:i w:val="0"/>
          <w:iCs w:val="0"/>
          <w:caps w:val="0"/>
          <w:color w:val="auto"/>
          <w:spacing w:val="0"/>
          <w:kern w:val="0"/>
          <w:sz w:val="28"/>
          <w:szCs w:val="28"/>
          <w:lang w:val="en-US" w:eastAsia="zh-CN" w:bidi="ar"/>
        </w:rPr>
        <w:t>对餐饮、零售、旅游、民航、公路水路铁路运输等5个特困行业，从4月起阶段性缓缴社会保险费单位缴纳部分。其中，养老、医疗保险费缓缴期限至2022年底，失业、工伤保险费缓缴期限不超过1年。受疫情影响的企业等用人单位，可按规定申请缓缴住房公积金，缓缴期限为2022年4月至12月。缓交期间免收滞纳金。对符合条件的其他特困行业和受疫情影响严重生产经营困难的中小微企业、个体工商户，按照国家规定实施社会保险费缓缴政策。（责任单位：市社保中心闵行分中心、市公积金管理中心闵行区管理部、区税务局）</w:t>
      </w:r>
    </w:p>
    <w:p w14:paraId="547FA5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  3.降低企业各类成本费用。</w:t>
      </w:r>
      <w:r>
        <w:rPr>
          <w:rFonts w:hint="eastAsia" w:ascii="仿宋_GB2312" w:hAnsi="仿宋_GB2312" w:eastAsia="仿宋_GB2312" w:cs="仿宋_GB2312"/>
          <w:i w:val="0"/>
          <w:iCs w:val="0"/>
          <w:caps w:val="0"/>
          <w:color w:val="auto"/>
          <w:spacing w:val="0"/>
          <w:kern w:val="0"/>
          <w:sz w:val="28"/>
          <w:szCs w:val="28"/>
          <w:lang w:val="en-US" w:eastAsia="zh-CN" w:bidi="ar"/>
        </w:rPr>
        <w:t>对非居民用户给予3个月应缴水费（含污水处理费）、电费、天然气费（不包含燃气发电企业用气）10%的减免，免收2022年超定额累进加价水费。对中小微企业宽带和专线平均资费再降10%。免收6月至8月单位生活垃圾处理费，环卫作业单位相关经费由区、镇两级财政予以支持。4月至12月，特种设备检验检测行政事业性收费标准降至现行标准50%。在招投标领域全面推行保函（保险）替代现金缴纳投标、履约、工程质量等保证金，鼓励招标人对中小微企业投标人免除投标担保。（责任单位：区发改委、区水务局、区建管委、区科委、区绿容局、区市场局、区招投标中心）</w:t>
      </w:r>
    </w:p>
    <w:p w14:paraId="7B284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  4.扩大房屋租金减免范围。</w:t>
      </w:r>
      <w:r>
        <w:rPr>
          <w:rFonts w:hint="eastAsia" w:ascii="仿宋_GB2312" w:hAnsi="仿宋_GB2312" w:eastAsia="仿宋_GB2312" w:cs="仿宋_GB2312"/>
          <w:i w:val="0"/>
          <w:iCs w:val="0"/>
          <w:caps w:val="0"/>
          <w:color w:val="auto"/>
          <w:spacing w:val="0"/>
          <w:kern w:val="0"/>
          <w:sz w:val="28"/>
          <w:szCs w:val="28"/>
          <w:lang w:val="en-US" w:eastAsia="zh-CN" w:bidi="ar"/>
        </w:rPr>
        <w:t>鼓励引导产业园区、商务楼宇、创新基地、商业综合体、专业市场等向最终承租经营的小微企业、个体工商户以及经认定受疫情影响严重的重点企业等给予6个月房屋租金减免。对符合条件的非国有房屋业主或经营管理主体，经认定由市、区按照减免租金总额的30%给予补贴，补贴上限为300万元，补贴资金实行总额控制。对承租区属国有房屋从事生产经营活动且符合条件的小微企业、个体工商户或运营困难的民办非企业单位，2022年免除6个月房租；对承租区属国有企业自有房屋的，减免租金范围拓展至经认定的重点企业等。存在间接承租情形的，转租人不享受本次减免政策。（责任单位：区经委、区科委、区国资委、区财政局）</w:t>
      </w:r>
    </w:p>
    <w:p w14:paraId="1D61D7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  5.加大对重点行业和企业的金融支持力度。</w:t>
      </w:r>
      <w:r>
        <w:rPr>
          <w:rFonts w:hint="eastAsia" w:ascii="仿宋_GB2312" w:hAnsi="仿宋_GB2312" w:eastAsia="仿宋_GB2312" w:cs="仿宋_GB2312"/>
          <w:i w:val="0"/>
          <w:iCs w:val="0"/>
          <w:caps w:val="0"/>
          <w:color w:val="auto"/>
          <w:spacing w:val="0"/>
          <w:kern w:val="0"/>
          <w:sz w:val="28"/>
          <w:szCs w:val="28"/>
          <w:lang w:val="en-US" w:eastAsia="zh-CN" w:bidi="ar"/>
        </w:rPr>
        <w:t>组织区内银行设立200亿元“闵行区企业巩固疫情防控成果加快高质量发展专项贷款”，重点支持受疫情影响的重点行业企业。对符合条件的企业在本政策有效期内签约的贷款，贷款利率按照同期贷款市场报价利率（LPR）减少30个基点，在此基础上再给予20%的利息补贴，补贴期限上限为6个月。对获得履约贷、微贷通等科技信贷的专精特新企业、科技小巨人企业、高新技术企业、历届新锐企业等企业在2022年内实际发生的利息，经认定参照上述标准给予财政贴息。鼓励驻区银行扩大无还本续贷业务的覆盖面，鼓励区内银行将“无还本续贷”对象拓展至小微企业、中型企业和重点企业等，续贷期原则上不低于上轮贷款期限的50%。对经认定的困难行业中小微企业和民营企业，贷款利率原则上不高于同期贷款市场报价利率（LPR）。对获得政策性融资担保的企业，经认定由区财政给予担保费全额补贴。（责任单位：区金融办、区科委、区经委）</w:t>
      </w:r>
    </w:p>
    <w:p w14:paraId="2E6CD8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  6.加快拨付财政扶持资金。</w:t>
      </w:r>
      <w:r>
        <w:rPr>
          <w:rFonts w:hint="eastAsia" w:ascii="仿宋_GB2312" w:hAnsi="仿宋_GB2312" w:eastAsia="仿宋_GB2312" w:cs="仿宋_GB2312"/>
          <w:i w:val="0"/>
          <w:iCs w:val="0"/>
          <w:caps w:val="0"/>
          <w:color w:val="auto"/>
          <w:spacing w:val="0"/>
          <w:kern w:val="0"/>
          <w:sz w:val="28"/>
          <w:szCs w:val="28"/>
          <w:lang w:val="en-US" w:eastAsia="zh-CN" w:bidi="ar"/>
        </w:rPr>
        <w:t>加快各类涉企专项资金的拨付和执行进度，做到早分配、早下达。对符合各类政策要求的企业，加快兑现相关财政扶持资金，确保6月底前全部完成。（责任单位：区财政局、区投资促进中心、各镇、街道、莘庄工业区、各园区管委办）</w:t>
      </w:r>
    </w:p>
    <w:p w14:paraId="2C83AA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  二、全力以赴促进投资、消费和外贸</w:t>
      </w:r>
    </w:p>
    <w:p w14:paraId="5A0FAE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  7.积极扩大有效投资。</w:t>
      </w:r>
      <w:r>
        <w:rPr>
          <w:rFonts w:hint="eastAsia" w:ascii="仿宋_GB2312" w:hAnsi="仿宋_GB2312" w:eastAsia="仿宋_GB2312" w:cs="仿宋_GB2312"/>
          <w:i w:val="0"/>
          <w:iCs w:val="0"/>
          <w:caps w:val="0"/>
          <w:color w:val="auto"/>
          <w:spacing w:val="0"/>
          <w:kern w:val="0"/>
          <w:sz w:val="28"/>
          <w:szCs w:val="28"/>
          <w:lang w:val="en-US" w:eastAsia="zh-CN" w:bidi="ar"/>
        </w:rPr>
        <w:t>推动先进制造业企业加大投资和转型升级力度，对2021年、2022年期间新增设备投资500万元以上且在2022年11月底之前竣工投产的项目，经认定将补贴标准从10%提高到15%，上限2000万元。对2022年底前，在闵行区扩增办公研发用房的经认定重点企业等，按照购置费的10%或者年租金的50%给予一次性补贴，上限100万元。（责任单位：区经委）</w:t>
      </w:r>
    </w:p>
    <w:p w14:paraId="5F4CEF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  8.支持商贸消费市场复苏。</w:t>
      </w:r>
      <w:r>
        <w:rPr>
          <w:rFonts w:hint="eastAsia" w:ascii="仿宋_GB2312" w:hAnsi="仿宋_GB2312" w:eastAsia="仿宋_GB2312" w:cs="仿宋_GB2312"/>
          <w:i w:val="0"/>
          <w:iCs w:val="0"/>
          <w:caps w:val="0"/>
          <w:color w:val="auto"/>
          <w:spacing w:val="0"/>
          <w:kern w:val="0"/>
          <w:sz w:val="28"/>
          <w:szCs w:val="28"/>
          <w:lang w:val="en-US" w:eastAsia="zh-CN" w:bidi="ar"/>
        </w:rPr>
        <w:t>鼓励和支持区内商业综合体推出和参加主题购物节等活动，对纳入市、区重点活动的项目，经认定分别给予活动主办方或承办方最高不超过30万元、20万元补贴。挖掘绿色消费潜力，对个人消费者以旧换新购买纯电动汽车且符合相关标准的，按规定给予每辆车10000元补贴。落实国家支持平台经济规范健康发展的具体举措，以平台企业发展带动消费流量提升。用好市、区各类专项资金，支持文创、旅游、体育产业发展。对符合条件的旅行社，旅游服务质量保证金暂退比例提高至100%。（责任单位：区经委、区发改委、区市场局、区文化旅游局、区体育局）</w:t>
      </w:r>
    </w:p>
    <w:p w14:paraId="376DDE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  9.提振外资外贸企业发展信心。</w:t>
      </w:r>
      <w:r>
        <w:rPr>
          <w:rFonts w:hint="eastAsia" w:ascii="仿宋_GB2312" w:hAnsi="仿宋_GB2312" w:eastAsia="仿宋_GB2312" w:cs="仿宋_GB2312"/>
          <w:i w:val="0"/>
          <w:iCs w:val="0"/>
          <w:caps w:val="0"/>
          <w:color w:val="auto"/>
          <w:spacing w:val="0"/>
          <w:kern w:val="0"/>
          <w:sz w:val="28"/>
          <w:szCs w:val="28"/>
          <w:lang w:val="en-US" w:eastAsia="zh-CN" w:bidi="ar"/>
        </w:rPr>
        <w:t>建立重点外资企业等复工复产专员服务机制，保障在谈、签约、在建项目尽快恢复运转，加快落地一批重大外资项目。支持外资企业扩大投资，对符合闵行产业发展导向的新设外资企业和存量外资企业，在2022年度内实缴到位资金达到一定金额的，经认定按实际投资额的1%予以补贴，每家企业上限300万元。加快落实国家、本市出台的外贸支持政策，对加工贸易企业在国家实行出口产品征退税率一致政策后，允许对前期多转出的增值税进项税额转入抵扣。加大对出口信用保险支持，对经认定符合条件的外贸投保企业，按照保费50%、上限100万元的标准给予补贴。（责任单位：区经委、区税务局）</w:t>
      </w:r>
    </w:p>
    <w:p w14:paraId="76599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  三、多措并举促进企业发展</w:t>
      </w:r>
    </w:p>
    <w:p w14:paraId="4F19A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  10.加大企业扶持力度。</w:t>
      </w:r>
      <w:r>
        <w:rPr>
          <w:rFonts w:hint="eastAsia" w:ascii="仿宋_GB2312" w:hAnsi="仿宋_GB2312" w:eastAsia="仿宋_GB2312" w:cs="仿宋_GB2312"/>
          <w:i w:val="0"/>
          <w:iCs w:val="0"/>
          <w:caps w:val="0"/>
          <w:color w:val="auto"/>
          <w:spacing w:val="0"/>
          <w:kern w:val="0"/>
          <w:sz w:val="28"/>
          <w:szCs w:val="28"/>
          <w:lang w:val="en-US" w:eastAsia="zh-CN" w:bidi="ar"/>
        </w:rPr>
        <w:t>对2022年新落地的重点企业等，在闵行区新购置或新租用生产、研发、办公用房的，经评估后给予20-100万元的一次性购租房补贴。进一步加大投资促进力度，对2022年6月1日至2022年12月31日新注册落地的企业，符合闵行产业导向等条件的，全面提高项目化扶持标准，支持企业研发、市场拓展、人才招聘等活动。（责任单位：区投资促进中心、各镇、街道、莘庄工业区、各园区管委办）</w:t>
      </w:r>
    </w:p>
    <w:p w14:paraId="036D9C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  11.促进总部经济集聚。</w:t>
      </w:r>
      <w:r>
        <w:rPr>
          <w:rFonts w:hint="eastAsia" w:ascii="仿宋_GB2312" w:hAnsi="仿宋_GB2312" w:eastAsia="仿宋_GB2312" w:cs="仿宋_GB2312"/>
          <w:i w:val="0"/>
          <w:iCs w:val="0"/>
          <w:caps w:val="0"/>
          <w:color w:val="auto"/>
          <w:spacing w:val="0"/>
          <w:kern w:val="0"/>
          <w:sz w:val="28"/>
          <w:szCs w:val="28"/>
          <w:lang w:val="en-US" w:eastAsia="zh-CN" w:bidi="ar"/>
        </w:rPr>
        <w:t>提前启动2022年跨国公司地区总部发展专项资金申报工作，9月底前完成奖励和补贴资金拨付。对新引进或新认定的市跨国公司地区总部和总部型机构、市外资研发中心、市民营企业总部、市贸易型总部，在执行市级政策的基础上，叠加上限600万元的一次性奖励和上限1000万元的购租房补贴。（责任单位：区经委）</w:t>
      </w:r>
    </w:p>
    <w:p w14:paraId="13589D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  12.加强疫情防控技术创新。</w:t>
      </w:r>
      <w:r>
        <w:rPr>
          <w:rFonts w:hint="eastAsia" w:ascii="仿宋_GB2312" w:hAnsi="仿宋_GB2312" w:eastAsia="仿宋_GB2312" w:cs="仿宋_GB2312"/>
          <w:i w:val="0"/>
          <w:iCs w:val="0"/>
          <w:caps w:val="0"/>
          <w:color w:val="auto"/>
          <w:spacing w:val="0"/>
          <w:kern w:val="0"/>
          <w:sz w:val="28"/>
          <w:szCs w:val="28"/>
          <w:lang w:val="en-US" w:eastAsia="zh-CN" w:bidi="ar"/>
        </w:rPr>
        <w:t>设立“闵行区新冠肺炎关键技术和重点产品专项资金”，支持企业开展疫苗研发、药物治疗、综合防控等领域的关键技术和重点产品攻关及核酸检测能力应急提升，对获立项的项目给予不超过项目投资额50%、上限1000万元</w:t>
      </w: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的补贴。对中小企业研发的防疫相关新产品、新技术，支持提供区内应用场景。（责任单位：区科委）</w:t>
      </w:r>
    </w:p>
    <w:p w14:paraId="02979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  13.加大政府采购支持力度。</w:t>
      </w:r>
      <w:r>
        <w:rPr>
          <w:rFonts w:hint="eastAsia" w:ascii="仿宋_GB2312" w:hAnsi="仿宋_GB2312" w:eastAsia="仿宋_GB2312" w:cs="仿宋_GB2312"/>
          <w:i w:val="0"/>
          <w:iCs w:val="0"/>
          <w:caps w:val="0"/>
          <w:color w:val="auto"/>
          <w:spacing w:val="0"/>
          <w:kern w:val="0"/>
          <w:sz w:val="28"/>
          <w:szCs w:val="28"/>
          <w:lang w:val="en-US" w:eastAsia="zh-CN" w:bidi="ar"/>
        </w:rPr>
        <w:t>积极支持中小企业发展，对货物服务采购项目，将面向小微企业的价格扣除比例由6%-10%提高到10%-20%。大中型企业与小微企业组成联合体或者大中型企业向小微企业分包的，评审优惠幅度由2%-3%提高到4%-6%。400万元以下的工程采购项目将预留面向中小企业采购的份额由30%以上阶段性提高至40%以上，非预留项目给予小微企业评审优惠，增加中小企业合同规模。（责任单位：区财政局、各相关部门）</w:t>
      </w:r>
    </w:p>
    <w:p w14:paraId="3B89FF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  四、扎实推进保就业保民生</w:t>
      </w:r>
    </w:p>
    <w:p w14:paraId="02B5F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  14.支持企业稳岗扩岗留工。</w:t>
      </w:r>
      <w:r>
        <w:rPr>
          <w:rFonts w:hint="eastAsia" w:ascii="仿宋_GB2312" w:hAnsi="仿宋_GB2312" w:eastAsia="仿宋_GB2312" w:cs="仿宋_GB2312"/>
          <w:i w:val="0"/>
          <w:iCs w:val="0"/>
          <w:caps w:val="0"/>
          <w:color w:val="auto"/>
          <w:spacing w:val="0"/>
          <w:kern w:val="0"/>
          <w:sz w:val="28"/>
          <w:szCs w:val="28"/>
          <w:lang w:val="en-US" w:eastAsia="zh-CN" w:bidi="ar"/>
        </w:rPr>
        <w:t>对餐饮、零售、旅游、交通运输、文体娱乐、住宿、会展等受疫情影响严重的困难行业以及经认定的受影响科技企业等，不裁员少裁员的，按照企业申请时上月按规定缴纳城镇职工社会保险费用的人数，给予600元/人的一次性稳岗补贴，每家补贴上限为300万元。对招录登记失业三个月以上人员或2022年度本市高校应届毕业生，签订一年以上劳动合同并按规定缴纳社会保险费的用人单位，给予2000元/人的一次性吸纳就业补贴。对相关重点企业建立“一对一”工作机制，支持采用共享用工等方式解决短期用工矛盾，鼓励企业与职工协商推行弹性工作制进行稳岗。（责任单位：区人社局）</w:t>
      </w:r>
    </w:p>
    <w:p w14:paraId="7DC37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  15.全面加强就业培训服务。</w:t>
      </w:r>
      <w:r>
        <w:rPr>
          <w:rFonts w:hint="eastAsia" w:ascii="仿宋_GB2312" w:hAnsi="仿宋_GB2312" w:eastAsia="仿宋_GB2312" w:cs="仿宋_GB2312"/>
          <w:i w:val="0"/>
          <w:iCs w:val="0"/>
          <w:caps w:val="0"/>
          <w:color w:val="auto"/>
          <w:spacing w:val="0"/>
          <w:kern w:val="0"/>
          <w:sz w:val="28"/>
          <w:szCs w:val="28"/>
          <w:lang w:val="en-US" w:eastAsia="zh-CN" w:bidi="ar"/>
        </w:rPr>
        <w:t>对受疫情影响的各类企业、社会组织等用人单位，对本单位实际用工的从业人员开展与本单位主营业务相关的各类线上职业培训，经认定按照600元/人/次给予补贴，2022年内不超过3次。加大高校毕业生就业创业帮扶力度，全面落实高校毕业生自主创业税收、补贴等支持政策和见习补贴、一次性求职创业补贴政策。对招聘上海市高校应届毕业生的符合条件企业，3年内按照实际招用人数给予每人每年7800元的税费减免优惠。（责任单位：区人社局、区税务局）</w:t>
      </w:r>
    </w:p>
    <w:p w14:paraId="1AB5CF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  五、持续完善要素保障与企业服务</w:t>
      </w:r>
    </w:p>
    <w:p w14:paraId="1BAB56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  16.全面推进复工复产复市。</w:t>
      </w:r>
      <w:r>
        <w:rPr>
          <w:rFonts w:hint="eastAsia" w:ascii="仿宋_GB2312" w:hAnsi="仿宋_GB2312" w:eastAsia="仿宋_GB2312" w:cs="仿宋_GB2312"/>
          <w:i w:val="0"/>
          <w:iCs w:val="0"/>
          <w:caps w:val="0"/>
          <w:color w:val="auto"/>
          <w:spacing w:val="0"/>
          <w:kern w:val="0"/>
          <w:sz w:val="28"/>
          <w:szCs w:val="28"/>
          <w:lang w:val="en-US" w:eastAsia="zh-CN" w:bidi="ar"/>
        </w:rPr>
        <w:t>指导重点企业制订疫情防控方案，分类实行“一企一策”“一厂一案”差异化防疫措施。全面落实对零售、餐饮、冷链、物业服务、邮政快递、住宿、文化旅游等行业的防疫和消杀补贴政策，服务和支持企业加快复工复产复市进度。对受疫情影响导致无法如期履行或不能履行商业、贸易合同的企业，依照相关规定帮助企业申请或办理与新冠疫情相关的不可抗力事实性证明文件。（责任单位：区卫健委、区经委、区文化旅游局、区房管局）</w:t>
      </w:r>
    </w:p>
    <w:p w14:paraId="1C225F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w:t>
      </w: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 17.加强发展用地供应保障。</w:t>
      </w:r>
      <w:r>
        <w:rPr>
          <w:rFonts w:hint="eastAsia" w:ascii="仿宋_GB2312" w:hAnsi="仿宋_GB2312" w:eastAsia="仿宋_GB2312" w:cs="仿宋_GB2312"/>
          <w:i w:val="0"/>
          <w:iCs w:val="0"/>
          <w:caps w:val="0"/>
          <w:color w:val="auto"/>
          <w:spacing w:val="0"/>
          <w:kern w:val="0"/>
          <w:sz w:val="28"/>
          <w:szCs w:val="28"/>
          <w:lang w:val="en-US" w:eastAsia="zh-CN" w:bidi="ar"/>
        </w:rPr>
        <w:t>加快经营性土地出让进程，优化土地出让条件，合理确定住宅用地起始价，适度降低商业办公用房自持比例。符合条件的受让人可申请延期缴付或分期缴付土地出让价款，保障重大项目用地需求。（责任单位：区规划资源局、区房管局、区经委、区房屋土地征收中心）</w:t>
      </w:r>
    </w:p>
    <w:p w14:paraId="57F1D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Style w:val="14"/>
          <w:rFonts w:hint="eastAsia" w:ascii="仿宋_GB2312" w:hAnsi="仿宋_GB2312" w:eastAsia="仿宋_GB2312" w:cs="仿宋_GB2312"/>
          <w:b/>
          <w:bCs/>
          <w:i w:val="0"/>
          <w:iCs w:val="0"/>
          <w:caps w:val="0"/>
          <w:color w:val="auto"/>
          <w:spacing w:val="0"/>
          <w:kern w:val="2"/>
          <w:sz w:val="28"/>
          <w:szCs w:val="28"/>
          <w:lang w:val="en-US" w:eastAsia="zh-CN" w:bidi="ar-SA"/>
        </w:rPr>
        <w:t>  18.持续优化营商环境。</w:t>
      </w:r>
      <w:r>
        <w:rPr>
          <w:rFonts w:hint="eastAsia" w:ascii="仿宋_GB2312" w:hAnsi="仿宋_GB2312" w:eastAsia="仿宋_GB2312" w:cs="仿宋_GB2312"/>
          <w:i w:val="0"/>
          <w:iCs w:val="0"/>
          <w:caps w:val="0"/>
          <w:color w:val="auto"/>
          <w:spacing w:val="0"/>
          <w:kern w:val="0"/>
          <w:sz w:val="28"/>
          <w:szCs w:val="28"/>
          <w:lang w:val="en-US" w:eastAsia="zh-CN" w:bidi="ar"/>
        </w:rPr>
        <w:t>开展“防疫情、稳经济、保安全”大走访、大排查，做好企业诉求的快速响应和解决工作。在“一网通办”“随申办”闵行旗舰店开设“助企纾困政策”专栏，实现惠企利民政策网上办理、精准推送、免申即享。积极协助企业和个人开展信用修复。为企业受疫情影响造成的合同违约、订单延迟、劳资纠纷等提供法律咨询、法律服务指引、法律援助、调解、公证等服务。（责任单位：区经委、区应急局、区行政服务中心、区大数据中心、区发改委、区司法局）</w:t>
      </w:r>
    </w:p>
    <w:p w14:paraId="4E7B6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jc w:val="left"/>
        <w:textAlignment w:val="auto"/>
        <w:rPr>
          <w:rFonts w:hint="eastAsia"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  本政策措施自2022年6月14日起施行，有效期至2022年12月31日。国家、本市有相关规定的，从其规定。与既有同类政策标准不一致的，按照就高不重复原则最大力度支持企业发展。</w:t>
      </w:r>
    </w:p>
    <w:p w14:paraId="1C4BEE1C">
      <w:pPr>
        <w:widowControl w:val="0"/>
        <w:spacing w:beforeLines="-2147483648" w:afterLines="-2147483648"/>
        <w:ind w:firstLine="0" w:firstLineChars="0"/>
        <w:jc w:val="both"/>
        <w:rPr>
          <w:rFonts w:hint="default" w:eastAsia="仿宋" w:asciiTheme="minorAscii" w:hAnsiTheme="minorAscii" w:cstheme="minorBidi"/>
          <w:color w:val="auto"/>
          <w:kern w:val="2"/>
          <w:sz w:val="24"/>
          <w:szCs w:val="22"/>
        </w:rPr>
      </w:pPr>
    </w:p>
    <w:p w14:paraId="5A55ABE0">
      <w:pPr>
        <w:bidi w:val="0"/>
        <w:rPr>
          <w:rFonts w:hint="eastAsia"/>
        </w:rPr>
        <w:sectPr>
          <w:pgSz w:w="11906" w:h="16838"/>
          <w:pgMar w:top="1440" w:right="1800" w:bottom="1440" w:left="1800" w:header="851" w:footer="992" w:gutter="0"/>
          <w:pgNumType w:fmt="decimal"/>
          <w:cols w:space="425" w:num="1"/>
          <w:docGrid w:type="lines" w:linePitch="312" w:charSpace="0"/>
        </w:sectPr>
      </w:pPr>
    </w:p>
    <w:p w14:paraId="1615CB8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outlineLvl w:val="1"/>
        <w:rPr>
          <w:rFonts w:hint="default" w:ascii="仿宋_GB2312" w:hAnsi="Times New Roman" w:cs="Times New Roman"/>
          <w:b/>
          <w:bCs/>
          <w:sz w:val="28"/>
          <w:szCs w:val="28"/>
          <w:lang w:val="en-US" w:eastAsia="zh-CN"/>
        </w:rPr>
      </w:pPr>
      <w:bookmarkStart w:id="115" w:name="_Toc16205"/>
      <w:bookmarkStart w:id="116" w:name="_Toc31265"/>
      <w:r>
        <w:rPr>
          <w:rFonts w:hint="eastAsia" w:ascii="仿宋_GB2312" w:hAnsi="Times New Roman" w:cs="Times New Roman"/>
          <w:b/>
          <w:bCs/>
          <w:sz w:val="28"/>
          <w:szCs w:val="28"/>
          <w:lang w:val="en-US" w:eastAsia="zh-CN"/>
        </w:rPr>
        <w:t>附件5.专家意见修改对照表</w:t>
      </w:r>
      <w:bookmarkEnd w:id="115"/>
      <w:bookmarkEnd w:id="116"/>
    </w:p>
    <w:tbl>
      <w:tblPr>
        <w:tblStyle w:val="11"/>
        <w:tblW w:w="980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19"/>
        <w:gridCol w:w="5085"/>
      </w:tblGrid>
      <w:tr w14:paraId="301A2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72" w:hRule="atLeast"/>
          <w:jc w:val="center"/>
        </w:trPr>
        <w:tc>
          <w:tcPr>
            <w:tcW w:w="9804" w:type="dxa"/>
            <w:gridSpan w:val="2"/>
            <w:tcBorders>
              <w:top w:val="nil"/>
              <w:left w:val="nil"/>
              <w:bottom w:val="nil"/>
              <w:right w:val="nil"/>
            </w:tcBorders>
            <w:shd w:val="clear" w:color="auto" w:fill="auto"/>
            <w:noWrap/>
            <w:vAlign w:val="center"/>
          </w:tcPr>
          <w:p w14:paraId="359F77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方正小标宋_GBK" w:hAnsi="方正小标宋_GBK" w:eastAsia="方正小标宋_GBK" w:cs="方正小标宋_GBK"/>
                <w:b/>
                <w:bCs/>
                <w:i w:val="0"/>
                <w:iCs w:val="0"/>
                <w:color w:val="000000"/>
                <w:sz w:val="36"/>
                <w:szCs w:val="36"/>
                <w:u w:val="none"/>
              </w:rPr>
            </w:pPr>
            <w:r>
              <w:rPr>
                <w:rFonts w:hint="eastAsia" w:ascii="方正小标宋_GBK" w:hAnsi="方正小标宋_GBK" w:eastAsia="方正小标宋_GBK" w:cs="方正小标宋_GBK"/>
                <w:b/>
                <w:bCs/>
                <w:i w:val="0"/>
                <w:iCs w:val="0"/>
                <w:color w:val="000000"/>
                <w:kern w:val="0"/>
                <w:sz w:val="36"/>
                <w:szCs w:val="36"/>
                <w:u w:val="none"/>
                <w:lang w:val="en-US" w:eastAsia="zh-CN" w:bidi="ar"/>
              </w:rPr>
              <w:t>绩效评价报告修改结果对照表</w:t>
            </w:r>
          </w:p>
        </w:tc>
      </w:tr>
      <w:tr w14:paraId="39FBA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4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44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项目名称</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05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b/>
                <w:bCs/>
                <w:i w:val="0"/>
                <w:iCs w:val="0"/>
                <w:color w:val="000000"/>
                <w:sz w:val="28"/>
                <w:szCs w:val="28"/>
                <w:u w:val="none"/>
              </w:rPr>
            </w:pPr>
            <w:r>
              <w:rPr>
                <w:rFonts w:hint="eastAsia" w:ascii="仿宋_GB2312" w:hAnsi="宋体" w:eastAsia="仿宋_GB2312" w:cs="仿宋_GB2312"/>
                <w:b/>
                <w:bCs/>
                <w:i w:val="0"/>
                <w:iCs w:val="0"/>
                <w:color w:val="000000"/>
                <w:kern w:val="0"/>
                <w:sz w:val="28"/>
                <w:szCs w:val="28"/>
                <w:u w:val="none"/>
                <w:lang w:val="en-US" w:eastAsia="zh-CN" w:bidi="ar"/>
              </w:rPr>
              <w:t>“闵十八条”专项资金</w:t>
            </w:r>
          </w:p>
        </w:tc>
      </w:tr>
      <w:tr w14:paraId="5FAB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4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D2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专家意见</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7B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修改结果</w:t>
            </w:r>
          </w:p>
        </w:tc>
      </w:tr>
      <w:tr w14:paraId="3E296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A9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1、区级政策，建议表述为“叠加政策”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C0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已修正。</w:t>
            </w:r>
          </w:p>
        </w:tc>
      </w:tr>
      <w:tr w14:paraId="6006D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7FF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2、报告归纳的工作经验，建议单列标题，与项目主要绩效并列反映。</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52F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根据财政报告格式要求，“（一）主要绩效”内包含经验与做法。</w:t>
            </w:r>
          </w:p>
        </w:tc>
      </w:tr>
      <w:tr w14:paraId="5ADA9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jc w:val="center"/>
        </w:trPr>
        <w:tc>
          <w:tcPr>
            <w:tcW w:w="4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7D7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报告结论主要绩效中涉及“新增设备投资”项目，37.5%项目完成预期投资的100%的情况，建议结合D21绩效评价指标分析，从政策支持的范围、政策实施时间、企业设备投资建设计划期的角度，补充分析在评价年度内企业设备投资完成受到的局限性，切实反映此项支持政策的实际效果情况。</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8D4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实际到位设备投资额与核定额度存在差距，立项评审时可进一步细化、精准核定补贴额度。</w:t>
            </w:r>
          </w:p>
        </w:tc>
      </w:tr>
      <w:tr w14:paraId="7548A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4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0FF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4、报告反映的问题中，根据B12绩效评价指标分析结果反映预算调整率偏高的情况，建议从预算编制合理性和补贴为以前年度完成项目的情况，补充原因分析。</w:t>
            </w:r>
          </w:p>
        </w:tc>
        <w:tc>
          <w:tcPr>
            <w:tcW w:w="5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C9C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已补充B12指标分析。“预算调整原因是：补贴项目评审、验收后，核定的补贴项目数、补贴金额和预算申报时预估数存在差距，评审验收后补贴数进一步精准细化”。</w:t>
            </w:r>
          </w:p>
        </w:tc>
      </w:tr>
      <w:tr w14:paraId="51CC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jc w:val="center"/>
        </w:trPr>
        <w:tc>
          <w:tcPr>
            <w:tcW w:w="4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52E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报告结论，建议根据政策实施的实际情况，以及绩效评价指标的分析结果适当针对政策的范围和内容，即“新增设备投资”“扩增办公研发用房”两项政策支持预算调整较大的情况，提出今后年度政策完善的补充建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D72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已补充，见建议1。</w:t>
            </w:r>
          </w:p>
        </w:tc>
      </w:tr>
    </w:tbl>
    <w:p w14:paraId="73822AB6">
      <w:pPr>
        <w:keepNext w:val="0"/>
        <w:keepLines w:val="0"/>
        <w:pageBreakBefore w:val="0"/>
        <w:widowControl/>
        <w:kinsoku/>
        <w:wordWrap/>
        <w:overflowPunct/>
        <w:topLinePunct w:val="0"/>
        <w:autoSpaceDE/>
        <w:autoSpaceDN/>
        <w:bidi w:val="0"/>
        <w:adjustRightInd/>
        <w:snapToGrid/>
        <w:spacing w:line="300" w:lineRule="exact"/>
        <w:rPr>
          <w:rFonts w:hint="eastAsia"/>
        </w:rPr>
      </w:pPr>
    </w:p>
    <w:p w14:paraId="28E7B343">
      <w:pPr>
        <w:pStyle w:val="9"/>
        <w:rPr>
          <w:rFonts w:hint="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90570">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61D6EC">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61D6EC">
                    <w:pPr>
                      <w:pStyle w:val="5"/>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A84C0">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D267B">
                          <w:pPr>
                            <w:pStyle w:val="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C5D267B">
                    <w:pPr>
                      <w:pStyle w:val="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B4492">
    <w:pPr>
      <w:pStyle w:val="5"/>
      <w:ind w:firstLine="360"/>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D0A3E">
                          <w:pPr>
                            <w:pStyle w:val="5"/>
                            <w:ind w:firstLine="360"/>
                            <w:rPr>
                              <w:rFonts w:hint="default"/>
                            </w:rPr>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343D0A3E">
                    <w:pPr>
                      <w:pStyle w:val="5"/>
                      <w:ind w:firstLine="360"/>
                      <w:rPr>
                        <w:rFonts w:hint="default"/>
                      </w:rPr>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560"/>
      </w:pPr>
      <w:r>
        <w:separator/>
      </w:r>
    </w:p>
  </w:footnote>
  <w:footnote w:type="continuationSeparator" w:id="1">
    <w:p>
      <w:pPr>
        <w:spacing w:before="0" w:after="0"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1A6209"/>
    <w:multiLevelType w:val="singleLevel"/>
    <w:tmpl w:val="071A6209"/>
    <w:lvl w:ilvl="0" w:tentative="0">
      <w:start w:val="1"/>
      <w:numFmt w:val="bullet"/>
      <w:lvlText w:val=""/>
      <w:lvlJc w:val="left"/>
      <w:pPr>
        <w:ind w:left="420" w:hanging="420"/>
      </w:pPr>
      <w:rPr>
        <w:rFonts w:hint="default" w:ascii="Wingdings" w:hAnsi="Wingdings"/>
      </w:rPr>
    </w:lvl>
  </w:abstractNum>
  <w:abstractNum w:abstractNumId="1">
    <w:nsid w:val="2E47CD89"/>
    <w:multiLevelType w:val="singleLevel"/>
    <w:tmpl w:val="2E47CD89"/>
    <w:lvl w:ilvl="0" w:tentative="0">
      <w:start w:val="1"/>
      <w:numFmt w:val="bullet"/>
      <w:lvlText w:val=""/>
      <w:lvlJc w:val="left"/>
      <w:pPr>
        <w:ind w:left="420" w:hanging="420"/>
      </w:pPr>
      <w:rPr>
        <w:rFonts w:hint="default" w:ascii="Wingdings" w:hAnsi="Wingdings"/>
      </w:rPr>
    </w:lvl>
  </w:abstractNum>
  <w:abstractNum w:abstractNumId="2">
    <w:nsid w:val="62D5E0FE"/>
    <w:multiLevelType w:val="singleLevel"/>
    <w:tmpl w:val="62D5E0FE"/>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1516C"/>
    <w:rsid w:val="0AD67A4F"/>
    <w:rsid w:val="0C117830"/>
    <w:rsid w:val="0DF555C2"/>
    <w:rsid w:val="0EF00F92"/>
    <w:rsid w:val="12B02F00"/>
    <w:rsid w:val="13F31161"/>
    <w:rsid w:val="1444773D"/>
    <w:rsid w:val="16A67DD8"/>
    <w:rsid w:val="1B4C35E1"/>
    <w:rsid w:val="21415B4F"/>
    <w:rsid w:val="2383548E"/>
    <w:rsid w:val="25254BF5"/>
    <w:rsid w:val="254205DA"/>
    <w:rsid w:val="25E16BB5"/>
    <w:rsid w:val="27577B7D"/>
    <w:rsid w:val="2C6070A5"/>
    <w:rsid w:val="2D2F1D5E"/>
    <w:rsid w:val="31BC7237"/>
    <w:rsid w:val="323D4FCB"/>
    <w:rsid w:val="35E63821"/>
    <w:rsid w:val="382A72CB"/>
    <w:rsid w:val="3D8A7C9D"/>
    <w:rsid w:val="40C32FEB"/>
    <w:rsid w:val="41593BC4"/>
    <w:rsid w:val="42D34F30"/>
    <w:rsid w:val="43121610"/>
    <w:rsid w:val="441D1B0F"/>
    <w:rsid w:val="473B3052"/>
    <w:rsid w:val="4C920646"/>
    <w:rsid w:val="4D290BB3"/>
    <w:rsid w:val="50947554"/>
    <w:rsid w:val="512F334F"/>
    <w:rsid w:val="56824DE8"/>
    <w:rsid w:val="57612FB0"/>
    <w:rsid w:val="597174C4"/>
    <w:rsid w:val="5B5865C4"/>
    <w:rsid w:val="5BF9044D"/>
    <w:rsid w:val="5DD5182E"/>
    <w:rsid w:val="5ED0476F"/>
    <w:rsid w:val="5F3F6E66"/>
    <w:rsid w:val="63A546A4"/>
    <w:rsid w:val="651B7DC8"/>
    <w:rsid w:val="6C135B43"/>
    <w:rsid w:val="6D396E3D"/>
    <w:rsid w:val="7165234C"/>
    <w:rsid w:val="73F246B2"/>
    <w:rsid w:val="757E1F7D"/>
    <w:rsid w:val="75C17839"/>
    <w:rsid w:val="77E001E5"/>
    <w:rsid w:val="79C76C73"/>
    <w:rsid w:val="7A5138A2"/>
    <w:rsid w:val="7D074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beforeLines="0" w:afterLines="0" w:line="500" w:lineRule="exact"/>
      <w:ind w:firstLine="720" w:firstLineChars="200"/>
    </w:pPr>
    <w:rPr>
      <w:rFonts w:hint="eastAsia" w:ascii="Times New Roman" w:hAnsi="Times New Roman" w:eastAsia="仿宋_GB2312" w:cs="Times New Roman"/>
      <w:sz w:val="28"/>
      <w:szCs w:val="24"/>
      <w:lang w:val="en-US" w:eastAsia="zh-CN" w:bidi="ar-SA"/>
    </w:rPr>
  </w:style>
  <w:style w:type="paragraph" w:styleId="2">
    <w:name w:val="heading 1"/>
    <w:basedOn w:val="1"/>
    <w:next w:val="1"/>
    <w:qFormat/>
    <w:uiPriority w:val="0"/>
    <w:pPr>
      <w:keepNext/>
      <w:keepLines/>
      <w:snapToGrid w:val="0"/>
      <w:spacing w:beforeLines="0" w:beforeAutospacing="0" w:afterLines="0" w:afterAutospacing="0" w:line="500" w:lineRule="exact"/>
      <w:outlineLvl w:val="0"/>
    </w:pPr>
    <w:rPr>
      <w:rFonts w:hint="default" w:eastAsia="黑体" w:asciiTheme="minorAscii" w:hAnsiTheme="minorAscii"/>
      <w:kern w:val="44"/>
      <w:sz w:val="30"/>
      <w:szCs w:val="22"/>
    </w:rPr>
  </w:style>
  <w:style w:type="paragraph" w:styleId="3">
    <w:name w:val="heading 2"/>
    <w:basedOn w:val="1"/>
    <w:next w:val="1"/>
    <w:semiHidden/>
    <w:unhideWhenUsed/>
    <w:qFormat/>
    <w:uiPriority w:val="0"/>
    <w:pPr>
      <w:keepNext/>
      <w:keepLines/>
      <w:spacing w:beforeLines="0" w:beforeAutospacing="0" w:afterLines="0" w:afterAutospacing="0" w:line="500" w:lineRule="exact"/>
      <w:outlineLvl w:val="1"/>
    </w:pPr>
    <w:rPr>
      <w:rFonts w:ascii="Arial" w:hAnsi="Arial" w:eastAsia="仿宋_GB2312"/>
      <w:b/>
      <w:sz w:val="28"/>
      <w:szCs w:val="22"/>
    </w:rPr>
  </w:style>
  <w:style w:type="paragraph" w:styleId="4">
    <w:name w:val="heading 3"/>
    <w:basedOn w:val="1"/>
    <w:next w:val="1"/>
    <w:unhideWhenUsed/>
    <w:qFormat/>
    <w:uiPriority w:val="0"/>
    <w:pPr>
      <w:keepNext/>
      <w:keepLines/>
      <w:spacing w:beforeLines="0" w:beforeAutospacing="0" w:afterLines="0" w:afterAutospacing="0" w:line="500" w:lineRule="exact"/>
      <w:outlineLvl w:val="2"/>
    </w:pPr>
    <w:rPr>
      <w:rFonts w:hint="default" w:ascii="Times New Roman" w:hAnsi="Times New Roman"/>
      <w:b/>
      <w:szCs w:val="2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footer"/>
    <w:basedOn w:val="1"/>
    <w:unhideWhenUsed/>
    <w:qFormat/>
    <w:uiPriority w:val="0"/>
    <w:pPr>
      <w:tabs>
        <w:tab w:val="center" w:pos="4153"/>
        <w:tab w:val="right" w:pos="8306"/>
      </w:tabs>
      <w:snapToGrid w:val="0"/>
      <w:spacing w:beforeLines="0" w:afterLines="0"/>
    </w:pPr>
    <w:rPr>
      <w:rFonts w:hint="eastAsia"/>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style>
  <w:style w:type="paragraph" w:styleId="8">
    <w:name w:val="toc 2"/>
    <w:basedOn w:val="1"/>
    <w:next w:val="1"/>
    <w:qFormat/>
    <w:uiPriority w:val="0"/>
    <w:pPr>
      <w:ind w:left="420" w:leftChars="200"/>
    </w:pPr>
  </w:style>
  <w:style w:type="paragraph" w:styleId="9">
    <w:name w:val="Body Text 2"/>
    <w:basedOn w:val="1"/>
    <w:qFormat/>
    <w:uiPriority w:val="0"/>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paragraph" w:customStyle="1" w:styleId="16">
    <w:name w:val="样式1"/>
    <w:basedOn w:val="1"/>
    <w:autoRedefine/>
    <w:qFormat/>
    <w:uiPriority w:val="0"/>
    <w:pPr>
      <w:ind w:firstLine="482" w:firstLineChars="200"/>
      <w:jc w:val="left"/>
    </w:pPr>
    <w:rPr>
      <w:rFonts w:hint="eastAsia" w:ascii="Times New Roman" w:hAnsi="Times New Roman" w:eastAsia="黑体"/>
      <w:sz w:val="24"/>
    </w:rPr>
  </w:style>
  <w:style w:type="character" w:customStyle="1" w:styleId="17">
    <w:name w:val="font11"/>
    <w:basedOn w:val="13"/>
    <w:autoRedefine/>
    <w:qFormat/>
    <w:uiPriority w:val="0"/>
    <w:rPr>
      <w:rFonts w:hint="eastAsia" w:ascii="仿宋_GB2312" w:eastAsia="仿宋_GB2312" w:cs="仿宋_GB2312"/>
      <w:b/>
      <w:bCs/>
      <w:color w:val="000000"/>
      <w:sz w:val="21"/>
      <w:szCs w:val="21"/>
      <w:u w:val="none"/>
    </w:rPr>
  </w:style>
  <w:style w:type="character" w:customStyle="1" w:styleId="18">
    <w:name w:val="font21"/>
    <w:basedOn w:val="13"/>
    <w:autoRedefine/>
    <w:qFormat/>
    <w:uiPriority w:val="0"/>
    <w:rPr>
      <w:rFonts w:hint="eastAsia" w:ascii="仿宋_GB2312" w:eastAsia="仿宋_GB2312" w:cs="仿宋_GB2312"/>
      <w:color w:val="000000"/>
      <w:sz w:val="21"/>
      <w:szCs w:val="21"/>
      <w:u w:val="none"/>
    </w:rPr>
  </w:style>
  <w:style w:type="paragraph" w:customStyle="1" w:styleId="19">
    <w:name w:val="Body text|1"/>
    <w:basedOn w:val="1"/>
    <w:qFormat/>
    <w:uiPriority w:val="0"/>
    <w:pPr>
      <w:spacing w:line="382" w:lineRule="auto"/>
      <w:ind w:firstLine="400"/>
      <w:jc w:val="left"/>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32457</Words>
  <Characters>36718</Characters>
  <Lines>0</Lines>
  <Paragraphs>0</Paragraphs>
  <TotalTime>3</TotalTime>
  <ScaleCrop>false</ScaleCrop>
  <LinksUpToDate>false</LinksUpToDate>
  <CharactersWithSpaces>36921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2021-04-01T07:13:00Z</dcterms:created>
  <dc:creator>cyiii</dc:creator>
  <cp:lastModifiedBy>Cassie.</cp:lastModifiedBy>
  <dcterms:modified xsi:type="dcterms:W3CDTF">2025-08-13T03:34:24Z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64BEE29EF838471D9ED81487ACC59133</vt:lpwstr>
  </property>
  <property fmtid="{D5CDD505-2E9C-101B-9397-08002B2CF9AE}" pid="4" name="KSOTemplateDocerSaveRecord">
    <vt:lpwstr>eyJoZGlkIjoiYTVkMzRlZjRjYWE1YTkzM2M3ZTIwYjM5OTQxNmU3ODUiLCJ1c2VySWQiOiI0MzMzOTgwOTkifQ==</vt:lpwstr>
  </property>
</Properties>
</file>