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397B2">
      <w:pPr>
        <w:widowControl/>
        <w:jc w:val="distribute"/>
        <w:rPr>
          <w:rFonts w:hint="eastAsia" w:ascii="方正小标宋简体" w:hAnsi="宋体" w:eastAsia="方正小标宋简体" w:cs="宋体"/>
          <w:b/>
          <w:kern w:val="0"/>
          <w:sz w:val="48"/>
          <w:szCs w:val="48"/>
        </w:rPr>
      </w:pPr>
      <w:r>
        <w:rPr>
          <w:rFonts w:hint="eastAsia" w:ascii="方正小标宋简体" w:hAnsi="宋体" w:eastAsia="方正小标宋简体" w:cs="宋体"/>
          <w:b/>
          <w:color w:val="FF0000"/>
          <w:kern w:val="0"/>
          <w:sz w:val="48"/>
          <w:szCs w:val="48"/>
        </w:rPr>
        <w:t>上海市闵行区人民政府教育督导室文件</w:t>
      </w:r>
    </w:p>
    <w:p w14:paraId="49FAA24D">
      <w:pPr>
        <w:spacing w:line="500" w:lineRule="exact"/>
        <w:jc w:val="center"/>
        <w:rPr>
          <w:rFonts w:ascii="仿宋_GB2312" w:eastAsia="仿宋_GB2312"/>
          <w:sz w:val="32"/>
        </w:rPr>
      </w:pPr>
    </w:p>
    <w:p w14:paraId="4EDFD40A">
      <w:pPr>
        <w:spacing w:line="500" w:lineRule="exact"/>
        <w:jc w:val="center"/>
        <w:rPr>
          <w:rFonts w:ascii="仿宋_GB2312" w:eastAsia="仿宋_GB2312"/>
          <w:sz w:val="32"/>
        </w:rPr>
      </w:pPr>
    </w:p>
    <w:p w14:paraId="17E4CD29">
      <w:pPr>
        <w:pBdr>
          <w:bottom w:val="single" w:color="FF0000" w:sz="12" w:space="1"/>
        </w:pBdr>
        <w:spacing w:line="560" w:lineRule="exact"/>
        <w:jc w:val="center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闵府教督〔202</w:t>
      </w:r>
      <w:r>
        <w:rPr>
          <w:rFonts w:hint="eastAsia" w:ascii="仿宋" w:hAnsi="仿宋" w:eastAsia="仿宋"/>
          <w:sz w:val="32"/>
          <w:lang w:val="en-US" w:eastAsia="zh-CN"/>
        </w:rPr>
        <w:t>5</w:t>
      </w:r>
      <w:r>
        <w:rPr>
          <w:rFonts w:hint="eastAsia" w:ascii="仿宋" w:hAnsi="仿宋" w:eastAsia="仿宋"/>
          <w:sz w:val="32"/>
        </w:rPr>
        <w:t>〕</w:t>
      </w:r>
      <w:r>
        <w:rPr>
          <w:rFonts w:hint="eastAsia" w:ascii="仿宋" w:hAnsi="仿宋" w:eastAsia="仿宋"/>
          <w:sz w:val="32"/>
          <w:lang w:val="en-US" w:eastAsia="zh-CN"/>
        </w:rPr>
        <w:t>15</w:t>
      </w:r>
      <w:r>
        <w:rPr>
          <w:rFonts w:hint="eastAsia" w:ascii="仿宋" w:hAnsi="仿宋" w:eastAsia="仿宋"/>
          <w:sz w:val="32"/>
        </w:rPr>
        <w:t>号</w:t>
      </w:r>
    </w:p>
    <w:p w14:paraId="37AE4BAD">
      <w:pPr>
        <w:jc w:val="center"/>
        <w:rPr>
          <w:rFonts w:ascii="Times New Roman" w:hAnsi="Times New Roman"/>
          <w:szCs w:val="21"/>
        </w:rPr>
      </w:pPr>
      <w:r>
        <w:rPr>
          <w:rFonts w:hint="eastAsia" w:ascii="宋体" w:hAnsi="宋体"/>
          <w:b/>
          <w:szCs w:val="21"/>
        </w:rPr>
        <w:t xml:space="preserve"> </w:t>
      </w:r>
    </w:p>
    <w:p w14:paraId="0751FAE5">
      <w:pPr>
        <w:widowControl/>
        <w:snapToGrid w:val="0"/>
        <w:jc w:val="center"/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36"/>
          <w14:textFill>
            <w14:solidFill>
              <w14:schemeClr w14:val="tx1"/>
            </w14:solidFill>
          </w14:textFill>
        </w:rPr>
        <w:t>关于印发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44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上海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36"/>
          <w14:textFill>
            <w14:solidFill>
              <w14:schemeClr w14:val="tx1"/>
            </w14:solidFill>
          </w14:textFill>
        </w:rPr>
        <w:t>闵行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36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育树家幼儿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36"/>
          <w14:textFill>
            <w14:solidFill>
              <w14:schemeClr w14:val="tx1"/>
            </w14:solidFill>
          </w14:textFill>
        </w:rPr>
        <w:t>园办园水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44"/>
          <w14:textFill>
            <w14:solidFill>
              <w14:schemeClr w14:val="tx1"/>
            </w14:solidFill>
          </w14:textFill>
        </w:rPr>
        <w:t>平（20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44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44"/>
          <w14:textFill>
            <w14:solidFill>
              <w14:schemeClr w14:val="tx1"/>
            </w14:solidFill>
          </w14:textFill>
        </w:rPr>
        <w:t>）综合督导意见书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36"/>
          <w14:textFill>
            <w14:solidFill>
              <w14:schemeClr w14:val="tx1"/>
            </w14:solidFill>
          </w14:textFill>
        </w:rPr>
        <w:t>》的通知</w:t>
      </w:r>
    </w:p>
    <w:p w14:paraId="38769D73">
      <w:pPr>
        <w:snapToGrid w:val="0"/>
        <w:spacing w:line="360" w:lineRule="auto"/>
        <w:rPr>
          <w:rFonts w:hint="eastAsia" w:ascii="仿宋" w:hAnsi="仿宋" w:eastAsia="仿宋"/>
          <w:bCs/>
          <w:color w:val="000000" w:themeColor="text1"/>
          <w:kern w:val="20"/>
          <w:sz w:val="22"/>
          <w:szCs w:val="32"/>
          <w14:textFill>
            <w14:solidFill>
              <w14:schemeClr w14:val="tx1"/>
            </w14:solidFill>
          </w14:textFill>
        </w:rPr>
      </w:pPr>
    </w:p>
    <w:p w14:paraId="1FA9D924">
      <w:pPr>
        <w:snapToGrid w:val="0"/>
        <w:spacing w:line="360" w:lineRule="auto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上海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闵行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育树家幼儿园：</w:t>
      </w:r>
    </w:p>
    <w:p w14:paraId="0A3E5D19">
      <w:pPr>
        <w:widowControl/>
        <w:snapToGrid w:val="0"/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现将《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上海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闵行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区育树家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幼儿园办园水平（20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）综合督导意见书》印发给你们。请针对意见书中提出的问题和改进建议，在认真研究的基础上制定出改进计划，在收到意见书的一个月内书面报我室。</w:t>
      </w:r>
    </w:p>
    <w:p w14:paraId="4A2A7F3C">
      <w:pPr>
        <w:widowControl/>
        <w:snapToGrid w:val="0"/>
        <w:spacing w:line="360" w:lineRule="auto"/>
        <w:jc w:val="left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480131C">
      <w:pPr>
        <w:widowControl/>
        <w:snapToGrid w:val="0"/>
        <w:spacing w:line="360" w:lineRule="auto"/>
        <w:ind w:left="708" w:leftChars="337" w:firstLine="1"/>
        <w:jc w:val="left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上海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闵行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育树家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幼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儿园办园水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平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）综合督导意见书</w:t>
      </w:r>
    </w:p>
    <w:p w14:paraId="65F81315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color w:val="000000" w:themeColor="text1"/>
          <w:spacing w:val="-2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1543D59">
      <w:pPr>
        <w:pStyle w:val="4"/>
        <w:snapToGrid w:val="0"/>
        <w:spacing w:before="0" w:beforeAutospacing="0" w:after="0" w:afterAutospacing="0" w:line="360" w:lineRule="auto"/>
        <w:ind w:left="2098" w:firstLine="641"/>
        <w:jc w:val="righ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闵行区人民政府教育督导室</w:t>
      </w:r>
    </w:p>
    <w:p w14:paraId="279EEA22">
      <w:pPr>
        <w:pStyle w:val="4"/>
        <w:snapToGrid w:val="0"/>
        <w:spacing w:before="0" w:beforeAutospacing="0" w:after="0" w:afterAutospacing="0" w:line="360" w:lineRule="auto"/>
        <w:ind w:left="2098" w:right="506" w:rightChars="241" w:firstLine="641"/>
        <w:jc w:val="righ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年6月30日</w:t>
      </w:r>
    </w:p>
    <w:p w14:paraId="13A652C4">
      <w:pPr>
        <w:spacing w:after="80" w:line="500" w:lineRule="exact"/>
        <w:ind w:firstLine="280" w:firstLineChars="100"/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公开属性：主动公开</w: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384810</wp:posOffset>
                </wp:positionV>
                <wp:extent cx="573405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3pt;height:0pt;width:451.5pt;z-index:251659264;mso-width-relative:page;mso-height-relative:page;" filled="f" stroked="t" coordsize="21600,21600" o:gfxdata="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YJRoR0wAA&#10;AAYBAAAPAAAAAAAAAAEAIAAAACIAAABkcnMvZG93bnJldi54bWxQSwECFAAUAAAACACHTuJA4m5g&#10;2+oBAAC4AwAADgAAAAAAAAABACAAAAAiAQAAZHJzL2Uyb0RvYy54bWxQSwUGAAAAAAYABgBZAQAA&#10;fgUAAAAA&#10;">
                <v:path arrowok="t"/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EC712C6">
      <w:pPr>
        <w:spacing w:before="80" w:after="80" w:line="500" w:lineRule="exact"/>
        <w:ind w:firstLine="280" w:firstLineChars="10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抄送：闵行区人民政府办公室、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古美路街道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、上海市闵行区教育局</w:t>
      </w:r>
    </w:p>
    <w:p w14:paraId="7F466BF1">
      <w:pPr>
        <w:spacing w:after="80" w:line="500" w:lineRule="exact"/>
        <w:ind w:firstLine="280" w:firstLineChars="10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-6350</wp:posOffset>
                </wp:positionV>
                <wp:extent cx="573405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-0.5pt;height:0pt;width:451.5pt;z-index:251660288;mso-width-relative:page;mso-height-relative:page;" filled="f" stroked="t" coordsize="21600,21600" o:gfxdata="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tlovrTAAAA&#10;BgEAAA8AAAAAAAAAAQAgAAAAIgAAAGRycy9kb3ducmV2LnhtbFBLAQIUABQAAAAIAIdO4kBEd1uf&#10;6QEAALgDAAAOAAAAAAAAAAEAIAAAACIBAABkcnMvZTJvRG9jLnhtbFBLBQYAAAAABgAGAFkBAAB9&#10;BQAAAAA=&#10;">
                <v:path arrowok="t"/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374650</wp:posOffset>
                </wp:positionV>
                <wp:extent cx="573405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9.5pt;height:0pt;width:451.5pt;z-index:251660288;mso-width-relative:page;mso-height-relative:page;" filled="f" stroked="t" coordsize="21600,21600" o:gfxdata="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mDBrX1AAA&#10;AAYBAAAPAAAAAAAAAAEAIAAAACIAAABkcnMvZG93bnJldi54bWxQSwECFAAUAAAACACHTuJArl0W&#10;U+kBAAC4AwAADgAAAAAAAAABACAAAAAjAQAAZHJzL2Uyb0RvYy54bWxQSwUGAAAAAAYABgBZAQAA&#10;fgUAAAAA&#10;">
                <v:path arrowok="t"/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闵行区人民政府教育督导室              202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年6月30日印发</w:t>
      </w:r>
    </w:p>
    <w:p w14:paraId="072B9541">
      <w:pPr>
        <w:rPr>
          <w:rFonts w:hint="eastAsia" w:ascii="仿宋" w:hAnsi="仿宋" w:eastAsia="仿宋" w:cs="宋体"/>
          <w:b/>
          <w:w w:val="88"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w w:val="88"/>
          <w:kern w:val="0"/>
          <w:sz w:val="36"/>
          <w:szCs w:val="36"/>
        </w:rPr>
        <w:br w:type="page"/>
      </w:r>
    </w:p>
    <w:p w14:paraId="0B8133C6">
      <w:pPr>
        <w:spacing w:line="360" w:lineRule="auto"/>
        <w:jc w:val="left"/>
        <w:rPr>
          <w:rFonts w:hint="eastAsia" w:ascii="黑体" w:hAnsi="黑体" w:eastAsia="黑体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4E6ED6ED">
      <w:pPr>
        <w:spacing w:line="360" w:lineRule="auto"/>
        <w:jc w:val="center"/>
        <w:rPr>
          <w:rFonts w:hint="eastAsia" w:ascii="仿宋" w:hAnsi="仿宋" w:eastAsia="仿宋" w:cs="宋体"/>
          <w:b/>
          <w:w w:val="88"/>
          <w:kern w:val="0"/>
          <w:sz w:val="36"/>
          <w:szCs w:val="36"/>
          <w:lang w:val="en-US" w:eastAsia="zh-CN"/>
        </w:rPr>
      </w:pPr>
    </w:p>
    <w:p w14:paraId="65875E03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  <w:t>上海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闵行区育树家幼儿园办园水平（2020－2025）</w:t>
      </w:r>
    </w:p>
    <w:p w14:paraId="6858C820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综合督导意见书</w:t>
      </w:r>
    </w:p>
    <w:p w14:paraId="4539882A">
      <w:pPr>
        <w:widowControl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教育部《幼儿园办园行为督导评估办法》和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  <w:t>《上海市教育督导条例》，</w:t>
      </w:r>
      <w:r>
        <w:rPr>
          <w:rFonts w:hint="eastAsia" w:ascii="仿宋" w:hAnsi="仿宋" w:eastAsia="仿宋"/>
          <w:sz w:val="28"/>
          <w:szCs w:val="28"/>
        </w:rPr>
        <w:t>闵行区人民政府教育督导室于2025年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28</w:t>
      </w:r>
      <w:r>
        <w:rPr>
          <w:rFonts w:hint="eastAsia" w:ascii="仿宋" w:hAnsi="仿宋" w:eastAsia="仿宋"/>
          <w:sz w:val="28"/>
          <w:szCs w:val="28"/>
        </w:rPr>
        <w:t>日对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上海</w:t>
      </w:r>
      <w:r>
        <w:rPr>
          <w:rFonts w:ascii="仿宋" w:hAnsi="仿宋" w:eastAsia="仿宋"/>
          <w:sz w:val="28"/>
          <w:szCs w:val="28"/>
        </w:rPr>
        <w:t>闵行区育树家</w:t>
      </w:r>
      <w:r>
        <w:rPr>
          <w:rFonts w:hint="eastAsia" w:ascii="仿宋" w:hAnsi="仿宋" w:eastAsia="仿宋"/>
          <w:sz w:val="28"/>
          <w:szCs w:val="28"/>
        </w:rPr>
        <w:t>幼儿园办园水平（2020-2025）进行了实地督导评估。实地督导前，督</w:t>
      </w:r>
      <w:r>
        <w:rPr>
          <w:rFonts w:hint="eastAsia" w:ascii="仿宋_GB2312" w:hAnsi="仿宋_GB2312" w:eastAsia="仿宋_GB2312" w:cs="仿宋_GB2312"/>
          <w:sz w:val="28"/>
          <w:szCs w:val="28"/>
        </w:rPr>
        <w:t>导组审核幼儿园提交的材料；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对园内</w:t>
      </w:r>
      <w:r>
        <w:rPr>
          <w:rFonts w:ascii="仿宋" w:hAnsi="仿宋" w:eastAsia="仿宋" w:cs="仿宋"/>
          <w:kern w:val="0"/>
          <w:sz w:val="28"/>
          <w:szCs w:val="28"/>
          <w:lang w:bidi="ar"/>
        </w:rPr>
        <w:t>37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名教师以及</w:t>
      </w:r>
      <w:r>
        <w:rPr>
          <w:rFonts w:ascii="仿宋" w:hAnsi="仿宋" w:eastAsia="仿宋" w:cs="仿宋"/>
          <w:kern w:val="0"/>
          <w:sz w:val="28"/>
          <w:szCs w:val="28"/>
          <w:lang w:bidi="ar"/>
        </w:rPr>
        <w:t>187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位家长进行问卷调查</w:t>
      </w:r>
      <w:r>
        <w:rPr>
          <w:rFonts w:hint="eastAsia" w:ascii="仿宋_GB2312" w:hAnsi="仿宋_GB2312" w:eastAsia="仿宋_GB2312" w:cs="仿宋_GB2312"/>
          <w:sz w:val="28"/>
          <w:szCs w:val="28"/>
        </w:rPr>
        <w:t>。实地督导期间，督导组通过</w:t>
      </w:r>
      <w:r>
        <w:rPr>
          <w:rFonts w:hint="eastAsia" w:ascii="仿宋" w:hAnsi="仿宋" w:eastAsia="仿宋"/>
          <w:sz w:val="28"/>
          <w:szCs w:val="28"/>
        </w:rPr>
        <w:t>听取</w:t>
      </w:r>
      <w:r>
        <w:rPr>
          <w:rFonts w:ascii="仿宋" w:hAnsi="仿宋" w:eastAsia="仿宋"/>
          <w:sz w:val="28"/>
          <w:szCs w:val="28"/>
        </w:rPr>
        <w:t>宋</w:t>
      </w:r>
      <w:r>
        <w:rPr>
          <w:rFonts w:hint="eastAsia" w:ascii="仿宋" w:hAnsi="仿宋" w:eastAsia="仿宋"/>
          <w:sz w:val="28"/>
          <w:szCs w:val="28"/>
        </w:rPr>
        <w:t>园长自评汇报，察看园容园貌、</w:t>
      </w:r>
      <w:r>
        <w:rPr>
          <w:rFonts w:hint="eastAsia" w:ascii="仿宋_GB2312" w:hAnsi="仿宋_GB2312" w:eastAsia="仿宋_GB2312" w:cs="仿宋_GB2312"/>
          <w:sz w:val="28"/>
          <w:szCs w:val="28"/>
        </w:rPr>
        <w:t>现场查阅资料、</w:t>
      </w:r>
      <w:r>
        <w:rPr>
          <w:rFonts w:hint="eastAsia" w:ascii="仿宋" w:hAnsi="仿宋" w:eastAsia="仿宋"/>
          <w:sz w:val="28"/>
          <w:szCs w:val="28"/>
        </w:rPr>
        <w:t>观摩一日活动各个环节，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访谈幼儿园</w:t>
      </w:r>
      <w:r>
        <w:rPr>
          <w:rFonts w:hint="eastAsia" w:ascii="仿宋" w:hAnsi="仿宋" w:eastAsia="仿宋"/>
          <w:sz w:val="28"/>
          <w:szCs w:val="28"/>
        </w:rPr>
        <w:t>园长、中层干部、教研组长、教师以及三大员</w:t>
      </w:r>
      <w:r>
        <w:rPr>
          <w:rFonts w:ascii="仿宋" w:hAnsi="仿宋" w:eastAsia="仿宋" w:cs="仿宋"/>
          <w:kern w:val="0"/>
          <w:sz w:val="28"/>
          <w:szCs w:val="28"/>
          <w:lang w:bidi="ar"/>
        </w:rPr>
        <w:t>26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人次。</w:t>
      </w:r>
    </w:p>
    <w:p w14:paraId="4B29812F"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/>
        </w:rPr>
        <w:t xml:space="preserve"> </w:t>
      </w:r>
      <w:r>
        <w:t xml:space="preserve">    </w:t>
      </w:r>
      <w:r>
        <w:rPr>
          <w:rFonts w:hint="eastAsia" w:ascii="仿宋" w:hAnsi="仿宋" w:eastAsia="仿宋"/>
          <w:b/>
          <w:bCs/>
          <w:sz w:val="28"/>
          <w:szCs w:val="28"/>
        </w:rPr>
        <w:t>综合分析各类信息，督导组认为：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上海</w:t>
      </w:r>
      <w:r>
        <w:rPr>
          <w:rFonts w:hint="eastAsia" w:ascii="仿宋" w:hAnsi="仿宋" w:eastAsia="仿宋"/>
          <w:sz w:val="28"/>
          <w:szCs w:val="28"/>
        </w:rPr>
        <w:t>闵行区育树家幼儿园整体办园水平呈现稳步发展态势，表现为：园务治理中党建工作与办园理念有机融合，发展规划能结合实际开展年度评估；队伍建设注重师德培养与分层培训，家园社协同育人机制较为完善；保教实施中师幼互动彰显民主和谐，幼儿语言表达与运动能力发展突出；资源配置重视安全保障与空间优化，卫生保健工作在消毒防病与膳食管理方面规范有序。但幼儿园在办园目标的顶层设计、制度建设的系统性、师资队伍的梯队建设、课程实施的深度优化、卫生保健工作的细节规范等方面仍需进一步提升。</w:t>
      </w:r>
    </w:p>
    <w:p w14:paraId="4B8B05E3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依据《2024学年闵行区中小学（幼儿园）办学水平综合督导方案》，对照督导指标，提出如下评估意见</w:t>
      </w:r>
      <w:r>
        <w:rPr>
          <w:rFonts w:ascii="仿宋" w:hAnsi="仿宋" w:eastAsia="仿宋"/>
          <w:sz w:val="28"/>
          <w:szCs w:val="28"/>
        </w:rPr>
        <w:t>：</w:t>
      </w:r>
    </w:p>
    <w:p w14:paraId="2F6DB4DA">
      <w:pPr>
        <w:widowControl/>
        <w:numPr>
          <w:ilvl w:val="0"/>
          <w:numId w:val="1"/>
        </w:numPr>
        <w:spacing w:line="360" w:lineRule="auto"/>
        <w:ind w:firstLine="560" w:firstLineChars="200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主要做法与成效</w:t>
      </w:r>
    </w:p>
    <w:p w14:paraId="1EBFCB71">
      <w:pPr>
        <w:widowControl/>
        <w:spacing w:line="360" w:lineRule="auto"/>
        <w:jc w:val="left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（一）园务治理基础夯实</w:t>
      </w:r>
    </w:p>
    <w:p w14:paraId="3EEC6307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在园务治理方面，幼儿园隶属古美中心幼儿园联合党支部，通过组织中层干部参与政治学习、开展群团活动，将“爱与责任”办园理念融入日常管理。制定的《让每一位剑桥人快乐、和谐地成长（2021年9月—2026年8月）》五年发展规划要素齐全，能围绕办园理念展开年度评估，通过问卷调研广泛征求意见并撰写自评报告。园长注重日常质量监控，内容涵盖保教活动、环境创设、校园安全等，考核指标凸显师德与安全并重，每月召开考核会议总结分析，推动办园水平提升。</w:t>
      </w:r>
    </w:p>
    <w:p w14:paraId="0D9FC722">
      <w:pPr>
        <w:widowControl/>
        <w:spacing w:line="360" w:lineRule="auto"/>
        <w:ind w:firstLine="560" w:firstLineChars="200"/>
        <w:jc w:val="left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 xml:space="preserve">（二）队伍建设规范有序 </w:t>
      </w:r>
    </w:p>
    <w:p w14:paraId="45A710AF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队伍建设工作中，幼儿园严格执行人员准入制度，全体教职工持证上岗，30岁以上教师占比达90%，师生配比符合规定。构建完善师德师风制度，通过签订承诺书、开展“四有”好老师学习等活动，将师德规范转化为行动。制定队伍建设五年规划及各类培训计划，采用自培与外训结合方式，与龙茗路幼儿园结对开展专题研究，推行师徒带教模式，建立教师专业成长档案。</w:t>
      </w:r>
    </w:p>
    <w:p w14:paraId="3537DF4B">
      <w:pPr>
        <w:widowControl/>
        <w:spacing w:line="360" w:lineRule="auto"/>
        <w:ind w:firstLine="560" w:firstLineChars="200"/>
        <w:jc w:val="left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（三）社校协同路径拓展</w:t>
      </w:r>
    </w:p>
    <w:p w14:paraId="3B7E124B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建立家园社三方共管机制及家教指导委员会章程，活动开展有计划、有记录、有反思。通过家长进课堂、春秋游和远足等多样化活动，邀请家长参与课程建设，转变教育观念。建立家长工作考核机制，通过定期检查与多维度家长问卷优化工作。整合社区与家长资源开发园本课程，这次问卷调查中，家庭教育工作满意度达 97.33%。​</w:t>
      </w:r>
    </w:p>
    <w:p w14:paraId="6E909D1D">
      <w:pPr>
        <w:widowControl/>
        <w:spacing w:line="360" w:lineRule="auto"/>
        <w:ind w:firstLine="560" w:firstLineChars="200"/>
        <w:jc w:val="left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 xml:space="preserve">（四）保教管理框架初建 </w:t>
      </w:r>
    </w:p>
    <w:p w14:paraId="3CE84185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保教管理过程中，课程方案基本要素齐全，“以孩子发展为本，用爱滋养孩子成长力量”的理念在实施中得以彰显，关注共同性课程保底设置。园长通过随机进班、跟踪教师外出学习成效等方式进行质量监控。保教研究资料齐全，大小教研方向一致，形式丰富多样，园长参与并给予指导，针对教师年轻化特点采用多元教研方式，激发教师积极性。</w:t>
      </w:r>
    </w:p>
    <w:p w14:paraId="35265905">
      <w:pPr>
        <w:widowControl/>
        <w:spacing w:line="360" w:lineRule="auto"/>
        <w:ind w:firstLine="560" w:firstLineChars="200"/>
        <w:jc w:val="left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 xml:space="preserve">（五）保教实施亮点初显 </w:t>
      </w:r>
    </w:p>
    <w:p w14:paraId="1B31D628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保教实施环节，班级保教工作计划完善，能体现年龄差异，室内外环境多元丰富，运动场地与材料投放引发幼儿兴趣，户外游戏活动组织有序。师幼互动中教师尊重幼儿主体性，建立平等对话关系，通过多种非语言方式正面回应，幼儿自信表达，师幼关系融洽。幼儿发展方面，语言表达与社会交往能力突出，大年龄幼儿能完整表述观点；主动观察与劳动体验兴趣高，在照顾植物中形成责任意识；运动能力与自我保护意识强，中大班幼儿动作协调，能提醒同伴安全。</w:t>
      </w:r>
    </w:p>
    <w:p w14:paraId="61F17EFE">
      <w:pPr>
        <w:widowControl/>
        <w:spacing w:line="360" w:lineRule="auto"/>
        <w:ind w:firstLine="560" w:firstLineChars="200"/>
        <w:jc w:val="left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 xml:space="preserve">（六）资源配置合规透明 </w:t>
      </w:r>
    </w:p>
    <w:p w14:paraId="08A1B489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资源配置与安全保障上，幼儿园建立安全管理网络，制度与预案齐全，与第三方签订维保合同，落实“三防”建设，防护设施细致，台账记录规范，被评为“2021-2022学年度上海市安全文明校园”。定期开展安全教育与演练，教职员工100%持有效急救证书。园舍配置合理，户外活动场地等生均面积达标，活动室灯光改造完成，专用活动室齐全，家长对环境设施满意度达97.86%。财务管理规范，执行相关制度，收费公示，伙食费盈亏率控制在±2%以内，设备配置符合年龄特点。</w:t>
      </w:r>
    </w:p>
    <w:p w14:paraId="3E97B294">
      <w:pPr>
        <w:widowControl/>
        <w:spacing w:line="360" w:lineRule="auto"/>
        <w:ind w:firstLine="560" w:firstLineChars="200"/>
        <w:jc w:val="left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 xml:space="preserve">（七）卫生保健基本规范 </w:t>
      </w:r>
    </w:p>
    <w:p w14:paraId="5CAAA431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卫生保健工作中，园长每月检查“三大员”，2024学年保育员获区保育技能大赛三等奖，幼儿与工作人员体检率达100%，定期开展健康安全教育。消毒防病方面，每层设保育员操作室与传染病专用室，消毒液浓度正确，近2年无肠道传染病，食具及环境检测符合标准，视力不良与龋齿矫治率100%。膳食营养严格执行验收留样制度，每周制定带量食谱，为体弱儿加餐，每月营养分析，明厨亮灶全覆盖，饮用水检测合格。特殊幼儿照料及时登记管理，肥胖、超重、营养不良幼儿均有好转。</w:t>
      </w:r>
    </w:p>
    <w:p w14:paraId="1969D022">
      <w:pPr>
        <w:widowControl/>
        <w:spacing w:line="360" w:lineRule="auto"/>
        <w:ind w:firstLine="562" w:firstLineChars="200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二、存在的主要问题与改进建议</w:t>
      </w:r>
    </w:p>
    <w:p w14:paraId="0B626426">
      <w:pPr>
        <w:pStyle w:val="7"/>
        <w:spacing w:line="360" w:lineRule="auto"/>
        <w:ind w:left="420" w:firstLine="0" w:firstLineChars="0"/>
        <w:jc w:val="left"/>
        <w:rPr>
          <w:rFonts w:hint="eastAsia" w:ascii="仿宋" w:hAnsi="仿宋" w:eastAsia="仿宋" w:cs="Arial Unicode MS"/>
          <w:sz w:val="28"/>
          <w:szCs w:val="28"/>
          <w:lang w:val="zh-CN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 w:cs="Arial Unicode MS"/>
          <w:sz w:val="28"/>
          <w:szCs w:val="28"/>
          <w:lang w:val="zh-CN"/>
        </w:rPr>
        <w:t>【问题</w:t>
      </w:r>
      <w:r>
        <w:rPr>
          <w:rFonts w:hint="eastAsia" w:ascii="仿宋" w:hAnsi="仿宋" w:eastAsia="仿宋" w:cs="Arial Unicode MS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Arial Unicode MS"/>
          <w:sz w:val="28"/>
          <w:szCs w:val="28"/>
          <w:lang w:val="zh-CN"/>
        </w:rPr>
        <w:t>】</w:t>
      </w:r>
      <w:r>
        <w:rPr>
          <w:rFonts w:hint="eastAsia" w:ascii="仿宋" w:hAnsi="仿宋" w:eastAsia="仿宋"/>
          <w:sz w:val="28"/>
          <w:szCs w:val="28"/>
        </w:rPr>
        <w:t>办园目标的顶层设计与管理网络建设有待完善</w:t>
      </w:r>
    </w:p>
    <w:p w14:paraId="58A8B755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发展规划中办园理念单纯指向幼儿，忽略教工、园所与家庭社区共同发展，目标的全面性、逻辑性不足。管理组织架构未体现党组织领导，安全管理与三级家委会网络架构职责不清晰。</w:t>
      </w:r>
    </w:p>
    <w:p w14:paraId="5B8E1430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【</w:t>
      </w:r>
      <w:r>
        <w:rPr>
          <w:rFonts w:hint="eastAsia" w:ascii="仿宋" w:hAnsi="仿宋" w:eastAsia="仿宋"/>
          <w:sz w:val="28"/>
          <w:szCs w:val="28"/>
        </w:rPr>
        <w:t>建议</w:t>
      </w:r>
      <w:r>
        <w:rPr>
          <w:rFonts w:ascii="仿宋" w:hAnsi="仿宋" w:eastAsia="仿宋"/>
          <w:sz w:val="28"/>
          <w:szCs w:val="28"/>
        </w:rPr>
        <w:t>】</w:t>
      </w:r>
      <w:r>
        <w:rPr>
          <w:rFonts w:hint="eastAsia" w:ascii="仿宋" w:hAnsi="仿宋" w:eastAsia="仿宋"/>
          <w:sz w:val="28"/>
          <w:szCs w:val="28"/>
        </w:rPr>
        <w:t>组织学习相关法规政策，重新梳理办园理念、校园文化与课程理念的逻辑关系，制定五年目标时兼顾各条线推进，明确管理网络中各岗位隶属关系与职责，体现党对幼儿园的全面领导。</w:t>
      </w:r>
    </w:p>
    <w:p w14:paraId="1E886646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【问题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sz w:val="28"/>
          <w:szCs w:val="28"/>
        </w:rPr>
        <w:t>】</w:t>
      </w:r>
      <w:r>
        <w:rPr>
          <w:rFonts w:hint="eastAsia" w:ascii="仿宋" w:hAnsi="仿宋" w:eastAsia="仿宋"/>
          <w:sz w:val="28"/>
          <w:szCs w:val="28"/>
        </w:rPr>
        <w:t>队伍建设规划的完整性与梯队结构需优化</w:t>
      </w:r>
    </w:p>
    <w:p w14:paraId="22D0F4BD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队伍建设</w:t>
      </w:r>
      <w:r>
        <w:rPr>
          <w:rFonts w:hint="eastAsia" w:ascii="仿宋" w:hAnsi="仿宋" w:eastAsia="仿宋"/>
          <w:sz w:val="28"/>
          <w:szCs w:val="28"/>
        </w:rPr>
        <w:t>规划缺乏对园所实际与教工的全面分析，未设定可量化目标与保障机制，梯队中专业引领人才匮乏，除一名中级教师和两名初级教师外，其余教师未评职称。</w:t>
      </w:r>
    </w:p>
    <w:p w14:paraId="4549AB09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【</w:t>
      </w:r>
      <w:r>
        <w:rPr>
          <w:rFonts w:hint="eastAsia" w:ascii="仿宋" w:hAnsi="仿宋" w:eastAsia="仿宋"/>
          <w:sz w:val="28"/>
          <w:szCs w:val="28"/>
        </w:rPr>
        <w:t>建议</w:t>
      </w:r>
      <w:r>
        <w:rPr>
          <w:rFonts w:ascii="仿宋" w:hAnsi="仿宋" w:eastAsia="仿宋"/>
          <w:sz w:val="28"/>
          <w:szCs w:val="28"/>
        </w:rPr>
        <w:t>】</w:t>
      </w:r>
      <w:r>
        <w:rPr>
          <w:rFonts w:hint="eastAsia" w:ascii="仿宋" w:hAnsi="仿宋" w:eastAsia="仿宋"/>
          <w:sz w:val="28"/>
          <w:szCs w:val="28"/>
        </w:rPr>
        <w:t>依据园情制定契合教育规律的规划，对教师及三大员进行数据分析与发展预测，设定可检测标志，完善教师个人发展规划的跟踪机制，打破年龄限制建立分层评定标准，为教师职称评定创造条件，开展针对性培训。</w:t>
      </w:r>
    </w:p>
    <w:p w14:paraId="363350D6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【问题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ascii="仿宋" w:hAnsi="仿宋" w:eastAsia="仿宋"/>
          <w:sz w:val="28"/>
          <w:szCs w:val="28"/>
        </w:rPr>
        <w:t>】</w:t>
      </w:r>
      <w:r>
        <w:rPr>
          <w:rFonts w:hint="eastAsia" w:ascii="仿宋" w:hAnsi="仿宋" w:eastAsia="仿宋"/>
          <w:sz w:val="28"/>
          <w:szCs w:val="28"/>
        </w:rPr>
        <w:t>课程方案与保教研究的深度有待提升</w:t>
      </w:r>
    </w:p>
    <w:p w14:paraId="69B0F00A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课程理念表述与结构中不同内容关系不清晰，特色课程定位不明确，实施板块表述需调整。质量监控内容与形式单一，缺乏对幼儿发展的评估。保教研究对教研价值认知不足，未聚焦教师真问题。</w:t>
      </w:r>
    </w:p>
    <w:p w14:paraId="43F5A8B8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【</w:t>
      </w:r>
      <w:r>
        <w:rPr>
          <w:rFonts w:hint="eastAsia" w:ascii="仿宋" w:hAnsi="仿宋" w:eastAsia="仿宋"/>
          <w:sz w:val="28"/>
          <w:szCs w:val="28"/>
        </w:rPr>
        <w:t>建议</w:t>
      </w:r>
      <w:r>
        <w:rPr>
          <w:rFonts w:ascii="仿宋" w:hAnsi="仿宋" w:eastAsia="仿宋"/>
          <w:sz w:val="28"/>
          <w:szCs w:val="28"/>
        </w:rPr>
        <w:t>】</w:t>
      </w:r>
      <w:r>
        <w:rPr>
          <w:rFonts w:hint="eastAsia" w:ascii="仿宋" w:hAnsi="仿宋" w:eastAsia="仿宋"/>
          <w:sz w:val="28"/>
          <w:szCs w:val="28"/>
        </w:rPr>
        <w:t>将课程理念改为“育树于林，爱育未来”，重新梳理课程结构，用整体观架构内容，监控内容覆盖一日生活与特色活动，形式结合定期预约与随机推门，教研通过“做实幼儿观察—讲好幼儿故事—回归现场循证”开展。</w:t>
      </w:r>
    </w:p>
    <w:p w14:paraId="425662B3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【问题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ascii="仿宋" w:hAnsi="仿宋" w:eastAsia="仿宋"/>
          <w:sz w:val="28"/>
          <w:szCs w:val="28"/>
        </w:rPr>
        <w:t>】</w:t>
      </w:r>
      <w:r>
        <w:rPr>
          <w:rFonts w:hint="eastAsia" w:ascii="仿宋" w:hAnsi="仿宋" w:eastAsia="仿宋"/>
          <w:sz w:val="28"/>
          <w:szCs w:val="28"/>
        </w:rPr>
        <w:t>学习活动价值把握与观察评估工作较为薄弱</w:t>
      </w:r>
    </w:p>
    <w:p w14:paraId="07154E4A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教师对艺术、科学领域学习活动的价值把握不够精准，活动有效性亟待提升。观察评估工作薄弱，教师认识度欠缺，未全面观察幼儿发展。幼儿主动探索的深度与自主性有待增强，环境与材料支持不足。</w:t>
      </w:r>
    </w:p>
    <w:p w14:paraId="57691784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【</w:t>
      </w:r>
      <w:r>
        <w:rPr>
          <w:rFonts w:hint="eastAsia" w:ascii="仿宋" w:hAnsi="仿宋" w:eastAsia="仿宋"/>
          <w:sz w:val="28"/>
          <w:szCs w:val="28"/>
        </w:rPr>
        <w:t>建议</w:t>
      </w:r>
      <w:r>
        <w:rPr>
          <w:rFonts w:ascii="仿宋" w:hAnsi="仿宋" w:eastAsia="仿宋"/>
          <w:sz w:val="28"/>
          <w:szCs w:val="28"/>
        </w:rPr>
        <w:t>】</w:t>
      </w:r>
      <w:r>
        <w:rPr>
          <w:rFonts w:hint="eastAsia" w:ascii="仿宋" w:hAnsi="仿宋" w:eastAsia="仿宋"/>
          <w:sz w:val="28"/>
          <w:szCs w:val="28"/>
        </w:rPr>
        <w:t>组织教师学习《3—6岁儿童学习与发展指南》等文件，优化活动设计与目标定位，强化过程价值引导，建立评价机制，完善幼儿发展评估机制，培养教师观察能力，创设支持幼儿直接感知的环境，开展项目化学习，支持幼儿游戏中的探索。</w:t>
      </w:r>
    </w:p>
    <w:p w14:paraId="75B80A5A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【问题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sz w:val="28"/>
          <w:szCs w:val="28"/>
        </w:rPr>
        <w:t>】</w:t>
      </w:r>
      <w:r>
        <w:rPr>
          <w:rFonts w:hint="eastAsia" w:ascii="仿宋" w:hAnsi="仿宋" w:eastAsia="仿宋"/>
          <w:sz w:val="28"/>
          <w:szCs w:val="28"/>
        </w:rPr>
        <w:t>安全管理架构与财务管理精细化需加强</w:t>
      </w:r>
    </w:p>
    <w:p w14:paraId="30721203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安全管理组织架构逻辑分层模糊，部分预案与园情不符，安全教育顶层设计与创新不足。财务管理中损益表收入数据与账册不一致，设施设备薄弱。</w:t>
      </w:r>
    </w:p>
    <w:p w14:paraId="2329C58C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【</w:t>
      </w:r>
      <w:r>
        <w:rPr>
          <w:rFonts w:hint="eastAsia" w:ascii="仿宋" w:hAnsi="仿宋" w:eastAsia="仿宋"/>
          <w:sz w:val="28"/>
          <w:szCs w:val="28"/>
        </w:rPr>
        <w:t>建议</w:t>
      </w:r>
      <w:r>
        <w:rPr>
          <w:rFonts w:ascii="仿宋" w:hAnsi="仿宋" w:eastAsia="仿宋"/>
          <w:sz w:val="28"/>
          <w:szCs w:val="28"/>
        </w:rPr>
        <w:t>】</w:t>
      </w:r>
      <w:r>
        <w:rPr>
          <w:rFonts w:hint="eastAsia" w:ascii="仿宋" w:hAnsi="仿宋" w:eastAsia="仿宋"/>
          <w:sz w:val="28"/>
          <w:szCs w:val="28"/>
        </w:rPr>
        <w:t>重新梳理安全管理网络架构，明确各层级职责，梳理制度与预案推进立改废，形成安全教育目录，融入一日活动。核对损益表确保账表一致，逐步更新玩具、材料及电化教育设备。</w:t>
      </w:r>
    </w:p>
    <w:p w14:paraId="148C5824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【问题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ascii="仿宋" w:hAnsi="仿宋" w:eastAsia="仿宋"/>
          <w:sz w:val="28"/>
          <w:szCs w:val="28"/>
        </w:rPr>
        <w:t>】</w:t>
      </w:r>
      <w:r>
        <w:rPr>
          <w:rFonts w:hint="eastAsia" w:ascii="仿宋" w:hAnsi="仿宋" w:eastAsia="仿宋"/>
          <w:sz w:val="28"/>
          <w:szCs w:val="28"/>
        </w:rPr>
        <w:t>卫生保健工作的细节规范与成效性需提升</w:t>
      </w:r>
    </w:p>
    <w:p w14:paraId="671E0D1B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“六一”体检中体重超均值49.8%未达标准，保健专题未呈现过程性资料与成效。2024年未进行食具及环境物品表面细菌检测，传染病宣教不到位，保育员对消毒浓度回答错误，保教配合欠缺。菜谱中体弱儿加餐欠合理，营养分析显示蛋白质、热量、油超标，比例不合理未及时改进。个别老师不掌握体弱儿情况，假期管理不到位，贫血儿童矫治不及时。</w:t>
      </w:r>
    </w:p>
    <w:p w14:paraId="347D8AC5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【</w:t>
      </w:r>
      <w:r>
        <w:rPr>
          <w:rFonts w:hint="eastAsia" w:ascii="仿宋" w:hAnsi="仿宋" w:eastAsia="仿宋"/>
          <w:sz w:val="28"/>
          <w:szCs w:val="28"/>
        </w:rPr>
        <w:t>建议</w:t>
      </w:r>
      <w:r>
        <w:rPr>
          <w:rFonts w:ascii="仿宋" w:hAnsi="仿宋" w:eastAsia="仿宋"/>
          <w:sz w:val="28"/>
          <w:szCs w:val="28"/>
        </w:rPr>
        <w:t>】</w:t>
      </w:r>
      <w:r>
        <w:rPr>
          <w:rFonts w:hint="eastAsia" w:ascii="仿宋" w:hAnsi="仿宋" w:eastAsia="仿宋"/>
          <w:sz w:val="28"/>
          <w:szCs w:val="28"/>
        </w:rPr>
        <w:t>查找体重未达均值原因，加强专题研究过程性资料收集，规范操作流程，每年开展细菌检测，加强传染病宣教与日常巡查，体弱儿加餐区分营养不良与贫血，根据营养分析调整菜谱，加强营养员培训，教师掌握体弱儿情况，加强家园医协同，建立幼儿健康档案。</w:t>
      </w:r>
      <w:bookmarkStart w:id="0" w:name="_GoBack"/>
      <w:bookmarkEnd w:id="0"/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E7C39D"/>
    <w:multiLevelType w:val="singleLevel"/>
    <w:tmpl w:val="3FE7C39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CCE96"/>
    <w:rsid w:val="00087035"/>
    <w:rsid w:val="002D314D"/>
    <w:rsid w:val="00A27B35"/>
    <w:rsid w:val="00CC76D7"/>
    <w:rsid w:val="1CA41535"/>
    <w:rsid w:val="269218BC"/>
    <w:rsid w:val="3775F64C"/>
    <w:rsid w:val="3C8612CA"/>
    <w:rsid w:val="473260BA"/>
    <w:rsid w:val="625B3B8B"/>
    <w:rsid w:val="637533BD"/>
    <w:rsid w:val="7FFCCE96"/>
    <w:rsid w:val="D76E307E"/>
    <w:rsid w:val="DFE78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3196</Words>
  <Characters>3271</Characters>
  <Lines>23</Lines>
  <Paragraphs>6</Paragraphs>
  <TotalTime>3</TotalTime>
  <ScaleCrop>false</ScaleCrop>
  <LinksUpToDate>false</LinksUpToDate>
  <CharactersWithSpaces>3292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2025-06-20T22:43:00Z</dcterms:created>
  <dc:creator>hsl</dc:creator>
  <cp:lastModifiedBy>董鸣</cp:lastModifiedBy>
  <dcterms:modified xsi:type="dcterms:W3CDTF">2025-07-18T02:52:03Z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EA1D5DE6D5C67D51060355680A39B80E_41</vt:lpwstr>
  </property>
  <property fmtid="{D5CDD505-2E9C-101B-9397-08002B2CF9AE}" pid="4" name="KSOTemplateDocerSaveRecord">
    <vt:lpwstr>eyJoZGlkIjoiZTE1MWFmN2MxNmNlMzBmNGY5MWRlNzhmMmZkNmI2ODEiLCJ1c2VySWQiOiI2NDAxNDU3MzgifQ==</vt:lpwstr>
  </property>
</Properties>
</file>