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23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</w:rPr>
        <w:t>上海闵行区协和海富幼儿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上海闵行区协和海富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上海闵行区协和海富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上海闵行区协和海富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</w:rPr>
      </w:pPr>
    </w:p>
    <w:p w14:paraId="01543D59">
      <w:pPr>
        <w:pStyle w:val="5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闵行区人民政府教育督导室</w:t>
      </w:r>
    </w:p>
    <w:p w14:paraId="279EEA22">
      <w:pPr>
        <w:pStyle w:val="5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pict>
          <v:line id="直接连接符 3" o:spid="_x0000_s2050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浦锦街道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2" o:spid="_x0000_s2051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1" o:spid="_x0000_s2052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  <w:t>附件</w:t>
      </w:r>
    </w:p>
    <w:p w14:paraId="7DD9374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14:paraId="2086490B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上海闵行区协和海富幼儿园办园水平（2020-2025）</w:t>
      </w:r>
    </w:p>
    <w:p w14:paraId="3B68547C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</w:t>
      </w:r>
    </w:p>
    <w:p w14:paraId="4244A198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闵行区人民政府教育督导室于2025年5月27日对上海闵行区协和海富幼儿园办园水平（2020-2025）进行了实地督导评估。实地督导前，督</w:t>
      </w:r>
      <w:r>
        <w:rPr>
          <w:rFonts w:hint="eastAsia" w:ascii="仿宋_GB2312" w:hAnsi="仿宋_GB2312" w:eastAsia="仿宋_GB2312" w:cs="仿宋_GB2312"/>
          <w:sz w:val="28"/>
          <w:szCs w:val="28"/>
        </w:rPr>
        <w:t>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对园内64名教师以及345位家长进行问卷调查</w:t>
      </w:r>
      <w:r>
        <w:rPr>
          <w:rFonts w:hint="eastAsia" w:ascii="仿宋_GB2312" w:hAnsi="仿宋_GB2312" w:eastAsia="仿宋_GB2312" w:cs="仿宋_GB2312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sz w:val="28"/>
          <w:szCs w:val="28"/>
        </w:rPr>
        <w:t>听取徐伟文园长自评汇报，察看园容园貌、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现场查阅资料、</w:t>
      </w:r>
      <w:r>
        <w:rPr>
          <w:rFonts w:hint="eastAsia" w:ascii="仿宋" w:hAnsi="仿宋" w:eastAsia="仿宋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/>
          <w:sz w:val="28"/>
          <w:szCs w:val="28"/>
        </w:rPr>
        <w:t>园长、书记、协和中心学前负责人、中层干部、教研组长、教师以及三大员</w:t>
      </w:r>
      <w:r>
        <w:rPr>
          <w:rFonts w:hint="eastAsia" w:ascii="仿宋" w:hAnsi="仿宋" w:eastAsia="仿宋" w:cs="仿宋"/>
          <w:kern w:val="0"/>
          <w:sz w:val="28"/>
          <w:szCs w:val="28"/>
        </w:rPr>
        <w:t>21人次。</w:t>
      </w:r>
    </w:p>
    <w:p w14:paraId="37C32D19">
      <w:pPr>
        <w:spacing w:line="360" w:lineRule="auto"/>
        <w:ind w:firstLine="562" w:firstLineChars="200"/>
        <w:rPr>
          <w:rStyle w:val="9"/>
          <w:rFonts w:ascii="仿宋" w:hAnsi="仿宋" w:eastAsia="仿宋"/>
          <w:sz w:val="28"/>
          <w:szCs w:val="28"/>
        </w:rPr>
      </w:pPr>
      <w:r>
        <w:rPr>
          <w:rStyle w:val="9"/>
          <w:rFonts w:ascii="仿宋" w:hAnsi="仿宋" w:eastAsia="仿宋" w:cs="仿宋_GB2312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Style w:val="9"/>
          <w:rFonts w:ascii="仿宋" w:hAnsi="仿宋" w:eastAsia="仿宋" w:cs="仿宋_GB2312"/>
          <w:b w:val="0"/>
          <w:bCs w:val="0"/>
          <w:sz w:val="28"/>
          <w:szCs w:val="28"/>
          <w:lang w:val="zh-TW" w:eastAsia="zh-TW"/>
        </w:rPr>
        <w:t>上海</w:t>
      </w:r>
      <w:r>
        <w:rPr>
          <w:rStyle w:val="9"/>
          <w:rFonts w:hint="eastAsia" w:ascii="仿宋" w:hAnsi="仿宋" w:eastAsia="仿宋" w:cs="仿宋_GB2312"/>
          <w:sz w:val="28"/>
          <w:szCs w:val="28"/>
        </w:rPr>
        <w:t>闵行区协和海富</w:t>
      </w:r>
      <w:r>
        <w:rPr>
          <w:rStyle w:val="9"/>
          <w:rFonts w:hint="eastAsia" w:ascii="仿宋" w:hAnsi="仿宋" w:eastAsia="仿宋" w:cs="仿宋_GB2312"/>
          <w:sz w:val="28"/>
          <w:szCs w:val="28"/>
          <w:lang w:val="zh-TW"/>
        </w:rPr>
        <w:t>幼儿园坚持依法治园，注重规范管理，家园合作初显特色；</w:t>
      </w:r>
      <w:r>
        <w:rPr>
          <w:rStyle w:val="9"/>
          <w:rFonts w:hint="eastAsia" w:ascii="仿宋" w:hAnsi="仿宋" w:eastAsia="仿宋" w:cs="仿宋_GB2312"/>
          <w:sz w:val="28"/>
          <w:szCs w:val="28"/>
        </w:rPr>
        <w:t>关注队伍建设，努力搭建教职工成长平台</w:t>
      </w:r>
      <w:r>
        <w:rPr>
          <w:rStyle w:val="9"/>
          <w:rFonts w:hint="eastAsia" w:ascii="仿宋" w:hAnsi="仿宋" w:eastAsia="仿宋" w:cs="仿宋_GB2312"/>
          <w:sz w:val="28"/>
          <w:szCs w:val="28"/>
          <w:lang w:val="zh-TW"/>
        </w:rPr>
        <w:t>；按标准提供设置装备，较好满足幼儿发展需要；重视课程建设，逐步提升课程执行效果，关注课程环境创设，幼儿发展良好；加强健康管理，落实膳食营养要求，关注特殊儿童成长。</w:t>
      </w:r>
      <w:r>
        <w:rPr>
          <w:rStyle w:val="9"/>
          <w:rFonts w:hint="eastAsia" w:ascii="仿宋" w:hAnsi="仿宋" w:eastAsia="仿宋" w:cs="仿宋_GB2312"/>
          <w:sz w:val="28"/>
          <w:szCs w:val="28"/>
        </w:rPr>
        <w:t>幼儿园在“多元文化融合+和谐发展”办园理念引领下，加强基础课程和多元文化融合特色活动的研究，努力提升教职工的专业素养，促进幼儿健康快乐成长。</w:t>
      </w:r>
    </w:p>
    <w:p w14:paraId="16EAD126">
      <w:pPr>
        <w:widowControl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6FE3BFA2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46582088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筑牢党建根基，引领多元融合创新发展</w:t>
      </w:r>
    </w:p>
    <w:p w14:paraId="45B139D4">
      <w:pPr>
        <w:widowControl/>
        <w:spacing w:line="360" w:lineRule="auto"/>
        <w:ind w:firstLine="56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加强党的领导：幼儿园党组织关系隶属于上海协和浦西幼教联合党支部，党建联络员-园长-法人徐伟文，隶属关系明确；党员按时足额缴纳党费，党费使用合规合法，党员档案材料齐全。</w:t>
      </w:r>
      <w:r>
        <w:rPr>
          <w:rFonts w:ascii="仿宋" w:hAnsi="仿宋" w:eastAsia="仿宋" w:cs="仿宋"/>
          <w:bCs/>
          <w:sz w:val="28"/>
          <w:szCs w:val="28"/>
        </w:rPr>
        <w:t xml:space="preserve">   </w:t>
      </w:r>
    </w:p>
    <w:p w14:paraId="2803584A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充分发挥联合党支部的政治核心作用，将党组织建设内容纳入幼儿园办园章程。党组织书记通过法定程序进入幼儿园理事会，幼儿园党政工团组织健全、活动丰富。同时涉及幼儿园发展规划、重要改革、人事安排等重大事项党组织参与决策和监督。</w:t>
      </w:r>
    </w:p>
    <w:p w14:paraId="4C14DAC9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重规划引领：幼儿园制定《立足多元文化融合，促进校园和谐发展》的五年发展规划，确立了“多元融合，和谐发展”的办园理念，有一定的内涵诠释，文本基本规范，领域内容较全面，各部门计划齐全，总结落实。</w:t>
      </w:r>
    </w:p>
    <w:p w14:paraId="6182ECA8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重视规范管理：</w:t>
      </w:r>
      <w:r>
        <w:rPr>
          <w:rFonts w:hint="eastAsia" w:ascii="仿宋" w:hAnsi="仿宋" w:eastAsia="仿宋" w:cs="仿宋"/>
          <w:bCs/>
          <w:sz w:val="28"/>
          <w:szCs w:val="28"/>
        </w:rPr>
        <w:t>园长坚持行政例会制，月工作计划、周行事历，工作沟通协调形成常态。幼儿园建立“三重一大”工作制度，各类制度较齐全。2024学年进一步调整完善、补充细化各类制度，并完成2024学年各类制度立改废的规范统计，为各项工作推进提供了制度保障。</w:t>
      </w:r>
    </w:p>
    <w:p w14:paraId="714B0EF4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家园合作初显特色：教师通过“孩子通”对幼儿进行过程性评价，帮助家长解读孩子的行为；通过多元文化月亲子互动、音乐会家长融入、阅读节活动、六一亲子游园活动、亲子远足活动、家长进课堂、家长半日观摩活动等，有效增强家园教育合力；幼儿园打造“共情·共商·共关爱”的多元特色活动（如：参观消防局、超市、社区服务办的关爱活动、社会实践活动等），整合各方教育资源，形成开放多元的家园社合作教育机制。从本次网络调查问卷显示，家长对幼儿园工作的总体满意度评价99.42%，幼儿入园以来的进步总体满意度评价为98.84%。</w:t>
      </w:r>
    </w:p>
    <w:p w14:paraId="181CCB72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强化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师德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引领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分层培育打造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优质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团队​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​</w:t>
      </w:r>
    </w:p>
    <w:p w14:paraId="6281AD17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注重师德师风建设，建立了师德师风建设的规章制度、考核细则等，并做到有内容、有分析、有推进举措。通过“我与幼儿园共发展”系列活动、“我和孩子的故事”主题活动等，树立师德典范，强化教师的归属感与使命感；组织全员签订师德师风承诺书，不断提高教职工的职业道德和责任感。</w:t>
      </w:r>
    </w:p>
    <w:p w14:paraId="63D5DD25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幼儿园重视队伍建设，制度与机制比较完善，有队伍建设规划与个人发展规划及自评。幼儿园梯队培养内容与形式扎实：有</w:t>
      </w:r>
      <w:r>
        <w:rPr>
          <w:rFonts w:hint="eastAsia" w:ascii="仿宋" w:hAnsi="仿宋" w:eastAsia="仿宋" w:cs="仿宋"/>
          <w:bCs/>
          <w:sz w:val="28"/>
          <w:szCs w:val="28"/>
        </w:rPr>
        <w:t>为骨干教师搭建学术交流平台，传承教育智慧与经验；为成熟型教师创设园内分享平台，辐射基础型教师群体，提升整体教学水平；为基础型教师构建完善入职培训体系，助力新手教师快速融入教学岗位；有优化三大员考评模式，逐步形成优质服务、乐于合作的三大员团队。教职工队伍较稳定，</w:t>
      </w:r>
      <w:r>
        <w:rPr>
          <w:rFonts w:hint="eastAsia" w:ascii="仿宋" w:hAnsi="仿宋" w:eastAsia="仿宋"/>
          <w:sz w:val="28"/>
          <w:szCs w:val="28"/>
        </w:rPr>
        <w:t>为幼儿园持续发展建立了基础和保障。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</w:p>
    <w:p w14:paraId="41E07AEA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zh-CN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（三）完善场地配置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各类设施保障幼儿发展​</w:t>
      </w:r>
    </w:p>
    <w:p w14:paraId="1E897BAA">
      <w:pPr>
        <w:pStyle w:val="16"/>
        <w:keepNext w:val="0"/>
        <w:keepLines w:val="0"/>
        <w:spacing w:before="0" w:after="0" w:line="240" w:lineRule="auto"/>
        <w:ind w:firstLine="560" w:firstLineChars="200"/>
        <w:rPr>
          <w:rFonts w:ascii="仿宋" w:hAnsi="仿宋" w:eastAsia="仿宋" w:cs="仿宋"/>
          <w:b w:val="0"/>
          <w:kern w:val="2"/>
          <w:sz w:val="28"/>
          <w:szCs w:val="28"/>
        </w:rPr>
      </w:pPr>
      <w:r>
        <w:rPr>
          <w:rFonts w:ascii="仿宋" w:hAnsi="仿宋" w:eastAsia="仿宋" w:cs="仿宋"/>
          <w:b w:val="0"/>
          <w:kern w:val="2"/>
          <w:sz w:val="28"/>
          <w:szCs w:val="28"/>
        </w:rPr>
        <w:t>幼儿园户外活动场地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1802㎡，生均面积5.1㎡；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幼儿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园活动用房面积3817㎡，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生均面积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10.8㎡；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绿化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面积1617㎡，绿化覆盖率28%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均达标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。幼儿园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能利用户外场地空间为幼儿创设各类游戏环境和材料，满足幼儿户外活动需求。幼儿活动室护眼灯基本达标并有照明检测报告；班级活动室宽敞、采光通风良好。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幼儿园能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设置规范的厨房辅助用房，有独立保健室和观察室，布局较合理；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能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根据《上海市幼儿园装备指南》的相关要求，提供符合幼儿年龄特点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的教玩具</w:t>
      </w:r>
      <w:r>
        <w:rPr>
          <w:rFonts w:ascii="仿宋" w:hAnsi="仿宋" w:eastAsia="仿宋" w:cs="仿宋"/>
          <w:b w:val="0"/>
          <w:kern w:val="2"/>
          <w:sz w:val="28"/>
          <w:szCs w:val="28"/>
        </w:rPr>
        <w:t>、图书（15册/人），班级配有钢琴、电视机等多媒体设备，能满足幼儿生活和学习的需求，家长对幼儿园园舍环境和设施设备满意度为99.13%。</w:t>
      </w:r>
    </w:p>
    <w:p w14:paraId="0E8CBB0F">
      <w:pPr>
        <w:pStyle w:val="16"/>
        <w:keepNext w:val="0"/>
        <w:keepLines w:val="0"/>
        <w:spacing w:before="0" w:after="0" w:line="240" w:lineRule="auto"/>
        <w:ind w:firstLine="560" w:firstLineChars="200"/>
        <w:rPr>
          <w:rFonts w:hint="eastAsia" w:ascii="楷体" w:hAnsi="楷体" w:eastAsia="楷体" w:cs="楷体"/>
          <w:b w:val="0"/>
          <w:bCs/>
          <w:kern w:val="2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</w:rPr>
        <w:t>重视课程建设，逐步提升课程执行效果</w:t>
      </w:r>
    </w:p>
    <w:p w14:paraId="256FFA29"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幼儿园课程方案要素齐全：</w:t>
      </w:r>
      <w:r>
        <w:rPr>
          <w:rFonts w:hint="eastAsia" w:ascii="仿宋" w:hAnsi="仿宋" w:eastAsia="仿宋" w:cs="仿宋"/>
          <w:sz w:val="28"/>
          <w:szCs w:val="28"/>
        </w:rPr>
        <w:t>幼儿园</w:t>
      </w:r>
      <w:r>
        <w:rPr>
          <w:rFonts w:hint="eastAsia" w:ascii="CESI仿宋-GB13000" w:hAnsi="CESI仿宋-GB13000" w:eastAsia="CESI仿宋-GB13000" w:cs="CESI仿宋-GB13000"/>
          <w:sz w:val="28"/>
          <w:szCs w:val="28"/>
        </w:rPr>
        <w:t>秉承</w:t>
      </w:r>
      <w:r>
        <w:rPr>
          <w:rFonts w:hint="eastAsia" w:ascii="仿宋" w:hAnsi="仿宋" w:eastAsia="仿宋" w:cs="仿宋"/>
          <w:sz w:val="28"/>
          <w:szCs w:val="28"/>
        </w:rPr>
        <w:t>“多元文化融合+和谐发展”的办园理念，构建了2024版基础性课程和选择性活动相融合的园本课程实施方案。课程方案要素基本齐全，各类样表和制度规范全面，课程评价方式多元，课程设置能提供幼儿多样的课程经历，为课程实施与管理提供规范保障。</w:t>
      </w:r>
    </w:p>
    <w:p w14:paraId="721956F9"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质量监控有据可依：</w:t>
      </w:r>
      <w:r>
        <w:rPr>
          <w:rFonts w:hint="eastAsia" w:ascii="仿宋" w:hAnsi="仿宋" w:eastAsia="仿宋" w:cs="仿宋"/>
          <w:sz w:val="28"/>
          <w:szCs w:val="28"/>
        </w:rPr>
        <w:t>幼儿园成立了监控管理小组，建立了</w:t>
      </w:r>
      <w:r>
        <w:rPr>
          <w:rFonts w:ascii="仿宋" w:hAnsi="仿宋" w:eastAsia="仿宋" w:cs="仿宋"/>
          <w:sz w:val="28"/>
          <w:szCs w:val="28"/>
        </w:rPr>
        <w:t>聚焦保教现场的“发现问题、改进策略、跟踪成效”课程检测与反馈制度，为课程质量提升提供</w:t>
      </w:r>
      <w:r>
        <w:rPr>
          <w:rFonts w:hint="eastAsia" w:ascii="仿宋" w:hAnsi="仿宋" w:eastAsia="仿宋" w:cs="仿宋"/>
          <w:sz w:val="28"/>
          <w:szCs w:val="28"/>
        </w:rPr>
        <w:t>了</w:t>
      </w:r>
      <w:r>
        <w:rPr>
          <w:rFonts w:ascii="仿宋" w:hAnsi="仿宋" w:eastAsia="仿宋" w:cs="仿宋"/>
          <w:sz w:val="28"/>
          <w:szCs w:val="28"/>
        </w:rPr>
        <w:t>制度保障。</w:t>
      </w:r>
      <w:r>
        <w:rPr>
          <w:rFonts w:hint="eastAsia" w:ascii="仿宋" w:hAnsi="仿宋" w:eastAsia="仿宋" w:cs="仿宋"/>
          <w:sz w:val="28"/>
          <w:szCs w:val="28"/>
        </w:rPr>
        <w:t>如：</w:t>
      </w:r>
      <w:r>
        <w:rPr>
          <w:rFonts w:ascii="仿宋" w:hAnsi="仿宋" w:eastAsia="仿宋" w:cs="仿宋"/>
          <w:sz w:val="28"/>
          <w:szCs w:val="28"/>
        </w:rPr>
        <w:t>对一日活动各个流程</w:t>
      </w:r>
      <w:r>
        <w:rPr>
          <w:rFonts w:hint="eastAsia" w:ascii="仿宋" w:hAnsi="仿宋" w:eastAsia="仿宋" w:cs="仿宋"/>
          <w:sz w:val="28"/>
          <w:szCs w:val="28"/>
        </w:rPr>
        <w:t>的监控，</w:t>
      </w:r>
      <w:r>
        <w:rPr>
          <w:rFonts w:ascii="仿宋" w:hAnsi="仿宋" w:eastAsia="仿宋" w:cs="仿宋"/>
          <w:sz w:val="28"/>
          <w:szCs w:val="28"/>
        </w:rPr>
        <w:t>采用书面记录结合摄影摄像等多样化手段，</w:t>
      </w:r>
      <w:r>
        <w:rPr>
          <w:rFonts w:hint="eastAsia" w:ascii="仿宋" w:hAnsi="仿宋" w:eastAsia="仿宋" w:cs="仿宋"/>
          <w:sz w:val="28"/>
          <w:szCs w:val="28"/>
        </w:rPr>
        <w:t>基于证据积累过程性资料，</w:t>
      </w:r>
      <w:r>
        <w:rPr>
          <w:rFonts w:ascii="仿宋" w:hAnsi="仿宋" w:eastAsia="仿宋" w:cs="仿宋"/>
          <w:sz w:val="28"/>
          <w:szCs w:val="28"/>
        </w:rPr>
        <w:t>让</w:t>
      </w:r>
      <w:r>
        <w:rPr>
          <w:rFonts w:hint="eastAsia" w:ascii="仿宋" w:hAnsi="仿宋" w:eastAsia="仿宋" w:cs="仿宋"/>
          <w:sz w:val="28"/>
          <w:szCs w:val="28"/>
        </w:rPr>
        <w:t>质量监控</w:t>
      </w:r>
      <w:r>
        <w:rPr>
          <w:rFonts w:ascii="仿宋" w:hAnsi="仿宋" w:eastAsia="仿宋" w:cs="仿宋"/>
          <w:sz w:val="28"/>
          <w:szCs w:val="28"/>
        </w:rPr>
        <w:t>有据可依。</w:t>
      </w:r>
    </w:p>
    <w:p w14:paraId="40A80C46"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园长</w:t>
      </w:r>
      <w:r>
        <w:rPr>
          <w:rFonts w:hint="eastAsia" w:ascii="仿宋" w:hAnsi="仿宋" w:eastAsia="仿宋" w:cs="仿宋"/>
          <w:sz w:val="28"/>
          <w:szCs w:val="28"/>
        </w:rPr>
        <w:t>重视</w:t>
      </w:r>
      <w:r>
        <w:rPr>
          <w:rFonts w:ascii="仿宋" w:hAnsi="仿宋" w:eastAsia="仿宋" w:cs="仿宋"/>
          <w:sz w:val="28"/>
          <w:szCs w:val="28"/>
        </w:rPr>
        <w:t>课程管理，构建了“园长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ascii="仿宋" w:hAnsi="仿宋" w:eastAsia="仿宋" w:cs="仿宋"/>
          <w:sz w:val="28"/>
          <w:szCs w:val="28"/>
        </w:rPr>
        <w:t>教研组长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ascii="仿宋" w:hAnsi="仿宋" w:eastAsia="仿宋" w:cs="仿宋"/>
          <w:sz w:val="28"/>
          <w:szCs w:val="28"/>
        </w:rPr>
        <w:t>教师”三级听评体系，通过即时反馈、阶段研讨、课例复盘等多种形式，</w:t>
      </w:r>
      <w:r>
        <w:rPr>
          <w:rFonts w:hint="eastAsia" w:ascii="仿宋" w:hAnsi="仿宋" w:eastAsia="仿宋" w:cs="仿宋"/>
          <w:sz w:val="28"/>
          <w:szCs w:val="28"/>
        </w:rPr>
        <w:t>解决教师在课程实施中的真实问题。</w:t>
      </w:r>
    </w:p>
    <w:p w14:paraId="7FC45413">
      <w:pPr>
        <w:widowControl/>
        <w:spacing w:line="360" w:lineRule="auto"/>
        <w:ind w:firstLine="560" w:firstLineChars="200"/>
        <w:contextualSpacing/>
        <w:rPr>
          <w:rFonts w:asci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依托专题研究提升保教质量：以《户外自主游戏有效支持策略》专题研究为核心,梳理共性问题和重点问题,形成不同年龄段不同户外游戏专题集，推动日常游戏活动质量。教研活动路径清晰，每次活动有预告、有过程、有小结和照片存档，资料较详实。</w:t>
      </w:r>
    </w:p>
    <w:p w14:paraId="06D306B8">
      <w:pPr>
        <w:pStyle w:val="16"/>
        <w:keepNext w:val="0"/>
        <w:keepLines w:val="0"/>
        <w:spacing w:before="0" w:after="0" w:line="24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/>
        </w:rPr>
        <w:t>）创设多元环境，支持幼儿全面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/>
        </w:rPr>
        <w:t>和谐</w:t>
      </w: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eastAsia="zh-CN"/>
        </w:rPr>
        <w:t>发展​</w:t>
      </w:r>
    </w:p>
    <w:p w14:paraId="317374D6">
      <w:pPr>
        <w:widowControl/>
        <w:spacing w:line="360" w:lineRule="auto"/>
        <w:ind w:firstLine="560" w:firstLineChars="200"/>
        <w:contextualSpacing/>
        <w:rPr>
          <w:rFonts w:ascii="仿宋" w:eastAsia="仿宋" w:cs="仿宋"/>
          <w:bCs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</w:rPr>
        <w:t>幼儿园</w:t>
      </w:r>
      <w:r>
        <w:rPr>
          <w:rFonts w:ascii="仿宋" w:eastAsia="仿宋" w:cs="仿宋"/>
          <w:bCs/>
          <w:sz w:val="28"/>
          <w:szCs w:val="28"/>
        </w:rPr>
        <w:t>室内外课程环境多元，户外活动有塑胶场地、草坪、树林、沙水等大小不同的区域</w:t>
      </w:r>
      <w:r>
        <w:rPr>
          <w:rFonts w:hint="eastAsia" w:ascii="仿宋" w:eastAsia="仿宋" w:cs="仿宋"/>
          <w:bCs/>
          <w:sz w:val="28"/>
          <w:szCs w:val="28"/>
        </w:rPr>
        <w:t>。</w:t>
      </w:r>
      <w:r>
        <w:rPr>
          <w:rFonts w:ascii="仿宋" w:eastAsia="仿宋" w:cs="仿宋"/>
          <w:bCs/>
          <w:sz w:val="28"/>
          <w:szCs w:val="28"/>
        </w:rPr>
        <w:t>室内活动室宽敞明亮，布局合理；打造了建构室、美工室、阅读室等，</w:t>
      </w:r>
      <w:r>
        <w:rPr>
          <w:rFonts w:hint="eastAsia" w:ascii="仿宋" w:eastAsia="仿宋" w:cs="仿宋"/>
          <w:bCs/>
          <w:sz w:val="28"/>
          <w:szCs w:val="28"/>
        </w:rPr>
        <w:t>有集体、小组、个别等形式，</w:t>
      </w:r>
      <w:r>
        <w:rPr>
          <w:rFonts w:ascii="仿宋" w:eastAsia="仿宋" w:cs="仿宋"/>
          <w:bCs/>
          <w:sz w:val="28"/>
          <w:szCs w:val="28"/>
        </w:rPr>
        <w:t>能满足幼儿室内外学习与发展的需要。保教人员各环节三位一体较默契，师幼关系融洽，教师能尊重个性化的尝试与表现，支持幼儿亲身体验和实际操作，适时回应</w:t>
      </w:r>
      <w:r>
        <w:rPr>
          <w:rFonts w:hint="eastAsia" w:ascii="仿宋" w:eastAsia="仿宋" w:cs="仿宋"/>
          <w:bCs/>
          <w:sz w:val="28"/>
          <w:szCs w:val="28"/>
        </w:rPr>
        <w:t>；课程实施基于主题活动，师幼互动较为和谐。保教实施规范有序。</w:t>
      </w:r>
      <w:r>
        <w:rPr>
          <w:rFonts w:ascii="仿宋" w:eastAsia="仿宋" w:cs="仿宋"/>
          <w:bCs/>
          <w:sz w:val="28"/>
          <w:szCs w:val="28"/>
        </w:rPr>
        <w:t>幼儿园运用游戏观察记录、幼儿发展评价、特殊幼儿教育记录等，对幼儿进行过程性与发展性评价</w:t>
      </w:r>
      <w:r>
        <w:rPr>
          <w:rFonts w:hint="eastAsia" w:ascii="仿宋" w:eastAsia="仿宋" w:cs="仿宋"/>
          <w:bCs/>
          <w:sz w:val="28"/>
          <w:szCs w:val="28"/>
        </w:rPr>
        <w:t>。</w:t>
      </w:r>
    </w:p>
    <w:p w14:paraId="0F34F625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eastAsia="仿宋" w:cs="仿宋"/>
          <w:bCs/>
          <w:sz w:val="28"/>
          <w:szCs w:val="28"/>
        </w:rPr>
        <w:t>幼儿发展良好：</w:t>
      </w:r>
      <w:r>
        <w:rPr>
          <w:rFonts w:ascii="仿宋" w:eastAsia="仿宋" w:cs="仿宋"/>
          <w:bCs/>
          <w:sz w:val="28"/>
          <w:szCs w:val="28"/>
        </w:rPr>
        <w:t>幼儿情绪愉悦，举止文明有礼貌；生活习惯、劳动习惯良好，自理能力较强，乐意与人交往；积极参加各类活动，投入运动，动作发展良好。托小班</w:t>
      </w:r>
      <w:r>
        <w:rPr>
          <w:rFonts w:hint="eastAsia" w:ascii="仿宋" w:eastAsia="仿宋" w:cs="仿宋"/>
          <w:bCs/>
          <w:sz w:val="28"/>
          <w:szCs w:val="28"/>
        </w:rPr>
        <w:t>幼儿</w:t>
      </w:r>
      <w:r>
        <w:rPr>
          <w:rFonts w:ascii="仿宋" w:eastAsia="仿宋" w:cs="仿宋"/>
          <w:bCs/>
          <w:sz w:val="28"/>
          <w:szCs w:val="28"/>
        </w:rPr>
        <w:t>愿意表达和交往；中大班</w:t>
      </w:r>
      <w:r>
        <w:rPr>
          <w:rFonts w:hint="eastAsia" w:ascii="仿宋" w:eastAsia="仿宋" w:cs="仿宋"/>
          <w:bCs/>
          <w:sz w:val="28"/>
          <w:szCs w:val="28"/>
        </w:rPr>
        <w:t>幼儿</w:t>
      </w:r>
      <w:r>
        <w:rPr>
          <w:rFonts w:ascii="仿宋" w:eastAsia="仿宋" w:cs="仿宋"/>
          <w:bCs/>
          <w:sz w:val="28"/>
          <w:szCs w:val="28"/>
        </w:rPr>
        <w:t>在活动中能轻声讨论，不喧闹，文明乐群、善合作、乐表征，倾听习惯较好，值日生工作落地。</w:t>
      </w:r>
    </w:p>
    <w:p w14:paraId="753F8BA9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（六）加强健康管理，优化膳食助力幼儿成长​</w:t>
      </w:r>
    </w:p>
    <w:p w14:paraId="35AB83C0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健康管理落实有序：幼儿入园及定期体检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率、工</w:t>
      </w:r>
      <w:r>
        <w:rPr>
          <w:rFonts w:hint="eastAsia" w:ascii="仿宋" w:hAnsi="仿宋" w:eastAsia="仿宋" w:cs="仿宋"/>
          <w:bCs/>
          <w:sz w:val="28"/>
          <w:szCs w:val="28"/>
        </w:rPr>
        <w:t>作人员体检率均达100%。现场抽查晨检与全日观察、观察室记录相匹配。定期对保教人员、家长及幼儿开展健康安全教育。坚持开展专题研究“爱眼护眼、保护视力”，提高家长健康意识，助推幼儿视力健康。消毒防病预案完善，传染病发生率低；提供食具及环境物品表面细菌检测符合消毒卫生标准。</w:t>
      </w:r>
    </w:p>
    <w:p w14:paraId="2036FA03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膳食品种多样，操作符合规范: 幼儿园严格执行食品验收制度，营养员操作规范，营养室标识清晰，台账记录清楚，膳费使用符合盈亏要求，明厨亮灶100%全覆盖。幼儿园每周制定幼儿带量食谱，品种较丰富，能定期研发创新菜品。</w:t>
      </w:r>
    </w:p>
    <w:p w14:paraId="0587A1CF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围绕特殊幼儿需求，认真开展矫治工作：2023学年和2024学年幼儿肥胖发生率为3.05%和0.82%，呈下降趋势；近二年幼儿营养不良发生率为6.93%和6.56%，呈下降趋势，管理有效率为52%。</w:t>
      </w:r>
    </w:p>
    <w:p w14:paraId="481F2694">
      <w:pPr>
        <w:widowControl/>
        <w:spacing w:line="360" w:lineRule="auto"/>
        <w:ind w:firstLine="560" w:firstLineChars="200"/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  <w:t>二、</w:t>
      </w: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14A67DDE">
      <w:pPr>
        <w:widowControl/>
        <w:shd w:val="clear" w:color="auto" w:fill="FFFFFF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进一步做好顶层设计，全方位谋划幼儿园发展</w:t>
      </w:r>
    </w:p>
    <w:p w14:paraId="412467B2">
      <w:pPr>
        <w:pStyle w:val="13"/>
        <w:widowControl/>
        <w:adjustRightInd w:val="0"/>
        <w:snapToGrid w:val="0"/>
        <w:spacing w:line="360" w:lineRule="auto"/>
        <w:ind w:firstLine="560" w:firstLineChars="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幼儿园五年发展规划中</w:t>
      </w:r>
      <w:r>
        <w:rPr>
          <w:rFonts w:hint="eastAsia" w:ascii="仿宋" w:hAnsi="仿宋" w:eastAsia="仿宋" w:cs="Arial Unicode MS"/>
          <w:sz w:val="28"/>
          <w:szCs w:val="28"/>
          <w:lang w:val="zh-CN"/>
        </w:rPr>
        <w:t>办园目标的表述还需按照</w:t>
      </w:r>
      <w:r>
        <w:rPr>
          <w:rFonts w:hint="eastAsia" w:ascii="仿宋" w:hAnsi="仿宋" w:eastAsia="仿宋" w:cs="Arial Unicode MS"/>
          <w:sz w:val="28"/>
          <w:szCs w:val="28"/>
        </w:rPr>
        <w:t>规定作</w:t>
      </w:r>
      <w:r>
        <w:rPr>
          <w:rFonts w:hint="eastAsia" w:ascii="仿宋" w:hAnsi="仿宋" w:eastAsia="仿宋" w:cs="Arial Unicode MS"/>
          <w:sz w:val="28"/>
          <w:szCs w:val="28"/>
          <w:lang w:val="zh-CN"/>
        </w:rPr>
        <w:t>修正完善，</w:t>
      </w:r>
      <w:r>
        <w:rPr>
          <w:rFonts w:hint="eastAsia" w:ascii="仿宋" w:hAnsi="仿宋" w:eastAsia="仿宋" w:cs="Arial Unicode MS"/>
          <w:sz w:val="28"/>
          <w:szCs w:val="28"/>
        </w:rPr>
        <w:t>规划中缺失目标达成的责任部门和责任人；规划现状分析中指出“教师职称结构的合理推进”不够，在后面相应的领域工作中缺少针对性改进目标、措施和达成标志。民主管理的程序和规范有待提升。2024年审计报告披露，园方净资产负95万元、23年净资产负9</w:t>
      </w:r>
      <w:r>
        <w:rPr>
          <w:rFonts w:hint="eastAsia" w:ascii="仿宋" w:hAnsi="仿宋" w:eastAsia="仿宋" w:cs="Arial Unicode MS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 Unicode MS"/>
          <w:sz w:val="28"/>
          <w:szCs w:val="28"/>
        </w:rPr>
        <w:t>万元</w:t>
      </w:r>
      <w:r>
        <w:rPr>
          <w:rFonts w:hint="eastAsia" w:ascii="仿宋" w:hAnsi="仿宋" w:eastAsia="仿宋" w:cs="Arial Unicode MS"/>
          <w:sz w:val="28"/>
          <w:szCs w:val="28"/>
          <w:lang w:eastAsia="zh-CN"/>
        </w:rPr>
        <w:t>；财务制度更新滞后、未见制度执行年月。</w:t>
      </w:r>
    </w:p>
    <w:p w14:paraId="7FD4A053">
      <w:pPr>
        <w:widowControl/>
        <w:spacing w:line="360" w:lineRule="auto"/>
        <w:ind w:firstLine="548" w:firstLineChars="196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【建议】进一步修正和完善幼儿园的办园目标，并对其进行诠释，</w:t>
      </w:r>
    </w:p>
    <w:p w14:paraId="5DBE8D73">
      <w:pPr>
        <w:pStyle w:val="13"/>
        <w:spacing w:line="360" w:lineRule="auto"/>
        <w:ind w:firstLine="0" w:firstLineChars="0"/>
        <w:jc w:val="left"/>
        <w:rPr>
          <w:rStyle w:val="9"/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确保规划目标清晰、定位正确，并能体现规划在发展中的引领性、操作性和可检性；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  <w:lang w:val="zh-CN"/>
        </w:rPr>
        <w:t>落实规划实施的责任制，发挥规划在发展中的作用。</w:t>
      </w:r>
      <w:r>
        <w:rPr>
          <w:rFonts w:hint="eastAsia" w:ascii="仿宋" w:hAnsi="仿宋" w:eastAsia="仿宋" w:cs="Arial Unicode MS"/>
          <w:sz w:val="28"/>
          <w:szCs w:val="28"/>
        </w:rPr>
        <w:t>在客观分析教师现有职称情况的基础上，幼儿园创造条件，搭建平台，积极鼓励教师申报职称，并在制定五年教师发展规划中有明确的职称要求、措施和达成标志，逐步达到幼儿园教师职称结构的合理。</w:t>
      </w:r>
      <w:r>
        <w:rPr>
          <w:rFonts w:hint="eastAsia" w:ascii="仿宋" w:hAnsi="仿宋" w:eastAsia="仿宋" w:cs="仿宋"/>
          <w:sz w:val="28"/>
          <w:szCs w:val="28"/>
        </w:rPr>
        <w:t>补充和</w:t>
      </w:r>
      <w:r>
        <w:rPr>
          <w:rStyle w:val="9"/>
          <w:rFonts w:hint="eastAsia" w:ascii="仿宋" w:hAnsi="仿宋" w:eastAsia="仿宋" w:cs="仿宋"/>
          <w:bCs/>
          <w:sz w:val="28"/>
          <w:szCs w:val="28"/>
        </w:rPr>
        <w:t>完善教职工大会提案，确保提案的全面性和完整性，过程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  <w:lang w:val="zh-CN"/>
        </w:rPr>
        <w:t>体现讨论、表决、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</w:rPr>
        <w:t>决议等环节，不断完善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  <w:lang w:val="zh-CN"/>
        </w:rPr>
        <w:t>提案制度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</w:rPr>
        <w:t>和民主平评议干部等过程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  <w:lang w:val="zh-CN"/>
        </w:rPr>
        <w:t>，</w:t>
      </w:r>
      <w:r>
        <w:rPr>
          <w:rStyle w:val="9"/>
          <w:rFonts w:hint="eastAsia" w:ascii="仿宋" w:hAnsi="仿宋" w:eastAsia="仿宋" w:cs="仿宋_GB2312"/>
          <w:bCs/>
          <w:sz w:val="28"/>
          <w:szCs w:val="28"/>
        </w:rPr>
        <w:t>保证民主管理程序的规范性和完整性。</w:t>
      </w:r>
      <w:r>
        <w:rPr>
          <w:rFonts w:hint="eastAsia" w:ascii="仿宋" w:hAnsi="仿宋" w:eastAsia="仿宋" w:cs="仿宋"/>
          <w:kern w:val="0"/>
          <w:sz w:val="28"/>
          <w:szCs w:val="28"/>
        </w:rPr>
        <w:t>超高负债率，需优化预算，确保幼儿园正常运转；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财务管理制度需根据法律法规变化、战略调整、管理需求及园所实际经营需求进行修订，以确保财务制度合规性。</w:t>
      </w:r>
    </w:p>
    <w:p w14:paraId="6BB6E908">
      <w:pPr>
        <w:widowControl/>
        <w:spacing w:line="360" w:lineRule="auto"/>
        <w:ind w:firstLine="560" w:firstLineChars="200"/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进一步优化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队伍规划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，全面激发教师发展潜力</w:t>
      </w:r>
    </w:p>
    <w:p w14:paraId="1817DD90">
      <w:pPr>
        <w:widowControl/>
        <w:spacing w:line="360" w:lineRule="auto"/>
        <w:ind w:firstLine="560" w:firstLineChars="200"/>
        <w:rPr>
          <w:rStyle w:val="9"/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园所队伍建设的发展规划实施有待进一步落地，各类制度还需进一步完善，教师团队中尚无中级职称。</w:t>
      </w:r>
    </w:p>
    <w:p w14:paraId="7CADD692">
      <w:pPr>
        <w:widowControl/>
        <w:spacing w:line="360" w:lineRule="auto"/>
        <w:ind w:firstLine="560" w:firstLineChars="200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【建议】完善教师队伍建设的相关制度；调整教师个人发展5年</w:t>
      </w:r>
    </w:p>
    <w:p w14:paraId="2D3111D1">
      <w:pPr>
        <w:pStyle w:val="13"/>
        <w:ind w:firstLine="0" w:firstLineChars="0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规划，加强教师发展目标达成的适切性和递进性，促进教师自我成长的主动性；通过案例分析、经验分享等方式，提升教工对园所办学理念的认同感及对制度建设的执行力。重视教师的专业发展，积极鼓励骨干和成熟型教师参加中级职称评审，快速提升中级职称占比，提升教师自主学习的内驱力。</w:t>
      </w:r>
    </w:p>
    <w:p w14:paraId="65734893">
      <w:pPr>
        <w:pStyle w:val="13"/>
        <w:ind w:left="560" w:firstLine="0" w:firstLineChars="0"/>
        <w:rPr>
          <w:rStyle w:val="9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）进一步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突显育人价值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构建课程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发展目标体系</w:t>
      </w:r>
    </w:p>
    <w:p w14:paraId="2094CB37">
      <w:pPr>
        <w:pStyle w:val="16"/>
        <w:keepNext w:val="0"/>
        <w:keepLines w:val="0"/>
        <w:spacing w:before="0" w:after="0" w:line="24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　　【问题】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>课程目标“多元文化融合特色鲜明的优质双语幼儿园”不合规范；课程目标未聚焦课程本身，“幼儿发展优先”理念落实不够全面和深入。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教研频次较少（一月一次大教研、一次小教研），教研计划的制订缺少“基于教师”的课程调研和真实教研需求，教研小结回应教研计划的落实较欠缺。</w:t>
      </w:r>
    </w:p>
    <w:p w14:paraId="13B3A82E">
      <w:pPr>
        <w:spacing w:line="360" w:lineRule="auto"/>
        <w:rPr>
          <w:rFonts w:ascii="仿宋" w:hAnsi="仿宋" w:eastAsia="仿宋" w:cs="Arial Unicode MS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　　【建议】调整和完善课程目标，并将《</w:t>
      </w:r>
      <w:r>
        <w:rPr>
          <w:rFonts w:hint="eastAsia" w:ascii="仿宋" w:hAnsi="仿宋" w:eastAsia="仿宋" w:cs="仿宋"/>
          <w:sz w:val="28"/>
          <w:szCs w:val="28"/>
        </w:rPr>
        <w:t>幼儿园保育教育质量评估指南》《全面建设高质量幼儿园的实施意见》《上海市0-3岁婴幼儿发展要点与支持策略》等文件精神、课程理念融入到课程实施方案中，让课程设计(如构建背景分析、理念、目标等方面)更明确指向课程，全面体现对托幼一体课程的整体思考，真正成为全体教职工践行指南的课程操作指引。托班课程的设置上要凸显年龄特点，充分运用课程资源，合理安排作息，持续丰富托班课程内容和实施途径。</w:t>
      </w:r>
    </w:p>
    <w:p w14:paraId="5BD96734">
      <w:pPr>
        <w:pStyle w:val="13"/>
        <w:widowControl/>
        <w:adjustRightInd w:val="0"/>
        <w:snapToGrid w:val="0"/>
        <w:spacing w:line="360" w:lineRule="auto"/>
        <w:ind w:firstLine="56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增加教研频次：两周一次小教研。教研计划的制定要聚焦教师在日常实践中的真问题展开，前期进行教研需求调研，开展适合本园教师实际与发展需要的教研活动，切实帮助教师理解和践行指南，提升日常保教活动质量。同时链接园所“多元文化融合+和谐发展”的办园理念，让游戏课程的研究真正为儿童发展服务。</w:t>
      </w:r>
    </w:p>
    <w:p w14:paraId="3C1D7A3D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zh-CN" w:eastAsia="zh-CN" w:bidi="ar-SA"/>
        </w:rPr>
        <w:t>（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zh-CN" w:eastAsia="zh-CN" w:bidi="ar-SA"/>
        </w:rPr>
        <w:t>）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统筹园所的资源配置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zh-CN" w:eastAsia="zh-CN" w:bidi="ar-SA"/>
        </w:rPr>
        <w:t>，推进硬件升级与膳食优化​</w:t>
      </w:r>
    </w:p>
    <w:p w14:paraId="45F07A73">
      <w:pPr>
        <w:pStyle w:val="13"/>
        <w:widowControl/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Arial Unicode MS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Arial Unicode MS"/>
          <w:sz w:val="28"/>
          <w:szCs w:val="28"/>
        </w:rPr>
        <w:t>阅读专用室、美术专用室内的照明</w:t>
      </w:r>
      <w:r>
        <w:rPr>
          <w:rFonts w:hint="eastAsia" w:ascii="仿宋" w:hAnsi="仿宋" w:eastAsia="仿宋" w:cs="Arial Unicode MS"/>
          <w:sz w:val="28"/>
          <w:szCs w:val="28"/>
          <w:lang w:val="en-US" w:eastAsia="zh-CN"/>
        </w:rPr>
        <w:t>不达标；</w:t>
      </w:r>
      <w:r>
        <w:rPr>
          <w:rFonts w:hint="eastAsia" w:ascii="仿宋" w:hAnsi="仿宋" w:eastAsia="仿宋" w:cs="仿宋"/>
          <w:kern w:val="0"/>
          <w:sz w:val="28"/>
          <w:szCs w:val="28"/>
        </w:rPr>
        <w:t>消毒箱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与洗衣机</w:t>
      </w:r>
      <w:r>
        <w:rPr>
          <w:rFonts w:hint="eastAsia" w:ascii="仿宋" w:hAnsi="仿宋" w:eastAsia="仿宋" w:cs="仿宋"/>
          <w:kern w:val="0"/>
          <w:sz w:val="28"/>
          <w:szCs w:val="28"/>
        </w:rPr>
        <w:t>配置不足；幼儿午餐2荤1素1汤，营养分析发现荤菜量、牛奶、糖类摄入量不符膳食标准，未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见</w:t>
      </w:r>
      <w:r>
        <w:rPr>
          <w:rFonts w:hint="eastAsia" w:ascii="仿宋" w:hAnsi="仿宋" w:eastAsia="仿宋" w:cs="仿宋"/>
          <w:kern w:val="0"/>
          <w:sz w:val="28"/>
          <w:szCs w:val="28"/>
        </w:rPr>
        <w:t>分析原因与调整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7D3B4ED7">
      <w:pPr>
        <w:pStyle w:val="13"/>
        <w:widowControl/>
        <w:adjustRightInd w:val="0"/>
        <w:snapToGrid w:val="0"/>
        <w:spacing w:line="360" w:lineRule="auto"/>
        <w:ind w:firstLine="56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Arial Unicode MS"/>
          <w:sz w:val="28"/>
          <w:szCs w:val="28"/>
        </w:rPr>
        <w:t>【建议】阅读专用室、美术专用室内的照明应根据《建筑照明设计标准》（GB50034）、《中小学校及幼儿园教室照明设计规范》（DB31/T539）相关规定执行。</w:t>
      </w:r>
      <w:r>
        <w:rPr>
          <w:rFonts w:hint="eastAsia" w:ascii="仿宋" w:hAnsi="仿宋" w:eastAsia="仿宋" w:cs="仿宋"/>
          <w:kern w:val="0"/>
          <w:sz w:val="28"/>
          <w:szCs w:val="28"/>
        </w:rPr>
        <w:t>适当增加消毒箱、洗衣机等设备，便于保育员日常清洁消毒。保健员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kern w:val="0"/>
          <w:sz w:val="28"/>
          <w:szCs w:val="28"/>
        </w:rPr>
        <w:t>按人数与带量食谱及时调整菜量，保证各类营养素摄入均衡，重点关注荤菜量奶制品的摄入量，必要时可以预做营养分析，确保幼儿膳食的科学性合理。</w:t>
      </w:r>
    </w:p>
    <w:p w14:paraId="4C03B4FC">
      <w:pPr>
        <w:pStyle w:val="13"/>
        <w:widowControl/>
        <w:adjustRightInd w:val="0"/>
        <w:snapToGrid w:val="0"/>
        <w:spacing w:line="360" w:lineRule="auto"/>
        <w:ind w:firstLine="56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5C066FA7">
      <w:pPr>
        <w:pStyle w:val="13"/>
        <w:widowControl/>
        <w:adjustRightInd w:val="0"/>
        <w:snapToGrid w:val="0"/>
        <w:spacing w:line="360" w:lineRule="auto"/>
        <w:ind w:firstLine="560" w:firstLineChars="0"/>
        <w:rPr>
          <w:rFonts w:ascii="仿宋" w:hAnsi="仿宋" w:eastAsia="仿宋" w:cs="仿宋"/>
          <w:kern w:val="0"/>
          <w:sz w:val="28"/>
          <w:szCs w:val="28"/>
          <w:lang w:val="zh-CN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姚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U5N2U5OGIwNjJhM2I5MjA5OGMxMTYxMmZiYzYwMmEifQ=="/>
  </w:docVars>
  <w:rsids>
    <w:rsidRoot w:val="00A16601"/>
    <w:rsid w:val="00090EB6"/>
    <w:rsid w:val="000947FD"/>
    <w:rsid w:val="000B1526"/>
    <w:rsid w:val="000E250B"/>
    <w:rsid w:val="00182F06"/>
    <w:rsid w:val="00270CE7"/>
    <w:rsid w:val="003153D3"/>
    <w:rsid w:val="00344518"/>
    <w:rsid w:val="004000B1"/>
    <w:rsid w:val="00487740"/>
    <w:rsid w:val="004C1C0A"/>
    <w:rsid w:val="00516B76"/>
    <w:rsid w:val="0055315C"/>
    <w:rsid w:val="005C5C15"/>
    <w:rsid w:val="0060515B"/>
    <w:rsid w:val="006C3B76"/>
    <w:rsid w:val="006E785C"/>
    <w:rsid w:val="007A10CE"/>
    <w:rsid w:val="008250A1"/>
    <w:rsid w:val="008410C1"/>
    <w:rsid w:val="008F19C2"/>
    <w:rsid w:val="00970B27"/>
    <w:rsid w:val="009D67B1"/>
    <w:rsid w:val="009E71B5"/>
    <w:rsid w:val="00A13F99"/>
    <w:rsid w:val="00A16601"/>
    <w:rsid w:val="00A2244A"/>
    <w:rsid w:val="00A42BB4"/>
    <w:rsid w:val="00AF2E47"/>
    <w:rsid w:val="00B37EA6"/>
    <w:rsid w:val="00BC3458"/>
    <w:rsid w:val="00C4011A"/>
    <w:rsid w:val="00C4368A"/>
    <w:rsid w:val="00D203A2"/>
    <w:rsid w:val="00D205AE"/>
    <w:rsid w:val="00E00598"/>
    <w:rsid w:val="00E4660B"/>
    <w:rsid w:val="00FA39F6"/>
    <w:rsid w:val="00FA5550"/>
    <w:rsid w:val="01780A56"/>
    <w:rsid w:val="03F1484B"/>
    <w:rsid w:val="05E70E81"/>
    <w:rsid w:val="07491CD5"/>
    <w:rsid w:val="09E55E29"/>
    <w:rsid w:val="0B993DEF"/>
    <w:rsid w:val="0D892CAF"/>
    <w:rsid w:val="12AA1929"/>
    <w:rsid w:val="17056755"/>
    <w:rsid w:val="17D31BEB"/>
    <w:rsid w:val="17E107A1"/>
    <w:rsid w:val="1B3704F9"/>
    <w:rsid w:val="1C735E10"/>
    <w:rsid w:val="1D931ABE"/>
    <w:rsid w:val="1EB62E3F"/>
    <w:rsid w:val="234D4A5E"/>
    <w:rsid w:val="27B472F9"/>
    <w:rsid w:val="29536C26"/>
    <w:rsid w:val="2A7A4B31"/>
    <w:rsid w:val="2AB40F49"/>
    <w:rsid w:val="2B9D7E25"/>
    <w:rsid w:val="2BB521E3"/>
    <w:rsid w:val="31473E89"/>
    <w:rsid w:val="322854DA"/>
    <w:rsid w:val="340D4DC7"/>
    <w:rsid w:val="343B47DC"/>
    <w:rsid w:val="357D714C"/>
    <w:rsid w:val="37340E32"/>
    <w:rsid w:val="38070D99"/>
    <w:rsid w:val="39A50CEE"/>
    <w:rsid w:val="39D85C5E"/>
    <w:rsid w:val="3B5E0399"/>
    <w:rsid w:val="3E733304"/>
    <w:rsid w:val="3FB626EA"/>
    <w:rsid w:val="458C070C"/>
    <w:rsid w:val="4658377A"/>
    <w:rsid w:val="4B96045A"/>
    <w:rsid w:val="4C385E25"/>
    <w:rsid w:val="50003390"/>
    <w:rsid w:val="542153A9"/>
    <w:rsid w:val="55032B2B"/>
    <w:rsid w:val="55AE1942"/>
    <w:rsid w:val="57A90FDB"/>
    <w:rsid w:val="5C915F78"/>
    <w:rsid w:val="5FBB743A"/>
    <w:rsid w:val="60B4103C"/>
    <w:rsid w:val="617A3DBC"/>
    <w:rsid w:val="624B38A6"/>
    <w:rsid w:val="64EB1095"/>
    <w:rsid w:val="67E1762B"/>
    <w:rsid w:val="687B097B"/>
    <w:rsid w:val="6B9D6AAA"/>
    <w:rsid w:val="6DBB364B"/>
    <w:rsid w:val="6EA87419"/>
    <w:rsid w:val="72F07194"/>
    <w:rsid w:val="77FA7033"/>
    <w:rsid w:val="78D85EC6"/>
    <w:rsid w:val="78EF638B"/>
    <w:rsid w:val="7C17665E"/>
    <w:rsid w:val="7C63204F"/>
    <w:rsid w:val="7F650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不明显参考1"/>
    <w:basedOn w:val="7"/>
    <w:qFormat/>
    <w:uiPriority w:val="31"/>
    <w:rPr>
      <w:smallCaps/>
      <w:color w:val="C0504D" w:themeColor="accent2"/>
      <w:u w:val="single"/>
    </w:rPr>
  </w:style>
  <w:style w:type="paragraph" w:customStyle="1" w:styleId="11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标题一"/>
    <w:basedOn w:val="2"/>
    <w:qFormat/>
    <w:uiPriority w:val="0"/>
    <w:pPr>
      <w:spacing w:line="576" w:lineRule="auto"/>
    </w:pPr>
    <w:rPr>
      <w:rFonts w:ascii="方正姚体" w:eastAsia="方正姚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4552</Words>
  <Characters>4681</Characters>
  <Lines>34</Lines>
  <Paragraphs>9</Paragraphs>
  <TotalTime>2</TotalTime>
  <ScaleCrop>false</ScaleCrop>
  <LinksUpToDate>false</LinksUpToDate>
  <CharactersWithSpaces>4769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2021-09-18T01:15:00Z</dcterms:created>
  <dc:creator>LENOVO</dc:creator>
  <cp:lastModifiedBy>董鸣</cp:lastModifiedBy>
  <dcterms:modified xsi:type="dcterms:W3CDTF">2025-07-18T06:30:47Z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F04A8973C59446AFB6592403135263CC_13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