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955" w:rsidRDefault="00F25233">
      <w:pPr>
        <w:widowControl/>
        <w:jc w:val="distribute"/>
        <w:rPr>
          <w:rFonts w:ascii="方正小标宋简体" w:eastAsia="方正小标宋简体" w:hAnsi="宋体" w:cs="宋体"/>
          <w:b/>
          <w:kern w:val="0"/>
          <w:sz w:val="48"/>
          <w:szCs w:val="48"/>
        </w:rPr>
      </w:pPr>
      <w:r>
        <w:rPr>
          <w:rFonts w:ascii="方正小标宋简体" w:eastAsia="方正小标宋简体" w:hAnsi="宋体" w:cs="宋体" w:hint="eastAsia"/>
          <w:b/>
          <w:color w:val="FF0000"/>
          <w:kern w:val="0"/>
          <w:sz w:val="48"/>
          <w:szCs w:val="48"/>
        </w:rPr>
        <w:t>上海市闵行区人民政府教育督导室文件</w:t>
      </w:r>
    </w:p>
    <w:p w:rsidR="00BF3955" w:rsidRDefault="00BF3955">
      <w:pPr>
        <w:spacing w:line="500" w:lineRule="exact"/>
        <w:jc w:val="center"/>
        <w:rPr>
          <w:rFonts w:ascii="仿宋_GB2312" w:eastAsia="仿宋_GB2312"/>
          <w:sz w:val="32"/>
        </w:rPr>
      </w:pPr>
    </w:p>
    <w:p w:rsidR="00BF3955" w:rsidRDefault="00BF3955">
      <w:pPr>
        <w:spacing w:line="500" w:lineRule="exact"/>
        <w:jc w:val="center"/>
        <w:rPr>
          <w:rFonts w:ascii="仿宋_GB2312" w:eastAsia="仿宋_GB2312"/>
          <w:sz w:val="32"/>
        </w:rPr>
      </w:pPr>
    </w:p>
    <w:p w:rsidR="00BF3955" w:rsidRDefault="00F25233">
      <w:pPr>
        <w:pBdr>
          <w:bottom w:val="single" w:sz="12" w:space="1" w:color="FF0000"/>
        </w:pBdr>
        <w:spacing w:line="560" w:lineRule="exact"/>
        <w:jc w:val="center"/>
        <w:rPr>
          <w:rFonts w:ascii="仿宋" w:eastAsia="仿宋" w:hAnsi="仿宋"/>
          <w:sz w:val="32"/>
        </w:rPr>
      </w:pPr>
      <w:r>
        <w:rPr>
          <w:rFonts w:ascii="仿宋" w:eastAsia="仿宋" w:hAnsi="仿宋" w:hint="eastAsia"/>
          <w:sz w:val="32"/>
        </w:rPr>
        <w:t>闵府教督〔2025〕</w:t>
      </w:r>
      <w:r w:rsidR="001F5F5B">
        <w:rPr>
          <w:rFonts w:ascii="仿宋" w:eastAsia="仿宋" w:hAnsi="仿宋" w:hint="eastAsia"/>
          <w:sz w:val="32"/>
        </w:rPr>
        <w:t>31</w:t>
      </w:r>
      <w:r>
        <w:rPr>
          <w:rFonts w:ascii="仿宋" w:eastAsia="仿宋" w:hAnsi="仿宋" w:hint="eastAsia"/>
          <w:sz w:val="32"/>
        </w:rPr>
        <w:t>号</w:t>
      </w:r>
    </w:p>
    <w:p w:rsidR="00BF3955" w:rsidRDefault="00F25233">
      <w:pPr>
        <w:jc w:val="center"/>
        <w:rPr>
          <w:szCs w:val="21"/>
        </w:rPr>
      </w:pPr>
      <w:r>
        <w:rPr>
          <w:rFonts w:ascii="宋体" w:hAnsi="宋体" w:hint="eastAsia"/>
          <w:b/>
          <w:szCs w:val="21"/>
        </w:rPr>
        <w:t xml:space="preserve"> </w:t>
      </w:r>
    </w:p>
    <w:p w:rsidR="00BF3955" w:rsidRDefault="00F25233">
      <w:pPr>
        <w:widowControl/>
        <w:snapToGrid w:val="0"/>
        <w:jc w:val="center"/>
        <w:rPr>
          <w:rFonts w:ascii="方正小标宋简体" w:eastAsia="方正小标宋简体" w:hAnsi="仿宋" w:cs="宋体"/>
          <w:color w:val="000000" w:themeColor="text1"/>
          <w:spacing w:val="-11"/>
          <w:kern w:val="0"/>
          <w:sz w:val="44"/>
          <w:szCs w:val="36"/>
        </w:rPr>
      </w:pPr>
      <w:r>
        <w:rPr>
          <w:rFonts w:ascii="方正小标宋简体" w:eastAsia="方正小标宋简体" w:hAnsi="仿宋" w:cs="宋体" w:hint="eastAsia"/>
          <w:color w:val="000000" w:themeColor="text1"/>
          <w:spacing w:val="-11"/>
          <w:kern w:val="0"/>
          <w:sz w:val="44"/>
          <w:szCs w:val="36"/>
        </w:rPr>
        <w:t>关于印发</w:t>
      </w:r>
      <w:r>
        <w:rPr>
          <w:rFonts w:ascii="方正小标宋简体" w:eastAsia="方正小标宋简体" w:hAnsi="仿宋" w:cs="宋体" w:hint="eastAsia"/>
          <w:color w:val="000000" w:themeColor="text1"/>
          <w:spacing w:val="-11"/>
          <w:kern w:val="0"/>
          <w:sz w:val="44"/>
          <w:szCs w:val="44"/>
        </w:rPr>
        <w:t>《</w:t>
      </w:r>
      <w:r w:rsidR="008A4978">
        <w:rPr>
          <w:rFonts w:ascii="方正小标宋简体" w:eastAsia="方正小标宋简体" w:hAnsi="仿宋" w:cs="宋体" w:hint="eastAsia"/>
          <w:b/>
          <w:color w:val="000000" w:themeColor="text1"/>
          <w:spacing w:val="-11"/>
          <w:kern w:val="0"/>
          <w:sz w:val="44"/>
          <w:szCs w:val="44"/>
        </w:rPr>
        <w:t>上海</w:t>
      </w:r>
      <w:r w:rsidR="001F5F5B">
        <w:rPr>
          <w:rFonts w:ascii="方正小标宋简体" w:eastAsia="方正小标宋简体" w:hAnsi="仿宋" w:cs="宋体" w:hint="eastAsia"/>
          <w:b/>
          <w:color w:val="000000" w:themeColor="text1"/>
          <w:spacing w:val="-11"/>
          <w:kern w:val="0"/>
          <w:sz w:val="44"/>
          <w:szCs w:val="44"/>
        </w:rPr>
        <w:t>市闵行区文来学校</w:t>
      </w:r>
      <w:r>
        <w:rPr>
          <w:rFonts w:ascii="方正小标宋简体" w:eastAsia="方正小标宋简体" w:hAnsi="仿宋" w:cs="宋体" w:hint="eastAsia"/>
          <w:color w:val="000000" w:themeColor="text1"/>
          <w:spacing w:val="-11"/>
          <w:kern w:val="0"/>
          <w:sz w:val="44"/>
          <w:szCs w:val="44"/>
        </w:rPr>
        <w:t>（202</w:t>
      </w:r>
      <w:r w:rsidR="001F5F5B">
        <w:rPr>
          <w:rFonts w:ascii="方正小标宋简体" w:eastAsia="方正小标宋简体" w:hAnsi="仿宋" w:cs="宋体" w:hint="eastAsia"/>
          <w:color w:val="000000" w:themeColor="text1"/>
          <w:spacing w:val="-11"/>
          <w:kern w:val="0"/>
          <w:sz w:val="44"/>
          <w:szCs w:val="44"/>
        </w:rPr>
        <w:t>1</w:t>
      </w:r>
      <w:r>
        <w:rPr>
          <w:rFonts w:ascii="方正小标宋简体" w:eastAsia="方正小标宋简体" w:hAnsi="仿宋" w:cs="宋体" w:hint="eastAsia"/>
          <w:color w:val="000000" w:themeColor="text1"/>
          <w:spacing w:val="-11"/>
          <w:kern w:val="0"/>
          <w:sz w:val="44"/>
          <w:szCs w:val="44"/>
        </w:rPr>
        <w:t>-2025）</w:t>
      </w:r>
      <w:r w:rsidR="001F5F5B">
        <w:rPr>
          <w:rFonts w:ascii="方正小标宋简体" w:eastAsia="方正小标宋简体" w:hAnsi="仿宋" w:cs="宋体" w:hint="eastAsia"/>
          <w:color w:val="000000" w:themeColor="text1"/>
          <w:spacing w:val="-11"/>
          <w:kern w:val="0"/>
          <w:sz w:val="44"/>
          <w:szCs w:val="44"/>
        </w:rPr>
        <w:t>规范管理</w:t>
      </w:r>
      <w:r>
        <w:rPr>
          <w:rFonts w:ascii="方正小标宋简体" w:eastAsia="方正小标宋简体" w:hAnsi="仿宋" w:cs="宋体" w:hint="eastAsia"/>
          <w:color w:val="000000" w:themeColor="text1"/>
          <w:spacing w:val="-11"/>
          <w:kern w:val="0"/>
          <w:sz w:val="44"/>
          <w:szCs w:val="44"/>
        </w:rPr>
        <w:t>督导意见书</w:t>
      </w:r>
      <w:r>
        <w:rPr>
          <w:rFonts w:ascii="方正小标宋简体" w:eastAsia="方正小标宋简体" w:hAnsi="仿宋" w:cs="宋体" w:hint="eastAsia"/>
          <w:color w:val="000000" w:themeColor="text1"/>
          <w:spacing w:val="-11"/>
          <w:kern w:val="0"/>
          <w:sz w:val="44"/>
          <w:szCs w:val="36"/>
        </w:rPr>
        <w:t>》的通知</w:t>
      </w:r>
    </w:p>
    <w:p w:rsidR="00BF3955" w:rsidRDefault="00BF3955">
      <w:pPr>
        <w:snapToGrid w:val="0"/>
        <w:spacing w:line="360" w:lineRule="auto"/>
        <w:rPr>
          <w:rFonts w:ascii="仿宋" w:eastAsia="仿宋" w:hAnsi="仿宋"/>
          <w:bCs/>
          <w:color w:val="000000" w:themeColor="text1"/>
          <w:kern w:val="20"/>
          <w:sz w:val="22"/>
          <w:szCs w:val="32"/>
        </w:rPr>
      </w:pPr>
    </w:p>
    <w:p w:rsidR="00BF3955" w:rsidRDefault="001F5F5B">
      <w:pPr>
        <w:snapToGrid w:val="0"/>
        <w:spacing w:line="360" w:lineRule="auto"/>
        <w:rPr>
          <w:rFonts w:ascii="仿宋" w:eastAsia="仿宋" w:hAnsi="仿宋"/>
          <w:color w:val="000000" w:themeColor="text1"/>
          <w:kern w:val="0"/>
          <w:sz w:val="32"/>
          <w:szCs w:val="32"/>
        </w:rPr>
      </w:pPr>
      <w:r w:rsidRPr="001F5F5B">
        <w:rPr>
          <w:rFonts w:ascii="仿宋" w:eastAsia="仿宋" w:hAnsi="仿宋" w:hint="eastAsia"/>
          <w:color w:val="000000" w:themeColor="text1"/>
          <w:kern w:val="0"/>
          <w:sz w:val="32"/>
          <w:szCs w:val="32"/>
        </w:rPr>
        <w:t>上海市闵行区七宝文来学校</w:t>
      </w:r>
      <w:r w:rsidR="00F25233">
        <w:rPr>
          <w:rFonts w:ascii="仿宋" w:eastAsia="仿宋" w:hAnsi="仿宋" w:hint="eastAsia"/>
          <w:color w:val="000000" w:themeColor="text1"/>
          <w:kern w:val="0"/>
          <w:sz w:val="32"/>
          <w:szCs w:val="32"/>
        </w:rPr>
        <w:t>：</w:t>
      </w:r>
    </w:p>
    <w:p w:rsidR="00BF3955" w:rsidRDefault="00F25233">
      <w:pPr>
        <w:widowControl/>
        <w:snapToGrid w:val="0"/>
        <w:spacing w:line="360" w:lineRule="auto"/>
        <w:ind w:firstLineChars="200" w:firstLine="640"/>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现将《</w:t>
      </w:r>
      <w:r w:rsidR="001F5F5B" w:rsidRPr="001F5F5B">
        <w:rPr>
          <w:rFonts w:ascii="仿宋" w:eastAsia="仿宋" w:hAnsi="仿宋" w:hint="eastAsia"/>
          <w:color w:val="000000" w:themeColor="text1"/>
          <w:kern w:val="0"/>
          <w:sz w:val="32"/>
          <w:szCs w:val="32"/>
        </w:rPr>
        <w:t>上海市闵行区七宝文来学校规范管理</w:t>
      </w:r>
      <w:r>
        <w:rPr>
          <w:rFonts w:ascii="仿宋" w:eastAsia="仿宋" w:hAnsi="仿宋" w:hint="eastAsia"/>
          <w:color w:val="000000" w:themeColor="text1"/>
          <w:kern w:val="0"/>
          <w:sz w:val="32"/>
          <w:szCs w:val="32"/>
        </w:rPr>
        <w:t>（202</w:t>
      </w:r>
      <w:r w:rsidR="001F5F5B">
        <w:rPr>
          <w:rFonts w:ascii="仿宋" w:eastAsia="仿宋" w:hAnsi="仿宋" w:hint="eastAsia"/>
          <w:color w:val="000000" w:themeColor="text1"/>
          <w:kern w:val="0"/>
          <w:sz w:val="32"/>
          <w:szCs w:val="32"/>
        </w:rPr>
        <w:t>1</w:t>
      </w:r>
      <w:r>
        <w:rPr>
          <w:rFonts w:ascii="仿宋" w:eastAsia="仿宋" w:hAnsi="仿宋" w:hint="eastAsia"/>
          <w:color w:val="000000" w:themeColor="text1"/>
          <w:kern w:val="0"/>
          <w:sz w:val="32"/>
          <w:szCs w:val="32"/>
        </w:rPr>
        <w:t>-2025</w:t>
      </w:r>
      <w:r w:rsidR="001F5F5B">
        <w:rPr>
          <w:rFonts w:ascii="仿宋" w:eastAsia="仿宋" w:hAnsi="仿宋" w:hint="eastAsia"/>
          <w:color w:val="000000" w:themeColor="text1"/>
          <w:kern w:val="0"/>
          <w:sz w:val="32"/>
          <w:szCs w:val="32"/>
        </w:rPr>
        <w:t>）</w:t>
      </w:r>
      <w:r>
        <w:rPr>
          <w:rFonts w:ascii="仿宋" w:eastAsia="仿宋" w:hAnsi="仿宋" w:hint="eastAsia"/>
          <w:color w:val="000000" w:themeColor="text1"/>
          <w:kern w:val="0"/>
          <w:sz w:val="32"/>
          <w:szCs w:val="32"/>
        </w:rPr>
        <w:t>督导意见书》印发给你们。</w:t>
      </w:r>
      <w:proofErr w:type="gramStart"/>
      <w:r>
        <w:rPr>
          <w:rFonts w:ascii="仿宋" w:eastAsia="仿宋" w:hAnsi="仿宋" w:hint="eastAsia"/>
          <w:color w:val="000000" w:themeColor="text1"/>
          <w:kern w:val="0"/>
          <w:sz w:val="32"/>
          <w:szCs w:val="32"/>
        </w:rPr>
        <w:t>请针对</w:t>
      </w:r>
      <w:proofErr w:type="gramEnd"/>
      <w:r>
        <w:rPr>
          <w:rFonts w:ascii="仿宋" w:eastAsia="仿宋" w:hAnsi="仿宋" w:hint="eastAsia"/>
          <w:color w:val="000000" w:themeColor="text1"/>
          <w:kern w:val="0"/>
          <w:sz w:val="32"/>
          <w:szCs w:val="32"/>
        </w:rPr>
        <w:t>意见书中提出的问题和改进建议，在认真研究的基础上制定出改进计划，在收到意见书的一个月内书面报我室。</w:t>
      </w:r>
    </w:p>
    <w:p w:rsidR="00BF3955" w:rsidRDefault="00BF3955">
      <w:pPr>
        <w:widowControl/>
        <w:snapToGrid w:val="0"/>
        <w:spacing w:line="360" w:lineRule="auto"/>
        <w:jc w:val="left"/>
        <w:rPr>
          <w:rFonts w:ascii="仿宋" w:eastAsia="仿宋" w:hAnsi="仿宋"/>
          <w:color w:val="000000" w:themeColor="text1"/>
          <w:kern w:val="0"/>
          <w:sz w:val="32"/>
          <w:szCs w:val="32"/>
        </w:rPr>
      </w:pPr>
    </w:p>
    <w:p w:rsidR="00BF3955" w:rsidRDefault="00F25233">
      <w:pPr>
        <w:widowControl/>
        <w:snapToGrid w:val="0"/>
        <w:spacing w:line="360" w:lineRule="auto"/>
        <w:ind w:leftChars="337" w:left="708" w:firstLine="1"/>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附件：</w:t>
      </w:r>
      <w:r w:rsidR="001F5F5B" w:rsidRPr="001F5F5B">
        <w:rPr>
          <w:rFonts w:ascii="仿宋" w:eastAsia="仿宋" w:hAnsi="仿宋" w:hint="eastAsia"/>
          <w:color w:val="000000" w:themeColor="text1"/>
          <w:kern w:val="0"/>
          <w:sz w:val="32"/>
          <w:szCs w:val="32"/>
        </w:rPr>
        <w:t>上海市闵行区七宝文来学校规范管理</w:t>
      </w:r>
      <w:r>
        <w:rPr>
          <w:rFonts w:ascii="仿宋" w:eastAsia="仿宋" w:hAnsi="仿宋" w:hint="eastAsia"/>
          <w:color w:val="000000" w:themeColor="text1"/>
          <w:kern w:val="0"/>
          <w:sz w:val="32"/>
          <w:szCs w:val="32"/>
        </w:rPr>
        <w:t>（</w:t>
      </w:r>
      <w:r w:rsidR="001F5F5B">
        <w:rPr>
          <w:rFonts w:ascii="仿宋" w:eastAsia="仿宋" w:hAnsi="仿宋" w:hint="eastAsia"/>
          <w:color w:val="000000" w:themeColor="text1"/>
          <w:kern w:val="0"/>
          <w:sz w:val="32"/>
          <w:szCs w:val="32"/>
        </w:rPr>
        <w:t>2021</w:t>
      </w:r>
      <w:r>
        <w:rPr>
          <w:rFonts w:ascii="仿宋" w:eastAsia="仿宋" w:hAnsi="仿宋" w:hint="eastAsia"/>
          <w:color w:val="000000" w:themeColor="text1"/>
          <w:kern w:val="0"/>
          <w:sz w:val="32"/>
          <w:szCs w:val="32"/>
        </w:rPr>
        <w:t>-2025</w:t>
      </w:r>
      <w:r w:rsidR="001F5F5B">
        <w:rPr>
          <w:rFonts w:ascii="仿宋" w:eastAsia="仿宋" w:hAnsi="仿宋" w:hint="eastAsia"/>
          <w:color w:val="000000" w:themeColor="text1"/>
          <w:kern w:val="0"/>
          <w:sz w:val="32"/>
          <w:szCs w:val="32"/>
        </w:rPr>
        <w:t>）</w:t>
      </w:r>
      <w:r>
        <w:rPr>
          <w:rFonts w:ascii="仿宋" w:eastAsia="仿宋" w:hAnsi="仿宋" w:hint="eastAsia"/>
          <w:color w:val="000000" w:themeColor="text1"/>
          <w:kern w:val="0"/>
          <w:sz w:val="32"/>
          <w:szCs w:val="32"/>
        </w:rPr>
        <w:t>督导意见书</w:t>
      </w:r>
    </w:p>
    <w:p w:rsidR="00BF3955" w:rsidRDefault="00BF3955">
      <w:pPr>
        <w:snapToGrid w:val="0"/>
        <w:spacing w:line="360" w:lineRule="auto"/>
        <w:ind w:firstLineChars="200" w:firstLine="560"/>
        <w:rPr>
          <w:rFonts w:ascii="仿宋" w:eastAsia="仿宋" w:hAnsi="仿宋"/>
          <w:color w:val="000000" w:themeColor="text1"/>
          <w:spacing w:val="-20"/>
          <w:kern w:val="0"/>
          <w:sz w:val="32"/>
          <w:szCs w:val="32"/>
        </w:rPr>
      </w:pPr>
    </w:p>
    <w:p w:rsidR="00BF3955" w:rsidRDefault="00F25233">
      <w:pPr>
        <w:pStyle w:val="a5"/>
        <w:snapToGrid w:val="0"/>
        <w:spacing w:beforeAutospacing="0" w:afterAutospacing="0" w:line="360" w:lineRule="auto"/>
        <w:ind w:left="2098" w:firstLine="641"/>
        <w:jc w:val="right"/>
        <w:rPr>
          <w:rFonts w:ascii="仿宋" w:eastAsia="仿宋" w:hAnsi="仿宋"/>
          <w:color w:val="000000" w:themeColor="text1"/>
          <w:sz w:val="32"/>
          <w:szCs w:val="32"/>
        </w:rPr>
      </w:pPr>
      <w:r>
        <w:rPr>
          <w:rFonts w:ascii="仿宋" w:eastAsia="仿宋" w:hAnsi="仿宋" w:hint="eastAsia"/>
          <w:color w:val="000000" w:themeColor="text1"/>
          <w:sz w:val="32"/>
          <w:szCs w:val="32"/>
        </w:rPr>
        <w:t>闵行区人民政府教育督导室</w:t>
      </w:r>
    </w:p>
    <w:p w:rsidR="00BF3955" w:rsidRDefault="00F25233">
      <w:pPr>
        <w:pStyle w:val="a5"/>
        <w:snapToGrid w:val="0"/>
        <w:spacing w:beforeAutospacing="0" w:afterAutospacing="0" w:line="360" w:lineRule="auto"/>
        <w:ind w:left="2098" w:rightChars="241" w:right="506" w:firstLine="641"/>
        <w:jc w:val="right"/>
        <w:rPr>
          <w:rFonts w:ascii="仿宋" w:eastAsia="仿宋" w:hAnsi="仿宋"/>
          <w:color w:val="000000" w:themeColor="text1"/>
          <w:sz w:val="32"/>
          <w:szCs w:val="32"/>
        </w:rPr>
      </w:pPr>
      <w:r>
        <w:rPr>
          <w:rFonts w:ascii="仿宋" w:eastAsia="仿宋" w:hAnsi="仿宋" w:hint="eastAsia"/>
          <w:color w:val="000000" w:themeColor="text1"/>
          <w:sz w:val="32"/>
          <w:szCs w:val="32"/>
        </w:rPr>
        <w:t>2025年6月30日</w:t>
      </w:r>
    </w:p>
    <w:p w:rsidR="00BF3955" w:rsidRDefault="00F25233">
      <w:pPr>
        <w:spacing w:after="80" w:line="500" w:lineRule="exact"/>
        <w:ind w:firstLineChars="100" w:firstLine="280"/>
        <w:rPr>
          <w:rFonts w:ascii="黑体" w:eastAsia="黑体" w:hAnsi="黑体"/>
          <w:color w:val="000000" w:themeColor="text1"/>
          <w:sz w:val="28"/>
          <w:szCs w:val="28"/>
        </w:rPr>
      </w:pPr>
      <w:r>
        <w:rPr>
          <w:rFonts w:ascii="黑体" w:eastAsia="黑体" w:hAnsi="黑体" w:cs="宋体" w:hint="eastAsia"/>
          <w:color w:val="000000" w:themeColor="text1"/>
          <w:kern w:val="0"/>
          <w:sz w:val="28"/>
          <w:szCs w:val="28"/>
        </w:rPr>
        <w:t>公开属性：主动公开</w:t>
      </w:r>
      <w:r w:rsidR="00985FE3">
        <w:rPr>
          <w:rFonts w:ascii="黑体" w:eastAsia="黑体" w:hAnsi="黑体"/>
          <w:noProof/>
          <w:color w:val="000000" w:themeColor="text1"/>
          <w:sz w:val="28"/>
          <w:szCs w:val="28"/>
        </w:rPr>
        <mc:AlternateContent>
          <mc:Choice Requires="wps">
            <w:drawing>
              <wp:anchor distT="4294967295" distB="4294967295" distL="114300" distR="114300" simplePos="0" relativeHeight="251656704" behindDoc="0" locked="0" layoutInCell="1" allowOverlap="1">
                <wp:simplePos x="0" y="0"/>
                <wp:positionH relativeFrom="column">
                  <wp:posOffset>0</wp:posOffset>
                </wp:positionH>
                <wp:positionV relativeFrom="paragraph">
                  <wp:posOffset>384809</wp:posOffset>
                </wp:positionV>
                <wp:extent cx="573405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0.3pt" to="451.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"/>
            </w:pict>
          </mc:Fallback>
        </mc:AlternateContent>
      </w:r>
    </w:p>
    <w:p w:rsidR="00BF3955" w:rsidRDefault="00F25233">
      <w:pPr>
        <w:spacing w:before="80" w:after="80" w:line="500" w:lineRule="exact"/>
        <w:ind w:firstLineChars="100" w:firstLine="280"/>
        <w:rPr>
          <w:rFonts w:ascii="仿宋" w:eastAsia="仿宋" w:hAnsi="仿宋"/>
          <w:color w:val="000000" w:themeColor="text1"/>
          <w:sz w:val="28"/>
          <w:szCs w:val="28"/>
        </w:rPr>
      </w:pPr>
      <w:r>
        <w:rPr>
          <w:rFonts w:ascii="仿宋" w:eastAsia="仿宋" w:hAnsi="仿宋" w:hint="eastAsia"/>
          <w:color w:val="000000" w:themeColor="text1"/>
          <w:sz w:val="28"/>
          <w:szCs w:val="28"/>
        </w:rPr>
        <w:t>抄送：闵行区人民政府办公室、</w:t>
      </w:r>
      <w:r w:rsidR="00985FE3">
        <w:rPr>
          <w:rFonts w:ascii="仿宋" w:eastAsia="仿宋" w:hAnsi="仿宋" w:hint="eastAsia"/>
          <w:color w:val="000000" w:themeColor="text1"/>
          <w:sz w:val="28"/>
          <w:szCs w:val="28"/>
        </w:rPr>
        <w:t>七宝镇</w:t>
      </w:r>
      <w:r w:rsidR="000C6D97">
        <w:rPr>
          <w:rFonts w:ascii="仿宋" w:eastAsia="仿宋" w:hAnsi="仿宋" w:hint="eastAsia"/>
          <w:color w:val="000000" w:themeColor="text1"/>
          <w:sz w:val="28"/>
          <w:szCs w:val="28"/>
        </w:rPr>
        <w:t>人民</w:t>
      </w:r>
      <w:bookmarkStart w:id="0" w:name="_GoBack"/>
      <w:bookmarkEnd w:id="0"/>
      <w:r w:rsidR="00985FE3">
        <w:rPr>
          <w:rFonts w:ascii="仿宋" w:eastAsia="仿宋" w:hAnsi="仿宋" w:hint="eastAsia"/>
          <w:color w:val="000000" w:themeColor="text1"/>
          <w:sz w:val="28"/>
          <w:szCs w:val="28"/>
        </w:rPr>
        <w:t>政府</w:t>
      </w:r>
      <w:r>
        <w:rPr>
          <w:rFonts w:ascii="仿宋" w:eastAsia="仿宋" w:hAnsi="仿宋" w:hint="eastAsia"/>
          <w:color w:val="000000" w:themeColor="text1"/>
          <w:sz w:val="28"/>
          <w:szCs w:val="28"/>
        </w:rPr>
        <w:t>、上海市闵行区教育局</w:t>
      </w:r>
    </w:p>
    <w:p w:rsidR="00BF3955" w:rsidRDefault="00985FE3">
      <w:pPr>
        <w:spacing w:after="80" w:line="500" w:lineRule="exact"/>
        <w:ind w:firstLineChars="100" w:firstLine="280"/>
        <w:rPr>
          <w:rFonts w:ascii="仿宋" w:eastAsia="仿宋" w:hAnsi="仿宋"/>
          <w:color w:val="000000" w:themeColor="text1"/>
          <w:sz w:val="28"/>
          <w:szCs w:val="28"/>
        </w:rPr>
      </w:pPr>
      <w:r>
        <w:rPr>
          <w:noProof/>
          <w:color w:val="000000" w:themeColor="text1"/>
          <w:sz w:val="28"/>
          <w:szCs w:val="28"/>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-6351</wp:posOffset>
                </wp:positionV>
                <wp:extent cx="573405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 to="45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"/>
            </w:pict>
          </mc:Fallback>
        </mc:AlternateContent>
      </w:r>
      <w:r>
        <w:rPr>
          <w:noProof/>
          <w:color w:val="000000" w:themeColor="text1"/>
          <w:sz w:val="28"/>
          <w:szCs w:val="28"/>
        </w:rPr>
        <mc:AlternateContent>
          <mc:Choice Requires="wps">
            <w:drawing>
              <wp:anchor distT="4294967295" distB="4294967295" distL="114300" distR="114300" simplePos="0" relativeHeight="251658752" behindDoc="0" locked="0" layoutInCell="1" allowOverlap="1">
                <wp:simplePos x="0" y="0"/>
                <wp:positionH relativeFrom="column">
                  <wp:posOffset>0</wp:posOffset>
                </wp:positionH>
                <wp:positionV relativeFrom="paragraph">
                  <wp:posOffset>374649</wp:posOffset>
                </wp:positionV>
                <wp:extent cx="573405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9.5pt" to="45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"/>
            </w:pict>
          </mc:Fallback>
        </mc:AlternateContent>
      </w:r>
      <w:r w:rsidR="00F25233">
        <w:rPr>
          <w:rFonts w:ascii="仿宋" w:eastAsia="仿宋" w:hAnsi="仿宋" w:hint="eastAsia"/>
          <w:color w:val="000000" w:themeColor="text1"/>
          <w:sz w:val="28"/>
          <w:szCs w:val="28"/>
        </w:rPr>
        <w:t>闵行区人民政府教育督导室              2025年6月30日印发</w:t>
      </w:r>
    </w:p>
    <w:p w:rsidR="00BF3955" w:rsidRDefault="00F25233">
      <w:pPr>
        <w:rPr>
          <w:rFonts w:ascii="黑体" w:eastAsia="黑体" w:hAnsi="黑体" w:cs="仿宋"/>
          <w:color w:val="000000" w:themeColor="text1"/>
          <w:kern w:val="0"/>
          <w:sz w:val="32"/>
          <w:szCs w:val="32"/>
        </w:rPr>
      </w:pPr>
      <w:r>
        <w:rPr>
          <w:rFonts w:ascii="仿宋" w:eastAsia="仿宋" w:hAnsi="仿宋" w:cs="宋体" w:hint="eastAsia"/>
          <w:b/>
          <w:w w:val="88"/>
          <w:kern w:val="0"/>
          <w:sz w:val="36"/>
          <w:szCs w:val="36"/>
        </w:rPr>
        <w:br w:type="page"/>
      </w:r>
      <w:r>
        <w:rPr>
          <w:rFonts w:ascii="黑体" w:eastAsia="黑体" w:hAnsi="黑体" w:cs="仿宋" w:hint="eastAsia"/>
          <w:color w:val="000000" w:themeColor="text1"/>
          <w:kern w:val="0"/>
          <w:sz w:val="32"/>
          <w:szCs w:val="32"/>
        </w:rPr>
        <w:lastRenderedPageBreak/>
        <w:t>附件</w:t>
      </w:r>
    </w:p>
    <w:p w:rsidR="00BF3955" w:rsidRDefault="00BF3955">
      <w:pPr>
        <w:widowControl/>
        <w:spacing w:line="360" w:lineRule="auto"/>
        <w:jc w:val="center"/>
        <w:rPr>
          <w:rFonts w:ascii="方正小标宋简体" w:eastAsia="方正小标宋简体" w:hAnsi="方正小标宋简体" w:cs="方正小标宋简体"/>
          <w:bCs/>
          <w:kern w:val="0"/>
          <w:sz w:val="36"/>
          <w:szCs w:val="36"/>
        </w:rPr>
      </w:pPr>
    </w:p>
    <w:p w:rsidR="001F5F5B" w:rsidRPr="001F5F5B" w:rsidRDefault="001F5F5B" w:rsidP="001F5F5B">
      <w:pPr>
        <w:widowControl/>
        <w:spacing w:line="360" w:lineRule="auto"/>
        <w:jc w:val="center"/>
        <w:rPr>
          <w:rFonts w:ascii="仿宋" w:eastAsia="仿宋" w:hAnsi="仿宋" w:cs="宋体"/>
          <w:kern w:val="0"/>
          <w:sz w:val="28"/>
          <w:szCs w:val="28"/>
        </w:rPr>
      </w:pPr>
      <w:bookmarkStart w:id="1" w:name="OLE_LINK3"/>
      <w:bookmarkStart w:id="2" w:name="OLE_LINK4"/>
      <w:bookmarkStart w:id="3" w:name="OLE_LINK5"/>
      <w:r w:rsidRPr="001F5F5B">
        <w:rPr>
          <w:rFonts w:ascii="仿宋" w:eastAsia="仿宋" w:hAnsi="仿宋" w:cs="宋体" w:hint="eastAsia"/>
          <w:b/>
          <w:kern w:val="0"/>
          <w:sz w:val="36"/>
          <w:szCs w:val="36"/>
          <w:lang w:eastAsia="zh-Hans"/>
        </w:rPr>
        <w:t>上海市闵行区七宝文来学校</w:t>
      </w:r>
      <w:bookmarkEnd w:id="1"/>
      <w:bookmarkEnd w:id="2"/>
      <w:r w:rsidRPr="001F5F5B">
        <w:rPr>
          <w:rFonts w:ascii="仿宋" w:eastAsia="仿宋" w:hAnsi="仿宋" w:cs="宋体" w:hint="eastAsia"/>
          <w:b/>
          <w:kern w:val="0"/>
          <w:sz w:val="36"/>
          <w:szCs w:val="36"/>
          <w:lang w:eastAsia="zh-Hans"/>
        </w:rPr>
        <w:t>规范管理</w:t>
      </w:r>
      <w:bookmarkEnd w:id="3"/>
      <w:r>
        <w:rPr>
          <w:rFonts w:ascii="仿宋" w:eastAsia="仿宋" w:hAnsi="仿宋" w:cs="宋体" w:hint="eastAsia"/>
          <w:b/>
          <w:kern w:val="0"/>
          <w:sz w:val="36"/>
          <w:szCs w:val="36"/>
          <w:lang w:eastAsia="zh-Hans"/>
        </w:rPr>
        <w:t>督导意见书</w:t>
      </w:r>
    </w:p>
    <w:p w:rsidR="001F5F5B" w:rsidRPr="001F5F5B" w:rsidRDefault="001F5F5B" w:rsidP="001F5F5B">
      <w:pPr>
        <w:spacing w:line="360" w:lineRule="auto"/>
        <w:ind w:firstLineChars="200" w:firstLine="560"/>
        <w:rPr>
          <w:rFonts w:ascii="仿宋" w:eastAsia="仿宋" w:hAnsi="仿宋" w:hint="eastAsia"/>
          <w:sz w:val="28"/>
          <w:szCs w:val="28"/>
        </w:rPr>
      </w:pPr>
      <w:r w:rsidRPr="001F5F5B">
        <w:rPr>
          <w:rFonts w:ascii="仿宋" w:eastAsia="仿宋" w:hAnsi="仿宋" w:hint="eastAsia"/>
          <w:sz w:val="28"/>
          <w:szCs w:val="28"/>
        </w:rPr>
        <w:t xml:space="preserve"> </w:t>
      </w:r>
    </w:p>
    <w:p w:rsidR="001F5F5B" w:rsidRPr="001F5F5B" w:rsidRDefault="001F5F5B" w:rsidP="001F5F5B">
      <w:pPr>
        <w:spacing w:line="360" w:lineRule="auto"/>
        <w:ind w:firstLineChars="200" w:firstLine="560"/>
        <w:rPr>
          <w:rFonts w:ascii="仿宋" w:eastAsia="仿宋" w:hAnsi="仿宋" w:hint="eastAsia"/>
          <w:sz w:val="28"/>
          <w:szCs w:val="28"/>
        </w:rPr>
      </w:pPr>
      <w:r w:rsidRPr="001F5F5B">
        <w:rPr>
          <w:rFonts w:ascii="仿宋" w:eastAsia="仿宋" w:hAnsi="仿宋" w:hint="eastAsia"/>
          <w:sz w:val="28"/>
          <w:szCs w:val="28"/>
        </w:rPr>
        <w:t>闵行区人民政府教育督导室于</w:t>
      </w:r>
      <w:r w:rsidRPr="001F5F5B">
        <w:rPr>
          <w:rFonts w:ascii="仿宋" w:eastAsia="仿宋" w:hAnsi="仿宋" w:hint="eastAsia"/>
          <w:sz w:val="28"/>
          <w:szCs w:val="28"/>
          <w:lang w:eastAsia="zh-Hans"/>
        </w:rPr>
        <w:t>20</w:t>
      </w:r>
      <w:r w:rsidRPr="001F5F5B">
        <w:rPr>
          <w:rFonts w:ascii="仿宋" w:eastAsia="仿宋" w:hAnsi="仿宋" w:hint="eastAsia"/>
          <w:sz w:val="28"/>
          <w:szCs w:val="28"/>
        </w:rPr>
        <w:t>25</w:t>
      </w:r>
      <w:r w:rsidRPr="001F5F5B">
        <w:rPr>
          <w:rFonts w:ascii="仿宋" w:eastAsia="仿宋" w:hAnsi="仿宋" w:hint="eastAsia"/>
          <w:sz w:val="28"/>
          <w:szCs w:val="28"/>
          <w:lang w:eastAsia="zh-Hans"/>
        </w:rPr>
        <w:t>年5月1</w:t>
      </w:r>
      <w:r w:rsidRPr="001F5F5B">
        <w:rPr>
          <w:rFonts w:ascii="仿宋" w:eastAsia="仿宋" w:hAnsi="仿宋" w:hint="eastAsia"/>
          <w:sz w:val="28"/>
          <w:szCs w:val="28"/>
        </w:rPr>
        <w:t>2</w:t>
      </w:r>
      <w:r w:rsidRPr="001F5F5B">
        <w:rPr>
          <w:rFonts w:ascii="仿宋" w:eastAsia="仿宋" w:hAnsi="仿宋" w:hint="eastAsia"/>
          <w:sz w:val="28"/>
          <w:szCs w:val="28"/>
          <w:lang w:eastAsia="zh-Hans"/>
        </w:rPr>
        <w:t>日对上海市闵行区七宝文来学校进行了学校六项常规管理达标验收</w:t>
      </w:r>
      <w:r w:rsidRPr="001F5F5B">
        <w:rPr>
          <w:rFonts w:ascii="仿宋" w:eastAsia="仿宋" w:hAnsi="仿宋" w:hint="eastAsia"/>
          <w:sz w:val="28"/>
          <w:szCs w:val="28"/>
        </w:rPr>
        <w:t>。进校前，督导组通过“闵行区</w:t>
      </w:r>
      <w:r w:rsidRPr="001F5F5B">
        <w:rPr>
          <w:rFonts w:ascii="仿宋" w:eastAsia="仿宋" w:hAnsi="仿宋" w:hint="eastAsia"/>
          <w:sz w:val="28"/>
          <w:szCs w:val="28"/>
          <w:lang w:eastAsia="zh-Hans"/>
        </w:rPr>
        <w:t>教育</w:t>
      </w:r>
      <w:r w:rsidRPr="001F5F5B">
        <w:rPr>
          <w:rFonts w:ascii="仿宋" w:eastAsia="仿宋" w:hAnsi="仿宋" w:hint="eastAsia"/>
          <w:sz w:val="28"/>
          <w:szCs w:val="28"/>
        </w:rPr>
        <w:t>督导评估系统”对学校提供的办学资料进行了评估，阅读了学校的自评报告、发展规划</w:t>
      </w:r>
      <w:r w:rsidRPr="001F5F5B">
        <w:rPr>
          <w:rFonts w:ascii="仿宋" w:eastAsia="仿宋" w:hAnsi="仿宋" w:hint="eastAsia"/>
          <w:sz w:val="28"/>
          <w:szCs w:val="28"/>
          <w:lang w:eastAsia="zh-Hans"/>
        </w:rPr>
        <w:t>等</w:t>
      </w:r>
      <w:r w:rsidRPr="001F5F5B">
        <w:rPr>
          <w:rFonts w:ascii="仿宋" w:eastAsia="仿宋" w:hAnsi="仿宋" w:hint="eastAsia"/>
          <w:sz w:val="28"/>
          <w:szCs w:val="28"/>
        </w:rPr>
        <w:t>；进校后，察看了校容校貌，观摩了升旗仪式，听取了徐峰校长的自评汇报，</w:t>
      </w:r>
      <w:r w:rsidRPr="001F5F5B">
        <w:rPr>
          <w:rFonts w:ascii="仿宋" w:eastAsia="仿宋" w:hAnsi="仿宋" w:hint="eastAsia"/>
          <w:sz w:val="28"/>
          <w:szCs w:val="28"/>
          <w:lang w:eastAsia="zh-Hans"/>
        </w:rPr>
        <w:t>查阅了学校提供的有关档案资料，</w:t>
      </w:r>
      <w:r w:rsidRPr="001F5F5B">
        <w:rPr>
          <w:rFonts w:ascii="仿宋" w:eastAsia="仿宋" w:hAnsi="仿宋" w:hint="eastAsia"/>
          <w:sz w:val="28"/>
          <w:szCs w:val="28"/>
        </w:rPr>
        <w:t>深入</w:t>
      </w:r>
      <w:proofErr w:type="gramStart"/>
      <w:r w:rsidRPr="001F5F5B">
        <w:rPr>
          <w:rFonts w:ascii="仿宋" w:eastAsia="仿宋" w:hAnsi="仿宋" w:hint="eastAsia"/>
          <w:sz w:val="28"/>
          <w:szCs w:val="28"/>
        </w:rPr>
        <w:t>课堂观课45节</w:t>
      </w:r>
      <w:proofErr w:type="gramEnd"/>
      <w:r w:rsidRPr="001F5F5B">
        <w:rPr>
          <w:rFonts w:ascii="仿宋" w:eastAsia="仿宋" w:hAnsi="仿宋" w:hint="eastAsia"/>
          <w:sz w:val="28"/>
          <w:szCs w:val="28"/>
        </w:rPr>
        <w:t>，</w:t>
      </w:r>
      <w:r w:rsidRPr="001F5F5B">
        <w:rPr>
          <w:rFonts w:ascii="仿宋" w:eastAsia="仿宋" w:hAnsi="仿宋" w:hint="eastAsia"/>
          <w:sz w:val="28"/>
          <w:szCs w:val="28"/>
          <w:lang w:eastAsia="zh-Hans"/>
        </w:rPr>
        <w:t>对</w:t>
      </w:r>
      <w:r w:rsidRPr="001F5F5B">
        <w:rPr>
          <w:rFonts w:ascii="仿宋" w:eastAsia="仿宋" w:hAnsi="仿宋" w:hint="eastAsia"/>
          <w:sz w:val="28"/>
          <w:szCs w:val="28"/>
        </w:rPr>
        <w:t>全体</w:t>
      </w:r>
      <w:r w:rsidRPr="001F5F5B">
        <w:rPr>
          <w:rFonts w:ascii="仿宋" w:eastAsia="仿宋" w:hAnsi="仿宋" w:hint="eastAsia"/>
          <w:sz w:val="28"/>
          <w:szCs w:val="28"/>
          <w:lang w:eastAsia="zh-Hans"/>
        </w:rPr>
        <w:t>教师、</w:t>
      </w:r>
      <w:r w:rsidRPr="001F5F5B">
        <w:rPr>
          <w:rFonts w:ascii="仿宋" w:eastAsia="仿宋" w:hAnsi="仿宋" w:hint="eastAsia"/>
          <w:sz w:val="28"/>
          <w:szCs w:val="28"/>
        </w:rPr>
        <w:t>部分</w:t>
      </w:r>
      <w:r w:rsidRPr="001F5F5B">
        <w:rPr>
          <w:rFonts w:ascii="仿宋" w:eastAsia="仿宋" w:hAnsi="仿宋" w:hint="eastAsia"/>
          <w:sz w:val="28"/>
          <w:szCs w:val="28"/>
          <w:lang w:eastAsia="zh-Hans"/>
        </w:rPr>
        <w:t>学生和家长进行了问卷调查，并同</w:t>
      </w:r>
      <w:r w:rsidRPr="001F5F5B">
        <w:rPr>
          <w:rFonts w:ascii="仿宋" w:eastAsia="仿宋" w:hAnsi="仿宋" w:hint="eastAsia"/>
          <w:sz w:val="28"/>
          <w:szCs w:val="28"/>
        </w:rPr>
        <w:t>校级领导、中层干部、教研组长、年级组长、班主任和部分教师、学生进行了访谈，同时访谈了</w:t>
      </w:r>
      <w:r w:rsidRPr="001F5F5B">
        <w:rPr>
          <w:rFonts w:ascii="仿宋" w:eastAsia="仿宋" w:hAnsi="仿宋" w:hint="eastAsia"/>
          <w:sz w:val="28"/>
          <w:szCs w:val="28"/>
          <w:lang w:eastAsia="zh-Hans"/>
        </w:rPr>
        <w:t>家长和社区</w:t>
      </w:r>
      <w:r w:rsidRPr="001F5F5B">
        <w:rPr>
          <w:rFonts w:ascii="仿宋" w:eastAsia="仿宋" w:hAnsi="仿宋" w:hint="eastAsia"/>
          <w:sz w:val="28"/>
          <w:szCs w:val="28"/>
        </w:rPr>
        <w:t>代表。</w:t>
      </w:r>
    </w:p>
    <w:p w:rsidR="001F5F5B" w:rsidRPr="001F5F5B" w:rsidRDefault="001F5F5B" w:rsidP="001F5F5B">
      <w:pPr>
        <w:spacing w:line="360" w:lineRule="auto"/>
        <w:ind w:firstLineChars="200" w:firstLine="560"/>
        <w:rPr>
          <w:rFonts w:ascii="仿宋" w:eastAsia="仿宋" w:hAnsi="仿宋" w:hint="eastAsia"/>
          <w:sz w:val="28"/>
          <w:szCs w:val="28"/>
        </w:rPr>
      </w:pPr>
      <w:r w:rsidRPr="001F5F5B">
        <w:rPr>
          <w:rFonts w:ascii="仿宋" w:eastAsia="仿宋" w:hAnsi="仿宋" w:cs="仿宋_GB2312" w:hint="eastAsia"/>
          <w:sz w:val="28"/>
          <w:szCs w:val="28"/>
          <w:lang w:val="zh-TW" w:eastAsia="zh-TW"/>
        </w:rPr>
        <w:t>综合分析各类信息，</w:t>
      </w:r>
      <w:r w:rsidRPr="001F5F5B">
        <w:rPr>
          <w:rFonts w:ascii="仿宋" w:eastAsia="仿宋" w:hAnsi="仿宋" w:cs="仿宋_GB2312" w:hint="eastAsia"/>
          <w:sz w:val="28"/>
          <w:szCs w:val="28"/>
          <w:lang w:eastAsia="zh-Hans"/>
        </w:rPr>
        <w:t>根据验收要求，同意</w:t>
      </w:r>
      <w:r w:rsidRPr="001F5F5B">
        <w:rPr>
          <w:rFonts w:ascii="仿宋" w:eastAsia="仿宋" w:hAnsi="仿宋" w:hint="eastAsia"/>
          <w:sz w:val="28"/>
          <w:szCs w:val="28"/>
        </w:rPr>
        <w:t>上海市闵行区七宝文来学校</w:t>
      </w:r>
      <w:r w:rsidRPr="001F5F5B">
        <w:rPr>
          <w:rFonts w:ascii="仿宋" w:eastAsia="仿宋" w:hAnsi="仿宋" w:hint="eastAsia"/>
          <w:sz w:val="28"/>
          <w:szCs w:val="28"/>
          <w:lang w:eastAsia="zh-Hans"/>
        </w:rPr>
        <w:t>通过闵行区学校基础管理、学生发展管理</w:t>
      </w:r>
      <w:r w:rsidRPr="001F5F5B">
        <w:rPr>
          <w:rFonts w:ascii="仿宋" w:eastAsia="仿宋" w:hAnsi="仿宋" w:cs="仿宋_GB2312" w:hint="eastAsia"/>
          <w:sz w:val="28"/>
          <w:szCs w:val="28"/>
          <w:lang w:eastAsia="zh-Hans"/>
        </w:rPr>
        <w:t>、课程教学管理、师资队伍管理、后勤保障管理、档案资料管理等六项规范管理达标验收。</w:t>
      </w:r>
    </w:p>
    <w:p w:rsidR="001F5F5B" w:rsidRPr="001F5F5B" w:rsidRDefault="001F5F5B" w:rsidP="001F5F5B">
      <w:pPr>
        <w:widowControl/>
        <w:spacing w:line="360" w:lineRule="auto"/>
        <w:ind w:firstLineChars="200" w:firstLine="560"/>
        <w:rPr>
          <w:rFonts w:ascii="仿宋" w:eastAsia="仿宋" w:hAnsi="仿宋" w:hint="eastAsia"/>
          <w:sz w:val="28"/>
          <w:szCs w:val="28"/>
        </w:rPr>
      </w:pPr>
      <w:r w:rsidRPr="001F5F5B">
        <w:rPr>
          <w:rFonts w:ascii="仿宋" w:eastAsia="仿宋" w:hAnsi="仿宋" w:hint="eastAsia"/>
          <w:sz w:val="28"/>
          <w:szCs w:val="28"/>
        </w:rPr>
        <w:t>一、</w:t>
      </w:r>
      <w:r w:rsidRPr="001F5F5B">
        <w:rPr>
          <w:rFonts w:ascii="仿宋" w:eastAsia="仿宋" w:hAnsi="仿宋" w:hint="eastAsia"/>
          <w:b/>
          <w:sz w:val="28"/>
          <w:szCs w:val="28"/>
        </w:rPr>
        <w:t>主要做法与成效</w:t>
      </w:r>
    </w:p>
    <w:p w:rsidR="001F5F5B" w:rsidRPr="001F5F5B" w:rsidRDefault="001F5F5B" w:rsidP="001F5F5B">
      <w:pPr>
        <w:widowControl/>
        <w:spacing w:line="360" w:lineRule="auto"/>
        <w:ind w:firstLineChars="200" w:firstLine="562"/>
        <w:rPr>
          <w:rFonts w:cs="仿宋_GB2312" w:hint="eastAsia"/>
          <w:b/>
          <w:bCs/>
          <w:lang w:eastAsia="zh-Hans"/>
        </w:rPr>
      </w:pPr>
      <w:r w:rsidRPr="001F5F5B">
        <w:rPr>
          <w:rFonts w:ascii="仿宋" w:eastAsia="仿宋" w:hAnsi="仿宋" w:cs="仿宋_GB2312" w:hint="eastAsia"/>
          <w:b/>
          <w:bCs/>
          <w:sz w:val="28"/>
          <w:szCs w:val="28"/>
          <w:lang w:eastAsia="zh-Hans"/>
        </w:rPr>
        <w:t>（一）坚持党建引领</w:t>
      </w:r>
      <w:r w:rsidRPr="001F5F5B">
        <w:rPr>
          <w:rFonts w:ascii="仿宋" w:eastAsia="仿宋" w:hAnsi="仿宋" w:cs="仿宋_GB2312" w:hint="eastAsia"/>
          <w:b/>
          <w:bCs/>
          <w:sz w:val="28"/>
          <w:szCs w:val="28"/>
          <w:lang w:val="zh-TW" w:eastAsia="zh-TW"/>
        </w:rPr>
        <w:t>，</w:t>
      </w:r>
      <w:r w:rsidRPr="001F5F5B">
        <w:rPr>
          <w:rFonts w:ascii="仿宋" w:eastAsia="仿宋" w:hAnsi="仿宋" w:cs="仿宋_GB2312" w:hint="eastAsia"/>
          <w:b/>
          <w:bCs/>
          <w:sz w:val="28"/>
          <w:szCs w:val="28"/>
          <w:lang w:eastAsia="zh-Hans"/>
        </w:rPr>
        <w:t>注重建章立制</w:t>
      </w:r>
      <w:r w:rsidRPr="001F5F5B">
        <w:rPr>
          <w:rFonts w:ascii="仿宋" w:eastAsia="仿宋" w:hAnsi="仿宋" w:cs="仿宋_GB2312" w:hint="eastAsia"/>
          <w:b/>
          <w:bCs/>
          <w:sz w:val="28"/>
          <w:szCs w:val="28"/>
          <w:lang w:val="zh-TW"/>
        </w:rPr>
        <w:t>，</w:t>
      </w:r>
      <w:r w:rsidRPr="001F5F5B">
        <w:rPr>
          <w:rFonts w:ascii="仿宋" w:eastAsia="仿宋" w:hAnsi="仿宋" w:cs="仿宋_GB2312" w:hint="eastAsia"/>
          <w:b/>
          <w:bCs/>
          <w:sz w:val="28"/>
          <w:szCs w:val="28"/>
          <w:lang w:eastAsia="zh-Hans"/>
        </w:rPr>
        <w:t>夯实学校发展基础</w:t>
      </w:r>
    </w:p>
    <w:p w:rsidR="001F5F5B" w:rsidRPr="001F5F5B" w:rsidRDefault="001F5F5B" w:rsidP="001F5F5B">
      <w:pPr>
        <w:spacing w:line="360" w:lineRule="auto"/>
        <w:ind w:firstLineChars="200" w:firstLine="560"/>
        <w:rPr>
          <w:rFonts w:ascii="仿宋" w:eastAsia="仿宋" w:hAnsi="仿宋" w:cs="仿宋_GB2312" w:hint="eastAsia"/>
          <w:sz w:val="28"/>
          <w:szCs w:val="28"/>
        </w:rPr>
      </w:pPr>
      <w:r w:rsidRPr="001F5F5B">
        <w:rPr>
          <w:rFonts w:ascii="仿宋" w:eastAsia="仿宋" w:hAnsi="仿宋" w:cs="仿宋_GB2312" w:hint="eastAsia"/>
          <w:sz w:val="28"/>
          <w:szCs w:val="28"/>
        </w:rPr>
        <w:t>作为一所开办四年的新学校，学校依托七宝镇的人文气质和历史积淀，移植名校文化，</w:t>
      </w:r>
      <w:proofErr w:type="gramStart"/>
      <w:r w:rsidRPr="001F5F5B">
        <w:rPr>
          <w:rFonts w:ascii="仿宋" w:eastAsia="仿宋" w:hAnsi="仿宋" w:cs="仿宋_GB2312" w:hint="eastAsia"/>
          <w:sz w:val="28"/>
          <w:szCs w:val="28"/>
        </w:rPr>
        <w:t>赓续七宝中学</w:t>
      </w:r>
      <w:proofErr w:type="gramEnd"/>
      <w:r w:rsidRPr="001F5F5B">
        <w:rPr>
          <w:rFonts w:ascii="仿宋" w:eastAsia="仿宋" w:hAnsi="仿宋" w:cs="仿宋_GB2312" w:hint="eastAsia"/>
          <w:sz w:val="28"/>
          <w:szCs w:val="28"/>
        </w:rPr>
        <w:t>和</w:t>
      </w:r>
      <w:proofErr w:type="gramStart"/>
      <w:r w:rsidRPr="001F5F5B">
        <w:rPr>
          <w:rFonts w:ascii="仿宋" w:eastAsia="仿宋" w:hAnsi="仿宋" w:cs="仿宋_GB2312" w:hint="eastAsia"/>
          <w:sz w:val="28"/>
          <w:szCs w:val="28"/>
        </w:rPr>
        <w:t>文来</w:t>
      </w:r>
      <w:proofErr w:type="gramEnd"/>
      <w:r w:rsidRPr="001F5F5B">
        <w:rPr>
          <w:rFonts w:ascii="仿宋" w:eastAsia="仿宋" w:hAnsi="仿宋" w:cs="仿宋_GB2312" w:hint="eastAsia"/>
          <w:sz w:val="28"/>
          <w:szCs w:val="28"/>
        </w:rPr>
        <w:t>初中基因，进行适切性改造，办学起点高，定位清，目标明确。在基础管理方面，从党建引领、规范管理、凝聚共识、文化培育四个方面进行整体设计，初步构建形成了“党组织领导、校长负责、民主监督、管理规范、开放办学、多</w:t>
      </w:r>
      <w:r w:rsidRPr="001F5F5B">
        <w:rPr>
          <w:rFonts w:ascii="仿宋" w:eastAsia="仿宋" w:hAnsi="仿宋" w:cs="仿宋_GB2312" w:hint="eastAsia"/>
          <w:sz w:val="28"/>
          <w:szCs w:val="28"/>
        </w:rPr>
        <w:lastRenderedPageBreak/>
        <w:t>元参与、尊重传统、稳定发展”的体现现代治理追求的办学格局。</w:t>
      </w:r>
    </w:p>
    <w:p w:rsidR="001F5F5B" w:rsidRPr="001F5F5B" w:rsidRDefault="001F5F5B" w:rsidP="001F5F5B">
      <w:pPr>
        <w:spacing w:line="360" w:lineRule="auto"/>
        <w:ind w:firstLineChars="200" w:firstLine="562"/>
        <w:rPr>
          <w:rFonts w:ascii="仿宋" w:eastAsia="仿宋" w:hAnsi="仿宋" w:cs="仿宋_GB2312" w:hint="eastAsia"/>
          <w:b/>
          <w:bCs/>
          <w:sz w:val="28"/>
          <w:szCs w:val="28"/>
        </w:rPr>
      </w:pPr>
      <w:r w:rsidRPr="001F5F5B">
        <w:rPr>
          <w:rFonts w:ascii="仿宋" w:eastAsia="仿宋" w:hAnsi="仿宋" w:cs="仿宋_GB2312" w:hint="eastAsia"/>
          <w:b/>
          <w:bCs/>
          <w:sz w:val="28"/>
          <w:szCs w:val="28"/>
        </w:rPr>
        <w:t>1</w:t>
      </w:r>
      <w:r w:rsidRPr="001F5F5B">
        <w:rPr>
          <w:rFonts w:ascii="仿宋" w:eastAsia="仿宋" w:hAnsi="仿宋" w:cs="仿宋" w:hint="eastAsia"/>
          <w:b/>
          <w:bCs/>
          <w:sz w:val="28"/>
          <w:szCs w:val="28"/>
        </w:rPr>
        <w:t>.</w:t>
      </w:r>
      <w:r w:rsidRPr="001F5F5B">
        <w:rPr>
          <w:rFonts w:ascii="仿宋" w:eastAsia="仿宋" w:hAnsi="仿宋" w:cs="仿宋_GB2312" w:hint="eastAsia"/>
          <w:b/>
          <w:bCs/>
          <w:sz w:val="28"/>
          <w:szCs w:val="28"/>
        </w:rPr>
        <w:t>龙头课题引领，突出立德树人</w:t>
      </w:r>
    </w:p>
    <w:p w:rsidR="001F5F5B" w:rsidRPr="001F5F5B" w:rsidRDefault="001F5F5B" w:rsidP="001F5F5B">
      <w:pPr>
        <w:spacing w:line="360" w:lineRule="auto"/>
        <w:ind w:firstLineChars="200" w:firstLine="560"/>
        <w:rPr>
          <w:rFonts w:ascii="仿宋" w:eastAsia="仿宋" w:hAnsi="仿宋" w:cs="仿宋_GB2312" w:hint="eastAsia"/>
          <w:sz w:val="28"/>
          <w:szCs w:val="28"/>
        </w:rPr>
      </w:pPr>
      <w:r w:rsidRPr="001F5F5B">
        <w:rPr>
          <w:rFonts w:ascii="仿宋" w:eastAsia="仿宋" w:hAnsi="仿宋" w:cs="仿宋_GB2312" w:hint="eastAsia"/>
          <w:sz w:val="28"/>
          <w:szCs w:val="28"/>
        </w:rPr>
        <w:t>学校以推动九年一贯制学校“大思政课”建设为龙头课题，全面贯彻党的育人方针。建立议事规则，落实“三重一大”，加强法治学习教育，通过</w:t>
      </w:r>
      <w:r w:rsidRPr="001F5F5B">
        <w:rPr>
          <w:rFonts w:ascii="仿宋" w:eastAsia="仿宋" w:hAnsi="仿宋" w:cs="仿宋_GB2312" w:hint="eastAsia"/>
          <w:sz w:val="28"/>
          <w:szCs w:val="28"/>
          <w:lang w:eastAsia="zh-Hans"/>
        </w:rPr>
        <w:t>创新主题党日活动夯实基础性党建工作，</w:t>
      </w:r>
      <w:r w:rsidRPr="001F5F5B">
        <w:rPr>
          <w:rFonts w:ascii="仿宋" w:eastAsia="仿宋" w:hAnsi="仿宋" w:cs="仿宋_GB2312" w:hint="eastAsia"/>
          <w:sz w:val="28"/>
          <w:szCs w:val="28"/>
        </w:rPr>
        <w:t>注重发挥党员先锋模范作用，以党建带团建、队建，融入学校</w:t>
      </w:r>
      <w:proofErr w:type="gramStart"/>
      <w:r w:rsidRPr="001F5F5B">
        <w:rPr>
          <w:rFonts w:ascii="仿宋" w:eastAsia="仿宋" w:hAnsi="仿宋" w:cs="仿宋_GB2312" w:hint="eastAsia"/>
          <w:sz w:val="28"/>
          <w:szCs w:val="28"/>
        </w:rPr>
        <w:t>育人全</w:t>
      </w:r>
      <w:proofErr w:type="gramEnd"/>
      <w:r w:rsidRPr="001F5F5B">
        <w:rPr>
          <w:rFonts w:ascii="仿宋" w:eastAsia="仿宋" w:hAnsi="仿宋" w:cs="仿宋_GB2312" w:hint="eastAsia"/>
          <w:sz w:val="28"/>
          <w:szCs w:val="28"/>
        </w:rPr>
        <w:t>过程。确立“学校教育要为学生一生发展奠基”的办学理念，形成“一训三风”；校训“博文约礼，鉴往知来”，校风“崇文尚理”；教风“厚德慧育”，学风“博学乐创”；追求“人文立校，智创未来”的办学特色，体现出鲜明的文来基因和未来发展方向。</w:t>
      </w:r>
    </w:p>
    <w:p w:rsidR="001F5F5B" w:rsidRPr="001F5F5B" w:rsidRDefault="001F5F5B" w:rsidP="001F5F5B">
      <w:pPr>
        <w:spacing w:line="360" w:lineRule="auto"/>
        <w:ind w:firstLineChars="200" w:firstLine="562"/>
        <w:rPr>
          <w:rFonts w:ascii="仿宋" w:eastAsia="仿宋" w:hAnsi="仿宋" w:cs="仿宋_GB2312" w:hint="eastAsia"/>
          <w:sz w:val="28"/>
          <w:szCs w:val="28"/>
        </w:rPr>
      </w:pPr>
      <w:r w:rsidRPr="001F5F5B">
        <w:rPr>
          <w:rFonts w:ascii="仿宋" w:eastAsia="仿宋" w:hAnsi="仿宋" w:cs="仿宋_GB2312" w:hint="eastAsia"/>
          <w:b/>
          <w:bCs/>
          <w:sz w:val="28"/>
          <w:szCs w:val="28"/>
        </w:rPr>
        <w:t>2</w:t>
      </w:r>
      <w:r w:rsidRPr="001F5F5B">
        <w:rPr>
          <w:rFonts w:ascii="仿宋" w:eastAsia="仿宋" w:hAnsi="仿宋" w:cs="仿宋" w:hint="eastAsia"/>
          <w:b/>
          <w:bCs/>
          <w:sz w:val="28"/>
          <w:szCs w:val="28"/>
        </w:rPr>
        <w:t>.</w:t>
      </w:r>
      <w:r w:rsidRPr="001F5F5B">
        <w:rPr>
          <w:rFonts w:ascii="仿宋" w:eastAsia="仿宋" w:hAnsi="仿宋" w:cs="仿宋_GB2312" w:hint="eastAsia"/>
          <w:b/>
          <w:bCs/>
          <w:sz w:val="28"/>
          <w:szCs w:val="28"/>
        </w:rPr>
        <w:t>重视建章立制，移植借鉴创生</w:t>
      </w:r>
    </w:p>
    <w:p w:rsidR="001F5F5B" w:rsidRPr="001F5F5B" w:rsidRDefault="001F5F5B" w:rsidP="001F5F5B">
      <w:pPr>
        <w:spacing w:line="360" w:lineRule="auto"/>
        <w:ind w:firstLineChars="200" w:firstLine="560"/>
        <w:rPr>
          <w:rFonts w:ascii="仿宋" w:eastAsia="仿宋" w:hAnsi="仿宋" w:cs="仿宋_GB2312" w:hint="eastAsia"/>
          <w:sz w:val="28"/>
          <w:szCs w:val="28"/>
        </w:rPr>
      </w:pPr>
      <w:r w:rsidRPr="001F5F5B">
        <w:rPr>
          <w:rFonts w:ascii="仿宋" w:eastAsia="仿宋" w:hAnsi="仿宋" w:cs="仿宋_GB2312" w:hint="eastAsia"/>
          <w:sz w:val="28"/>
          <w:szCs w:val="28"/>
        </w:rPr>
        <w:t>建立健全学校章程、发展规划、管理制度。明确办学定位，清晰办学目标、教师发展目标、学生培养目标</w:t>
      </w:r>
      <w:proofErr w:type="gramStart"/>
      <w:r w:rsidRPr="001F5F5B">
        <w:rPr>
          <w:rFonts w:ascii="仿宋" w:eastAsia="仿宋" w:hAnsi="仿宋" w:cs="仿宋_GB2312" w:hint="eastAsia"/>
          <w:sz w:val="28"/>
          <w:szCs w:val="28"/>
        </w:rPr>
        <w:t>等愿景蓝图</w:t>
      </w:r>
      <w:proofErr w:type="gramEnd"/>
      <w:r w:rsidRPr="001F5F5B">
        <w:rPr>
          <w:rFonts w:ascii="仿宋" w:eastAsia="仿宋" w:hAnsi="仿宋" w:cs="仿宋_GB2312" w:hint="eastAsia"/>
          <w:sz w:val="28"/>
          <w:szCs w:val="28"/>
        </w:rPr>
        <w:t>。学生培养目标在传承七宝中学“平民底色 精英气质”基础上对内涵作</w:t>
      </w:r>
      <w:proofErr w:type="gramStart"/>
      <w:r w:rsidRPr="001F5F5B">
        <w:rPr>
          <w:rFonts w:ascii="仿宋" w:eastAsia="仿宋" w:hAnsi="仿宋" w:cs="仿宋_GB2312" w:hint="eastAsia"/>
          <w:sz w:val="28"/>
          <w:szCs w:val="28"/>
        </w:rPr>
        <w:t>校本化阐释</w:t>
      </w:r>
      <w:proofErr w:type="gramEnd"/>
      <w:r w:rsidRPr="001F5F5B">
        <w:rPr>
          <w:rFonts w:ascii="仿宋" w:eastAsia="仿宋" w:hAnsi="仿宋" w:cs="仿宋_GB2312" w:hint="eastAsia"/>
          <w:sz w:val="28"/>
          <w:szCs w:val="28"/>
        </w:rPr>
        <w:t>。学校管理有策略，有重点，从教师队伍建设入手，对校舍空间进行合理划分，设施设备进行功能性改善。</w:t>
      </w:r>
    </w:p>
    <w:p w:rsidR="001F5F5B" w:rsidRPr="001F5F5B" w:rsidRDefault="001F5F5B" w:rsidP="001F5F5B">
      <w:pPr>
        <w:spacing w:line="360" w:lineRule="auto"/>
        <w:ind w:firstLineChars="200" w:firstLine="562"/>
        <w:rPr>
          <w:rFonts w:ascii="仿宋" w:eastAsia="仿宋" w:hAnsi="仿宋" w:cs="仿宋_GB2312" w:hint="eastAsia"/>
          <w:b/>
          <w:bCs/>
          <w:sz w:val="28"/>
          <w:szCs w:val="28"/>
        </w:rPr>
      </w:pPr>
      <w:r w:rsidRPr="001F5F5B">
        <w:rPr>
          <w:rFonts w:ascii="仿宋" w:eastAsia="仿宋" w:hAnsi="仿宋" w:cs="仿宋_GB2312" w:hint="eastAsia"/>
          <w:b/>
          <w:bCs/>
          <w:sz w:val="28"/>
          <w:szCs w:val="28"/>
        </w:rPr>
        <w:t>3</w:t>
      </w:r>
      <w:r w:rsidRPr="001F5F5B">
        <w:rPr>
          <w:rFonts w:ascii="仿宋" w:eastAsia="仿宋" w:hAnsi="仿宋" w:cs="仿宋" w:hint="eastAsia"/>
          <w:b/>
          <w:bCs/>
          <w:sz w:val="28"/>
          <w:szCs w:val="28"/>
        </w:rPr>
        <w:t>.</w:t>
      </w:r>
      <w:r w:rsidRPr="001F5F5B">
        <w:rPr>
          <w:rFonts w:ascii="仿宋" w:eastAsia="仿宋" w:hAnsi="仿宋" w:cs="仿宋_GB2312" w:hint="eastAsia"/>
          <w:b/>
          <w:bCs/>
          <w:sz w:val="28"/>
          <w:szCs w:val="28"/>
        </w:rPr>
        <w:t>优化硬件设施，健全安全机制</w:t>
      </w:r>
    </w:p>
    <w:p w:rsidR="001F5F5B" w:rsidRPr="001F5F5B" w:rsidRDefault="001F5F5B" w:rsidP="001F5F5B">
      <w:pPr>
        <w:spacing w:line="360" w:lineRule="auto"/>
        <w:ind w:firstLineChars="200" w:firstLine="560"/>
        <w:rPr>
          <w:rFonts w:ascii="仿宋" w:eastAsia="仿宋" w:hAnsi="仿宋" w:cs="仿宋_GB2312" w:hint="eastAsia"/>
          <w:sz w:val="28"/>
          <w:szCs w:val="28"/>
        </w:rPr>
      </w:pPr>
      <w:r w:rsidRPr="001F5F5B">
        <w:rPr>
          <w:rFonts w:ascii="仿宋" w:eastAsia="仿宋" w:hAnsi="仿宋" w:cs="仿宋_GB2312" w:hint="eastAsia"/>
          <w:sz w:val="28"/>
          <w:szCs w:val="28"/>
        </w:rPr>
        <w:t>校园基础设施设备配备到位，不断改善硬件条件。有比较健全的安全风险防控体系，逐级落实安全教育和管理责任，注重对安全管理人员和教职工开展安全培训，</w:t>
      </w:r>
      <w:r w:rsidRPr="001F5F5B">
        <w:rPr>
          <w:rFonts w:ascii="仿宋" w:eastAsia="仿宋" w:hAnsi="仿宋" w:hint="eastAsia"/>
          <w:sz w:val="28"/>
          <w:szCs w:val="28"/>
          <w:lang w:eastAsia="zh-Hans"/>
        </w:rPr>
        <w:t>重视日常</w:t>
      </w:r>
      <w:r w:rsidRPr="001F5F5B">
        <w:rPr>
          <w:rFonts w:ascii="仿宋" w:eastAsia="仿宋" w:hAnsi="仿宋" w:hint="eastAsia"/>
          <w:sz w:val="28"/>
          <w:szCs w:val="28"/>
        </w:rPr>
        <w:t>安全教育，开展</w:t>
      </w:r>
      <w:r w:rsidRPr="001F5F5B">
        <w:rPr>
          <w:rFonts w:ascii="仿宋" w:eastAsia="仿宋" w:hAnsi="仿宋" w:hint="eastAsia"/>
          <w:sz w:val="28"/>
          <w:szCs w:val="28"/>
          <w:lang w:eastAsia="zh-Hans"/>
        </w:rPr>
        <w:t>安全</w:t>
      </w:r>
      <w:r w:rsidRPr="001F5F5B">
        <w:rPr>
          <w:rFonts w:ascii="仿宋" w:eastAsia="仿宋" w:hAnsi="仿宋" w:hint="eastAsia"/>
          <w:sz w:val="28"/>
          <w:szCs w:val="28"/>
        </w:rPr>
        <w:t>演练</w:t>
      </w:r>
      <w:r w:rsidRPr="001F5F5B">
        <w:rPr>
          <w:rFonts w:ascii="仿宋" w:eastAsia="仿宋" w:hAnsi="仿宋" w:hint="eastAsia"/>
          <w:sz w:val="28"/>
          <w:szCs w:val="28"/>
          <w:lang w:eastAsia="zh-Hans"/>
        </w:rPr>
        <w:t>和主题性</w:t>
      </w:r>
      <w:r w:rsidRPr="001F5F5B">
        <w:rPr>
          <w:rFonts w:ascii="仿宋" w:eastAsia="仿宋" w:hAnsi="仿宋" w:hint="eastAsia"/>
          <w:sz w:val="28"/>
          <w:szCs w:val="28"/>
        </w:rPr>
        <w:t>安全教育讲座，提升师生</w:t>
      </w:r>
      <w:r w:rsidRPr="001F5F5B">
        <w:rPr>
          <w:rFonts w:ascii="仿宋" w:eastAsia="仿宋" w:hAnsi="仿宋" w:cs="仿宋_GB2312" w:hint="eastAsia"/>
          <w:sz w:val="28"/>
          <w:szCs w:val="28"/>
          <w:lang w:eastAsia="zh-Hans"/>
        </w:rPr>
        <w:t>安全防范意识和应急能力</w:t>
      </w:r>
      <w:r w:rsidRPr="001F5F5B">
        <w:rPr>
          <w:rFonts w:ascii="仿宋" w:eastAsia="仿宋" w:hAnsi="仿宋" w:hint="eastAsia"/>
          <w:sz w:val="28"/>
          <w:szCs w:val="28"/>
        </w:rPr>
        <w:t>。</w:t>
      </w:r>
      <w:r w:rsidRPr="001F5F5B">
        <w:rPr>
          <w:rFonts w:ascii="仿宋" w:eastAsia="仿宋" w:hAnsi="仿宋" w:cs="仿宋_GB2312" w:hint="eastAsia"/>
          <w:sz w:val="28"/>
          <w:szCs w:val="28"/>
        </w:rPr>
        <w:t>同时，构建覆盖校园管理全场景的数字化服务体系，</w:t>
      </w:r>
      <w:r w:rsidRPr="001F5F5B">
        <w:rPr>
          <w:rFonts w:ascii="仿宋" w:eastAsia="仿宋" w:hAnsi="仿宋" w:cs="仿宋_GB2312" w:hint="eastAsia"/>
          <w:sz w:val="28"/>
          <w:szCs w:val="28"/>
          <w:lang w:eastAsia="zh-Hans"/>
        </w:rPr>
        <w:t>为教育教学信息化提供有效保障。</w:t>
      </w:r>
    </w:p>
    <w:p w:rsidR="001F5F5B" w:rsidRPr="001F5F5B" w:rsidRDefault="001F5F5B" w:rsidP="001F5F5B">
      <w:pPr>
        <w:widowControl/>
        <w:numPr>
          <w:ilvl w:val="0"/>
          <w:numId w:val="1"/>
        </w:numPr>
        <w:spacing w:line="360" w:lineRule="auto"/>
        <w:ind w:firstLineChars="150" w:firstLine="422"/>
        <w:rPr>
          <w:rFonts w:ascii="仿宋" w:eastAsia="仿宋" w:hAnsi="仿宋" w:cs="仿宋_GB2312" w:hint="eastAsia"/>
          <w:b/>
          <w:bCs/>
          <w:sz w:val="28"/>
          <w:szCs w:val="28"/>
          <w:lang w:eastAsia="zh-Hans"/>
        </w:rPr>
      </w:pPr>
      <w:r w:rsidRPr="001F5F5B">
        <w:rPr>
          <w:rFonts w:ascii="仿宋" w:eastAsia="仿宋" w:hAnsi="仿宋" w:cs="仿宋_GB2312" w:hint="eastAsia"/>
          <w:b/>
          <w:bCs/>
          <w:sz w:val="28"/>
          <w:szCs w:val="28"/>
          <w:lang w:eastAsia="zh-Hans"/>
        </w:rPr>
        <w:lastRenderedPageBreak/>
        <w:t>坚持立德树人</w:t>
      </w:r>
      <w:r w:rsidRPr="001F5F5B">
        <w:rPr>
          <w:rFonts w:ascii="仿宋" w:eastAsia="仿宋" w:hAnsi="仿宋" w:cs="仿宋_GB2312" w:hint="eastAsia"/>
          <w:b/>
          <w:bCs/>
          <w:sz w:val="28"/>
          <w:szCs w:val="28"/>
          <w:lang w:val="zh-TW" w:eastAsia="zh-TW"/>
        </w:rPr>
        <w:t>，</w:t>
      </w:r>
      <w:r w:rsidRPr="001F5F5B">
        <w:rPr>
          <w:rFonts w:ascii="仿宋" w:eastAsia="仿宋" w:hAnsi="仿宋" w:cs="仿宋_GB2312" w:hint="eastAsia"/>
          <w:b/>
          <w:bCs/>
          <w:sz w:val="28"/>
          <w:szCs w:val="28"/>
          <w:lang w:eastAsia="zh-Hans"/>
        </w:rPr>
        <w:t>拓宽育人途径</w:t>
      </w:r>
      <w:r w:rsidRPr="001F5F5B">
        <w:rPr>
          <w:rFonts w:ascii="仿宋" w:eastAsia="仿宋" w:hAnsi="仿宋" w:cs="仿宋_GB2312" w:hint="eastAsia"/>
          <w:b/>
          <w:bCs/>
          <w:sz w:val="28"/>
          <w:szCs w:val="28"/>
          <w:lang w:val="zh-TW"/>
        </w:rPr>
        <w:t>，</w:t>
      </w:r>
      <w:r w:rsidRPr="001F5F5B">
        <w:rPr>
          <w:rFonts w:ascii="仿宋" w:eastAsia="仿宋" w:hAnsi="仿宋" w:cs="仿宋_GB2312" w:hint="eastAsia"/>
          <w:b/>
          <w:bCs/>
          <w:sz w:val="28"/>
          <w:szCs w:val="28"/>
          <w:lang w:eastAsia="zh-Hans"/>
        </w:rPr>
        <w:t>促进学生全面成长</w:t>
      </w:r>
    </w:p>
    <w:p w:rsidR="001F5F5B" w:rsidRPr="001F5F5B" w:rsidRDefault="001F5F5B" w:rsidP="001F5F5B">
      <w:pPr>
        <w:spacing w:line="360" w:lineRule="auto"/>
        <w:ind w:firstLineChars="200" w:firstLine="560"/>
        <w:rPr>
          <w:rFonts w:ascii="仿宋" w:eastAsia="仿宋" w:hAnsi="仿宋" w:cs="仿宋_GB2312" w:hint="eastAsia"/>
          <w:sz w:val="28"/>
          <w:szCs w:val="28"/>
        </w:rPr>
      </w:pPr>
      <w:r w:rsidRPr="001F5F5B">
        <w:rPr>
          <w:rFonts w:ascii="仿宋" w:eastAsia="仿宋" w:hAnsi="仿宋" w:cs="仿宋_GB2312" w:hint="eastAsia"/>
          <w:sz w:val="28"/>
          <w:szCs w:val="28"/>
        </w:rPr>
        <w:t>学校坚持立德树人，遵循学生成长规律，健全德育管理制度，立足九年一贯制办学优势，构建一体化育人格局，围绕培养“平民本色，精英气质”的“九自”少年目标，加强思想道德教育、行为规范习惯培养，努力培养身心健康的文来学子。</w:t>
      </w:r>
    </w:p>
    <w:p w:rsidR="001F5F5B" w:rsidRPr="001F5F5B" w:rsidRDefault="001F5F5B" w:rsidP="001F5F5B">
      <w:pPr>
        <w:spacing w:line="360" w:lineRule="auto"/>
        <w:ind w:firstLineChars="200" w:firstLine="562"/>
        <w:rPr>
          <w:rFonts w:ascii="仿宋" w:eastAsia="仿宋" w:hAnsi="仿宋" w:cs="仿宋_GB2312" w:hint="eastAsia"/>
          <w:b/>
          <w:bCs/>
          <w:sz w:val="28"/>
          <w:szCs w:val="28"/>
        </w:rPr>
      </w:pPr>
      <w:r w:rsidRPr="001F5F5B">
        <w:rPr>
          <w:rFonts w:ascii="仿宋" w:eastAsia="仿宋" w:hAnsi="仿宋" w:cs="仿宋_GB2312" w:hint="eastAsia"/>
          <w:b/>
          <w:bCs/>
          <w:sz w:val="28"/>
          <w:szCs w:val="28"/>
        </w:rPr>
        <w:t>1</w:t>
      </w:r>
      <w:r w:rsidRPr="001F5F5B">
        <w:rPr>
          <w:rFonts w:ascii="仿宋" w:eastAsia="仿宋" w:hAnsi="仿宋" w:cs="仿宋" w:hint="eastAsia"/>
          <w:b/>
          <w:bCs/>
          <w:sz w:val="28"/>
          <w:szCs w:val="28"/>
        </w:rPr>
        <w:t>.</w:t>
      </w:r>
      <w:r w:rsidRPr="001F5F5B">
        <w:rPr>
          <w:rFonts w:ascii="仿宋" w:eastAsia="仿宋" w:hAnsi="仿宋" w:cs="仿宋_GB2312" w:hint="eastAsia"/>
          <w:b/>
          <w:bCs/>
          <w:sz w:val="28"/>
          <w:szCs w:val="28"/>
        </w:rPr>
        <w:t>聚焦核心素养，确保五育并举</w:t>
      </w:r>
    </w:p>
    <w:p w:rsidR="001F5F5B" w:rsidRPr="001F5F5B" w:rsidRDefault="001F5F5B" w:rsidP="001F5F5B">
      <w:pPr>
        <w:spacing w:line="360" w:lineRule="auto"/>
        <w:ind w:firstLineChars="200" w:firstLine="560"/>
        <w:rPr>
          <w:rFonts w:ascii="仿宋" w:eastAsia="仿宋" w:hAnsi="仿宋" w:cs="仿宋_GB2312" w:hint="eastAsia"/>
          <w:sz w:val="28"/>
          <w:szCs w:val="28"/>
        </w:rPr>
      </w:pPr>
      <w:r w:rsidRPr="001F5F5B">
        <w:rPr>
          <w:rFonts w:ascii="仿宋" w:eastAsia="仿宋" w:hAnsi="仿宋" w:cs="仿宋_GB2312" w:hint="eastAsia"/>
          <w:sz w:val="28"/>
          <w:szCs w:val="28"/>
        </w:rPr>
        <w:t>学校在“为学生的一生发展奠基”办学理念引领</w:t>
      </w:r>
      <w:proofErr w:type="gramStart"/>
      <w:r w:rsidRPr="001F5F5B">
        <w:rPr>
          <w:rFonts w:ascii="仿宋" w:eastAsia="仿宋" w:hAnsi="仿宋" w:cs="仿宋_GB2312" w:hint="eastAsia"/>
          <w:sz w:val="28"/>
          <w:szCs w:val="28"/>
        </w:rPr>
        <w:t>下明确</w:t>
      </w:r>
      <w:proofErr w:type="gramEnd"/>
      <w:r w:rsidRPr="001F5F5B">
        <w:rPr>
          <w:rFonts w:ascii="仿宋" w:eastAsia="仿宋" w:hAnsi="仿宋" w:cs="仿宋_GB2312" w:hint="eastAsia"/>
          <w:sz w:val="28"/>
          <w:szCs w:val="28"/>
        </w:rPr>
        <w:t>育人目标，聚焦五大核心素养。通过校园“八大主题”文化节日融入中华优秀传统文化等内容，增强学生文化自信；在多元校园文化活动中营造良好的文化氛围；实施综合素质增值评价，建立“入口—-过程—-出口”动态追踪模型，关注</w:t>
      </w:r>
      <w:proofErr w:type="gramStart"/>
      <w:r w:rsidRPr="001F5F5B">
        <w:rPr>
          <w:rFonts w:ascii="仿宋" w:eastAsia="仿宋" w:hAnsi="仿宋" w:cs="仿宋_GB2312" w:hint="eastAsia"/>
          <w:sz w:val="28"/>
          <w:szCs w:val="28"/>
        </w:rPr>
        <w:t>不</w:t>
      </w:r>
      <w:proofErr w:type="gramEnd"/>
      <w:r w:rsidRPr="001F5F5B">
        <w:rPr>
          <w:rFonts w:ascii="仿宋" w:eastAsia="仿宋" w:hAnsi="仿宋" w:cs="仿宋_GB2312" w:hint="eastAsia"/>
          <w:sz w:val="28"/>
          <w:szCs w:val="28"/>
        </w:rPr>
        <w:t>同学</w:t>
      </w:r>
      <w:proofErr w:type="gramStart"/>
      <w:r w:rsidRPr="001F5F5B">
        <w:rPr>
          <w:rFonts w:ascii="仿宋" w:eastAsia="仿宋" w:hAnsi="仿宋" w:cs="仿宋_GB2312" w:hint="eastAsia"/>
          <w:sz w:val="28"/>
          <w:szCs w:val="28"/>
        </w:rPr>
        <w:t>段学生</w:t>
      </w:r>
      <w:proofErr w:type="gramEnd"/>
      <w:r w:rsidRPr="001F5F5B">
        <w:rPr>
          <w:rFonts w:ascii="仿宋" w:eastAsia="仿宋" w:hAnsi="仿宋" w:cs="仿宋_GB2312" w:hint="eastAsia"/>
          <w:sz w:val="28"/>
          <w:szCs w:val="28"/>
        </w:rPr>
        <w:t>的年龄特征和成长需求。在学生成长中，设立“好苗苗”“劳动积极分子”“行规星”“优秀学生”“金牌学生”等特色荣誉称号，激励学生发展个性，全面成长。</w:t>
      </w:r>
    </w:p>
    <w:p w:rsidR="001F5F5B" w:rsidRPr="001F5F5B" w:rsidRDefault="001F5F5B" w:rsidP="001F5F5B">
      <w:pPr>
        <w:spacing w:line="360" w:lineRule="auto"/>
        <w:ind w:firstLineChars="200" w:firstLine="562"/>
        <w:rPr>
          <w:rFonts w:ascii="仿宋" w:eastAsia="仿宋" w:hAnsi="仿宋" w:cs="仿宋_GB2312" w:hint="eastAsia"/>
          <w:b/>
          <w:bCs/>
          <w:sz w:val="28"/>
          <w:szCs w:val="28"/>
        </w:rPr>
      </w:pPr>
      <w:r w:rsidRPr="001F5F5B">
        <w:rPr>
          <w:rFonts w:ascii="仿宋" w:eastAsia="仿宋" w:hAnsi="仿宋" w:cs="仿宋_GB2312" w:hint="eastAsia"/>
          <w:b/>
          <w:bCs/>
          <w:sz w:val="28"/>
          <w:szCs w:val="28"/>
        </w:rPr>
        <w:t>2</w:t>
      </w:r>
      <w:r w:rsidRPr="001F5F5B">
        <w:rPr>
          <w:rFonts w:ascii="仿宋" w:eastAsia="仿宋" w:hAnsi="仿宋" w:cs="仿宋" w:hint="eastAsia"/>
          <w:b/>
          <w:bCs/>
          <w:sz w:val="28"/>
          <w:szCs w:val="28"/>
        </w:rPr>
        <w:t>.</w:t>
      </w:r>
      <w:r w:rsidRPr="001F5F5B">
        <w:rPr>
          <w:rFonts w:ascii="仿宋" w:eastAsia="仿宋" w:hAnsi="仿宋" w:cs="仿宋_GB2312" w:hint="eastAsia"/>
          <w:b/>
          <w:bCs/>
          <w:sz w:val="28"/>
          <w:szCs w:val="28"/>
        </w:rPr>
        <w:t>强化养成教育，引导主动发展</w:t>
      </w:r>
    </w:p>
    <w:p w:rsidR="001F5F5B" w:rsidRPr="001F5F5B" w:rsidRDefault="001F5F5B" w:rsidP="001F5F5B">
      <w:pPr>
        <w:spacing w:line="360" w:lineRule="auto"/>
        <w:ind w:firstLineChars="200" w:firstLine="560"/>
        <w:rPr>
          <w:rFonts w:ascii="仿宋" w:eastAsia="仿宋" w:hAnsi="仿宋" w:cs="仿宋_GB2312" w:hint="eastAsia"/>
          <w:sz w:val="28"/>
          <w:szCs w:val="28"/>
        </w:rPr>
      </w:pPr>
      <w:r w:rsidRPr="001F5F5B">
        <w:rPr>
          <w:rFonts w:ascii="仿宋" w:eastAsia="仿宋" w:hAnsi="仿宋" w:cs="仿宋_GB2312" w:hint="eastAsia"/>
          <w:sz w:val="28"/>
          <w:szCs w:val="28"/>
        </w:rPr>
        <w:t>学校注重建立健全各项德育管理制度，形成学生发展部常规基础管理要求。制订并完善学生日常行为规范，对学生在校的日常管理做出明确规定；定期对行规示范学生进行激励评奖；创编《十二字行为规范歌》，开展常态化行为习惯养成教育活动，开展“行规讲堂”校园直播课、星级班和行规星评比等活动，通过榜样引领、情境体验、表现性评价，培养学生良好道德品质与行为习惯。家长问卷显示“对孩子进入本校后行为习惯、学习素养、能力发展等方面的表现”，认为“非常认可”和“比较认可”的达到97.69%。</w:t>
      </w:r>
    </w:p>
    <w:p w:rsidR="001F5F5B" w:rsidRPr="001F5F5B" w:rsidRDefault="001F5F5B" w:rsidP="001F5F5B">
      <w:pPr>
        <w:spacing w:line="360" w:lineRule="auto"/>
        <w:ind w:firstLineChars="200" w:firstLine="560"/>
        <w:rPr>
          <w:rFonts w:ascii="仿宋" w:eastAsia="仿宋" w:hAnsi="仿宋" w:cs="仿宋_GB2312" w:hint="eastAsia"/>
          <w:sz w:val="28"/>
          <w:szCs w:val="28"/>
        </w:rPr>
      </w:pPr>
      <w:r w:rsidRPr="001F5F5B">
        <w:rPr>
          <w:rFonts w:ascii="仿宋" w:eastAsia="仿宋" w:hAnsi="仿宋" w:cs="仿宋_GB2312" w:hint="eastAsia"/>
          <w:sz w:val="28"/>
          <w:szCs w:val="28"/>
        </w:rPr>
        <w:t>学校以核心素养为导向，引导学生主动发展，全面成长。精心安</w:t>
      </w:r>
      <w:r w:rsidRPr="001F5F5B">
        <w:rPr>
          <w:rFonts w:ascii="仿宋" w:eastAsia="仿宋" w:hAnsi="仿宋" w:cs="仿宋_GB2312" w:hint="eastAsia"/>
          <w:sz w:val="28"/>
          <w:szCs w:val="28"/>
        </w:rPr>
        <w:lastRenderedPageBreak/>
        <w:t xml:space="preserve">排大课间活动，发布体育锻炼打卡任务，培养学生体育锻炼习惯。积极构建心理健康教育与生涯发展教育协同机制，助力学生健全人格塑造与未来发展规划。依托校本特色课程，加强美育、科技、劳动教育。校合唱团、书画艺术社团、健美操、足球等吸引了学生踊跃参与并屡获佳绩。问卷显示，家长对学校在关注孩子近视防控、体质锻炼和心理健康方面的工作充分认同。 </w:t>
      </w:r>
    </w:p>
    <w:p w:rsidR="001F5F5B" w:rsidRPr="001F5F5B" w:rsidRDefault="001F5F5B" w:rsidP="001F5F5B">
      <w:pPr>
        <w:spacing w:line="360" w:lineRule="auto"/>
        <w:ind w:firstLineChars="200" w:firstLine="562"/>
        <w:rPr>
          <w:rFonts w:ascii="仿宋" w:eastAsia="仿宋" w:hAnsi="仿宋" w:cs="仿宋_GB2312" w:hint="eastAsia"/>
          <w:sz w:val="28"/>
          <w:szCs w:val="28"/>
        </w:rPr>
      </w:pPr>
      <w:r w:rsidRPr="001F5F5B">
        <w:rPr>
          <w:rFonts w:ascii="仿宋" w:eastAsia="仿宋" w:hAnsi="仿宋" w:cs="仿宋_GB2312" w:hint="eastAsia"/>
          <w:b/>
          <w:bCs/>
          <w:sz w:val="28"/>
          <w:szCs w:val="28"/>
        </w:rPr>
        <w:t>3</w:t>
      </w:r>
      <w:r w:rsidRPr="001F5F5B">
        <w:rPr>
          <w:rFonts w:ascii="仿宋" w:eastAsia="仿宋" w:hAnsi="仿宋" w:cs="仿宋" w:hint="eastAsia"/>
          <w:b/>
          <w:bCs/>
          <w:sz w:val="28"/>
          <w:szCs w:val="28"/>
        </w:rPr>
        <w:t>.</w:t>
      </w:r>
      <w:r w:rsidRPr="001F5F5B">
        <w:rPr>
          <w:rFonts w:ascii="仿宋" w:eastAsia="仿宋" w:hAnsi="仿宋" w:cs="仿宋_GB2312" w:hint="eastAsia"/>
          <w:b/>
          <w:bCs/>
          <w:sz w:val="28"/>
          <w:szCs w:val="28"/>
        </w:rPr>
        <w:t>家校理念共融，创建育人格局</w:t>
      </w:r>
    </w:p>
    <w:p w:rsidR="001F5F5B" w:rsidRPr="001F5F5B" w:rsidRDefault="001F5F5B" w:rsidP="001F5F5B">
      <w:pPr>
        <w:spacing w:line="360" w:lineRule="auto"/>
        <w:ind w:firstLineChars="200" w:firstLine="560"/>
        <w:rPr>
          <w:rFonts w:hint="eastAsia"/>
          <w:color w:val="000000"/>
          <w:lang w:eastAsia="zh-Hans"/>
        </w:rPr>
      </w:pPr>
      <w:r w:rsidRPr="001F5F5B">
        <w:rPr>
          <w:rFonts w:ascii="仿宋" w:eastAsia="仿宋" w:hAnsi="仿宋" w:cs="仿宋_GB2312" w:hint="eastAsia"/>
          <w:sz w:val="28"/>
          <w:szCs w:val="28"/>
        </w:rPr>
        <w:t>学校推进“七个一”全员导师润</w:t>
      </w:r>
      <w:proofErr w:type="gramStart"/>
      <w:r w:rsidRPr="001F5F5B">
        <w:rPr>
          <w:rFonts w:ascii="仿宋" w:eastAsia="仿宋" w:hAnsi="仿宋" w:cs="仿宋_GB2312" w:hint="eastAsia"/>
          <w:sz w:val="28"/>
          <w:szCs w:val="28"/>
        </w:rPr>
        <w:t>心成长</w:t>
      </w:r>
      <w:proofErr w:type="gramEnd"/>
      <w:r w:rsidRPr="001F5F5B">
        <w:rPr>
          <w:rFonts w:ascii="仿宋" w:eastAsia="仿宋" w:hAnsi="仿宋" w:cs="仿宋_GB2312" w:hint="eastAsia"/>
          <w:sz w:val="28"/>
          <w:szCs w:val="28"/>
        </w:rPr>
        <w:t>工作，优化教师间的协同合作，缓解学生过度的学业压力、情感压力和家长的教育焦虑，重构与现代教育治理体系相适应的和谐师生关系、家校关系、亲子关系和同伴关系，打造“家一校一社”共育的协同新格局。通过</w:t>
      </w:r>
      <w:proofErr w:type="gramStart"/>
      <w:r w:rsidRPr="001F5F5B">
        <w:rPr>
          <w:rFonts w:ascii="仿宋" w:eastAsia="仿宋" w:hAnsi="仿宋" w:cs="仿宋_GB2312" w:hint="eastAsia"/>
          <w:sz w:val="28"/>
          <w:szCs w:val="28"/>
        </w:rPr>
        <w:t>构建家校社目标</w:t>
      </w:r>
      <w:proofErr w:type="gramEnd"/>
      <w:r w:rsidRPr="001F5F5B">
        <w:rPr>
          <w:rFonts w:ascii="仿宋" w:eastAsia="仿宋" w:hAnsi="仿宋" w:cs="仿宋_GB2312" w:hint="eastAsia"/>
          <w:sz w:val="28"/>
          <w:szCs w:val="28"/>
        </w:rPr>
        <w:t>一致、行动协同的育人共同体。通过家长学校、主题讲座等形式，</w:t>
      </w:r>
      <w:proofErr w:type="gramStart"/>
      <w:r w:rsidRPr="001F5F5B">
        <w:rPr>
          <w:rFonts w:ascii="仿宋" w:eastAsia="仿宋" w:hAnsi="仿宋" w:cs="仿宋_GB2312" w:hint="eastAsia"/>
          <w:sz w:val="28"/>
          <w:szCs w:val="28"/>
        </w:rPr>
        <w:t>推动家</w:t>
      </w:r>
      <w:proofErr w:type="gramEnd"/>
      <w:r w:rsidRPr="001F5F5B">
        <w:rPr>
          <w:rFonts w:ascii="仿宋" w:eastAsia="仿宋" w:hAnsi="仿宋" w:cs="仿宋_GB2312" w:hint="eastAsia"/>
          <w:sz w:val="28"/>
          <w:szCs w:val="28"/>
        </w:rPr>
        <w:t>校教育理念深度融合，形成科学育人共识。建立家校联席会议、沟通反馈等制度，</w:t>
      </w:r>
      <w:proofErr w:type="gramStart"/>
      <w:r w:rsidRPr="001F5F5B">
        <w:rPr>
          <w:rFonts w:ascii="仿宋" w:eastAsia="仿宋" w:hAnsi="仿宋" w:cs="仿宋_GB2312" w:hint="eastAsia"/>
          <w:sz w:val="28"/>
          <w:szCs w:val="28"/>
        </w:rPr>
        <w:t>健全家</w:t>
      </w:r>
      <w:proofErr w:type="gramEnd"/>
      <w:r w:rsidRPr="001F5F5B">
        <w:rPr>
          <w:rFonts w:ascii="仿宋" w:eastAsia="仿宋" w:hAnsi="仿宋" w:cs="仿宋_GB2312" w:hint="eastAsia"/>
          <w:sz w:val="28"/>
          <w:szCs w:val="28"/>
        </w:rPr>
        <w:t>校协同育人评价机制，</w:t>
      </w:r>
      <w:proofErr w:type="gramStart"/>
      <w:r w:rsidRPr="001F5F5B">
        <w:rPr>
          <w:rFonts w:ascii="仿宋" w:eastAsia="仿宋" w:hAnsi="仿宋" w:cs="仿宋_GB2312" w:hint="eastAsia"/>
          <w:sz w:val="28"/>
          <w:szCs w:val="28"/>
        </w:rPr>
        <w:t>实现家</w:t>
      </w:r>
      <w:proofErr w:type="gramEnd"/>
      <w:r w:rsidRPr="001F5F5B">
        <w:rPr>
          <w:rFonts w:ascii="仿宋" w:eastAsia="仿宋" w:hAnsi="仿宋" w:cs="仿宋_GB2312" w:hint="eastAsia"/>
          <w:sz w:val="28"/>
          <w:szCs w:val="28"/>
        </w:rPr>
        <w:t>校合作制度化、常态化，保障共育工作有序开展。依托共建单位等社会资源，组织学生开展形式多样的公益志愿实践活动，</w:t>
      </w:r>
      <w:r w:rsidRPr="001F5F5B">
        <w:rPr>
          <w:rFonts w:ascii="仿宋" w:eastAsia="仿宋" w:hAnsi="仿宋" w:hint="eastAsia"/>
          <w:color w:val="000000"/>
          <w:sz w:val="28"/>
          <w:szCs w:val="28"/>
        </w:rPr>
        <w:t>提升共育实效。</w:t>
      </w:r>
    </w:p>
    <w:p w:rsidR="001F5F5B" w:rsidRPr="001F5F5B" w:rsidRDefault="001F5F5B" w:rsidP="001F5F5B">
      <w:pPr>
        <w:widowControl/>
        <w:numPr>
          <w:ilvl w:val="0"/>
          <w:numId w:val="1"/>
        </w:numPr>
        <w:spacing w:line="360" w:lineRule="auto"/>
        <w:ind w:firstLineChars="150" w:firstLine="422"/>
        <w:rPr>
          <w:rFonts w:ascii="仿宋" w:eastAsia="仿宋" w:hAnsi="仿宋" w:hint="eastAsia"/>
          <w:b/>
          <w:sz w:val="28"/>
          <w:szCs w:val="28"/>
          <w:lang w:eastAsia="zh-Hans"/>
        </w:rPr>
      </w:pPr>
      <w:r w:rsidRPr="001F5F5B">
        <w:rPr>
          <w:rFonts w:ascii="仿宋" w:eastAsia="仿宋" w:hAnsi="仿宋" w:hint="eastAsia"/>
          <w:b/>
          <w:sz w:val="28"/>
          <w:szCs w:val="28"/>
          <w:lang w:eastAsia="zh-Hans"/>
        </w:rPr>
        <w:t>构建课程体系</w:t>
      </w:r>
      <w:r w:rsidRPr="001F5F5B">
        <w:rPr>
          <w:rFonts w:ascii="仿宋" w:eastAsia="仿宋" w:hAnsi="仿宋" w:hint="eastAsia"/>
          <w:b/>
          <w:sz w:val="28"/>
          <w:szCs w:val="28"/>
        </w:rPr>
        <w:t>，</w:t>
      </w:r>
      <w:r w:rsidRPr="001F5F5B">
        <w:rPr>
          <w:rFonts w:ascii="仿宋" w:eastAsia="仿宋" w:hAnsi="仿宋" w:hint="eastAsia"/>
          <w:b/>
          <w:sz w:val="28"/>
          <w:szCs w:val="28"/>
          <w:lang w:eastAsia="zh-Hans"/>
        </w:rPr>
        <w:t>重视常规管理</w:t>
      </w:r>
      <w:r w:rsidRPr="001F5F5B">
        <w:rPr>
          <w:rFonts w:ascii="仿宋" w:eastAsia="仿宋" w:hAnsi="仿宋" w:hint="eastAsia"/>
          <w:b/>
          <w:sz w:val="28"/>
          <w:szCs w:val="28"/>
        </w:rPr>
        <w:t>，</w:t>
      </w:r>
      <w:r w:rsidRPr="001F5F5B">
        <w:rPr>
          <w:rFonts w:ascii="仿宋" w:eastAsia="仿宋" w:hAnsi="仿宋" w:hint="eastAsia"/>
          <w:b/>
          <w:sz w:val="28"/>
          <w:szCs w:val="28"/>
          <w:lang w:eastAsia="zh-Hans"/>
        </w:rPr>
        <w:t>提升课堂教学成效</w:t>
      </w:r>
    </w:p>
    <w:p w:rsidR="001F5F5B" w:rsidRPr="001F5F5B" w:rsidRDefault="001F5F5B" w:rsidP="001F5F5B">
      <w:pPr>
        <w:spacing w:line="360" w:lineRule="auto"/>
        <w:ind w:firstLineChars="200" w:firstLine="560"/>
        <w:rPr>
          <w:rFonts w:cs="仿宋_GB2312" w:hint="eastAsia"/>
        </w:rPr>
      </w:pPr>
      <w:r w:rsidRPr="001F5F5B">
        <w:rPr>
          <w:rFonts w:ascii="仿宋" w:eastAsia="仿宋" w:hAnsi="仿宋" w:cs="仿宋_GB2312" w:hint="eastAsia"/>
          <w:sz w:val="28"/>
          <w:szCs w:val="28"/>
        </w:rPr>
        <w:t>学校认真执行课程方案，优化课程管理，确保国家课程全面落实，构建分层分类、衔接贯通的课程体系。探索“博文”课程体系实施路径，推动课程改革，促进特色课程群建设和学校办学特色提升。</w:t>
      </w:r>
    </w:p>
    <w:p w:rsidR="001F5F5B" w:rsidRPr="001F5F5B" w:rsidRDefault="001F5F5B" w:rsidP="001F5F5B">
      <w:pPr>
        <w:spacing w:line="360" w:lineRule="auto"/>
        <w:ind w:firstLineChars="200" w:firstLine="562"/>
        <w:rPr>
          <w:rFonts w:ascii="仿宋" w:eastAsia="仿宋" w:hAnsi="仿宋" w:cs="仿宋_GB2312" w:hint="eastAsia"/>
          <w:b/>
          <w:bCs/>
          <w:sz w:val="28"/>
          <w:szCs w:val="28"/>
        </w:rPr>
      </w:pPr>
      <w:r w:rsidRPr="001F5F5B">
        <w:rPr>
          <w:rFonts w:ascii="仿宋" w:eastAsia="仿宋" w:hAnsi="仿宋" w:cs="仿宋_GB2312" w:hint="eastAsia"/>
          <w:b/>
          <w:bCs/>
          <w:sz w:val="28"/>
          <w:szCs w:val="28"/>
        </w:rPr>
        <w:t>1</w:t>
      </w:r>
      <w:r w:rsidRPr="001F5F5B">
        <w:rPr>
          <w:rFonts w:ascii="仿宋" w:eastAsia="仿宋" w:hAnsi="仿宋" w:cs="仿宋" w:hint="eastAsia"/>
          <w:b/>
          <w:bCs/>
          <w:sz w:val="28"/>
          <w:szCs w:val="28"/>
        </w:rPr>
        <w:t>.</w:t>
      </w:r>
      <w:r w:rsidRPr="001F5F5B">
        <w:rPr>
          <w:rFonts w:ascii="仿宋" w:eastAsia="仿宋" w:hAnsi="仿宋" w:cs="仿宋_GB2312" w:hint="eastAsia"/>
          <w:b/>
          <w:bCs/>
          <w:sz w:val="28"/>
          <w:szCs w:val="28"/>
        </w:rPr>
        <w:t>遵循课程方案，探索校本策略</w:t>
      </w:r>
    </w:p>
    <w:p w:rsidR="001F5F5B" w:rsidRPr="001F5F5B" w:rsidRDefault="001F5F5B" w:rsidP="001F5F5B">
      <w:pPr>
        <w:spacing w:line="360" w:lineRule="auto"/>
        <w:ind w:firstLineChars="200" w:firstLine="560"/>
        <w:rPr>
          <w:rFonts w:ascii="仿宋" w:eastAsia="仿宋" w:hAnsi="仿宋" w:cs="仿宋_GB2312" w:hint="eastAsia"/>
          <w:sz w:val="28"/>
          <w:szCs w:val="28"/>
        </w:rPr>
      </w:pPr>
      <w:r w:rsidRPr="001F5F5B">
        <w:rPr>
          <w:rFonts w:ascii="仿宋" w:eastAsia="仿宋" w:hAnsi="仿宋" w:cs="仿宋_GB2312" w:hint="eastAsia"/>
          <w:sz w:val="28"/>
          <w:szCs w:val="28"/>
        </w:rPr>
        <w:t>学校加强课程领导，认真规划课程，初步形成富有学校特色的课程实施方案。</w:t>
      </w:r>
      <w:proofErr w:type="gramStart"/>
      <w:r w:rsidRPr="001F5F5B">
        <w:rPr>
          <w:rFonts w:ascii="仿宋" w:eastAsia="仿宋" w:hAnsi="仿宋" w:cs="仿宋_GB2312" w:hint="eastAsia"/>
          <w:sz w:val="28"/>
          <w:szCs w:val="28"/>
        </w:rPr>
        <w:t>加强思政课程</w:t>
      </w:r>
      <w:proofErr w:type="gramEnd"/>
      <w:r w:rsidRPr="001F5F5B">
        <w:rPr>
          <w:rFonts w:ascii="仿宋" w:eastAsia="仿宋" w:hAnsi="仿宋" w:cs="仿宋_GB2312" w:hint="eastAsia"/>
          <w:sz w:val="28"/>
          <w:szCs w:val="28"/>
        </w:rPr>
        <w:t>建设，推进劳动教育、心理健康教育、科</w:t>
      </w:r>
      <w:r w:rsidRPr="001F5F5B">
        <w:rPr>
          <w:rFonts w:ascii="仿宋" w:eastAsia="仿宋" w:hAnsi="仿宋" w:cs="仿宋_GB2312" w:hint="eastAsia"/>
          <w:sz w:val="28"/>
          <w:szCs w:val="28"/>
        </w:rPr>
        <w:lastRenderedPageBreak/>
        <w:t>学教育等课程的</w:t>
      </w:r>
      <w:proofErr w:type="gramStart"/>
      <w:r w:rsidRPr="001F5F5B">
        <w:rPr>
          <w:rFonts w:ascii="仿宋" w:eastAsia="仿宋" w:hAnsi="仿宋" w:cs="仿宋_GB2312" w:hint="eastAsia"/>
          <w:sz w:val="28"/>
          <w:szCs w:val="28"/>
        </w:rPr>
        <w:t>校本化</w:t>
      </w:r>
      <w:proofErr w:type="gramEnd"/>
      <w:r w:rsidRPr="001F5F5B">
        <w:rPr>
          <w:rFonts w:ascii="仿宋" w:eastAsia="仿宋" w:hAnsi="仿宋" w:cs="仿宋_GB2312" w:hint="eastAsia"/>
          <w:sz w:val="28"/>
          <w:szCs w:val="28"/>
        </w:rPr>
        <w:t>实施，以“结构合理、特色明显、立足校本、面向未来、管理规范的系统课程体系”建设为载体，确保五育并举落实落细。重视校本课程的开发与实施，用好校内外课程资源，培育精品课程，努力为学生的多元发展提供丰富的课程内容。如装备橄榄球、女足、古诗文阅读等，为办学特色的定位提供支撑。问卷显示，95.27%的学生对学校开展的劳动教育表示“满意”或“较满意”，95.44%的学生“对学校开设的学生社团、兴趣小组活动感到”“满意”或“较满意”。2024年上海市义务教育质量绿色指标测试学校报告显示：学校的课程评价</w:t>
      </w:r>
      <w:proofErr w:type="gramStart"/>
      <w:r w:rsidRPr="001F5F5B">
        <w:rPr>
          <w:rFonts w:ascii="仿宋" w:eastAsia="仿宋" w:hAnsi="仿宋" w:cs="仿宋_GB2312" w:hint="eastAsia"/>
          <w:sz w:val="28"/>
          <w:szCs w:val="28"/>
        </w:rPr>
        <w:t>力指数</w:t>
      </w:r>
      <w:proofErr w:type="gramEnd"/>
      <w:r w:rsidRPr="001F5F5B">
        <w:rPr>
          <w:rFonts w:ascii="仿宋" w:eastAsia="仿宋" w:hAnsi="仿宋" w:cs="仿宋_GB2312" w:hint="eastAsia"/>
          <w:sz w:val="28"/>
          <w:szCs w:val="28"/>
        </w:rPr>
        <w:t>优于市区平均。</w:t>
      </w:r>
    </w:p>
    <w:p w:rsidR="001F5F5B" w:rsidRPr="001F5F5B" w:rsidRDefault="001F5F5B" w:rsidP="001F5F5B">
      <w:pPr>
        <w:spacing w:line="360" w:lineRule="auto"/>
        <w:ind w:firstLineChars="200" w:firstLine="562"/>
        <w:rPr>
          <w:rFonts w:ascii="仿宋" w:eastAsia="仿宋" w:hAnsi="仿宋" w:cs="仿宋_GB2312" w:hint="eastAsia"/>
          <w:sz w:val="28"/>
          <w:szCs w:val="28"/>
        </w:rPr>
      </w:pPr>
      <w:r w:rsidRPr="001F5F5B">
        <w:rPr>
          <w:rFonts w:ascii="仿宋" w:eastAsia="仿宋" w:hAnsi="仿宋" w:cs="仿宋_GB2312" w:hint="eastAsia"/>
          <w:b/>
          <w:bCs/>
          <w:sz w:val="28"/>
          <w:szCs w:val="28"/>
        </w:rPr>
        <w:t>2</w:t>
      </w:r>
      <w:r w:rsidRPr="001F5F5B">
        <w:rPr>
          <w:rFonts w:ascii="仿宋" w:eastAsia="仿宋" w:hAnsi="仿宋" w:cs="仿宋" w:hint="eastAsia"/>
          <w:b/>
          <w:bCs/>
          <w:sz w:val="28"/>
          <w:szCs w:val="28"/>
        </w:rPr>
        <w:t>.</w:t>
      </w:r>
      <w:r w:rsidRPr="001F5F5B">
        <w:rPr>
          <w:rFonts w:ascii="仿宋" w:eastAsia="仿宋" w:hAnsi="仿宋" w:cs="仿宋_GB2312" w:hint="eastAsia"/>
          <w:b/>
          <w:bCs/>
          <w:sz w:val="28"/>
          <w:szCs w:val="28"/>
        </w:rPr>
        <w:t>细化常规管理，保障减负增效</w:t>
      </w:r>
    </w:p>
    <w:p w:rsidR="001F5F5B" w:rsidRPr="001F5F5B" w:rsidRDefault="001F5F5B" w:rsidP="001F5F5B">
      <w:pPr>
        <w:spacing w:line="360" w:lineRule="auto"/>
        <w:ind w:firstLineChars="200" w:firstLine="560"/>
        <w:rPr>
          <w:rFonts w:ascii="仿宋" w:eastAsia="仿宋" w:hAnsi="仿宋" w:cs="仿宋_GB2312" w:hint="eastAsia"/>
          <w:sz w:val="28"/>
          <w:szCs w:val="28"/>
        </w:rPr>
      </w:pPr>
      <w:r w:rsidRPr="001F5F5B">
        <w:rPr>
          <w:rFonts w:ascii="仿宋" w:eastAsia="仿宋" w:hAnsi="仿宋" w:cs="仿宋_GB2312" w:hint="eastAsia"/>
          <w:sz w:val="28"/>
          <w:szCs w:val="28"/>
        </w:rPr>
        <w:t xml:space="preserve">学校以《加强教学管理和提升教学质量的实施方案》为统领，层层落实教学管理流程，明确《教研组长、备课组长、任课老师工作职》，确保日常课程教学规范有序；实施《“五项管理”工作方案》、《作业管理实施方案》、《课后服务、学科辅导实施方案》和《教学设计、课堂教学与作业的学科要求》等，落实“双减”，推进“减负增效”；建立健全备课制度、听课评课机制、教案和作业批改检查制度等，确保“教学五环节”的有效落实。关注教学质量的过程性管理，建立个人、备课组、教研组、年级组和学校五级质量分析体系，规范日常教学诊断与改进。 </w:t>
      </w:r>
    </w:p>
    <w:p w:rsidR="001F5F5B" w:rsidRPr="001F5F5B" w:rsidRDefault="001F5F5B" w:rsidP="001F5F5B">
      <w:pPr>
        <w:spacing w:line="360" w:lineRule="auto"/>
        <w:ind w:firstLineChars="200" w:firstLine="562"/>
        <w:rPr>
          <w:rFonts w:ascii="仿宋" w:eastAsia="仿宋" w:hAnsi="仿宋" w:cs="仿宋_GB2312" w:hint="eastAsia"/>
          <w:b/>
          <w:bCs/>
          <w:sz w:val="28"/>
          <w:szCs w:val="28"/>
        </w:rPr>
      </w:pPr>
      <w:r w:rsidRPr="001F5F5B">
        <w:rPr>
          <w:rFonts w:ascii="仿宋" w:eastAsia="仿宋" w:hAnsi="仿宋" w:cs="仿宋_GB2312" w:hint="eastAsia"/>
          <w:b/>
          <w:bCs/>
          <w:sz w:val="28"/>
          <w:szCs w:val="28"/>
        </w:rPr>
        <w:t>3</w:t>
      </w:r>
      <w:r w:rsidRPr="001F5F5B">
        <w:rPr>
          <w:rFonts w:ascii="仿宋" w:eastAsia="仿宋" w:hAnsi="仿宋" w:cs="仿宋" w:hint="eastAsia"/>
          <w:b/>
          <w:bCs/>
          <w:sz w:val="28"/>
          <w:szCs w:val="28"/>
        </w:rPr>
        <w:t>.</w:t>
      </w:r>
      <w:r w:rsidRPr="001F5F5B">
        <w:rPr>
          <w:rFonts w:ascii="仿宋" w:eastAsia="仿宋" w:hAnsi="仿宋" w:cs="仿宋_GB2312" w:hint="eastAsia"/>
          <w:b/>
          <w:bCs/>
          <w:sz w:val="28"/>
          <w:szCs w:val="28"/>
        </w:rPr>
        <w:t>聚焦“精准教学”，变革方式方法</w:t>
      </w:r>
    </w:p>
    <w:p w:rsidR="001F5F5B" w:rsidRPr="001F5F5B" w:rsidRDefault="001F5F5B" w:rsidP="001F5F5B">
      <w:pPr>
        <w:spacing w:line="360" w:lineRule="auto"/>
        <w:ind w:firstLineChars="200" w:firstLine="560"/>
        <w:rPr>
          <w:rFonts w:ascii="仿宋" w:eastAsia="仿宋" w:hAnsi="仿宋" w:cs="仿宋_GB2312" w:hint="eastAsia"/>
          <w:sz w:val="28"/>
          <w:szCs w:val="28"/>
        </w:rPr>
      </w:pPr>
      <w:r w:rsidRPr="001F5F5B">
        <w:rPr>
          <w:rFonts w:ascii="仿宋" w:eastAsia="仿宋" w:hAnsi="仿宋" w:cs="仿宋_GB2312" w:hint="eastAsia"/>
          <w:sz w:val="28"/>
          <w:szCs w:val="28"/>
        </w:rPr>
        <w:t>学校关注学生之间的差异，不断优化“三层N级”的教学改革，通过分层备课、分组</w:t>
      </w:r>
      <w:proofErr w:type="gramStart"/>
      <w:r w:rsidRPr="001F5F5B">
        <w:rPr>
          <w:rFonts w:ascii="仿宋" w:eastAsia="仿宋" w:hAnsi="仿宋" w:cs="仿宋_GB2312" w:hint="eastAsia"/>
          <w:sz w:val="28"/>
          <w:szCs w:val="28"/>
        </w:rPr>
        <w:t>研</w:t>
      </w:r>
      <w:proofErr w:type="gramEnd"/>
      <w:r w:rsidRPr="001F5F5B">
        <w:rPr>
          <w:rFonts w:ascii="仿宋" w:eastAsia="仿宋" w:hAnsi="仿宋" w:cs="仿宋_GB2312" w:hint="eastAsia"/>
          <w:sz w:val="28"/>
          <w:szCs w:val="28"/>
        </w:rPr>
        <w:t>学、分类指导，实现“因材施教”与“按需供给”动态教学分层与作业分层，提升教学组织的精准性。学校优化教</w:t>
      </w:r>
      <w:r w:rsidRPr="001F5F5B">
        <w:rPr>
          <w:rFonts w:ascii="仿宋" w:eastAsia="仿宋" w:hAnsi="仿宋" w:cs="仿宋_GB2312" w:hint="eastAsia"/>
          <w:sz w:val="28"/>
          <w:szCs w:val="28"/>
        </w:rPr>
        <w:lastRenderedPageBreak/>
        <w:t>研机制，激活教研动能，形成主题性系列化教研模式，推进学科教学资源库和校本练习资源库建设，帮助教师提升教学内容的精准性。同时，努力建构 “情境化、问题化、项目化”教学样态，强化学生主体参与，提升教学手段方法的精准性。2024年上海市义务教育质量绿色指标测试学校报告显示：道法、数学、英语、艺术等学科的学业标准达成度优于市区平均，学生的深层次思维能力、ICT素养和学习的自信心、学习策略指数优于市区平均。</w:t>
      </w:r>
    </w:p>
    <w:p w:rsidR="001F5F5B" w:rsidRPr="001F5F5B" w:rsidRDefault="001F5F5B" w:rsidP="001F5F5B">
      <w:pPr>
        <w:widowControl/>
        <w:spacing w:line="360" w:lineRule="auto"/>
        <w:ind w:firstLineChars="228" w:firstLine="641"/>
        <w:rPr>
          <w:rFonts w:cs="仿宋" w:hint="eastAsia"/>
          <w:b/>
          <w:kern w:val="0"/>
          <w:lang w:eastAsia="zh-Hans"/>
        </w:rPr>
      </w:pPr>
      <w:r w:rsidRPr="001F5F5B">
        <w:rPr>
          <w:rFonts w:ascii="仿宋" w:eastAsia="仿宋" w:hAnsi="仿宋" w:cs="仿宋" w:hint="eastAsia"/>
          <w:b/>
          <w:kern w:val="0"/>
          <w:sz w:val="28"/>
          <w:szCs w:val="28"/>
        </w:rPr>
        <w:t>（</w:t>
      </w:r>
      <w:r w:rsidRPr="001F5F5B">
        <w:rPr>
          <w:rFonts w:ascii="仿宋" w:eastAsia="仿宋" w:hAnsi="仿宋" w:cs="仿宋" w:hint="eastAsia"/>
          <w:b/>
          <w:kern w:val="0"/>
          <w:sz w:val="28"/>
          <w:szCs w:val="28"/>
          <w:lang w:eastAsia="zh-Hans"/>
        </w:rPr>
        <w:t>四</w:t>
      </w:r>
      <w:r w:rsidRPr="001F5F5B">
        <w:rPr>
          <w:rFonts w:ascii="仿宋" w:eastAsia="仿宋" w:hAnsi="仿宋" w:cs="仿宋" w:hint="eastAsia"/>
          <w:b/>
          <w:kern w:val="0"/>
          <w:sz w:val="28"/>
          <w:szCs w:val="28"/>
        </w:rPr>
        <w:t>）</w:t>
      </w:r>
      <w:r w:rsidRPr="001F5F5B">
        <w:rPr>
          <w:rFonts w:ascii="仿宋" w:eastAsia="仿宋" w:hAnsi="仿宋" w:cs="仿宋" w:hint="eastAsia"/>
          <w:b/>
          <w:kern w:val="0"/>
          <w:sz w:val="28"/>
          <w:szCs w:val="28"/>
          <w:lang w:val="zh-CN"/>
        </w:rPr>
        <w:t>坚持师德为先，</w:t>
      </w:r>
      <w:r w:rsidRPr="001F5F5B">
        <w:rPr>
          <w:rFonts w:ascii="仿宋" w:eastAsia="仿宋" w:hAnsi="仿宋" w:cs="仿宋" w:hint="eastAsia"/>
          <w:b/>
          <w:kern w:val="0"/>
          <w:sz w:val="28"/>
          <w:szCs w:val="28"/>
          <w:lang w:eastAsia="zh-Hans"/>
        </w:rPr>
        <w:t>聚焦专业成长</w:t>
      </w:r>
      <w:r w:rsidRPr="001F5F5B">
        <w:rPr>
          <w:rFonts w:ascii="仿宋" w:eastAsia="仿宋" w:hAnsi="仿宋" w:cs="仿宋" w:hint="eastAsia"/>
          <w:b/>
          <w:kern w:val="0"/>
          <w:sz w:val="28"/>
          <w:szCs w:val="28"/>
          <w:lang w:val="zh-CN"/>
        </w:rPr>
        <w:t>，</w:t>
      </w:r>
      <w:r w:rsidRPr="001F5F5B">
        <w:rPr>
          <w:rFonts w:ascii="仿宋" w:eastAsia="仿宋" w:hAnsi="仿宋" w:cs="仿宋" w:hint="eastAsia"/>
          <w:b/>
          <w:kern w:val="0"/>
          <w:sz w:val="28"/>
          <w:szCs w:val="28"/>
          <w:lang w:eastAsia="zh-Hans"/>
        </w:rPr>
        <w:t>打造优质教师队伍</w:t>
      </w:r>
    </w:p>
    <w:p w:rsidR="001F5F5B" w:rsidRPr="001F5F5B" w:rsidRDefault="001F5F5B" w:rsidP="001F5F5B">
      <w:pPr>
        <w:spacing w:line="360" w:lineRule="auto"/>
        <w:ind w:firstLineChars="200" w:firstLine="560"/>
        <w:rPr>
          <w:rFonts w:cs="仿宋_GB2312" w:hint="eastAsia"/>
        </w:rPr>
      </w:pPr>
      <w:r w:rsidRPr="001F5F5B">
        <w:rPr>
          <w:rFonts w:ascii="仿宋" w:eastAsia="仿宋" w:hAnsi="仿宋" w:cs="仿宋_GB2312" w:hint="eastAsia"/>
          <w:sz w:val="28"/>
          <w:szCs w:val="28"/>
        </w:rPr>
        <w:t>学校围绕教师管理、师德建设、专业发展三大核心维度，通过师德常态化建设、智慧教研平台搭建、层级教师成长通道设计等实践，形成“价值引领师德、</w:t>
      </w:r>
      <w:proofErr w:type="gramStart"/>
      <w:r w:rsidRPr="001F5F5B">
        <w:rPr>
          <w:rFonts w:ascii="仿宋" w:eastAsia="仿宋" w:hAnsi="仿宋" w:cs="仿宋_GB2312" w:hint="eastAsia"/>
          <w:sz w:val="28"/>
          <w:szCs w:val="28"/>
        </w:rPr>
        <w:t>研</w:t>
      </w:r>
      <w:proofErr w:type="gramEnd"/>
      <w:r w:rsidRPr="001F5F5B">
        <w:rPr>
          <w:rFonts w:ascii="仿宋" w:eastAsia="仿宋" w:hAnsi="仿宋" w:cs="仿宋_GB2312" w:hint="eastAsia"/>
          <w:sz w:val="28"/>
          <w:szCs w:val="28"/>
        </w:rPr>
        <w:t>训驱动成长、分层培育骨干”的具有校本特色的教师发展生态。</w:t>
      </w:r>
    </w:p>
    <w:p w:rsidR="001F5F5B" w:rsidRPr="001F5F5B" w:rsidRDefault="001F5F5B" w:rsidP="001F5F5B">
      <w:pPr>
        <w:spacing w:line="360" w:lineRule="auto"/>
        <w:ind w:firstLineChars="200" w:firstLine="562"/>
        <w:rPr>
          <w:rFonts w:ascii="仿宋" w:eastAsia="仿宋" w:hAnsi="仿宋" w:cs="仿宋_GB2312" w:hint="eastAsia"/>
          <w:b/>
          <w:bCs/>
          <w:sz w:val="28"/>
          <w:szCs w:val="28"/>
        </w:rPr>
      </w:pPr>
      <w:r w:rsidRPr="001F5F5B">
        <w:rPr>
          <w:rFonts w:ascii="仿宋" w:eastAsia="仿宋" w:hAnsi="仿宋" w:cs="仿宋_GB2312" w:hint="eastAsia"/>
          <w:b/>
          <w:bCs/>
          <w:sz w:val="28"/>
          <w:szCs w:val="28"/>
        </w:rPr>
        <w:t>1</w:t>
      </w:r>
      <w:r w:rsidRPr="001F5F5B">
        <w:rPr>
          <w:rFonts w:ascii="仿宋" w:eastAsia="仿宋" w:hAnsi="仿宋" w:cs="仿宋" w:hint="eastAsia"/>
          <w:b/>
          <w:bCs/>
          <w:sz w:val="28"/>
          <w:szCs w:val="28"/>
        </w:rPr>
        <w:t>.</w:t>
      </w:r>
      <w:r w:rsidRPr="001F5F5B">
        <w:rPr>
          <w:rFonts w:ascii="仿宋" w:eastAsia="仿宋" w:hAnsi="仿宋" w:cs="仿宋_GB2312" w:hint="eastAsia"/>
          <w:b/>
          <w:bCs/>
          <w:sz w:val="28"/>
          <w:szCs w:val="28"/>
        </w:rPr>
        <w:t>价值引领师德，筑牢信仰根基</w:t>
      </w:r>
    </w:p>
    <w:p w:rsidR="001F5F5B" w:rsidRPr="001F5F5B" w:rsidRDefault="001F5F5B" w:rsidP="001F5F5B">
      <w:pPr>
        <w:spacing w:line="360" w:lineRule="auto"/>
        <w:ind w:firstLineChars="200" w:firstLine="560"/>
        <w:rPr>
          <w:rFonts w:ascii="仿宋" w:eastAsia="仿宋" w:hAnsi="仿宋" w:cs="仿宋_GB2312" w:hint="eastAsia"/>
          <w:sz w:val="28"/>
          <w:szCs w:val="28"/>
        </w:rPr>
      </w:pPr>
      <w:r w:rsidRPr="001F5F5B">
        <w:rPr>
          <w:rFonts w:ascii="仿宋" w:eastAsia="仿宋" w:hAnsi="仿宋" w:cs="仿宋_GB2312" w:hint="eastAsia"/>
          <w:sz w:val="28"/>
          <w:szCs w:val="28"/>
        </w:rPr>
        <w:t>学校构建“价值锚定-榜样示范-机制保障”三维师德建设体系，通过“厚德慧育”教风培育、师德报告会、专题研修等载体，将“为党育人、为国育才”的使命责任引入教师的价值追求，实现教师职业理想与育人使命的同频共振。学校将师德考核与职称评聘、评优评先刚性挂钩，规范教师行为。以“四有”好教师为标准，通过学习先进教育人物主题活动、“七个一”润心工程、志愿者服务、选树优秀教师和闵教先锋党员等实践活动，将师德教育融入党建与教学实践，形成“党建带队伍、队伍强师德”的良性机制。</w:t>
      </w:r>
    </w:p>
    <w:p w:rsidR="001F5F5B" w:rsidRPr="001F5F5B" w:rsidRDefault="001F5F5B" w:rsidP="001F5F5B">
      <w:pPr>
        <w:spacing w:line="360" w:lineRule="auto"/>
        <w:ind w:firstLineChars="200" w:firstLine="562"/>
        <w:rPr>
          <w:rFonts w:ascii="仿宋" w:eastAsia="仿宋" w:hAnsi="仿宋" w:cs="仿宋_GB2312" w:hint="eastAsia"/>
          <w:sz w:val="28"/>
          <w:szCs w:val="28"/>
        </w:rPr>
      </w:pPr>
      <w:r w:rsidRPr="001F5F5B">
        <w:rPr>
          <w:rFonts w:ascii="仿宋" w:eastAsia="仿宋" w:hAnsi="仿宋" w:cs="仿宋_GB2312" w:hint="eastAsia"/>
          <w:b/>
          <w:bCs/>
          <w:sz w:val="28"/>
          <w:szCs w:val="28"/>
        </w:rPr>
        <w:t>2</w:t>
      </w:r>
      <w:r w:rsidRPr="001F5F5B">
        <w:rPr>
          <w:rFonts w:ascii="仿宋" w:eastAsia="仿宋" w:hAnsi="仿宋" w:cs="仿宋" w:hint="eastAsia"/>
          <w:b/>
          <w:bCs/>
          <w:sz w:val="28"/>
          <w:szCs w:val="28"/>
        </w:rPr>
        <w:t>.</w:t>
      </w:r>
      <w:r w:rsidRPr="001F5F5B">
        <w:rPr>
          <w:rFonts w:ascii="仿宋" w:eastAsia="仿宋" w:hAnsi="仿宋" w:cs="仿宋_GB2312" w:hint="eastAsia"/>
          <w:b/>
          <w:bCs/>
          <w:sz w:val="28"/>
          <w:szCs w:val="28"/>
        </w:rPr>
        <w:t>三维驱动</w:t>
      </w:r>
      <w:proofErr w:type="gramStart"/>
      <w:r w:rsidRPr="001F5F5B">
        <w:rPr>
          <w:rFonts w:ascii="仿宋" w:eastAsia="仿宋" w:hAnsi="仿宋" w:cs="仿宋_GB2312" w:hint="eastAsia"/>
          <w:b/>
          <w:bCs/>
          <w:sz w:val="28"/>
          <w:szCs w:val="28"/>
        </w:rPr>
        <w:t>研</w:t>
      </w:r>
      <w:proofErr w:type="gramEnd"/>
      <w:r w:rsidRPr="001F5F5B">
        <w:rPr>
          <w:rFonts w:ascii="仿宋" w:eastAsia="仿宋" w:hAnsi="仿宋" w:cs="仿宋_GB2312" w:hint="eastAsia"/>
          <w:b/>
          <w:bCs/>
          <w:sz w:val="28"/>
          <w:szCs w:val="28"/>
        </w:rPr>
        <w:t>训，助力教师进阶</w:t>
      </w:r>
    </w:p>
    <w:p w:rsidR="001F5F5B" w:rsidRPr="001F5F5B" w:rsidRDefault="001F5F5B" w:rsidP="001F5F5B">
      <w:pPr>
        <w:spacing w:line="360" w:lineRule="auto"/>
        <w:ind w:firstLineChars="200" w:firstLine="560"/>
        <w:rPr>
          <w:rFonts w:ascii="仿宋" w:eastAsia="仿宋" w:hAnsi="仿宋" w:cs="仿宋_GB2312" w:hint="eastAsia"/>
          <w:sz w:val="28"/>
          <w:szCs w:val="28"/>
        </w:rPr>
      </w:pPr>
      <w:r w:rsidRPr="001F5F5B">
        <w:rPr>
          <w:rFonts w:ascii="仿宋" w:eastAsia="仿宋" w:hAnsi="仿宋" w:cs="仿宋_GB2312" w:hint="eastAsia"/>
          <w:sz w:val="28"/>
          <w:szCs w:val="28"/>
        </w:rPr>
        <w:t>学校融合市、区级共享</w:t>
      </w:r>
      <w:proofErr w:type="gramStart"/>
      <w:r w:rsidRPr="001F5F5B">
        <w:rPr>
          <w:rFonts w:ascii="仿宋" w:eastAsia="仿宋" w:hAnsi="仿宋" w:cs="仿宋_GB2312" w:hint="eastAsia"/>
          <w:sz w:val="28"/>
          <w:szCs w:val="28"/>
        </w:rPr>
        <w:t>课培训</w:t>
      </w:r>
      <w:proofErr w:type="gramEnd"/>
      <w:r w:rsidRPr="001F5F5B">
        <w:rPr>
          <w:rFonts w:ascii="仿宋" w:eastAsia="仿宋" w:hAnsi="仿宋" w:cs="仿宋_GB2312" w:hint="eastAsia"/>
          <w:sz w:val="28"/>
          <w:szCs w:val="28"/>
        </w:rPr>
        <w:t>与校本特色研修，积极探索促进教</w:t>
      </w:r>
      <w:r w:rsidRPr="001F5F5B">
        <w:rPr>
          <w:rFonts w:ascii="仿宋" w:eastAsia="仿宋" w:hAnsi="仿宋" w:cs="仿宋_GB2312" w:hint="eastAsia"/>
          <w:sz w:val="28"/>
          <w:szCs w:val="28"/>
        </w:rPr>
        <w:lastRenderedPageBreak/>
        <w:t>师专业发展的有效</w:t>
      </w:r>
      <w:proofErr w:type="gramStart"/>
      <w:r w:rsidRPr="001F5F5B">
        <w:rPr>
          <w:rFonts w:ascii="仿宋" w:eastAsia="仿宋" w:hAnsi="仿宋" w:cs="仿宋_GB2312" w:hint="eastAsia"/>
          <w:sz w:val="28"/>
          <w:szCs w:val="28"/>
        </w:rPr>
        <w:t>研</w:t>
      </w:r>
      <w:proofErr w:type="gramEnd"/>
      <w:r w:rsidRPr="001F5F5B">
        <w:rPr>
          <w:rFonts w:ascii="仿宋" w:eastAsia="仿宋" w:hAnsi="仿宋" w:cs="仿宋_GB2312" w:hint="eastAsia"/>
          <w:sz w:val="28"/>
          <w:szCs w:val="28"/>
        </w:rPr>
        <w:t>训路径，通过承办长三角育人方式变革论坛、邀请专家开展项目化学习讲座、依托区域“数据驱动因材施教”项目、实施精准教学校本培训等主题研修，构建“问题导向、数据驱动、靶向</w:t>
      </w:r>
      <w:proofErr w:type="gramStart"/>
      <w:r w:rsidRPr="001F5F5B">
        <w:rPr>
          <w:rFonts w:ascii="仿宋" w:eastAsia="仿宋" w:hAnsi="仿宋" w:cs="仿宋_GB2312" w:hint="eastAsia"/>
          <w:sz w:val="28"/>
          <w:szCs w:val="28"/>
        </w:rPr>
        <w:t>研</w:t>
      </w:r>
      <w:proofErr w:type="gramEnd"/>
      <w:r w:rsidRPr="001F5F5B">
        <w:rPr>
          <w:rFonts w:ascii="仿宋" w:eastAsia="仿宋" w:hAnsi="仿宋" w:cs="仿宋_GB2312" w:hint="eastAsia"/>
          <w:sz w:val="28"/>
          <w:szCs w:val="28"/>
        </w:rPr>
        <w:t>训”的三维</w:t>
      </w:r>
      <w:proofErr w:type="gramStart"/>
      <w:r w:rsidRPr="001F5F5B">
        <w:rPr>
          <w:rFonts w:ascii="仿宋" w:eastAsia="仿宋" w:hAnsi="仿宋" w:cs="仿宋_GB2312" w:hint="eastAsia"/>
          <w:sz w:val="28"/>
          <w:szCs w:val="28"/>
        </w:rPr>
        <w:t>研</w:t>
      </w:r>
      <w:proofErr w:type="gramEnd"/>
      <w:r w:rsidRPr="001F5F5B">
        <w:rPr>
          <w:rFonts w:ascii="仿宋" w:eastAsia="仿宋" w:hAnsi="仿宋" w:cs="仿宋_GB2312" w:hint="eastAsia"/>
          <w:sz w:val="28"/>
          <w:szCs w:val="28"/>
        </w:rPr>
        <w:t>训模式，打造专业发展新引擎，全力助</w:t>
      </w:r>
      <w:proofErr w:type="gramStart"/>
      <w:r w:rsidRPr="001F5F5B">
        <w:rPr>
          <w:rFonts w:ascii="仿宋" w:eastAsia="仿宋" w:hAnsi="仿宋" w:cs="仿宋_GB2312" w:hint="eastAsia"/>
          <w:sz w:val="28"/>
          <w:szCs w:val="28"/>
        </w:rPr>
        <w:t>推教师</w:t>
      </w:r>
      <w:proofErr w:type="gramEnd"/>
      <w:r w:rsidRPr="001F5F5B">
        <w:rPr>
          <w:rFonts w:ascii="仿宋" w:eastAsia="仿宋" w:hAnsi="仿宋" w:cs="仿宋_GB2312" w:hint="eastAsia"/>
          <w:sz w:val="28"/>
          <w:szCs w:val="28"/>
        </w:rPr>
        <w:t>实现自我提升与专业进阶；通过希沃智慧屏培训、AIGC技术应用讲座等专项研修，实现信息技术与学科融合；建立“绩效激励-专家指导-成果推广”科研管理体系，将教研成果应用于课堂教学，实现教学促进科研、科研反哺教学的良性互动，提升教师解决实际问题的能力。四年来立项市区级课题47项（含市级1项、区重点1项），结题23项。徐峰校长主持的《数据驱动下学科作业差异化实践》获区一等奖。形成“</w:t>
      </w:r>
      <w:proofErr w:type="gramStart"/>
      <w:r w:rsidRPr="001F5F5B">
        <w:rPr>
          <w:rFonts w:ascii="仿宋" w:eastAsia="仿宋" w:hAnsi="仿宋" w:cs="仿宋_GB2312" w:hint="eastAsia"/>
          <w:sz w:val="28"/>
          <w:szCs w:val="28"/>
        </w:rPr>
        <w:t>研</w:t>
      </w:r>
      <w:proofErr w:type="gramEnd"/>
      <w:r w:rsidRPr="001F5F5B">
        <w:rPr>
          <w:rFonts w:ascii="仿宋" w:eastAsia="仿宋" w:hAnsi="仿宋" w:cs="仿宋_GB2312" w:hint="eastAsia"/>
          <w:sz w:val="28"/>
          <w:szCs w:val="28"/>
        </w:rPr>
        <w:t>训融合系统化、科研管理机制化、问题破解精准化”的教师专业发展模式。</w:t>
      </w:r>
    </w:p>
    <w:p w:rsidR="001F5F5B" w:rsidRPr="001F5F5B" w:rsidRDefault="001F5F5B" w:rsidP="001F5F5B">
      <w:pPr>
        <w:spacing w:line="360" w:lineRule="auto"/>
        <w:ind w:firstLineChars="200" w:firstLine="562"/>
        <w:rPr>
          <w:rFonts w:ascii="仿宋" w:eastAsia="仿宋" w:hAnsi="仿宋" w:cs="仿宋_GB2312" w:hint="eastAsia"/>
          <w:b/>
          <w:bCs/>
          <w:sz w:val="28"/>
          <w:szCs w:val="28"/>
        </w:rPr>
      </w:pPr>
      <w:r w:rsidRPr="001F5F5B">
        <w:rPr>
          <w:rFonts w:ascii="仿宋" w:eastAsia="仿宋" w:hAnsi="仿宋" w:cs="仿宋_GB2312" w:hint="eastAsia"/>
          <w:b/>
          <w:bCs/>
          <w:sz w:val="28"/>
          <w:szCs w:val="28"/>
        </w:rPr>
        <w:t>3</w:t>
      </w:r>
      <w:r w:rsidRPr="001F5F5B">
        <w:rPr>
          <w:rFonts w:ascii="仿宋" w:eastAsia="仿宋" w:hAnsi="仿宋" w:cs="仿宋" w:hint="eastAsia"/>
          <w:b/>
          <w:bCs/>
          <w:sz w:val="28"/>
          <w:szCs w:val="28"/>
        </w:rPr>
        <w:t>.</w:t>
      </w:r>
      <w:r w:rsidRPr="001F5F5B">
        <w:rPr>
          <w:rFonts w:ascii="仿宋" w:eastAsia="仿宋" w:hAnsi="仿宋" w:cs="仿宋_GB2312" w:hint="eastAsia"/>
          <w:b/>
          <w:bCs/>
          <w:sz w:val="28"/>
          <w:szCs w:val="28"/>
        </w:rPr>
        <w:t>四阶培育分层，激励机制驱动</w:t>
      </w:r>
    </w:p>
    <w:p w:rsidR="001F5F5B" w:rsidRPr="001F5F5B" w:rsidRDefault="001F5F5B" w:rsidP="001F5F5B">
      <w:pPr>
        <w:spacing w:line="360" w:lineRule="auto"/>
        <w:ind w:firstLineChars="200" w:firstLine="560"/>
        <w:rPr>
          <w:rFonts w:hint="eastAsia"/>
          <w:color w:val="000000"/>
        </w:rPr>
      </w:pPr>
      <w:r w:rsidRPr="001F5F5B">
        <w:rPr>
          <w:rFonts w:ascii="仿宋" w:eastAsia="仿宋" w:hAnsi="仿宋" w:cs="仿宋_GB2312" w:hint="eastAsia"/>
          <w:sz w:val="28"/>
          <w:szCs w:val="28"/>
        </w:rPr>
        <w:t>学校构建"见习-新秀-骨干-卓越"四级教师阶梯发展框架，形成职初、青年、骨干教师梯队联动的培养机制。通过教师发展部门统筹、多部门协同的立体化管理架构，实施“师徒结对”“成长工作坊”“导师团指导”等分层培育路径。针对教师专业发展需求，在“双新”改革背景下，通过理论研修、实践磨砺、素养提升的递进式培养，形成了覆盖全员的教师发展支持系统。构建“二维诊断、三维引导、四阶成长”研修体系，通过课堂观察、教学评估等维度定位发展需求，实施“规范化-胜任式-提升式-风格化”进阶培养，有效促进教师教学能力与专业素养的螺旋式上升。</w:t>
      </w:r>
    </w:p>
    <w:p w:rsidR="001F5F5B" w:rsidRPr="001F5F5B" w:rsidRDefault="001F5F5B" w:rsidP="001F5F5B">
      <w:pPr>
        <w:widowControl/>
        <w:spacing w:line="360" w:lineRule="auto"/>
        <w:ind w:firstLineChars="200" w:firstLine="562"/>
        <w:rPr>
          <w:rFonts w:cs="仿宋_GB2312" w:hint="eastAsia"/>
          <w:b/>
          <w:bCs/>
        </w:rPr>
      </w:pPr>
      <w:r w:rsidRPr="001F5F5B">
        <w:rPr>
          <w:rFonts w:ascii="仿宋" w:eastAsia="仿宋" w:hAnsi="仿宋" w:hint="eastAsia"/>
          <w:b/>
          <w:sz w:val="28"/>
          <w:szCs w:val="28"/>
          <w:lang w:eastAsia="zh-Hans"/>
        </w:rPr>
        <w:t>（五）后勤管理规范，</w:t>
      </w:r>
      <w:r w:rsidRPr="001F5F5B">
        <w:rPr>
          <w:rFonts w:ascii="仿宋" w:eastAsia="仿宋" w:hAnsi="仿宋" w:cs="仿宋_GB2312" w:hint="eastAsia"/>
          <w:b/>
          <w:bCs/>
          <w:sz w:val="28"/>
          <w:szCs w:val="28"/>
          <w:lang w:eastAsia="zh-Hans"/>
        </w:rPr>
        <w:t>设施设备完善</w:t>
      </w:r>
      <w:r w:rsidRPr="001F5F5B">
        <w:rPr>
          <w:rFonts w:ascii="仿宋" w:eastAsia="仿宋" w:hAnsi="仿宋" w:hint="eastAsia"/>
          <w:b/>
          <w:sz w:val="28"/>
          <w:szCs w:val="28"/>
          <w:lang w:eastAsia="zh-Hans"/>
        </w:rPr>
        <w:t>，发挥服务保障作用</w:t>
      </w:r>
    </w:p>
    <w:p w:rsidR="001F5F5B" w:rsidRPr="001F5F5B" w:rsidRDefault="001F5F5B" w:rsidP="001F5F5B">
      <w:pPr>
        <w:widowControl/>
        <w:spacing w:line="360" w:lineRule="auto"/>
        <w:ind w:firstLineChars="200" w:firstLine="560"/>
        <w:rPr>
          <w:rFonts w:ascii="仿宋" w:eastAsia="仿宋" w:hAnsi="仿宋" w:cs="仿宋_GB2312" w:hint="eastAsia"/>
          <w:bCs/>
          <w:sz w:val="28"/>
          <w:szCs w:val="28"/>
          <w:lang w:eastAsia="zh-Hans"/>
        </w:rPr>
      </w:pPr>
      <w:r w:rsidRPr="001F5F5B">
        <w:rPr>
          <w:rFonts w:ascii="仿宋" w:eastAsia="仿宋" w:hAnsi="仿宋" w:cs="仿宋_GB2312" w:hint="eastAsia"/>
          <w:bCs/>
          <w:sz w:val="28"/>
          <w:szCs w:val="28"/>
          <w:lang w:eastAsia="zh-Hans"/>
        </w:rPr>
        <w:lastRenderedPageBreak/>
        <w:t>学校坚持“环境育人、服务为先”的原则，落实后勤规范管理和创新服务，不断提升管理水平，创设安全、整洁</w:t>
      </w:r>
      <w:r w:rsidRPr="001F5F5B">
        <w:rPr>
          <w:rFonts w:ascii="仿宋" w:eastAsia="仿宋" w:hAnsi="仿宋" w:cs="仿宋_GB2312" w:hint="eastAsia"/>
          <w:bCs/>
          <w:sz w:val="28"/>
          <w:szCs w:val="28"/>
        </w:rPr>
        <w:t>的</w:t>
      </w:r>
      <w:r w:rsidRPr="001F5F5B">
        <w:rPr>
          <w:rFonts w:ascii="仿宋" w:eastAsia="仿宋" w:hAnsi="仿宋" w:cs="仿宋_GB2312" w:hint="eastAsia"/>
          <w:bCs/>
          <w:sz w:val="28"/>
          <w:szCs w:val="28"/>
          <w:lang w:eastAsia="zh-Hans"/>
        </w:rPr>
        <w:t>育人环境，为教育教学提供有力保障。问卷显示</w:t>
      </w:r>
      <w:r w:rsidRPr="001F5F5B">
        <w:rPr>
          <w:rFonts w:ascii="仿宋" w:eastAsia="仿宋" w:hAnsi="仿宋" w:cs="仿宋_GB2312" w:hint="eastAsia"/>
          <w:bCs/>
          <w:sz w:val="28"/>
          <w:szCs w:val="28"/>
        </w:rPr>
        <w:t>，</w:t>
      </w:r>
      <w:r w:rsidRPr="001F5F5B">
        <w:rPr>
          <w:rFonts w:ascii="仿宋" w:eastAsia="仿宋" w:hAnsi="仿宋" w:cs="仿宋_GB2312" w:hint="eastAsia"/>
          <w:bCs/>
          <w:sz w:val="28"/>
          <w:szCs w:val="28"/>
          <w:lang w:eastAsia="zh-Hans"/>
        </w:rPr>
        <w:t>100%的教师学生认为学校现有的设施设备能够基本满足和完全满足教育教学的需求，教师对学校后勤保障和财务管理现状很满意和比较满意的比例达97</w:t>
      </w:r>
      <w:r w:rsidRPr="001F5F5B">
        <w:rPr>
          <w:rFonts w:ascii="仿宋" w:eastAsia="仿宋" w:hAnsi="仿宋" w:cs="仿宋_GB2312" w:hint="eastAsia"/>
          <w:bCs/>
          <w:sz w:val="28"/>
          <w:szCs w:val="28"/>
        </w:rPr>
        <w:t>.</w:t>
      </w:r>
      <w:r w:rsidRPr="001F5F5B">
        <w:rPr>
          <w:rFonts w:ascii="仿宋" w:eastAsia="仿宋" w:hAnsi="仿宋" w:cs="仿宋_GB2312" w:hint="eastAsia"/>
          <w:bCs/>
          <w:sz w:val="28"/>
          <w:szCs w:val="28"/>
          <w:lang w:eastAsia="zh-Hans"/>
        </w:rPr>
        <w:t>7%。</w:t>
      </w:r>
    </w:p>
    <w:p w:rsidR="001F5F5B" w:rsidRPr="001F5F5B" w:rsidRDefault="001F5F5B" w:rsidP="001F5F5B">
      <w:pPr>
        <w:adjustRightInd w:val="0"/>
        <w:snapToGrid w:val="0"/>
        <w:spacing w:line="360" w:lineRule="auto"/>
        <w:ind w:firstLineChars="200" w:firstLine="562"/>
        <w:rPr>
          <w:rFonts w:ascii="仿宋" w:eastAsia="仿宋" w:hAnsi="仿宋" w:cs="仿宋_GB2312" w:hint="eastAsia"/>
          <w:b/>
          <w:sz w:val="28"/>
          <w:szCs w:val="28"/>
        </w:rPr>
      </w:pPr>
      <w:r w:rsidRPr="001F5F5B">
        <w:rPr>
          <w:rFonts w:ascii="仿宋" w:eastAsia="仿宋" w:hAnsi="仿宋" w:cs="仿宋_GB2312" w:hint="eastAsia"/>
          <w:b/>
          <w:sz w:val="28"/>
          <w:szCs w:val="28"/>
        </w:rPr>
        <w:t>1</w:t>
      </w:r>
      <w:r w:rsidRPr="001F5F5B">
        <w:rPr>
          <w:rFonts w:ascii="仿宋" w:eastAsia="仿宋" w:hAnsi="仿宋" w:cs="仿宋" w:hint="eastAsia"/>
          <w:b/>
          <w:sz w:val="28"/>
          <w:szCs w:val="28"/>
        </w:rPr>
        <w:t>.</w:t>
      </w:r>
      <w:r w:rsidRPr="001F5F5B">
        <w:rPr>
          <w:rFonts w:ascii="仿宋" w:eastAsia="仿宋" w:hAnsi="仿宋" w:cs="仿宋_GB2312" w:hint="eastAsia"/>
          <w:b/>
          <w:sz w:val="28"/>
          <w:szCs w:val="28"/>
        </w:rPr>
        <w:t>管理制度健全，规范财务管理</w:t>
      </w:r>
    </w:p>
    <w:p w:rsidR="001F5F5B" w:rsidRPr="001F5F5B" w:rsidRDefault="001F5F5B" w:rsidP="001F5F5B">
      <w:pPr>
        <w:adjustRightInd w:val="0"/>
        <w:snapToGrid w:val="0"/>
        <w:spacing w:line="360" w:lineRule="auto"/>
        <w:ind w:firstLineChars="200" w:firstLine="560"/>
        <w:rPr>
          <w:rFonts w:ascii="仿宋" w:eastAsia="仿宋" w:hAnsi="仿宋" w:cs="仿宋_GB2312" w:hint="eastAsia"/>
          <w:bCs/>
          <w:sz w:val="28"/>
          <w:szCs w:val="28"/>
        </w:rPr>
      </w:pPr>
      <w:r w:rsidRPr="001F5F5B">
        <w:rPr>
          <w:rFonts w:ascii="仿宋" w:eastAsia="仿宋" w:hAnsi="仿宋" w:cs="仿宋_GB2312" w:hint="eastAsia"/>
          <w:bCs/>
          <w:sz w:val="28"/>
          <w:szCs w:val="28"/>
          <w:lang w:eastAsia="zh-Hans"/>
        </w:rPr>
        <w:t>学校重视财务资产管理，健全财务资产管理制度，规范收费项目、收费标准，落实收费公示，接受家长和社会监督。</w:t>
      </w:r>
      <w:r w:rsidRPr="001F5F5B">
        <w:rPr>
          <w:rFonts w:ascii="仿宋" w:eastAsia="仿宋" w:hAnsi="仿宋" w:cs="仿宋_GB2312" w:hint="eastAsia"/>
          <w:bCs/>
          <w:sz w:val="28"/>
          <w:szCs w:val="28"/>
        </w:rPr>
        <w:t>财务管理</w:t>
      </w:r>
      <w:r w:rsidRPr="001F5F5B">
        <w:rPr>
          <w:rFonts w:ascii="仿宋" w:eastAsia="仿宋" w:hAnsi="仿宋" w:cs="仿宋_GB2312" w:hint="eastAsia"/>
          <w:bCs/>
          <w:sz w:val="28"/>
          <w:szCs w:val="28"/>
          <w:lang w:eastAsia="zh-Hans"/>
        </w:rPr>
        <w:t>建立了预算业务控制、收支业务控制、采购业务控制等</w:t>
      </w:r>
      <w:proofErr w:type="gramStart"/>
      <w:r w:rsidRPr="001F5F5B">
        <w:rPr>
          <w:rFonts w:ascii="仿宋" w:eastAsia="仿宋" w:hAnsi="仿宋" w:cs="仿宋_GB2312" w:hint="eastAsia"/>
          <w:bCs/>
          <w:sz w:val="28"/>
          <w:szCs w:val="28"/>
          <w:lang w:eastAsia="zh-Hans"/>
        </w:rPr>
        <w:t>多项管</w:t>
      </w:r>
      <w:proofErr w:type="gramEnd"/>
      <w:r w:rsidRPr="001F5F5B">
        <w:rPr>
          <w:rFonts w:ascii="仿宋" w:eastAsia="仿宋" w:hAnsi="仿宋" w:cs="仿宋_GB2312" w:hint="eastAsia"/>
          <w:bCs/>
          <w:sz w:val="28"/>
          <w:szCs w:val="28"/>
          <w:lang w:eastAsia="zh-Hans"/>
        </w:rPr>
        <w:t>控制度，并建立了相互分离的监督与评价制度。资产管理</w:t>
      </w:r>
      <w:r w:rsidRPr="001F5F5B">
        <w:rPr>
          <w:rFonts w:ascii="仿宋" w:eastAsia="仿宋" w:hAnsi="仿宋" w:cs="仿宋_GB2312" w:hint="eastAsia"/>
          <w:bCs/>
          <w:sz w:val="28"/>
          <w:szCs w:val="28"/>
        </w:rPr>
        <w:t>能</w:t>
      </w:r>
      <w:r w:rsidRPr="001F5F5B">
        <w:rPr>
          <w:rFonts w:ascii="仿宋" w:eastAsia="仿宋" w:hAnsi="仿宋" w:cs="仿宋_GB2312" w:hint="eastAsia"/>
          <w:bCs/>
          <w:sz w:val="28"/>
          <w:szCs w:val="28"/>
          <w:lang w:eastAsia="zh-Hans"/>
        </w:rPr>
        <w:t xml:space="preserve">做到账账相符，账物相符。 </w:t>
      </w:r>
    </w:p>
    <w:p w:rsidR="001F5F5B" w:rsidRPr="001F5F5B" w:rsidRDefault="001F5F5B" w:rsidP="001F5F5B">
      <w:pPr>
        <w:numPr>
          <w:ilvl w:val="0"/>
          <w:numId w:val="2"/>
        </w:numPr>
        <w:adjustRightInd w:val="0"/>
        <w:snapToGrid w:val="0"/>
        <w:spacing w:line="360" w:lineRule="auto"/>
        <w:ind w:firstLineChars="200" w:firstLine="562"/>
        <w:rPr>
          <w:rFonts w:ascii="仿宋" w:eastAsia="仿宋" w:hAnsi="仿宋" w:cs="仿宋_GB2312" w:hint="eastAsia"/>
          <w:b/>
          <w:sz w:val="28"/>
          <w:szCs w:val="28"/>
        </w:rPr>
      </w:pPr>
      <w:r w:rsidRPr="001F5F5B">
        <w:rPr>
          <w:rFonts w:ascii="仿宋" w:eastAsia="仿宋" w:hAnsi="仿宋" w:cs="仿宋_GB2312" w:hint="eastAsia"/>
          <w:b/>
          <w:sz w:val="28"/>
          <w:szCs w:val="28"/>
        </w:rPr>
        <w:t>聚焦中心工作</w:t>
      </w:r>
      <w:r w:rsidRPr="001F5F5B">
        <w:rPr>
          <w:rFonts w:ascii="仿宋" w:eastAsia="仿宋" w:hAnsi="仿宋" w:cs="仿宋_GB2312" w:hint="eastAsia"/>
          <w:b/>
          <w:sz w:val="28"/>
          <w:szCs w:val="28"/>
          <w:lang w:eastAsia="zh-Hans"/>
        </w:rPr>
        <w:t>，</w:t>
      </w:r>
      <w:r w:rsidRPr="001F5F5B">
        <w:rPr>
          <w:rFonts w:ascii="仿宋" w:eastAsia="仿宋" w:hAnsi="仿宋" w:cs="仿宋_GB2312" w:hint="eastAsia"/>
          <w:b/>
          <w:sz w:val="28"/>
          <w:szCs w:val="28"/>
        </w:rPr>
        <w:t>美化育人环境</w:t>
      </w:r>
    </w:p>
    <w:p w:rsidR="001F5F5B" w:rsidRPr="001F5F5B" w:rsidRDefault="001F5F5B" w:rsidP="001F5F5B">
      <w:pPr>
        <w:adjustRightInd w:val="0"/>
        <w:snapToGrid w:val="0"/>
        <w:spacing w:line="360" w:lineRule="auto"/>
        <w:ind w:firstLineChars="200" w:firstLine="560"/>
        <w:rPr>
          <w:rFonts w:ascii="仿宋" w:eastAsia="仿宋" w:hAnsi="仿宋" w:cs="仿宋_GB2312" w:hint="eastAsia"/>
          <w:bCs/>
          <w:sz w:val="28"/>
          <w:szCs w:val="28"/>
          <w:lang w:eastAsia="zh-Hans"/>
        </w:rPr>
      </w:pPr>
      <w:r w:rsidRPr="001F5F5B">
        <w:rPr>
          <w:rFonts w:ascii="仿宋" w:eastAsia="仿宋" w:hAnsi="仿宋" w:cs="仿宋_GB2312" w:hint="eastAsia"/>
          <w:bCs/>
          <w:sz w:val="28"/>
          <w:szCs w:val="28"/>
          <w:lang w:eastAsia="zh-Hans"/>
        </w:rPr>
        <w:t>学校后勤保障管理聚焦学校的中心工作</w:t>
      </w:r>
      <w:r w:rsidRPr="001F5F5B">
        <w:rPr>
          <w:rFonts w:ascii="仿宋" w:eastAsia="仿宋" w:hAnsi="仿宋" w:cs="仿宋_GB2312" w:hint="eastAsia"/>
          <w:bCs/>
          <w:sz w:val="28"/>
          <w:szCs w:val="28"/>
        </w:rPr>
        <w:t>，</w:t>
      </w:r>
      <w:r w:rsidRPr="001F5F5B">
        <w:rPr>
          <w:rFonts w:ascii="仿宋" w:eastAsia="仿宋" w:hAnsi="仿宋" w:cs="仿宋_GB2312" w:hint="eastAsia"/>
          <w:bCs/>
          <w:sz w:val="28"/>
          <w:szCs w:val="28"/>
          <w:lang w:eastAsia="zh-Hans"/>
        </w:rPr>
        <w:t>有序推进花香校园建设，</w:t>
      </w:r>
      <w:r w:rsidRPr="001F5F5B">
        <w:rPr>
          <w:rFonts w:ascii="仿宋" w:eastAsia="仿宋" w:hAnsi="仿宋" w:cs="仿宋_GB2312" w:hint="eastAsia"/>
          <w:bCs/>
          <w:sz w:val="28"/>
          <w:szCs w:val="28"/>
        </w:rPr>
        <w:t>校园</w:t>
      </w:r>
      <w:r w:rsidRPr="001F5F5B">
        <w:rPr>
          <w:rFonts w:ascii="仿宋" w:eastAsia="仿宋" w:hAnsi="仿宋" w:cs="仿宋_GB2312" w:hint="eastAsia"/>
          <w:bCs/>
          <w:sz w:val="28"/>
          <w:szCs w:val="28"/>
          <w:lang w:eastAsia="zh-Hans"/>
        </w:rPr>
        <w:t>绿化面积占比达到46.44%，室外种植区，</w:t>
      </w:r>
      <w:r w:rsidRPr="001F5F5B">
        <w:rPr>
          <w:rFonts w:ascii="仿宋" w:eastAsia="仿宋" w:hAnsi="仿宋" w:cs="仿宋_GB2312" w:hint="eastAsia"/>
          <w:bCs/>
          <w:sz w:val="28"/>
          <w:szCs w:val="28"/>
        </w:rPr>
        <w:t>为</w:t>
      </w:r>
      <w:r w:rsidRPr="001F5F5B">
        <w:rPr>
          <w:rFonts w:ascii="仿宋" w:eastAsia="仿宋" w:hAnsi="仿宋" w:cs="仿宋_GB2312" w:hint="eastAsia"/>
          <w:bCs/>
          <w:sz w:val="28"/>
          <w:szCs w:val="28"/>
          <w:lang w:eastAsia="zh-Hans"/>
        </w:rPr>
        <w:t>学生观赏和体验劳动</w:t>
      </w:r>
      <w:r w:rsidRPr="001F5F5B">
        <w:rPr>
          <w:rFonts w:ascii="仿宋" w:eastAsia="仿宋" w:hAnsi="仿宋" w:cs="仿宋_GB2312" w:hint="eastAsia"/>
          <w:bCs/>
          <w:sz w:val="28"/>
          <w:szCs w:val="28"/>
        </w:rPr>
        <w:t>增添了</w:t>
      </w:r>
      <w:r w:rsidRPr="001F5F5B">
        <w:rPr>
          <w:rFonts w:ascii="仿宋" w:eastAsia="仿宋" w:hAnsi="仿宋" w:cs="仿宋_GB2312" w:hint="eastAsia"/>
          <w:bCs/>
          <w:sz w:val="28"/>
          <w:szCs w:val="28"/>
          <w:lang w:eastAsia="zh-Hans"/>
        </w:rPr>
        <w:t>乐趣。环境设计与功能</w:t>
      </w:r>
      <w:r w:rsidRPr="001F5F5B">
        <w:rPr>
          <w:rFonts w:ascii="仿宋" w:eastAsia="仿宋" w:hAnsi="仿宋" w:cs="仿宋_GB2312" w:hint="eastAsia"/>
          <w:bCs/>
          <w:sz w:val="28"/>
          <w:szCs w:val="28"/>
        </w:rPr>
        <w:t>分区</w:t>
      </w:r>
      <w:r w:rsidRPr="001F5F5B">
        <w:rPr>
          <w:rFonts w:ascii="仿宋" w:eastAsia="仿宋" w:hAnsi="仿宋" w:cs="仿宋_GB2312" w:hint="eastAsia"/>
          <w:bCs/>
          <w:sz w:val="28"/>
          <w:szCs w:val="28"/>
          <w:lang w:eastAsia="zh-Hans"/>
        </w:rPr>
        <w:t>相结合，为学生提供良好的学习和成长环境</w:t>
      </w:r>
      <w:r w:rsidRPr="001F5F5B">
        <w:rPr>
          <w:rFonts w:ascii="仿宋" w:eastAsia="仿宋" w:hAnsi="仿宋" w:cs="仿宋_GB2312" w:hint="eastAsia"/>
          <w:bCs/>
          <w:sz w:val="28"/>
          <w:szCs w:val="28"/>
        </w:rPr>
        <w:t>。校</w:t>
      </w:r>
      <w:r w:rsidRPr="001F5F5B">
        <w:rPr>
          <w:rFonts w:ascii="仿宋" w:eastAsia="仿宋" w:hAnsi="仿宋" w:cs="仿宋_GB2312" w:hint="eastAsia"/>
          <w:bCs/>
          <w:sz w:val="28"/>
          <w:szCs w:val="28"/>
          <w:lang w:eastAsia="zh-Hans"/>
        </w:rPr>
        <w:t>门形象、走廊文化、围墙文化、四季八节、校园文化墙</w:t>
      </w:r>
      <w:r w:rsidRPr="001F5F5B">
        <w:rPr>
          <w:rFonts w:ascii="仿宋" w:eastAsia="仿宋" w:hAnsi="仿宋" w:cs="仿宋_GB2312" w:hint="eastAsia"/>
          <w:bCs/>
          <w:sz w:val="28"/>
          <w:szCs w:val="28"/>
        </w:rPr>
        <w:t>等，</w:t>
      </w:r>
      <w:r w:rsidRPr="001F5F5B">
        <w:rPr>
          <w:rFonts w:ascii="仿宋" w:eastAsia="仿宋" w:hAnsi="仿宋" w:cs="仿宋_GB2312" w:hint="eastAsia"/>
          <w:bCs/>
          <w:sz w:val="28"/>
          <w:szCs w:val="28"/>
          <w:lang w:eastAsia="zh-Hans"/>
        </w:rPr>
        <w:t>凸显七宝属性和文来基因，初步形成校园文化特色。</w:t>
      </w:r>
    </w:p>
    <w:p w:rsidR="001F5F5B" w:rsidRPr="001F5F5B" w:rsidRDefault="001F5F5B" w:rsidP="001F5F5B">
      <w:pPr>
        <w:adjustRightInd w:val="0"/>
        <w:snapToGrid w:val="0"/>
        <w:spacing w:after="120" w:line="360" w:lineRule="auto"/>
        <w:ind w:firstLineChars="200" w:firstLine="562"/>
        <w:rPr>
          <w:rFonts w:ascii="仿宋" w:eastAsia="仿宋" w:hAnsi="仿宋" w:cs="仿宋_GB2312" w:hint="eastAsia"/>
          <w:b/>
          <w:sz w:val="28"/>
          <w:szCs w:val="28"/>
        </w:rPr>
      </w:pPr>
      <w:r w:rsidRPr="001F5F5B">
        <w:rPr>
          <w:rFonts w:ascii="仿宋" w:eastAsia="仿宋" w:hAnsi="仿宋" w:cs="仿宋_GB2312" w:hint="eastAsia"/>
          <w:b/>
          <w:sz w:val="28"/>
          <w:szCs w:val="28"/>
        </w:rPr>
        <w:t>3</w:t>
      </w:r>
      <w:r w:rsidRPr="001F5F5B">
        <w:rPr>
          <w:rFonts w:ascii="仿宋" w:eastAsia="仿宋" w:hAnsi="仿宋" w:cs="仿宋" w:hint="eastAsia"/>
          <w:b/>
          <w:sz w:val="28"/>
          <w:szCs w:val="28"/>
        </w:rPr>
        <w:t>.</w:t>
      </w:r>
      <w:r w:rsidRPr="001F5F5B">
        <w:rPr>
          <w:rFonts w:ascii="仿宋" w:eastAsia="仿宋" w:hAnsi="仿宋" w:cs="仿宋_GB2312" w:hint="eastAsia"/>
          <w:b/>
          <w:sz w:val="28"/>
          <w:szCs w:val="28"/>
        </w:rPr>
        <w:t>关注午餐安全</w:t>
      </w:r>
      <w:r w:rsidRPr="001F5F5B">
        <w:rPr>
          <w:rFonts w:ascii="仿宋" w:eastAsia="仿宋" w:hAnsi="仿宋" w:cs="仿宋_GB2312" w:hint="eastAsia"/>
          <w:b/>
          <w:sz w:val="28"/>
          <w:szCs w:val="28"/>
          <w:lang w:eastAsia="zh-Hans"/>
        </w:rPr>
        <w:t>，</w:t>
      </w:r>
      <w:r w:rsidRPr="001F5F5B">
        <w:rPr>
          <w:rFonts w:ascii="仿宋" w:eastAsia="仿宋" w:hAnsi="仿宋" w:cs="仿宋_GB2312" w:hint="eastAsia"/>
          <w:b/>
          <w:sz w:val="28"/>
          <w:szCs w:val="28"/>
        </w:rPr>
        <w:t>探索供餐举措</w:t>
      </w:r>
    </w:p>
    <w:p w:rsidR="001F5F5B" w:rsidRPr="001F5F5B" w:rsidRDefault="001F5F5B" w:rsidP="001F5F5B">
      <w:pPr>
        <w:adjustRightInd w:val="0"/>
        <w:snapToGrid w:val="0"/>
        <w:spacing w:after="120" w:line="360" w:lineRule="auto"/>
        <w:ind w:firstLineChars="200" w:firstLine="560"/>
        <w:rPr>
          <w:rFonts w:ascii="仿宋" w:eastAsia="仿宋" w:hAnsi="仿宋" w:cs="仿宋_GB2312" w:hint="eastAsia"/>
          <w:bCs/>
          <w:sz w:val="28"/>
          <w:szCs w:val="28"/>
        </w:rPr>
      </w:pPr>
      <w:r w:rsidRPr="001F5F5B">
        <w:rPr>
          <w:rFonts w:ascii="仿宋" w:eastAsia="仿宋" w:hAnsi="仿宋" w:cs="仿宋_GB2312" w:hint="eastAsia"/>
          <w:sz w:val="28"/>
          <w:szCs w:val="28"/>
          <w:lang w:eastAsia="zh-Hans"/>
        </w:rPr>
        <w:t>学校重视食品安全工作</w:t>
      </w:r>
      <w:r w:rsidRPr="001F5F5B">
        <w:rPr>
          <w:rFonts w:ascii="仿宋" w:eastAsia="仿宋" w:hAnsi="仿宋" w:cs="仿宋_GB2312" w:hint="eastAsia"/>
          <w:sz w:val="28"/>
          <w:szCs w:val="28"/>
        </w:rPr>
        <w:t>同时，不断追求营养、美味，</w:t>
      </w:r>
      <w:r w:rsidRPr="001F5F5B">
        <w:rPr>
          <w:rFonts w:ascii="仿宋" w:eastAsia="仿宋" w:hAnsi="仿宋" w:cs="仿宋_GB2312" w:hint="eastAsia"/>
          <w:bCs/>
          <w:sz w:val="28"/>
          <w:szCs w:val="28"/>
        </w:rPr>
        <w:t>为改变传统校园餐难以满足青少年多样化饮食需求和个性化发展的现状，学校坚持探索学生自助餐实践，实现了安全、营养、经济的统一，让学生增强了就餐兴趣，培养了自我管理能力和健康饮食意识，显著减少了餐食浪费，增强了学生的用餐满意度和归属感。</w:t>
      </w:r>
    </w:p>
    <w:p w:rsidR="001F5F5B" w:rsidRPr="001F5F5B" w:rsidRDefault="001F5F5B" w:rsidP="001F5F5B">
      <w:pPr>
        <w:numPr>
          <w:ilvl w:val="0"/>
          <w:numId w:val="3"/>
        </w:numPr>
        <w:adjustRightInd w:val="0"/>
        <w:snapToGrid w:val="0"/>
        <w:spacing w:after="120" w:line="360" w:lineRule="auto"/>
        <w:ind w:firstLineChars="200" w:firstLine="562"/>
        <w:rPr>
          <w:rFonts w:ascii="仿宋" w:eastAsia="仿宋" w:hAnsi="仿宋" w:cs="仿宋_GB2312" w:hint="eastAsia"/>
          <w:bCs/>
          <w:sz w:val="28"/>
          <w:szCs w:val="28"/>
          <w:lang w:val="zh-CN"/>
        </w:rPr>
      </w:pPr>
      <w:r w:rsidRPr="001F5F5B">
        <w:rPr>
          <w:rFonts w:ascii="仿宋" w:eastAsia="仿宋" w:hAnsi="仿宋" w:cs="仿宋_GB2312" w:hint="eastAsia"/>
          <w:b/>
          <w:sz w:val="28"/>
          <w:szCs w:val="28"/>
          <w:lang w:eastAsia="zh-Hans"/>
        </w:rPr>
        <w:t>健全管理网络，强化档案意识，逐步规范档案管理</w:t>
      </w:r>
    </w:p>
    <w:p w:rsidR="001F5F5B" w:rsidRPr="001F5F5B" w:rsidRDefault="001F5F5B" w:rsidP="001F5F5B">
      <w:pPr>
        <w:adjustRightInd w:val="0"/>
        <w:snapToGrid w:val="0"/>
        <w:spacing w:after="120" w:line="360" w:lineRule="auto"/>
        <w:ind w:firstLineChars="200" w:firstLine="560"/>
        <w:rPr>
          <w:rFonts w:ascii="仿宋" w:eastAsia="仿宋" w:hAnsi="仿宋" w:cs="仿宋_GB2312" w:hint="eastAsia"/>
          <w:bCs/>
          <w:sz w:val="28"/>
          <w:szCs w:val="28"/>
          <w:lang w:eastAsia="zh-Hans"/>
        </w:rPr>
      </w:pPr>
      <w:r w:rsidRPr="001F5F5B">
        <w:rPr>
          <w:rFonts w:ascii="仿宋" w:eastAsia="仿宋" w:hAnsi="仿宋" w:cs="仿宋_GB2312" w:hint="eastAsia"/>
          <w:bCs/>
          <w:sz w:val="28"/>
          <w:szCs w:val="28"/>
          <w:lang w:val="zh-CN"/>
        </w:rPr>
        <w:t>学校</w:t>
      </w:r>
      <w:r w:rsidRPr="001F5F5B">
        <w:rPr>
          <w:rFonts w:ascii="仿宋" w:eastAsia="仿宋" w:hAnsi="仿宋" w:cs="仿宋_GB2312" w:hint="eastAsia"/>
          <w:bCs/>
          <w:sz w:val="28"/>
          <w:szCs w:val="28"/>
          <w:lang w:eastAsia="zh-Hans"/>
        </w:rPr>
        <w:t>重视档案管理工作，逐步健全和落实档案规范化管理，强化档案职能，逐步发挥好档案为教育教学服务的作用。</w:t>
      </w:r>
    </w:p>
    <w:p w:rsidR="001F5F5B" w:rsidRPr="001F5F5B" w:rsidRDefault="001F5F5B" w:rsidP="001F5F5B">
      <w:pPr>
        <w:adjustRightInd w:val="0"/>
        <w:snapToGrid w:val="0"/>
        <w:spacing w:after="120" w:line="360" w:lineRule="auto"/>
        <w:ind w:firstLineChars="200" w:firstLine="562"/>
        <w:rPr>
          <w:rFonts w:ascii="仿宋" w:eastAsia="仿宋" w:hAnsi="仿宋" w:cs="仿宋_GB2312" w:hint="eastAsia"/>
          <w:b/>
          <w:sz w:val="28"/>
          <w:szCs w:val="28"/>
        </w:rPr>
      </w:pPr>
      <w:r w:rsidRPr="001F5F5B">
        <w:rPr>
          <w:rFonts w:ascii="仿宋" w:eastAsia="仿宋" w:hAnsi="仿宋" w:cs="仿宋_GB2312" w:hint="eastAsia"/>
          <w:b/>
          <w:sz w:val="28"/>
          <w:szCs w:val="28"/>
          <w:lang w:val="zh-CN"/>
        </w:rPr>
        <w:lastRenderedPageBreak/>
        <w:t>1</w:t>
      </w:r>
      <w:r w:rsidRPr="001F5F5B">
        <w:rPr>
          <w:rFonts w:ascii="仿宋" w:eastAsia="仿宋" w:hAnsi="仿宋" w:cs="仿宋" w:hint="eastAsia"/>
          <w:b/>
          <w:sz w:val="28"/>
          <w:szCs w:val="28"/>
        </w:rPr>
        <w:t>.</w:t>
      </w:r>
      <w:r w:rsidRPr="001F5F5B">
        <w:rPr>
          <w:rFonts w:ascii="仿宋" w:eastAsia="仿宋" w:hAnsi="仿宋" w:cs="仿宋_GB2312" w:hint="eastAsia"/>
          <w:b/>
          <w:sz w:val="28"/>
          <w:szCs w:val="28"/>
          <w:lang w:val="zh-CN"/>
        </w:rPr>
        <w:t>健全档案制度，</w:t>
      </w:r>
      <w:r w:rsidRPr="001F5F5B">
        <w:rPr>
          <w:rFonts w:ascii="仿宋" w:eastAsia="仿宋" w:hAnsi="仿宋" w:cs="仿宋_GB2312" w:hint="eastAsia"/>
          <w:b/>
          <w:sz w:val="28"/>
          <w:szCs w:val="28"/>
        </w:rPr>
        <w:t>形成管理网络</w:t>
      </w:r>
    </w:p>
    <w:p w:rsidR="001F5F5B" w:rsidRPr="001F5F5B" w:rsidRDefault="001F5F5B" w:rsidP="001F5F5B">
      <w:pPr>
        <w:adjustRightInd w:val="0"/>
        <w:snapToGrid w:val="0"/>
        <w:spacing w:after="120" w:line="360" w:lineRule="auto"/>
        <w:ind w:firstLineChars="200" w:firstLine="560"/>
        <w:rPr>
          <w:rFonts w:ascii="仿宋" w:eastAsia="仿宋" w:hAnsi="仿宋" w:cs="仿宋_GB2312" w:hint="eastAsia"/>
          <w:bCs/>
          <w:sz w:val="28"/>
          <w:szCs w:val="28"/>
        </w:rPr>
      </w:pPr>
      <w:r w:rsidRPr="001F5F5B">
        <w:rPr>
          <w:rFonts w:ascii="仿宋" w:eastAsia="仿宋" w:hAnsi="仿宋" w:cs="仿宋_GB2312" w:hint="eastAsia"/>
          <w:bCs/>
          <w:sz w:val="28"/>
          <w:szCs w:val="28"/>
        </w:rPr>
        <w:t>学校将档案管理纳入年度工作，统筹规划与推进。有比较全面细致的档案管理制度，从管理人员的职责分工，到档案借阅的审批流程，都有明确规定，使档案管理工作有章可循。档案管理网络清晰，实现纵向层级架构全覆盖，横向部门协同衔接，档案工作有序开展。</w:t>
      </w:r>
    </w:p>
    <w:p w:rsidR="001F5F5B" w:rsidRPr="001F5F5B" w:rsidRDefault="001F5F5B" w:rsidP="001F5F5B">
      <w:pPr>
        <w:adjustRightInd w:val="0"/>
        <w:snapToGrid w:val="0"/>
        <w:spacing w:after="120" w:line="360" w:lineRule="auto"/>
        <w:ind w:firstLineChars="200" w:firstLine="562"/>
        <w:rPr>
          <w:rFonts w:ascii="仿宋" w:eastAsia="仿宋" w:hAnsi="仿宋" w:cs="仿宋_GB2312" w:hint="eastAsia"/>
          <w:b/>
          <w:sz w:val="28"/>
          <w:szCs w:val="28"/>
          <w:lang w:val="zh-CN"/>
        </w:rPr>
      </w:pPr>
      <w:r w:rsidRPr="001F5F5B">
        <w:rPr>
          <w:rFonts w:ascii="仿宋" w:eastAsia="仿宋" w:hAnsi="仿宋" w:cs="仿宋_GB2312" w:hint="eastAsia"/>
          <w:b/>
          <w:sz w:val="28"/>
          <w:szCs w:val="28"/>
        </w:rPr>
        <w:t>2</w:t>
      </w:r>
      <w:r w:rsidRPr="001F5F5B">
        <w:rPr>
          <w:rFonts w:ascii="仿宋" w:eastAsia="仿宋" w:hAnsi="仿宋" w:cs="仿宋" w:hint="eastAsia"/>
          <w:b/>
          <w:sz w:val="28"/>
          <w:szCs w:val="28"/>
        </w:rPr>
        <w:t>.</w:t>
      </w:r>
      <w:r w:rsidRPr="001F5F5B">
        <w:rPr>
          <w:rFonts w:ascii="仿宋" w:eastAsia="仿宋" w:hAnsi="仿宋" w:cs="仿宋_GB2312" w:hint="eastAsia"/>
          <w:b/>
          <w:sz w:val="28"/>
          <w:szCs w:val="28"/>
          <w:lang w:val="zh-CN"/>
        </w:rPr>
        <w:t>资料收集规范，</w:t>
      </w:r>
      <w:proofErr w:type="gramStart"/>
      <w:r w:rsidRPr="001F5F5B">
        <w:rPr>
          <w:rFonts w:ascii="仿宋" w:eastAsia="仿宋" w:hAnsi="仿宋" w:cs="仿宋_GB2312" w:hint="eastAsia"/>
          <w:b/>
          <w:sz w:val="28"/>
          <w:szCs w:val="28"/>
          <w:lang w:val="zh-CN"/>
        </w:rPr>
        <w:t>组卷排列</w:t>
      </w:r>
      <w:proofErr w:type="gramEnd"/>
      <w:r w:rsidRPr="001F5F5B">
        <w:rPr>
          <w:rFonts w:ascii="仿宋" w:eastAsia="仿宋" w:hAnsi="仿宋" w:cs="仿宋_GB2312" w:hint="eastAsia"/>
          <w:b/>
          <w:sz w:val="28"/>
          <w:szCs w:val="28"/>
          <w:lang w:val="zh-CN"/>
        </w:rPr>
        <w:t>有序</w:t>
      </w:r>
    </w:p>
    <w:p w:rsidR="001F5F5B" w:rsidRPr="001F5F5B" w:rsidRDefault="001F5F5B" w:rsidP="001F5F5B">
      <w:pPr>
        <w:adjustRightInd w:val="0"/>
        <w:snapToGrid w:val="0"/>
        <w:spacing w:after="120" w:line="360" w:lineRule="auto"/>
        <w:ind w:firstLineChars="200" w:firstLine="560"/>
        <w:rPr>
          <w:rFonts w:ascii="仿宋" w:eastAsia="仿宋" w:hAnsi="仿宋" w:cs="仿宋_GB2312" w:hint="eastAsia"/>
          <w:bCs/>
          <w:sz w:val="28"/>
          <w:szCs w:val="28"/>
          <w:lang w:val="zh-CN"/>
        </w:rPr>
      </w:pPr>
      <w:r w:rsidRPr="001F5F5B">
        <w:rPr>
          <w:rFonts w:ascii="仿宋" w:eastAsia="仿宋" w:hAnsi="仿宋" w:cs="仿宋_GB2312" w:hint="eastAsia"/>
          <w:bCs/>
          <w:sz w:val="28"/>
          <w:szCs w:val="28"/>
        </w:rPr>
        <w:t>学校遵循档案标准，建立了文书、教学、会计、基建等档案，集中管理，并定期对档案进行盘点，确保账</w:t>
      </w:r>
      <w:proofErr w:type="gramStart"/>
      <w:r w:rsidRPr="001F5F5B">
        <w:rPr>
          <w:rFonts w:ascii="仿宋" w:eastAsia="仿宋" w:hAnsi="仿宋" w:cs="仿宋_GB2312" w:hint="eastAsia"/>
          <w:bCs/>
          <w:sz w:val="28"/>
          <w:szCs w:val="28"/>
        </w:rPr>
        <w:t>账</w:t>
      </w:r>
      <w:proofErr w:type="gramEnd"/>
      <w:r w:rsidRPr="001F5F5B">
        <w:rPr>
          <w:rFonts w:ascii="仿宋" w:eastAsia="仿宋" w:hAnsi="仿宋" w:cs="仿宋_GB2312" w:hint="eastAsia"/>
          <w:bCs/>
          <w:sz w:val="28"/>
          <w:szCs w:val="28"/>
        </w:rPr>
        <w:t>相符、账物相符。密集</w:t>
      </w:r>
      <w:r w:rsidRPr="001F5F5B">
        <w:rPr>
          <w:rFonts w:ascii="仿宋" w:eastAsia="仿宋" w:hAnsi="仿宋" w:cs="仿宋_GB2312" w:hint="eastAsia"/>
          <w:bCs/>
          <w:sz w:val="28"/>
          <w:szCs w:val="28"/>
          <w:lang w:val="zh-CN"/>
        </w:rPr>
        <w:t>架上标识</w:t>
      </w:r>
      <w:r w:rsidRPr="001F5F5B">
        <w:rPr>
          <w:rFonts w:ascii="仿宋" w:eastAsia="仿宋" w:hAnsi="仿宋" w:cs="仿宋_GB2312" w:hint="eastAsia"/>
          <w:bCs/>
          <w:sz w:val="28"/>
          <w:szCs w:val="28"/>
        </w:rPr>
        <w:t>清晰，</w:t>
      </w:r>
      <w:proofErr w:type="gramStart"/>
      <w:r w:rsidRPr="001F5F5B">
        <w:rPr>
          <w:rFonts w:ascii="仿宋" w:eastAsia="仿宋" w:hAnsi="仿宋" w:cs="仿宋_GB2312" w:hint="eastAsia"/>
          <w:sz w:val="28"/>
          <w:szCs w:val="28"/>
          <w:lang w:eastAsia="zh-Hans"/>
        </w:rPr>
        <w:t>档案卷盒书写</w:t>
      </w:r>
      <w:proofErr w:type="gramEnd"/>
      <w:r w:rsidRPr="001F5F5B">
        <w:rPr>
          <w:rFonts w:ascii="仿宋" w:eastAsia="仿宋" w:hAnsi="仿宋" w:cs="仿宋_GB2312" w:hint="eastAsia"/>
          <w:sz w:val="28"/>
          <w:szCs w:val="28"/>
          <w:lang w:eastAsia="zh-Hans"/>
        </w:rPr>
        <w:t>规范，</w:t>
      </w:r>
      <w:r w:rsidRPr="001F5F5B">
        <w:rPr>
          <w:rFonts w:ascii="仿宋" w:eastAsia="仿宋" w:hAnsi="仿宋" w:cs="仿宋_GB2312" w:hint="eastAsia"/>
          <w:bCs/>
          <w:sz w:val="28"/>
          <w:szCs w:val="28"/>
        </w:rPr>
        <w:t>运用科学的分类方法设置档案目录体系，方便查找使用。</w:t>
      </w:r>
    </w:p>
    <w:p w:rsidR="001F5F5B" w:rsidRPr="001F5F5B" w:rsidRDefault="001F5F5B" w:rsidP="001F5F5B">
      <w:pPr>
        <w:adjustRightInd w:val="0"/>
        <w:snapToGrid w:val="0"/>
        <w:spacing w:after="120" w:line="360" w:lineRule="auto"/>
        <w:ind w:firstLineChars="200" w:firstLine="562"/>
        <w:rPr>
          <w:rFonts w:ascii="仿宋" w:eastAsia="仿宋" w:hAnsi="仿宋" w:cs="仿宋_GB2312" w:hint="eastAsia"/>
          <w:bCs/>
          <w:sz w:val="28"/>
          <w:szCs w:val="28"/>
          <w:lang w:val="zh-CN"/>
        </w:rPr>
      </w:pPr>
      <w:r w:rsidRPr="001F5F5B">
        <w:rPr>
          <w:rFonts w:ascii="仿宋" w:eastAsia="仿宋" w:hAnsi="仿宋" w:cs="仿宋_GB2312" w:hint="eastAsia"/>
          <w:b/>
          <w:sz w:val="28"/>
          <w:szCs w:val="28"/>
        </w:rPr>
        <w:t>3</w:t>
      </w:r>
      <w:r w:rsidRPr="001F5F5B">
        <w:rPr>
          <w:rFonts w:ascii="仿宋" w:eastAsia="仿宋" w:hAnsi="仿宋" w:cs="仿宋" w:hint="eastAsia"/>
          <w:b/>
          <w:sz w:val="28"/>
          <w:szCs w:val="28"/>
        </w:rPr>
        <w:t>.</w:t>
      </w:r>
      <w:r w:rsidRPr="001F5F5B">
        <w:rPr>
          <w:rFonts w:ascii="仿宋" w:eastAsia="仿宋" w:hAnsi="仿宋" w:cs="仿宋_GB2312" w:hint="eastAsia"/>
          <w:b/>
          <w:sz w:val="28"/>
          <w:szCs w:val="28"/>
          <w:lang w:val="zh-CN"/>
        </w:rPr>
        <w:t>依托信息技术，提升管理能效</w:t>
      </w:r>
    </w:p>
    <w:p w:rsidR="001F5F5B" w:rsidRPr="001F5F5B" w:rsidRDefault="001F5F5B" w:rsidP="001F5F5B">
      <w:pPr>
        <w:adjustRightInd w:val="0"/>
        <w:snapToGrid w:val="0"/>
        <w:spacing w:after="120" w:line="360" w:lineRule="auto"/>
        <w:ind w:firstLineChars="200" w:firstLine="560"/>
        <w:rPr>
          <w:rFonts w:ascii="仿宋" w:eastAsia="仿宋" w:hAnsi="仿宋" w:cs="仿宋_GB2312" w:hint="eastAsia"/>
          <w:bCs/>
          <w:sz w:val="28"/>
          <w:szCs w:val="28"/>
          <w:lang w:val="zh-CN"/>
        </w:rPr>
      </w:pPr>
      <w:r w:rsidRPr="001F5F5B">
        <w:rPr>
          <w:rFonts w:ascii="仿宋" w:eastAsia="仿宋" w:hAnsi="仿宋" w:cs="仿宋_GB2312" w:hint="eastAsia"/>
          <w:bCs/>
          <w:sz w:val="28"/>
          <w:szCs w:val="28"/>
        </w:rPr>
        <w:t>学校依托数字化转型，部署档案管理系统，为教学研究、行政管理等实现在线归档、检索、共享。同时，建立了档案信息安全保障体系，加强数据加密、权限管理，有效防范网络安全风险。</w:t>
      </w:r>
    </w:p>
    <w:p w:rsidR="001F5F5B" w:rsidRPr="001F5F5B" w:rsidRDefault="001F5F5B" w:rsidP="001F5F5B">
      <w:pPr>
        <w:widowControl/>
        <w:spacing w:line="360" w:lineRule="auto"/>
        <w:ind w:left="551"/>
        <w:rPr>
          <w:rFonts w:ascii="仿宋" w:eastAsia="仿宋" w:hAnsi="仿宋" w:cs="仿宋_GB2312" w:hint="eastAsia"/>
          <w:b/>
          <w:bCs/>
          <w:sz w:val="28"/>
          <w:szCs w:val="28"/>
          <w:lang w:val="zh-TW" w:eastAsia="zh-TW"/>
        </w:rPr>
      </w:pPr>
      <w:r w:rsidRPr="001F5F5B">
        <w:rPr>
          <w:rFonts w:ascii="仿宋" w:eastAsia="仿宋" w:hAnsi="仿宋" w:cs="仿宋_GB2312" w:hint="eastAsia"/>
          <w:b/>
          <w:bCs/>
          <w:sz w:val="28"/>
          <w:szCs w:val="28"/>
          <w:lang w:eastAsia="zh-Hans"/>
        </w:rPr>
        <w:t>二、</w:t>
      </w:r>
      <w:r w:rsidRPr="001F5F5B">
        <w:rPr>
          <w:rFonts w:ascii="仿宋" w:eastAsia="仿宋" w:hAnsi="仿宋" w:cs="仿宋_GB2312" w:hint="eastAsia"/>
          <w:b/>
          <w:bCs/>
          <w:sz w:val="28"/>
          <w:szCs w:val="28"/>
          <w:lang w:val="zh-TW" w:eastAsia="zh-TW"/>
        </w:rPr>
        <w:t>存在的主要问题与改进建议</w:t>
      </w:r>
    </w:p>
    <w:p w:rsidR="001F5F5B" w:rsidRPr="001F5F5B" w:rsidRDefault="001F5F5B" w:rsidP="001F5F5B">
      <w:pPr>
        <w:widowControl/>
        <w:spacing w:line="360" w:lineRule="auto"/>
        <w:ind w:firstLineChars="200" w:firstLine="562"/>
        <w:rPr>
          <w:rFonts w:ascii="仿宋" w:eastAsia="仿宋" w:hAnsi="仿宋" w:cs="仿宋_GB2312" w:hint="eastAsia"/>
          <w:b/>
          <w:bCs/>
          <w:sz w:val="28"/>
          <w:szCs w:val="28"/>
        </w:rPr>
      </w:pPr>
      <w:r w:rsidRPr="001F5F5B">
        <w:rPr>
          <w:rFonts w:ascii="仿宋" w:eastAsia="仿宋" w:hAnsi="仿宋" w:cs="仿宋_GB2312" w:hint="eastAsia"/>
          <w:b/>
          <w:bCs/>
          <w:sz w:val="28"/>
          <w:szCs w:val="28"/>
        </w:rPr>
        <w:t>（</w:t>
      </w:r>
      <w:r w:rsidRPr="001F5F5B">
        <w:rPr>
          <w:rFonts w:ascii="仿宋" w:eastAsia="仿宋" w:hAnsi="仿宋" w:cs="仿宋_GB2312" w:hint="eastAsia"/>
          <w:b/>
          <w:bCs/>
          <w:sz w:val="28"/>
          <w:szCs w:val="28"/>
          <w:lang w:eastAsia="zh-Hans"/>
        </w:rPr>
        <w:t>一</w:t>
      </w:r>
      <w:r w:rsidRPr="001F5F5B">
        <w:rPr>
          <w:rFonts w:ascii="仿宋" w:eastAsia="仿宋" w:hAnsi="仿宋" w:cs="仿宋_GB2312" w:hint="eastAsia"/>
          <w:b/>
          <w:bCs/>
          <w:sz w:val="28"/>
          <w:szCs w:val="28"/>
        </w:rPr>
        <w:t>）</w:t>
      </w:r>
      <w:r w:rsidRPr="001F5F5B">
        <w:rPr>
          <w:rFonts w:ascii="仿宋" w:eastAsia="仿宋" w:hAnsi="仿宋" w:cs="仿宋_GB2312" w:hint="eastAsia"/>
          <w:b/>
          <w:bCs/>
          <w:sz w:val="28"/>
          <w:szCs w:val="28"/>
          <w:lang w:val="zh-CN"/>
        </w:rPr>
        <w:t>进一步</w:t>
      </w:r>
      <w:r w:rsidRPr="001F5F5B">
        <w:rPr>
          <w:rFonts w:ascii="仿宋" w:eastAsia="仿宋" w:hAnsi="仿宋" w:cs="仿宋_GB2312" w:hint="eastAsia"/>
          <w:b/>
          <w:bCs/>
          <w:sz w:val="28"/>
          <w:szCs w:val="28"/>
          <w:lang w:eastAsia="zh-Hans"/>
        </w:rPr>
        <w:t>完善学校建设</w:t>
      </w:r>
      <w:r w:rsidRPr="001F5F5B">
        <w:rPr>
          <w:rFonts w:ascii="仿宋" w:eastAsia="仿宋" w:hAnsi="仿宋" w:cs="仿宋_GB2312" w:hint="eastAsia"/>
          <w:b/>
          <w:bCs/>
          <w:sz w:val="28"/>
          <w:szCs w:val="28"/>
        </w:rPr>
        <w:t>的顶层设计</w:t>
      </w:r>
      <w:r w:rsidRPr="001F5F5B">
        <w:rPr>
          <w:rFonts w:ascii="仿宋" w:eastAsia="仿宋" w:hAnsi="仿宋" w:cs="仿宋_GB2312" w:hint="eastAsia"/>
          <w:b/>
          <w:bCs/>
          <w:sz w:val="28"/>
          <w:szCs w:val="28"/>
          <w:lang w:eastAsia="zh-Hans"/>
        </w:rPr>
        <w:t>，推进精细化管理</w:t>
      </w:r>
      <w:r w:rsidRPr="001F5F5B">
        <w:rPr>
          <w:rFonts w:ascii="仿宋" w:eastAsia="仿宋" w:hAnsi="仿宋" w:cs="仿宋_GB2312" w:hint="eastAsia"/>
          <w:b/>
          <w:bCs/>
          <w:sz w:val="28"/>
          <w:szCs w:val="28"/>
        </w:rPr>
        <w:t>，彰显办学特色。</w:t>
      </w:r>
    </w:p>
    <w:p w:rsidR="001F5F5B" w:rsidRPr="001F5F5B" w:rsidRDefault="001F5F5B" w:rsidP="001F5F5B">
      <w:pPr>
        <w:widowControl/>
        <w:spacing w:line="360" w:lineRule="auto"/>
        <w:ind w:firstLineChars="200" w:firstLine="560"/>
        <w:rPr>
          <w:rFonts w:hint="eastAsia"/>
        </w:rPr>
      </w:pPr>
      <w:r w:rsidRPr="001F5F5B">
        <w:rPr>
          <w:rFonts w:ascii="仿宋" w:eastAsia="仿宋" w:hAnsi="仿宋" w:cs="Arial Unicode MS" w:hint="eastAsia"/>
          <w:sz w:val="28"/>
          <w:szCs w:val="28"/>
          <w:lang w:val="zh-CN"/>
        </w:rPr>
        <w:t>【问题】</w:t>
      </w:r>
      <w:r w:rsidRPr="001F5F5B">
        <w:rPr>
          <w:rFonts w:ascii="仿宋" w:eastAsia="仿宋" w:hAnsi="仿宋" w:hint="eastAsia"/>
          <w:sz w:val="28"/>
          <w:szCs w:val="28"/>
        </w:rPr>
        <w:t>学校需着眼从管理走向治理，体现高质量发展的时代要求；特色项目的选择、办学特色的打造需要深入思考。</w:t>
      </w:r>
    </w:p>
    <w:p w:rsidR="001F5F5B" w:rsidRPr="001F5F5B" w:rsidRDefault="001F5F5B" w:rsidP="001F5F5B">
      <w:pPr>
        <w:widowControl/>
        <w:spacing w:line="360" w:lineRule="auto"/>
        <w:ind w:firstLineChars="200" w:firstLine="560"/>
        <w:rPr>
          <w:rFonts w:ascii="仿宋" w:eastAsia="仿宋" w:hAnsi="仿宋" w:hint="eastAsia"/>
          <w:sz w:val="28"/>
          <w:szCs w:val="28"/>
        </w:rPr>
      </w:pPr>
      <w:r w:rsidRPr="001F5F5B">
        <w:rPr>
          <w:rFonts w:ascii="仿宋" w:eastAsia="仿宋" w:hAnsi="仿宋" w:cs="Arial Unicode MS" w:hint="eastAsia"/>
          <w:sz w:val="28"/>
          <w:szCs w:val="28"/>
        </w:rPr>
        <w:t>【建议】一是</w:t>
      </w:r>
      <w:r w:rsidRPr="001F5F5B">
        <w:rPr>
          <w:rFonts w:ascii="仿宋" w:eastAsia="仿宋" w:hAnsi="仿宋" w:hint="eastAsia"/>
          <w:sz w:val="28"/>
          <w:szCs w:val="28"/>
        </w:rPr>
        <w:t>学校下一步发展需在理念系统构建的基础上，重点抓精神文化的落地体现，在达成标志方面下功夫。文化建设从移植借鉴，到转化自己的、有区分度的文化表达，再到呈现为全体师生的行为文化，需要整体再架构、再出发。二是要实现“闵行标杆、上海品</w:t>
      </w:r>
      <w:r w:rsidRPr="001F5F5B">
        <w:rPr>
          <w:rFonts w:ascii="仿宋" w:eastAsia="仿宋" w:hAnsi="仿宋" w:hint="eastAsia"/>
          <w:sz w:val="28"/>
          <w:szCs w:val="28"/>
        </w:rPr>
        <w:lastRenderedPageBreak/>
        <w:t>牌”的高远定位，需要思考“优特需”的特色发展问题。探索“人文立校 智创未来”办学特色要从概念性表述到有具体项目的承载，要有落实的渠道，逐步形成学校鲜明的办学特色和文化。三是进一步优化完善各项管理工作开展的系统性、一致性、长程性；进一步加强学校空间育人环境的系统化和特色化；进一步健全规章制度，做好制度的“立改废”工作。</w:t>
      </w:r>
    </w:p>
    <w:p w:rsidR="001F5F5B" w:rsidRPr="001F5F5B" w:rsidRDefault="001F5F5B" w:rsidP="001F5F5B">
      <w:pPr>
        <w:widowControl/>
        <w:spacing w:line="360" w:lineRule="auto"/>
        <w:ind w:firstLineChars="200" w:firstLine="562"/>
        <w:rPr>
          <w:rFonts w:ascii="仿宋" w:eastAsia="仿宋" w:hAnsi="仿宋" w:hint="eastAsia"/>
          <w:b/>
          <w:bCs/>
          <w:sz w:val="28"/>
          <w:szCs w:val="28"/>
        </w:rPr>
      </w:pPr>
      <w:r w:rsidRPr="001F5F5B">
        <w:rPr>
          <w:rFonts w:ascii="仿宋" w:eastAsia="仿宋" w:hAnsi="仿宋" w:hint="eastAsia"/>
          <w:b/>
          <w:bCs/>
          <w:sz w:val="28"/>
          <w:szCs w:val="28"/>
        </w:rPr>
        <w:t>（二）进一步做好学校德育工作的顶层设计，加强德育骨干队伍和梯队建设，依托专项课题研究，提升德育工作水平。</w:t>
      </w:r>
    </w:p>
    <w:p w:rsidR="001F5F5B" w:rsidRPr="001F5F5B" w:rsidRDefault="001F5F5B" w:rsidP="001F5F5B">
      <w:pPr>
        <w:widowControl/>
        <w:spacing w:line="360" w:lineRule="auto"/>
        <w:ind w:firstLineChars="200" w:firstLine="560"/>
        <w:rPr>
          <w:rFonts w:ascii="仿宋" w:eastAsia="仿宋" w:hAnsi="仿宋" w:hint="eastAsia"/>
          <w:sz w:val="28"/>
          <w:szCs w:val="28"/>
        </w:rPr>
      </w:pPr>
      <w:r w:rsidRPr="001F5F5B">
        <w:rPr>
          <w:rFonts w:ascii="仿宋" w:eastAsia="仿宋" w:hAnsi="仿宋" w:cs="Arial Unicode MS" w:hint="eastAsia"/>
          <w:sz w:val="28"/>
          <w:szCs w:val="28"/>
          <w:lang w:val="zh-CN"/>
        </w:rPr>
        <w:t>【问题】</w:t>
      </w:r>
      <w:r w:rsidRPr="001F5F5B">
        <w:rPr>
          <w:rFonts w:ascii="仿宋" w:eastAsia="仿宋" w:hAnsi="仿宋" w:hint="eastAsia"/>
          <w:sz w:val="28"/>
          <w:szCs w:val="28"/>
        </w:rPr>
        <w:t>学校建立健全了德育工作管理制度，但缺少顶层设计；德育工作水平需进一步提升，在德育骨干队伍建设上还缺少高端教师。</w:t>
      </w:r>
    </w:p>
    <w:p w:rsidR="001F5F5B" w:rsidRPr="001F5F5B" w:rsidRDefault="001F5F5B" w:rsidP="001F5F5B">
      <w:pPr>
        <w:widowControl/>
        <w:spacing w:line="360" w:lineRule="auto"/>
        <w:ind w:firstLineChars="200" w:firstLine="560"/>
        <w:rPr>
          <w:rFonts w:ascii="仿宋" w:eastAsia="仿宋" w:hAnsi="仿宋" w:cs="Arial Unicode MS" w:hint="eastAsia"/>
          <w:sz w:val="28"/>
          <w:szCs w:val="28"/>
          <w:lang w:val="zh-CN"/>
        </w:rPr>
      </w:pPr>
      <w:r w:rsidRPr="001F5F5B">
        <w:rPr>
          <w:rFonts w:ascii="仿宋" w:eastAsia="仿宋" w:hAnsi="仿宋" w:cs="Arial Unicode MS" w:hint="eastAsia"/>
          <w:sz w:val="28"/>
          <w:szCs w:val="28"/>
        </w:rPr>
        <w:t>【建议】一是学生发展工作在学校办学理念与培养目标的引导下，根据生情、校</w:t>
      </w:r>
      <w:proofErr w:type="gramStart"/>
      <w:r w:rsidRPr="001F5F5B">
        <w:rPr>
          <w:rFonts w:ascii="仿宋" w:eastAsia="仿宋" w:hAnsi="仿宋" w:cs="Arial Unicode MS" w:hint="eastAsia"/>
          <w:sz w:val="28"/>
          <w:szCs w:val="28"/>
        </w:rPr>
        <w:t>情制定</w:t>
      </w:r>
      <w:proofErr w:type="gramEnd"/>
      <w:r w:rsidRPr="001F5F5B">
        <w:rPr>
          <w:rFonts w:ascii="仿宋" w:eastAsia="仿宋" w:hAnsi="仿宋" w:cs="Arial Unicode MS" w:hint="eastAsia"/>
          <w:sz w:val="28"/>
          <w:szCs w:val="28"/>
        </w:rPr>
        <w:t>德育总目标、分目标及分年级实施要求，并使分年级要求分层递进，纵向成序；落实途径在校本课程、主题教育活动中有序推进。德育整体规划中，</w:t>
      </w:r>
      <w:proofErr w:type="gramStart"/>
      <w:r w:rsidRPr="001F5F5B">
        <w:rPr>
          <w:rFonts w:ascii="仿宋" w:eastAsia="仿宋" w:hAnsi="仿宋" w:cs="Arial Unicode MS" w:hint="eastAsia"/>
          <w:sz w:val="28"/>
          <w:szCs w:val="28"/>
        </w:rPr>
        <w:t>注重家校社</w:t>
      </w:r>
      <w:proofErr w:type="gramEnd"/>
      <w:r w:rsidRPr="001F5F5B">
        <w:rPr>
          <w:rFonts w:ascii="仿宋" w:eastAsia="仿宋" w:hAnsi="仿宋" w:cs="Arial Unicode MS" w:hint="eastAsia"/>
          <w:sz w:val="28"/>
          <w:szCs w:val="28"/>
        </w:rPr>
        <w:t>三位一体，合力育人，在实施内容与路径上体现横向贯通；用心设计学校德育工作的大课表，体现有主线、成系列、有特色，形成完整的德育工作立体网络，加强中小学衔接教育的探索。二是加强德育骨干队伍和梯队建设，推进导师制工作深入开展。要整体</w:t>
      </w:r>
      <w:r w:rsidRPr="001F5F5B">
        <w:rPr>
          <w:rFonts w:ascii="仿宋" w:eastAsia="仿宋" w:hAnsi="仿宋" w:cs="Arial Unicode MS" w:hint="eastAsia"/>
          <w:sz w:val="28"/>
          <w:szCs w:val="28"/>
          <w:lang w:val="zh-CN"/>
        </w:rPr>
        <w:t>设计，为青年教师、优秀班主任创设学习培训、展示交流的平台，做强班主任队伍。</w:t>
      </w:r>
      <w:r w:rsidRPr="001F5F5B">
        <w:rPr>
          <w:rFonts w:ascii="仿宋" w:eastAsia="仿宋" w:hAnsi="仿宋" w:cs="Arial Unicode MS" w:hint="eastAsia"/>
          <w:sz w:val="28"/>
          <w:szCs w:val="28"/>
        </w:rPr>
        <w:t>三是</w:t>
      </w:r>
      <w:r w:rsidRPr="001F5F5B">
        <w:rPr>
          <w:rFonts w:ascii="仿宋" w:eastAsia="仿宋" w:hAnsi="仿宋" w:cs="Arial Unicode MS" w:hint="eastAsia"/>
          <w:sz w:val="28"/>
          <w:szCs w:val="28"/>
          <w:lang w:val="zh-CN"/>
        </w:rPr>
        <w:t>依托德育专项课题研究，</w:t>
      </w:r>
      <w:r w:rsidRPr="001F5F5B">
        <w:rPr>
          <w:rFonts w:ascii="仿宋" w:eastAsia="仿宋" w:hAnsi="仿宋" w:cs="Arial Unicode MS" w:hint="eastAsia"/>
          <w:sz w:val="28"/>
          <w:szCs w:val="28"/>
        </w:rPr>
        <w:t>进一步</w:t>
      </w:r>
      <w:r w:rsidRPr="001F5F5B">
        <w:rPr>
          <w:rFonts w:ascii="仿宋" w:eastAsia="仿宋" w:hAnsi="仿宋" w:cs="Arial Unicode MS" w:hint="eastAsia"/>
          <w:sz w:val="28"/>
          <w:szCs w:val="28"/>
          <w:lang w:val="zh-CN"/>
        </w:rPr>
        <w:t>提升</w:t>
      </w:r>
      <w:r w:rsidRPr="001F5F5B">
        <w:rPr>
          <w:rFonts w:ascii="仿宋" w:eastAsia="仿宋" w:hAnsi="仿宋" w:cs="Arial Unicode MS" w:hint="eastAsia"/>
          <w:sz w:val="28"/>
          <w:szCs w:val="28"/>
        </w:rPr>
        <w:t>德育工作的</w:t>
      </w:r>
      <w:r w:rsidRPr="001F5F5B">
        <w:rPr>
          <w:rFonts w:ascii="仿宋" w:eastAsia="仿宋" w:hAnsi="仿宋" w:cs="Arial Unicode MS" w:hint="eastAsia"/>
          <w:sz w:val="28"/>
          <w:szCs w:val="28"/>
          <w:lang w:val="zh-CN"/>
        </w:rPr>
        <w:t>水平。特别在行规</w:t>
      </w:r>
      <w:r w:rsidRPr="001F5F5B">
        <w:rPr>
          <w:rFonts w:ascii="仿宋" w:eastAsia="仿宋" w:hAnsi="仿宋" w:cs="Arial Unicode MS" w:hint="eastAsia"/>
          <w:sz w:val="28"/>
          <w:szCs w:val="28"/>
        </w:rPr>
        <w:t>教育</w:t>
      </w:r>
      <w:r w:rsidRPr="001F5F5B">
        <w:rPr>
          <w:rFonts w:ascii="仿宋" w:eastAsia="仿宋" w:hAnsi="仿宋" w:cs="Arial Unicode MS" w:hint="eastAsia"/>
          <w:sz w:val="28"/>
          <w:szCs w:val="28"/>
          <w:lang w:val="zh-CN"/>
        </w:rPr>
        <w:t>中要加强</w:t>
      </w:r>
      <w:r w:rsidRPr="001F5F5B">
        <w:rPr>
          <w:rFonts w:ascii="仿宋" w:eastAsia="仿宋" w:hAnsi="仿宋" w:cs="Arial Unicode MS" w:hint="eastAsia"/>
          <w:sz w:val="28"/>
          <w:szCs w:val="28"/>
        </w:rPr>
        <w:t>工作</w:t>
      </w:r>
      <w:r w:rsidRPr="001F5F5B">
        <w:rPr>
          <w:rFonts w:ascii="仿宋" w:eastAsia="仿宋" w:hAnsi="仿宋" w:cs="Arial Unicode MS" w:hint="eastAsia"/>
          <w:sz w:val="28"/>
          <w:szCs w:val="28"/>
          <w:lang w:val="zh-CN"/>
        </w:rPr>
        <w:t>的整体设计、目标内容的更新及举措的落实，在专项课题引领下改进工作，创生经验，建设特色品牌。用心做好三类课程建设，</w:t>
      </w:r>
      <w:r w:rsidRPr="001F5F5B">
        <w:rPr>
          <w:rFonts w:ascii="仿宋" w:eastAsia="仿宋" w:hAnsi="仿宋" w:cs="Arial Unicode MS" w:hint="eastAsia"/>
          <w:sz w:val="28"/>
          <w:szCs w:val="28"/>
        </w:rPr>
        <w:t>提高</w:t>
      </w:r>
      <w:r w:rsidRPr="001F5F5B">
        <w:rPr>
          <w:rFonts w:ascii="仿宋" w:eastAsia="仿宋" w:hAnsi="仿宋" w:cs="Arial Unicode MS" w:hint="eastAsia"/>
          <w:sz w:val="28"/>
          <w:szCs w:val="28"/>
          <w:lang w:val="zh-CN"/>
        </w:rPr>
        <w:t>心理健康教育和家庭教育</w:t>
      </w:r>
      <w:r w:rsidRPr="001F5F5B">
        <w:rPr>
          <w:rFonts w:ascii="仿宋" w:eastAsia="仿宋" w:hAnsi="仿宋" w:cs="Arial Unicode MS" w:hint="eastAsia"/>
          <w:sz w:val="28"/>
          <w:szCs w:val="28"/>
        </w:rPr>
        <w:t>指导工作的能力和实效</w:t>
      </w:r>
      <w:r w:rsidRPr="001F5F5B">
        <w:rPr>
          <w:rFonts w:ascii="仿宋" w:eastAsia="仿宋" w:hAnsi="仿宋" w:cs="Arial Unicode MS" w:hint="eastAsia"/>
          <w:sz w:val="28"/>
          <w:szCs w:val="28"/>
          <w:lang w:val="zh-CN"/>
        </w:rPr>
        <w:t>。</w:t>
      </w:r>
    </w:p>
    <w:p w:rsidR="001F5F5B" w:rsidRPr="001F5F5B" w:rsidRDefault="001F5F5B" w:rsidP="001F5F5B">
      <w:pPr>
        <w:ind w:firstLineChars="200" w:firstLine="562"/>
        <w:rPr>
          <w:rFonts w:ascii="仿宋" w:eastAsia="仿宋" w:hAnsi="仿宋" w:cs="Arial Unicode MS" w:hint="eastAsia"/>
          <w:b/>
          <w:bCs/>
          <w:sz w:val="28"/>
          <w:szCs w:val="28"/>
        </w:rPr>
      </w:pPr>
      <w:r w:rsidRPr="001F5F5B">
        <w:rPr>
          <w:rFonts w:ascii="仿宋" w:eastAsia="仿宋" w:hAnsi="仿宋" w:cs="Arial Unicode MS" w:hint="eastAsia"/>
          <w:b/>
          <w:bCs/>
          <w:sz w:val="28"/>
          <w:szCs w:val="28"/>
        </w:rPr>
        <w:lastRenderedPageBreak/>
        <w:t>（三）</w:t>
      </w:r>
      <w:r w:rsidRPr="001F5F5B">
        <w:rPr>
          <w:rFonts w:ascii="仿宋" w:eastAsia="仿宋" w:hAnsi="仿宋" w:hint="eastAsia"/>
          <w:b/>
          <w:bCs/>
          <w:color w:val="000000"/>
          <w:sz w:val="28"/>
          <w:szCs w:val="28"/>
        </w:rPr>
        <w:t>进一步完善学校课程实施方案，做好“文慧课堂”的内涵特质的提炼。</w:t>
      </w:r>
    </w:p>
    <w:p w:rsidR="001F5F5B" w:rsidRPr="001F5F5B" w:rsidRDefault="001F5F5B" w:rsidP="001F5F5B">
      <w:pPr>
        <w:ind w:firstLineChars="200" w:firstLine="560"/>
        <w:rPr>
          <w:rFonts w:ascii="仿宋" w:eastAsia="仿宋" w:hAnsi="仿宋" w:hint="eastAsia"/>
          <w:color w:val="000000"/>
          <w:sz w:val="28"/>
          <w:szCs w:val="28"/>
        </w:rPr>
      </w:pPr>
      <w:r w:rsidRPr="001F5F5B">
        <w:rPr>
          <w:rFonts w:ascii="仿宋" w:eastAsia="仿宋" w:hAnsi="仿宋" w:cs="Arial Unicode MS" w:hint="eastAsia"/>
          <w:sz w:val="28"/>
          <w:szCs w:val="28"/>
          <w:lang w:val="zh-CN"/>
        </w:rPr>
        <w:t>【问题】</w:t>
      </w:r>
      <w:r w:rsidRPr="001F5F5B">
        <w:rPr>
          <w:rFonts w:ascii="仿宋" w:eastAsia="仿宋" w:hAnsi="仿宋" w:hint="eastAsia"/>
          <w:color w:val="000000"/>
          <w:sz w:val="28"/>
          <w:szCs w:val="28"/>
        </w:rPr>
        <w:t>学校的整体课程架构有待完善；“文慧课堂”的内涵特质和基本范式需要明晰。</w:t>
      </w:r>
    </w:p>
    <w:p w:rsidR="001F5F5B" w:rsidRPr="001F5F5B" w:rsidRDefault="001F5F5B" w:rsidP="001F5F5B">
      <w:pPr>
        <w:ind w:firstLineChars="200" w:firstLine="560"/>
        <w:rPr>
          <w:rFonts w:ascii="仿宋" w:eastAsia="仿宋" w:hAnsi="仿宋" w:hint="eastAsia"/>
          <w:color w:val="000000"/>
          <w:sz w:val="28"/>
          <w:szCs w:val="28"/>
        </w:rPr>
      </w:pPr>
      <w:r w:rsidRPr="001F5F5B">
        <w:rPr>
          <w:rFonts w:ascii="仿宋" w:eastAsia="仿宋" w:hAnsi="仿宋" w:cs="Arial Unicode MS" w:hint="eastAsia"/>
          <w:sz w:val="28"/>
          <w:szCs w:val="28"/>
        </w:rPr>
        <w:t>【建议】一是</w:t>
      </w:r>
      <w:r w:rsidRPr="001F5F5B">
        <w:rPr>
          <w:rFonts w:ascii="仿宋" w:eastAsia="仿宋" w:hAnsi="仿宋" w:hint="eastAsia"/>
          <w:color w:val="000000"/>
          <w:sz w:val="28"/>
          <w:szCs w:val="28"/>
        </w:rPr>
        <w:t>聚焦五育并举、育人方式变革，整体架构学校的课程框架体系，厘清校本课程的结构与实施策略，明晰校本课程与国家课程的关联，增强课程体系内的逻辑关联。二是进一步聚焦育人目标、育人方式的转变，立足“人文立校，慧创未来”的特色学校建设，着力品质课程、精品课程的打造，凸显优势学科。三是聚焦九年一贯制办学特征，立足“高品质长程育人”的使命，未雨绸缪，积极探索“小初衔接”的课程建设，从而提升课程建设的全面性、系统性和完整性。四是建立健全校本课程开发、审议审核、实施管理、监测修订等评价标准和评价机制，完善学校课程管理闭环。对标“双新”要求，聚焦“文慧课堂”建设，明晰“文慧课堂”的内涵特质，建立“文慧课堂”的评价标准，以评价为导向，深化教学实践，促进教师日常课堂教学的“知行合一”。</w:t>
      </w:r>
    </w:p>
    <w:p w:rsidR="001F5F5B" w:rsidRPr="001F5F5B" w:rsidRDefault="001F5F5B" w:rsidP="001F5F5B">
      <w:pPr>
        <w:ind w:firstLineChars="200" w:firstLine="562"/>
        <w:rPr>
          <w:rFonts w:ascii="仿宋" w:eastAsia="仿宋" w:hAnsi="仿宋" w:hint="eastAsia"/>
          <w:b/>
          <w:bCs/>
          <w:color w:val="000000"/>
          <w:sz w:val="28"/>
          <w:szCs w:val="28"/>
        </w:rPr>
      </w:pPr>
      <w:r w:rsidRPr="001F5F5B">
        <w:rPr>
          <w:rFonts w:ascii="仿宋" w:eastAsia="仿宋" w:hAnsi="仿宋" w:cs="Arial Unicode MS" w:hint="eastAsia"/>
          <w:b/>
          <w:bCs/>
          <w:sz w:val="28"/>
          <w:szCs w:val="28"/>
        </w:rPr>
        <w:t>（四）</w:t>
      </w:r>
      <w:r w:rsidRPr="001F5F5B">
        <w:rPr>
          <w:rFonts w:ascii="仿宋" w:eastAsia="仿宋" w:hAnsi="仿宋" w:hint="eastAsia"/>
          <w:b/>
          <w:bCs/>
          <w:color w:val="000000"/>
          <w:sz w:val="28"/>
          <w:szCs w:val="28"/>
        </w:rPr>
        <w:t>教师队伍结构有待进一步优化，师资队伍建设的顶层设计需进一步完善。</w:t>
      </w:r>
    </w:p>
    <w:p w:rsidR="001F5F5B" w:rsidRPr="001F5F5B" w:rsidRDefault="001F5F5B" w:rsidP="001F5F5B">
      <w:pPr>
        <w:ind w:firstLineChars="200" w:firstLine="560"/>
        <w:rPr>
          <w:rFonts w:ascii="仿宋" w:eastAsia="仿宋" w:hAnsi="仿宋" w:hint="eastAsia"/>
          <w:sz w:val="28"/>
          <w:szCs w:val="28"/>
        </w:rPr>
      </w:pPr>
      <w:r w:rsidRPr="001F5F5B">
        <w:rPr>
          <w:rFonts w:ascii="仿宋" w:eastAsia="仿宋" w:hAnsi="仿宋" w:cs="Arial Unicode MS" w:hint="eastAsia"/>
          <w:sz w:val="28"/>
          <w:szCs w:val="28"/>
          <w:lang w:val="zh-CN"/>
        </w:rPr>
        <w:t>【问题】</w:t>
      </w:r>
      <w:r w:rsidRPr="001F5F5B">
        <w:rPr>
          <w:rFonts w:ascii="仿宋" w:eastAsia="仿宋" w:hAnsi="仿宋" w:hint="eastAsia"/>
          <w:sz w:val="28"/>
          <w:szCs w:val="28"/>
        </w:rPr>
        <w:t>学校队伍发展总目标比较笼统，尚未制定教师发展的专项规划；教师队伍结构性矛盾显现，高级职称教师和骨干教师比例不高；缺少能够引领学校整体发展方向、推动教育教学改革的核心研究项目或课题。</w:t>
      </w:r>
    </w:p>
    <w:p w:rsidR="001F5F5B" w:rsidRPr="001F5F5B" w:rsidRDefault="001F5F5B" w:rsidP="001F5F5B">
      <w:pPr>
        <w:ind w:firstLineChars="200" w:firstLine="560"/>
        <w:rPr>
          <w:rFonts w:ascii="仿宋" w:eastAsia="仿宋" w:hAnsi="仿宋" w:hint="eastAsia"/>
          <w:sz w:val="28"/>
          <w:szCs w:val="28"/>
        </w:rPr>
      </w:pPr>
      <w:r w:rsidRPr="001F5F5B">
        <w:rPr>
          <w:rFonts w:ascii="仿宋" w:eastAsia="仿宋" w:hAnsi="仿宋" w:hint="eastAsia"/>
          <w:sz w:val="28"/>
          <w:szCs w:val="28"/>
        </w:rPr>
        <w:t>【建议】坚持规划引领，进一步强化文</w:t>
      </w:r>
      <w:proofErr w:type="gramStart"/>
      <w:r w:rsidRPr="001F5F5B">
        <w:rPr>
          <w:rFonts w:ascii="仿宋" w:eastAsia="仿宋" w:hAnsi="仿宋" w:hint="eastAsia"/>
          <w:sz w:val="28"/>
          <w:szCs w:val="28"/>
        </w:rPr>
        <w:t>慧教师</w:t>
      </w:r>
      <w:proofErr w:type="gramEnd"/>
      <w:r w:rsidRPr="001F5F5B">
        <w:rPr>
          <w:rFonts w:ascii="仿宋" w:eastAsia="仿宋" w:hAnsi="仿宋" w:hint="eastAsia"/>
          <w:sz w:val="28"/>
          <w:szCs w:val="28"/>
        </w:rPr>
        <w:t>培育，精准施策，</w:t>
      </w:r>
      <w:r w:rsidRPr="001F5F5B">
        <w:rPr>
          <w:rFonts w:ascii="仿宋" w:eastAsia="仿宋" w:hAnsi="仿宋" w:hint="eastAsia"/>
          <w:sz w:val="28"/>
          <w:szCs w:val="28"/>
        </w:rPr>
        <w:lastRenderedPageBreak/>
        <w:t>实现高质量教师队伍建设提速增质。一是系统分析师资队伍现状、发展基础，制定适切的教师队伍整体发展五年规划，发挥规划的引领和指南作用。加强对教师个人发展规划专业化指导和过程性跟进与服务支持等全过程管理，促进教师发展与学校发展同向并进。二是建设“文慧”教师培养系统工程，厘清理论框架，形成逻辑自洽、相互勾连、一体化的系统表达；形成教师“人文与创新能力融合”的双重胜任力系统培养体系，争取在规划</w:t>
      </w:r>
      <w:proofErr w:type="gramStart"/>
      <w:r w:rsidRPr="001F5F5B">
        <w:rPr>
          <w:rFonts w:ascii="仿宋" w:eastAsia="仿宋" w:hAnsi="仿宋" w:hint="eastAsia"/>
          <w:sz w:val="28"/>
          <w:szCs w:val="28"/>
        </w:rPr>
        <w:t>期高级</w:t>
      </w:r>
      <w:proofErr w:type="gramEnd"/>
      <w:r w:rsidRPr="001F5F5B">
        <w:rPr>
          <w:rFonts w:ascii="仿宋" w:eastAsia="仿宋" w:hAnsi="仿宋" w:hint="eastAsia"/>
          <w:sz w:val="28"/>
          <w:szCs w:val="28"/>
        </w:rPr>
        <w:t>教师、区级骨干教师的比例显著提升，更好地发挥骨干、高级教师的辐射引领作用，引领不同层次教师高水平发展、专业成长。三是推进科研深度，支持教师发展。多维度筛选研究领域，提炼形成龙头研究课题，建立课题申报动态机制，形成梯度体系，确保龙头课题真正成为驱动学校内涵发展的核心引擎。四是完善师资配置，优化教师结构。教育行政部门能够统筹考虑，为学校配齐配足相关教师，优化学校师资配置。</w:t>
      </w:r>
    </w:p>
    <w:p w:rsidR="001F5F5B" w:rsidRPr="001F5F5B" w:rsidRDefault="001F5F5B" w:rsidP="001F5F5B">
      <w:pPr>
        <w:ind w:firstLineChars="200" w:firstLine="562"/>
        <w:rPr>
          <w:rFonts w:ascii="仿宋" w:eastAsia="仿宋" w:hAnsi="仿宋" w:hint="eastAsia"/>
          <w:b/>
          <w:bCs/>
          <w:sz w:val="28"/>
          <w:szCs w:val="28"/>
        </w:rPr>
      </w:pPr>
      <w:r w:rsidRPr="001F5F5B">
        <w:rPr>
          <w:rFonts w:ascii="仿宋" w:eastAsia="仿宋" w:hAnsi="仿宋" w:hint="eastAsia"/>
          <w:b/>
          <w:bCs/>
          <w:sz w:val="28"/>
          <w:szCs w:val="28"/>
        </w:rPr>
        <w:t>（五）进一步加强学校基础建设，做好环境及硬件的维护和完善；属地和主管部门给与支持，满足学校发展正常需求；进一步强化后勤、财务和资产的精细化管理。</w:t>
      </w:r>
    </w:p>
    <w:p w:rsidR="001F5F5B" w:rsidRPr="001F5F5B" w:rsidRDefault="001F5F5B" w:rsidP="001F5F5B">
      <w:pPr>
        <w:ind w:firstLineChars="200" w:firstLine="560"/>
        <w:rPr>
          <w:rFonts w:ascii="仿宋" w:eastAsia="仿宋" w:hAnsi="仿宋" w:hint="eastAsia"/>
          <w:sz w:val="28"/>
          <w:szCs w:val="28"/>
        </w:rPr>
      </w:pPr>
      <w:r w:rsidRPr="001F5F5B">
        <w:rPr>
          <w:rFonts w:ascii="仿宋" w:eastAsia="仿宋" w:hAnsi="仿宋" w:hint="eastAsia"/>
          <w:sz w:val="28"/>
          <w:szCs w:val="28"/>
          <w:lang w:val="zh-CN"/>
        </w:rPr>
        <w:t>【问题】</w:t>
      </w:r>
      <w:r w:rsidRPr="001F5F5B">
        <w:rPr>
          <w:rFonts w:ascii="仿宋" w:eastAsia="仿宋" w:hAnsi="仿宋" w:hint="eastAsia"/>
          <w:sz w:val="28"/>
          <w:szCs w:val="28"/>
        </w:rPr>
        <w:t>建筑外墙、场地有脱落开裂现象；教室和运动场地不足；后勤管理和财务制度有待规范健全。</w:t>
      </w:r>
    </w:p>
    <w:p w:rsidR="001F5F5B" w:rsidRPr="001F5F5B" w:rsidRDefault="001F5F5B" w:rsidP="001F5F5B">
      <w:pPr>
        <w:adjustRightInd w:val="0"/>
        <w:snapToGrid w:val="0"/>
        <w:spacing w:line="360" w:lineRule="auto"/>
        <w:ind w:firstLineChars="200" w:firstLine="560"/>
        <w:rPr>
          <w:rFonts w:ascii="仿宋" w:eastAsia="仿宋" w:hAnsi="仿宋" w:hint="eastAsia"/>
          <w:sz w:val="28"/>
          <w:szCs w:val="28"/>
        </w:rPr>
      </w:pPr>
      <w:r w:rsidRPr="001F5F5B">
        <w:rPr>
          <w:rFonts w:ascii="仿宋" w:eastAsia="仿宋" w:hAnsi="仿宋" w:hint="eastAsia"/>
          <w:sz w:val="28"/>
          <w:szCs w:val="28"/>
        </w:rPr>
        <w:t>【建议】一是合理调配学校建设经费，同时加强与教育局和七宝镇的沟通，给予支持，以保证学校教育教学的正常开展。二是针对学校规模急剧扩充的实际情况，合理解决教室、专用教室和</w:t>
      </w:r>
      <w:proofErr w:type="gramStart"/>
      <w:r w:rsidRPr="001F5F5B">
        <w:rPr>
          <w:rFonts w:ascii="仿宋" w:eastAsia="仿宋" w:hAnsi="仿宋" w:hint="eastAsia"/>
          <w:sz w:val="28"/>
          <w:szCs w:val="28"/>
        </w:rPr>
        <w:t>准备室数量</w:t>
      </w:r>
      <w:proofErr w:type="gramEnd"/>
      <w:r w:rsidRPr="001F5F5B">
        <w:rPr>
          <w:rFonts w:ascii="仿宋" w:eastAsia="仿宋" w:hAnsi="仿宋" w:hint="eastAsia"/>
          <w:sz w:val="28"/>
          <w:szCs w:val="28"/>
        </w:rPr>
        <w:t>不足的问题，以满足生源增加的需求；三是全面梳理后勤保障和财务、资产管理制度，进一步规范管理流程，为学校发展提供坚实的保障。</w:t>
      </w:r>
    </w:p>
    <w:p w:rsidR="001F5F5B" w:rsidRPr="001F5F5B" w:rsidRDefault="001F5F5B" w:rsidP="001F5F5B">
      <w:pPr>
        <w:spacing w:line="360" w:lineRule="auto"/>
        <w:ind w:firstLineChars="200" w:firstLine="560"/>
        <w:jc w:val="right"/>
        <w:rPr>
          <w:rFonts w:ascii="仿宋" w:eastAsia="仿宋" w:hAnsi="仿宋" w:hint="eastAsia"/>
          <w:sz w:val="28"/>
          <w:szCs w:val="28"/>
        </w:rPr>
      </w:pPr>
    </w:p>
    <w:p w:rsidR="001F5F5B" w:rsidRPr="001F5F5B" w:rsidRDefault="001F5F5B" w:rsidP="001F5F5B">
      <w:pPr>
        <w:spacing w:line="360" w:lineRule="auto"/>
        <w:ind w:firstLineChars="200" w:firstLine="560"/>
        <w:jc w:val="right"/>
        <w:rPr>
          <w:rFonts w:ascii="仿宋" w:eastAsia="仿宋" w:hAnsi="仿宋" w:hint="eastAsia"/>
          <w:sz w:val="28"/>
          <w:szCs w:val="28"/>
        </w:rPr>
      </w:pPr>
    </w:p>
    <w:sectPr w:rsidR="001F5F5B" w:rsidRPr="001F5F5B">
      <w:pgSz w:w="11906" w:h="16838"/>
      <w:pgMar w:top="1276" w:right="1689" w:bottom="1276" w:left="168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CCB" w:rsidRDefault="003A3CCB" w:rsidP="008A4978">
      <w:r>
        <w:separator/>
      </w:r>
    </w:p>
  </w:endnote>
  <w:endnote w:type="continuationSeparator" w:id="0">
    <w:p w:rsidR="003A3CCB" w:rsidRDefault="003A3CCB" w:rsidP="008A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方正小标宋简体">
    <w:altName w:val="Arial Unicode MS"/>
    <w:charset w:val="86"/>
    <w:family w:val="auto"/>
    <w:pitch w:val="default"/>
    <w:sig w:usb0="00000000" w:usb1="184F6CFA" w:usb2="00000012" w:usb3="00000000" w:csb0="00040001" w:csb1="00000000"/>
  </w:font>
  <w:font w:name="仿宋_GB2312">
    <w:altName w:val="仿宋"/>
    <w:charset w:val="86"/>
    <w:family w:val="modern"/>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CCB" w:rsidRDefault="003A3CCB" w:rsidP="008A4978">
      <w:r>
        <w:separator/>
      </w:r>
    </w:p>
  </w:footnote>
  <w:footnote w:type="continuationSeparator" w:id="0">
    <w:p w:rsidR="003A3CCB" w:rsidRDefault="003A3CCB" w:rsidP="008A49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2FEA"/>
    <w:multiLevelType w:val="singleLevel"/>
    <w:tmpl w:val="0A492FEA"/>
    <w:lvl w:ilvl="0">
      <w:start w:val="2"/>
      <w:numFmt w:val="chineseCounting"/>
      <w:suff w:val="nothing"/>
      <w:lvlText w:val="（%1）"/>
      <w:lvlJc w:val="left"/>
      <w:pPr>
        <w:ind w:left="0" w:firstLine="0"/>
      </w:pPr>
    </w:lvl>
  </w:abstractNum>
  <w:abstractNum w:abstractNumId="1">
    <w:nsid w:val="17037CE1"/>
    <w:multiLevelType w:val="singleLevel"/>
    <w:tmpl w:val="17037CE1"/>
    <w:lvl w:ilvl="0">
      <w:start w:val="6"/>
      <w:numFmt w:val="chineseCounting"/>
      <w:suff w:val="nothing"/>
      <w:lvlText w:val="（%1）"/>
      <w:lvlJc w:val="left"/>
      <w:pPr>
        <w:ind w:left="0" w:firstLine="0"/>
      </w:pPr>
    </w:lvl>
  </w:abstractNum>
  <w:abstractNum w:abstractNumId="2">
    <w:nsid w:val="7EF36F95"/>
    <w:multiLevelType w:val="singleLevel"/>
    <w:tmpl w:val="7EF36F95"/>
    <w:lvl w:ilvl="0">
      <w:start w:val="2"/>
      <w:numFmt w:val="decimal"/>
      <w:lvlText w:val="%1."/>
      <w:lvlJc w:val="left"/>
      <w:pPr>
        <w:tabs>
          <w:tab w:val="left" w:pos="312"/>
        </w:tabs>
        <w:ind w:left="0" w:firstLine="0"/>
      </w:pPr>
    </w:lvl>
  </w:abstractNum>
  <w:num w:numId="1">
    <w:abstractNumId w:val="0"/>
    <w:lvlOverride w:ilvl="0">
      <w:startOverride w:val="2"/>
    </w:lvlOverride>
  </w:num>
  <w:num w:numId="2">
    <w:abstractNumId w:val="2"/>
    <w:lvlOverride w:ilvl="0">
      <w:startOverride w:val="2"/>
    </w:lvlOverride>
  </w:num>
  <w:num w:numId="3">
    <w:abstractNumId w:val="1"/>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N2U5OGIwNjJhM2I5MjA5OGMxMTYxMmZiYzYwMmEifQ=="/>
  </w:docVars>
  <w:rsids>
    <w:rsidRoot w:val="00A16601"/>
    <w:rsid w:val="000616A7"/>
    <w:rsid w:val="000947FD"/>
    <w:rsid w:val="000B1526"/>
    <w:rsid w:val="000C6D97"/>
    <w:rsid w:val="000E250B"/>
    <w:rsid w:val="0012248C"/>
    <w:rsid w:val="00171C08"/>
    <w:rsid w:val="00182F06"/>
    <w:rsid w:val="001833EE"/>
    <w:rsid w:val="001867A5"/>
    <w:rsid w:val="001F5F5B"/>
    <w:rsid w:val="00270CE7"/>
    <w:rsid w:val="003153D3"/>
    <w:rsid w:val="003162D1"/>
    <w:rsid w:val="00344518"/>
    <w:rsid w:val="003A3CCB"/>
    <w:rsid w:val="004000B1"/>
    <w:rsid w:val="0042598B"/>
    <w:rsid w:val="00487740"/>
    <w:rsid w:val="00494DB0"/>
    <w:rsid w:val="00516B76"/>
    <w:rsid w:val="00553068"/>
    <w:rsid w:val="0055315C"/>
    <w:rsid w:val="005815C9"/>
    <w:rsid w:val="005B2765"/>
    <w:rsid w:val="005C5C15"/>
    <w:rsid w:val="005F3D36"/>
    <w:rsid w:val="0060515B"/>
    <w:rsid w:val="00644E82"/>
    <w:rsid w:val="006A433D"/>
    <w:rsid w:val="006C191C"/>
    <w:rsid w:val="006C3B76"/>
    <w:rsid w:val="006E785C"/>
    <w:rsid w:val="0072433D"/>
    <w:rsid w:val="007A10CE"/>
    <w:rsid w:val="007F244B"/>
    <w:rsid w:val="00823C42"/>
    <w:rsid w:val="008250A1"/>
    <w:rsid w:val="008410C1"/>
    <w:rsid w:val="0088311B"/>
    <w:rsid w:val="008A4978"/>
    <w:rsid w:val="008F215F"/>
    <w:rsid w:val="00961D8A"/>
    <w:rsid w:val="009651B1"/>
    <w:rsid w:val="00970B27"/>
    <w:rsid w:val="00985FE3"/>
    <w:rsid w:val="00990E25"/>
    <w:rsid w:val="009D3DEB"/>
    <w:rsid w:val="009D67B1"/>
    <w:rsid w:val="009E71B5"/>
    <w:rsid w:val="00A16601"/>
    <w:rsid w:val="00A2244A"/>
    <w:rsid w:val="00A42BB4"/>
    <w:rsid w:val="00AB1BC6"/>
    <w:rsid w:val="00AF2E47"/>
    <w:rsid w:val="00B37EA6"/>
    <w:rsid w:val="00B879A5"/>
    <w:rsid w:val="00BA57CF"/>
    <w:rsid w:val="00BC3458"/>
    <w:rsid w:val="00BF3955"/>
    <w:rsid w:val="00C35E74"/>
    <w:rsid w:val="00C4011A"/>
    <w:rsid w:val="00C4368A"/>
    <w:rsid w:val="00C43F5A"/>
    <w:rsid w:val="00C54225"/>
    <w:rsid w:val="00CF264A"/>
    <w:rsid w:val="00D203A2"/>
    <w:rsid w:val="00D205AE"/>
    <w:rsid w:val="00D61D6B"/>
    <w:rsid w:val="00D760FA"/>
    <w:rsid w:val="00DA728B"/>
    <w:rsid w:val="00E00598"/>
    <w:rsid w:val="00E301D5"/>
    <w:rsid w:val="00E4660B"/>
    <w:rsid w:val="00EB629A"/>
    <w:rsid w:val="00EC114F"/>
    <w:rsid w:val="00EF072E"/>
    <w:rsid w:val="00EF68EC"/>
    <w:rsid w:val="00F25233"/>
    <w:rsid w:val="00F75AC3"/>
    <w:rsid w:val="00FA39F6"/>
    <w:rsid w:val="00FA5550"/>
    <w:rsid w:val="05E70E81"/>
    <w:rsid w:val="0D892CAF"/>
    <w:rsid w:val="0EB013FA"/>
    <w:rsid w:val="12CB75E7"/>
    <w:rsid w:val="17056755"/>
    <w:rsid w:val="1DEB111D"/>
    <w:rsid w:val="1EB62E3F"/>
    <w:rsid w:val="28941DAC"/>
    <w:rsid w:val="2AB40F49"/>
    <w:rsid w:val="340D4DC7"/>
    <w:rsid w:val="39A50CEE"/>
    <w:rsid w:val="55AE1942"/>
    <w:rsid w:val="5FB82EFA"/>
    <w:rsid w:val="60B4103C"/>
    <w:rsid w:val="6139607F"/>
    <w:rsid w:val="617A3DBC"/>
    <w:rsid w:val="624B38A6"/>
    <w:rsid w:val="7025292E"/>
    <w:rsid w:val="72F07194"/>
    <w:rsid w:val="77FA7033"/>
    <w:rsid w:val="78D85E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 w:type="character" w:styleId="a6">
    <w:name w:val="Strong"/>
    <w:qFormat/>
    <w:rPr>
      <w:b/>
      <w:bCs/>
    </w:rPr>
  </w:style>
  <w:style w:type="character" w:styleId="a7">
    <w:name w:val="page number"/>
    <w:basedOn w:val="a0"/>
    <w:qFormat/>
  </w:style>
  <w:style w:type="character" w:customStyle="1" w:styleId="1">
    <w:name w:val="不明显参考1"/>
    <w:basedOn w:val="a0"/>
    <w:uiPriority w:val="31"/>
    <w:qFormat/>
    <w:rPr>
      <w:smallCaps/>
      <w:color w:val="C0504D" w:themeColor="accent2"/>
      <w:u w:val="single"/>
    </w:rPr>
  </w:style>
  <w:style w:type="paragraph" w:customStyle="1" w:styleId="A8">
    <w:name w:val="正文 A"/>
    <w:qFormat/>
    <w:pPr>
      <w:widowControl w:val="0"/>
      <w:pBdr>
        <w:top w:val="none" w:sz="0" w:space="31" w:color="FFFFFF"/>
        <w:left w:val="none" w:sz="0" w:space="31" w:color="FFFFFF"/>
        <w:bottom w:val="none" w:sz="0" w:space="31" w:color="FFFFFF"/>
        <w:right w:val="none" w:sz="0" w:space="31" w:color="FFFFFF"/>
      </w:pBdr>
      <w:jc w:val="both"/>
    </w:pPr>
    <w:rPr>
      <w:rFonts w:eastAsia="Arial Unicode MS" w:cs="Arial Unicode MS"/>
      <w:color w:val="000000"/>
      <w:kern w:val="2"/>
      <w:sz w:val="21"/>
      <w:szCs w:val="21"/>
      <w:u w:color="000000"/>
    </w:rPr>
  </w:style>
  <w:style w:type="paragraph" w:customStyle="1" w:styleId="10">
    <w:name w:val="正文1"/>
    <w:qFormat/>
    <w:pPr>
      <w:spacing w:before="160" w:line="288" w:lineRule="auto"/>
    </w:pPr>
    <w:rPr>
      <w:rFonts w:ascii="Helvetica" w:eastAsia="Helvetica" w:hAnsi="Helvetica" w:cs="Helvetica"/>
      <w:color w:val="000000"/>
      <w:sz w:val="24"/>
      <w:szCs w:val="24"/>
    </w:rPr>
  </w:style>
  <w:style w:type="paragraph" w:styleId="a9">
    <w:name w:val="List Paragraph"/>
    <w:basedOn w:val="a"/>
    <w:uiPriority w:val="99"/>
    <w:qFormat/>
    <w:pPr>
      <w:ind w:firstLineChars="200" w:firstLine="420"/>
    </w:p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 w:type="character" w:styleId="a6">
    <w:name w:val="Strong"/>
    <w:qFormat/>
    <w:rPr>
      <w:b/>
      <w:bCs/>
    </w:rPr>
  </w:style>
  <w:style w:type="character" w:styleId="a7">
    <w:name w:val="page number"/>
    <w:basedOn w:val="a0"/>
    <w:qFormat/>
  </w:style>
  <w:style w:type="character" w:customStyle="1" w:styleId="1">
    <w:name w:val="不明显参考1"/>
    <w:basedOn w:val="a0"/>
    <w:uiPriority w:val="31"/>
    <w:qFormat/>
    <w:rPr>
      <w:smallCaps/>
      <w:color w:val="C0504D" w:themeColor="accent2"/>
      <w:u w:val="single"/>
    </w:rPr>
  </w:style>
  <w:style w:type="paragraph" w:customStyle="1" w:styleId="A8">
    <w:name w:val="正文 A"/>
    <w:qFormat/>
    <w:pPr>
      <w:widowControl w:val="0"/>
      <w:pBdr>
        <w:top w:val="none" w:sz="0" w:space="31" w:color="FFFFFF"/>
        <w:left w:val="none" w:sz="0" w:space="31" w:color="FFFFFF"/>
        <w:bottom w:val="none" w:sz="0" w:space="31" w:color="FFFFFF"/>
        <w:right w:val="none" w:sz="0" w:space="31" w:color="FFFFFF"/>
      </w:pBdr>
      <w:jc w:val="both"/>
    </w:pPr>
    <w:rPr>
      <w:rFonts w:eastAsia="Arial Unicode MS" w:cs="Arial Unicode MS"/>
      <w:color w:val="000000"/>
      <w:kern w:val="2"/>
      <w:sz w:val="21"/>
      <w:szCs w:val="21"/>
      <w:u w:color="000000"/>
    </w:rPr>
  </w:style>
  <w:style w:type="paragraph" w:customStyle="1" w:styleId="10">
    <w:name w:val="正文1"/>
    <w:qFormat/>
    <w:pPr>
      <w:spacing w:before="160" w:line="288" w:lineRule="auto"/>
    </w:pPr>
    <w:rPr>
      <w:rFonts w:ascii="Helvetica" w:eastAsia="Helvetica" w:hAnsi="Helvetica" w:cs="Helvetica"/>
      <w:color w:val="000000"/>
      <w:sz w:val="24"/>
      <w:szCs w:val="24"/>
    </w:rPr>
  </w:style>
  <w:style w:type="paragraph" w:styleId="a9">
    <w:name w:val="List Paragraph"/>
    <w:basedOn w:val="a"/>
    <w:uiPriority w:val="99"/>
    <w:qFormat/>
    <w:pPr>
      <w:ind w:firstLineChars="200" w:firstLine="420"/>
    </w:p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12718">
      <w:bodyDiv w:val="1"/>
      <w:marLeft w:val="0"/>
      <w:marRight w:val="0"/>
      <w:marTop w:val="0"/>
      <w:marBottom w:val="0"/>
      <w:divBdr>
        <w:top w:val="none" w:sz="0" w:space="0" w:color="auto"/>
        <w:left w:val="none" w:sz="0" w:space="0" w:color="auto"/>
        <w:bottom w:val="none" w:sz="0" w:space="0" w:color="auto"/>
        <w:right w:val="none" w:sz="0" w:space="0" w:color="auto"/>
      </w:divBdr>
    </w:div>
    <w:div w:id="1902015876">
      <w:bodyDiv w:val="1"/>
      <w:marLeft w:val="0"/>
      <w:marRight w:val="0"/>
      <w:marTop w:val="0"/>
      <w:marBottom w:val="0"/>
      <w:divBdr>
        <w:top w:val="none" w:sz="0" w:space="0" w:color="auto"/>
        <w:left w:val="none" w:sz="0" w:space="0" w:color="auto"/>
        <w:bottom w:val="none" w:sz="0" w:space="0" w:color="auto"/>
        <w:right w:val="none" w:sz="0" w:space="0" w:color="auto"/>
      </w:divBdr>
    </w:div>
    <w:div w:id="2032147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1156</Words>
  <Characters>6595</Characters>
  <Application>Microsoft Office Word</Application>
  <DocSecurity>0</DocSecurity>
  <Lines>54</Lines>
  <Paragraphs>15</Paragraphs>
  <ScaleCrop>false</ScaleCrop>
  <Company>CHINA</Company>
  <LinksUpToDate>false</LinksUpToDate>
  <CharactersWithSpaces>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3</cp:revision>
  <dcterms:created xsi:type="dcterms:W3CDTF">2025-08-20T07:25:00Z</dcterms:created>
  <dcterms:modified xsi:type="dcterms:W3CDTF">2025-08-20T07:30:00Z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DA5A59CD5593425BAB0CCEC88629E2E2_13</vt:lpwstr>
  </property>
  <property fmtid="{D5CDD505-2E9C-101B-9397-08002B2CF9AE}" pid="4" name="KSOTemplateDocerSaveRecord">
    <vt:lpwstr>eyJoZGlkIjoiZTE1MWFmN2MxNmNlMzBmNGY5MWRlNzhmMmZkNmI2ODEiLCJ1c2VySWQiOiI2NDAxNDU3MzgifQ==</vt:lpwstr>
  </property>
</Properties>
</file>