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A16" w:rsidRDefault="004D0A16">
      <w:pPr>
        <w:spacing w:line="360" w:lineRule="auto"/>
        <w:jc w:val="center"/>
        <w:rPr>
          <w:rFonts w:ascii="黑体" w:eastAsia="黑体"/>
          <w:sz w:val="30"/>
          <w:szCs w:val="30"/>
        </w:rPr>
      </w:pPr>
    </w:p>
    <w:p w:rsidR="004D0A16" w:rsidRDefault="004D0A16">
      <w:pPr>
        <w:spacing w:line="360" w:lineRule="auto"/>
        <w:jc w:val="center"/>
        <w:rPr>
          <w:rFonts w:ascii="黑体" w:eastAsia="黑体"/>
          <w:sz w:val="30"/>
          <w:szCs w:val="30"/>
        </w:rPr>
      </w:pPr>
    </w:p>
    <w:p w:rsidR="004D0A16" w:rsidRDefault="004D0A16">
      <w:pPr>
        <w:spacing w:line="360" w:lineRule="auto"/>
        <w:jc w:val="center"/>
        <w:rPr>
          <w:rFonts w:ascii="黑体" w:eastAsia="黑体"/>
          <w:sz w:val="30"/>
          <w:szCs w:val="30"/>
        </w:rPr>
      </w:pPr>
    </w:p>
    <w:p w:rsidR="004D0A16" w:rsidRDefault="004D0A16">
      <w:pPr>
        <w:spacing w:line="360" w:lineRule="auto"/>
        <w:jc w:val="center"/>
        <w:rPr>
          <w:rFonts w:ascii="黑体" w:eastAsia="黑体"/>
          <w:sz w:val="30"/>
          <w:szCs w:val="30"/>
        </w:rPr>
      </w:pPr>
    </w:p>
    <w:p w:rsidR="004D0A16" w:rsidRDefault="004D0A16">
      <w:pPr>
        <w:spacing w:line="360" w:lineRule="auto"/>
        <w:rPr>
          <w:rFonts w:ascii="黑体" w:eastAsia="黑体"/>
          <w:sz w:val="30"/>
          <w:szCs w:val="30"/>
        </w:rPr>
      </w:pPr>
    </w:p>
    <w:p w:rsidR="004D0A16" w:rsidRDefault="004D0A16">
      <w:pPr>
        <w:spacing w:line="360" w:lineRule="auto"/>
        <w:jc w:val="center"/>
        <w:rPr>
          <w:rFonts w:ascii="华文中宋" w:eastAsia="华文中宋" w:hAnsi="华文中宋"/>
          <w:b/>
          <w:sz w:val="72"/>
          <w:szCs w:val="72"/>
        </w:rPr>
      </w:pPr>
      <w:r>
        <w:rPr>
          <w:rFonts w:ascii="华文中宋" w:eastAsia="华文中宋" w:hAnsi="华文中宋" w:hint="eastAsia"/>
          <w:b/>
          <w:sz w:val="72"/>
          <w:szCs w:val="72"/>
        </w:rPr>
        <w:t>上海市</w:t>
      </w:r>
      <w:r w:rsidR="002941E8" w:rsidRPr="002941E8">
        <w:rPr>
          <w:rFonts w:ascii="华文中宋" w:eastAsia="华文中宋" w:hAnsi="华文中宋" w:hint="eastAsia"/>
          <w:b/>
          <w:sz w:val="72"/>
          <w:szCs w:val="72"/>
        </w:rPr>
        <w:t>闵行区</w:t>
      </w:r>
      <w:r w:rsidR="00B73FB7">
        <w:rPr>
          <w:rFonts w:ascii="华文中宋" w:eastAsia="华文中宋" w:hAnsi="华文中宋" w:hint="eastAsia"/>
          <w:b/>
          <w:color w:val="000000"/>
          <w:sz w:val="72"/>
          <w:szCs w:val="72"/>
        </w:rPr>
        <w:t>水务</w:t>
      </w:r>
      <w:r>
        <w:rPr>
          <w:rFonts w:ascii="华文中宋" w:eastAsia="华文中宋" w:hAnsi="华文中宋" w:hint="eastAsia"/>
          <w:b/>
          <w:sz w:val="72"/>
          <w:szCs w:val="72"/>
        </w:rPr>
        <w:t>局</w:t>
      </w:r>
    </w:p>
    <w:p w:rsidR="004D0A16" w:rsidRDefault="004D0A16">
      <w:pPr>
        <w:spacing w:line="360" w:lineRule="auto"/>
        <w:jc w:val="center"/>
        <w:outlineLvl w:val="0"/>
        <w:rPr>
          <w:rFonts w:ascii="华文中宋" w:eastAsia="华文中宋" w:hAnsi="华文中宋"/>
          <w:b/>
          <w:sz w:val="72"/>
          <w:szCs w:val="72"/>
        </w:rPr>
      </w:pPr>
      <w:r>
        <w:rPr>
          <w:rFonts w:ascii="华文中宋" w:eastAsia="华文中宋" w:hAnsi="华文中宋" w:hint="eastAsia"/>
          <w:b/>
          <w:sz w:val="72"/>
          <w:szCs w:val="72"/>
        </w:rPr>
        <w:t>2</w:t>
      </w:r>
      <w:r w:rsidR="00224EC3">
        <w:rPr>
          <w:rFonts w:ascii="华文中宋" w:eastAsia="华文中宋" w:hAnsi="华文中宋" w:hint="eastAsia"/>
          <w:b/>
          <w:sz w:val="72"/>
          <w:szCs w:val="72"/>
        </w:rPr>
        <w:t>024</w:t>
      </w:r>
      <w:r>
        <w:rPr>
          <w:rFonts w:ascii="华文中宋" w:eastAsia="华文中宋" w:hAnsi="华文中宋" w:hint="eastAsia"/>
          <w:b/>
          <w:sz w:val="72"/>
          <w:szCs w:val="72"/>
        </w:rPr>
        <w:t>年度决算</w:t>
      </w:r>
    </w:p>
    <w:p w:rsidR="004D0A16" w:rsidRDefault="004D0A16">
      <w:pPr>
        <w:spacing w:line="360" w:lineRule="auto"/>
        <w:jc w:val="center"/>
        <w:rPr>
          <w:rFonts w:ascii="黑体" w:eastAsia="黑体"/>
          <w:sz w:val="84"/>
          <w:szCs w:val="84"/>
        </w:rPr>
      </w:pPr>
    </w:p>
    <w:p w:rsidR="004D0A16" w:rsidRDefault="004D0A16">
      <w:pPr>
        <w:spacing w:line="360" w:lineRule="auto"/>
        <w:jc w:val="center"/>
        <w:rPr>
          <w:rFonts w:ascii="黑体" w:eastAsia="黑体" w:hAnsi="华文中宋"/>
          <w:b/>
          <w:sz w:val="32"/>
          <w:szCs w:val="32"/>
        </w:rPr>
      </w:pPr>
      <w:r>
        <w:rPr>
          <w:rFonts w:ascii="华文中宋" w:eastAsia="华文中宋" w:hAnsi="华文中宋"/>
          <w:b/>
          <w:sz w:val="44"/>
          <w:szCs w:val="44"/>
        </w:rPr>
        <w:br w:type="page"/>
      </w:r>
      <w:r>
        <w:rPr>
          <w:rFonts w:ascii="黑体" w:eastAsia="黑体" w:hAnsi="华文中宋" w:hint="eastAsia"/>
          <w:b/>
          <w:sz w:val="32"/>
          <w:szCs w:val="32"/>
        </w:rPr>
        <w:lastRenderedPageBreak/>
        <w:t>目  录</w:t>
      </w:r>
    </w:p>
    <w:p w:rsidR="004D0A16" w:rsidRDefault="004D0A16">
      <w:pPr>
        <w:spacing w:line="360" w:lineRule="auto"/>
        <w:jc w:val="center"/>
        <w:rPr>
          <w:rFonts w:ascii="黑体" w:eastAsia="黑体" w:hAnsi="华文中宋"/>
          <w:b/>
          <w:sz w:val="32"/>
          <w:szCs w:val="32"/>
        </w:rPr>
      </w:pPr>
    </w:p>
    <w:p w:rsidR="004D0A16" w:rsidRDefault="004D0A16">
      <w:pPr>
        <w:spacing w:line="360" w:lineRule="auto"/>
        <w:rPr>
          <w:rFonts w:ascii="黑体" w:eastAsia="黑体"/>
          <w:sz w:val="30"/>
          <w:szCs w:val="30"/>
        </w:rPr>
      </w:pPr>
      <w:r>
        <w:rPr>
          <w:rFonts w:ascii="黑体" w:eastAsia="黑体" w:hint="eastAsia"/>
          <w:sz w:val="30"/>
          <w:szCs w:val="30"/>
        </w:rPr>
        <w:t>第一部分 上海市</w:t>
      </w:r>
      <w:r w:rsidR="002941E8" w:rsidRPr="002941E8">
        <w:rPr>
          <w:rFonts w:ascii="黑体" w:eastAsia="黑体" w:hint="eastAsia"/>
          <w:sz w:val="30"/>
          <w:szCs w:val="30"/>
        </w:rPr>
        <w:t>闵行区</w:t>
      </w:r>
      <w:r w:rsidR="00B73FB7">
        <w:rPr>
          <w:rFonts w:ascii="黑体" w:eastAsia="黑体" w:hint="eastAsia"/>
          <w:color w:val="000000"/>
          <w:sz w:val="30"/>
          <w:szCs w:val="30"/>
        </w:rPr>
        <w:t>水务局</w:t>
      </w:r>
      <w:r>
        <w:rPr>
          <w:rFonts w:ascii="黑体" w:eastAsia="黑体" w:hint="eastAsia"/>
          <w:sz w:val="30"/>
          <w:szCs w:val="30"/>
        </w:rPr>
        <w:t>概况</w:t>
      </w:r>
    </w:p>
    <w:p w:rsidR="004D0A16" w:rsidRDefault="004D0A16">
      <w:pPr>
        <w:spacing w:line="360" w:lineRule="auto"/>
        <w:rPr>
          <w:rFonts w:ascii="黑体" w:eastAsia="黑体"/>
          <w:sz w:val="30"/>
          <w:szCs w:val="30"/>
        </w:rPr>
      </w:pPr>
      <w:r>
        <w:rPr>
          <w:rFonts w:ascii="楷体_GB2312" w:eastAsia="楷体_GB2312" w:hint="eastAsia"/>
          <w:sz w:val="30"/>
          <w:szCs w:val="30"/>
        </w:rPr>
        <w:t>一、主要职能</w:t>
      </w:r>
    </w:p>
    <w:p w:rsidR="004D0A16" w:rsidRDefault="004D0A16">
      <w:pPr>
        <w:spacing w:line="360" w:lineRule="auto"/>
        <w:rPr>
          <w:rFonts w:ascii="黑体" w:eastAsia="黑体"/>
          <w:sz w:val="30"/>
          <w:szCs w:val="30"/>
        </w:rPr>
      </w:pPr>
      <w:r>
        <w:rPr>
          <w:rFonts w:ascii="楷体_GB2312" w:eastAsia="楷体_GB2312" w:hint="eastAsia"/>
          <w:sz w:val="30"/>
          <w:szCs w:val="30"/>
        </w:rPr>
        <w:t>二、机构设置</w:t>
      </w:r>
    </w:p>
    <w:p w:rsidR="004D0A16" w:rsidRDefault="004D0A16">
      <w:pPr>
        <w:spacing w:line="360" w:lineRule="auto"/>
        <w:rPr>
          <w:rFonts w:ascii="黑体" w:eastAsia="黑体"/>
          <w:sz w:val="30"/>
          <w:szCs w:val="30"/>
        </w:rPr>
      </w:pPr>
      <w:r>
        <w:rPr>
          <w:rFonts w:ascii="黑体" w:eastAsia="黑体" w:hint="eastAsia"/>
          <w:sz w:val="30"/>
          <w:szCs w:val="30"/>
        </w:rPr>
        <w:t>第二部分 上海市</w:t>
      </w:r>
      <w:r w:rsidR="002941E8" w:rsidRPr="002941E8">
        <w:rPr>
          <w:rFonts w:ascii="黑体" w:eastAsia="黑体" w:hint="eastAsia"/>
          <w:sz w:val="30"/>
          <w:szCs w:val="30"/>
        </w:rPr>
        <w:t>闵行区</w:t>
      </w:r>
      <w:r w:rsidR="00B73FB7">
        <w:rPr>
          <w:rFonts w:ascii="黑体" w:eastAsia="黑体" w:hint="eastAsia"/>
          <w:color w:val="000000"/>
          <w:sz w:val="30"/>
          <w:szCs w:val="30"/>
        </w:rPr>
        <w:t>水务局</w:t>
      </w:r>
      <w:r w:rsidR="00224EC3">
        <w:rPr>
          <w:rFonts w:ascii="黑体" w:eastAsia="黑体" w:hint="eastAsia"/>
          <w:sz w:val="30"/>
          <w:szCs w:val="30"/>
        </w:rPr>
        <w:t>2024</w:t>
      </w:r>
      <w:r>
        <w:rPr>
          <w:rFonts w:ascii="黑体" w:eastAsia="黑体" w:hint="eastAsia"/>
          <w:sz w:val="30"/>
          <w:szCs w:val="30"/>
        </w:rPr>
        <w:t>年度决算表</w:t>
      </w:r>
    </w:p>
    <w:p w:rsidR="004D0A16" w:rsidRDefault="004D0A16">
      <w:pPr>
        <w:spacing w:line="360" w:lineRule="auto"/>
        <w:rPr>
          <w:rFonts w:ascii="黑体" w:eastAsia="黑体"/>
          <w:sz w:val="30"/>
          <w:szCs w:val="30"/>
        </w:rPr>
      </w:pPr>
      <w:r>
        <w:rPr>
          <w:rFonts w:ascii="楷体_GB2312" w:eastAsia="楷体_GB2312" w:hint="eastAsia"/>
          <w:sz w:val="30"/>
          <w:szCs w:val="30"/>
        </w:rPr>
        <w:t>一、收入支出决算总表</w:t>
      </w:r>
    </w:p>
    <w:p w:rsidR="004D0A16" w:rsidRDefault="004D0A16">
      <w:pPr>
        <w:spacing w:line="360" w:lineRule="auto"/>
        <w:rPr>
          <w:rFonts w:ascii="黑体" w:eastAsia="黑体"/>
          <w:sz w:val="30"/>
          <w:szCs w:val="30"/>
        </w:rPr>
      </w:pPr>
      <w:r>
        <w:rPr>
          <w:rFonts w:ascii="楷体_GB2312" w:eastAsia="楷体_GB2312" w:hint="eastAsia"/>
          <w:sz w:val="30"/>
          <w:szCs w:val="30"/>
        </w:rPr>
        <w:t>二、收入决算表</w:t>
      </w:r>
    </w:p>
    <w:p w:rsidR="004D0A16" w:rsidRDefault="004D0A16">
      <w:pPr>
        <w:spacing w:line="360" w:lineRule="auto"/>
        <w:rPr>
          <w:rFonts w:ascii="黑体" w:eastAsia="黑体"/>
          <w:sz w:val="30"/>
          <w:szCs w:val="30"/>
        </w:rPr>
      </w:pPr>
      <w:r>
        <w:rPr>
          <w:rFonts w:ascii="楷体_GB2312" w:eastAsia="楷体_GB2312" w:hint="eastAsia"/>
          <w:sz w:val="30"/>
          <w:szCs w:val="30"/>
        </w:rPr>
        <w:t>三、支出决算表</w:t>
      </w:r>
    </w:p>
    <w:p w:rsidR="004D0A16" w:rsidRDefault="004D0A16">
      <w:pPr>
        <w:spacing w:line="360" w:lineRule="auto"/>
        <w:rPr>
          <w:rFonts w:ascii="黑体" w:eastAsia="黑体"/>
          <w:sz w:val="30"/>
          <w:szCs w:val="30"/>
        </w:rPr>
      </w:pPr>
      <w:r>
        <w:rPr>
          <w:rFonts w:ascii="楷体_GB2312" w:eastAsia="楷体_GB2312" w:hint="eastAsia"/>
          <w:sz w:val="30"/>
          <w:szCs w:val="30"/>
        </w:rPr>
        <w:t>四、财政拨款收入支出决算总表</w:t>
      </w:r>
    </w:p>
    <w:p w:rsidR="004D0A16" w:rsidRDefault="004D0A16">
      <w:pPr>
        <w:spacing w:line="360" w:lineRule="auto"/>
        <w:rPr>
          <w:rFonts w:ascii="黑体" w:eastAsia="黑体"/>
          <w:sz w:val="30"/>
          <w:szCs w:val="30"/>
        </w:rPr>
      </w:pPr>
      <w:r>
        <w:rPr>
          <w:rFonts w:ascii="楷体_GB2312" w:eastAsia="楷体_GB2312" w:hint="eastAsia"/>
          <w:sz w:val="30"/>
          <w:szCs w:val="30"/>
        </w:rPr>
        <w:t>五、一般公共预算财政拨款支出决算表</w:t>
      </w:r>
    </w:p>
    <w:p w:rsidR="004D0A16" w:rsidRDefault="004D0A16">
      <w:pPr>
        <w:spacing w:line="360" w:lineRule="auto"/>
        <w:rPr>
          <w:rFonts w:ascii="黑体" w:eastAsia="黑体"/>
          <w:sz w:val="30"/>
          <w:szCs w:val="30"/>
        </w:rPr>
      </w:pPr>
      <w:r>
        <w:rPr>
          <w:rFonts w:ascii="楷体_GB2312" w:eastAsia="楷体_GB2312" w:hint="eastAsia"/>
          <w:sz w:val="30"/>
          <w:szCs w:val="30"/>
        </w:rPr>
        <w:t>六、一般公共预算财政拨款基本支出决算表</w:t>
      </w:r>
    </w:p>
    <w:p w:rsidR="004D0A16" w:rsidRDefault="004D0A16">
      <w:pPr>
        <w:spacing w:line="360" w:lineRule="auto"/>
        <w:rPr>
          <w:rFonts w:ascii="楷体_GB2312" w:eastAsia="楷体_GB2312"/>
          <w:color w:val="000000"/>
          <w:sz w:val="30"/>
          <w:szCs w:val="30"/>
        </w:rPr>
      </w:pPr>
      <w:r>
        <w:rPr>
          <w:rFonts w:ascii="楷体_GB2312" w:eastAsia="楷体_GB2312" w:hint="eastAsia"/>
          <w:color w:val="000000"/>
          <w:sz w:val="30"/>
          <w:szCs w:val="30"/>
        </w:rPr>
        <w:t>七、一般公共预算财政拨款“三公”经费支出决算表</w:t>
      </w:r>
    </w:p>
    <w:p w:rsidR="004D0A16" w:rsidRDefault="004D0A16">
      <w:pPr>
        <w:spacing w:line="360" w:lineRule="auto"/>
        <w:rPr>
          <w:rFonts w:ascii="楷体_GB2312" w:eastAsia="楷体_GB2312"/>
          <w:sz w:val="30"/>
          <w:szCs w:val="30"/>
        </w:rPr>
      </w:pPr>
      <w:r>
        <w:rPr>
          <w:rFonts w:ascii="楷体_GB2312" w:eastAsia="楷体_GB2312" w:hint="eastAsia"/>
          <w:sz w:val="30"/>
          <w:szCs w:val="30"/>
        </w:rPr>
        <w:t>八、政府性基金预算财政拨款收入支出决算表</w:t>
      </w:r>
    </w:p>
    <w:p w:rsidR="004D0A16" w:rsidRDefault="004D0A16">
      <w:pPr>
        <w:spacing w:line="360" w:lineRule="auto"/>
        <w:rPr>
          <w:rFonts w:ascii="楷体_GB2312" w:eastAsia="楷体_GB2312"/>
          <w:sz w:val="30"/>
          <w:szCs w:val="30"/>
        </w:rPr>
      </w:pPr>
      <w:r>
        <w:rPr>
          <w:rFonts w:ascii="楷体_GB2312" w:eastAsia="楷体_GB2312" w:hint="eastAsia"/>
          <w:sz w:val="30"/>
          <w:szCs w:val="30"/>
        </w:rPr>
        <w:t>九、国有资本经营预算财政拨款收入支出决算表</w:t>
      </w:r>
    </w:p>
    <w:p w:rsidR="004D0A16" w:rsidRDefault="004D0A16">
      <w:pPr>
        <w:spacing w:line="360" w:lineRule="auto"/>
        <w:rPr>
          <w:rFonts w:ascii="黑体" w:eastAsia="黑体"/>
          <w:sz w:val="30"/>
          <w:szCs w:val="30"/>
        </w:rPr>
      </w:pPr>
      <w:r>
        <w:rPr>
          <w:rFonts w:ascii="黑体" w:eastAsia="黑体" w:hint="eastAsia"/>
          <w:sz w:val="30"/>
          <w:szCs w:val="30"/>
        </w:rPr>
        <w:t>第三部分 上海市</w:t>
      </w:r>
      <w:r w:rsidR="002941E8" w:rsidRPr="002941E8">
        <w:rPr>
          <w:rFonts w:ascii="黑体" w:eastAsia="黑体" w:hint="eastAsia"/>
          <w:sz w:val="30"/>
          <w:szCs w:val="30"/>
        </w:rPr>
        <w:t>闵行区</w:t>
      </w:r>
      <w:r w:rsidR="00B73FB7">
        <w:rPr>
          <w:rFonts w:ascii="黑体" w:eastAsia="黑体" w:hint="eastAsia"/>
          <w:color w:val="000000"/>
          <w:sz w:val="30"/>
          <w:szCs w:val="30"/>
        </w:rPr>
        <w:t>水务局</w:t>
      </w:r>
      <w:r w:rsidR="00224EC3">
        <w:rPr>
          <w:rFonts w:ascii="黑体" w:eastAsia="黑体" w:hint="eastAsia"/>
          <w:sz w:val="30"/>
          <w:szCs w:val="30"/>
        </w:rPr>
        <w:t>2024</w:t>
      </w:r>
      <w:r>
        <w:rPr>
          <w:rFonts w:ascii="黑体" w:eastAsia="黑体" w:hint="eastAsia"/>
          <w:sz w:val="30"/>
          <w:szCs w:val="30"/>
        </w:rPr>
        <w:t>年度决算情况说明</w:t>
      </w:r>
    </w:p>
    <w:p w:rsidR="004D0A16" w:rsidRDefault="004D0A16">
      <w:pPr>
        <w:spacing w:line="360" w:lineRule="auto"/>
        <w:rPr>
          <w:rFonts w:ascii="黑体" w:eastAsia="黑体"/>
          <w:sz w:val="30"/>
          <w:szCs w:val="30"/>
        </w:rPr>
      </w:pPr>
      <w:r>
        <w:rPr>
          <w:rFonts w:ascii="楷体_GB2312" w:eastAsia="楷体_GB2312" w:hint="eastAsia"/>
          <w:sz w:val="30"/>
          <w:szCs w:val="30"/>
        </w:rPr>
        <w:t>一、收入支出决算总体情况说明</w:t>
      </w:r>
    </w:p>
    <w:p w:rsidR="004D0A16" w:rsidRDefault="004D0A16">
      <w:pPr>
        <w:spacing w:line="360" w:lineRule="auto"/>
        <w:rPr>
          <w:rFonts w:ascii="黑体" w:eastAsia="黑体"/>
          <w:sz w:val="30"/>
          <w:szCs w:val="30"/>
        </w:rPr>
      </w:pPr>
      <w:r>
        <w:rPr>
          <w:rFonts w:ascii="楷体_GB2312" w:eastAsia="楷体_GB2312" w:hint="eastAsia"/>
          <w:sz w:val="30"/>
          <w:szCs w:val="30"/>
        </w:rPr>
        <w:t>二、收入决算情况说明</w:t>
      </w:r>
    </w:p>
    <w:p w:rsidR="004D0A16" w:rsidRDefault="004D0A16">
      <w:pPr>
        <w:spacing w:line="360" w:lineRule="auto"/>
        <w:rPr>
          <w:rFonts w:ascii="黑体" w:eastAsia="黑体"/>
          <w:sz w:val="30"/>
          <w:szCs w:val="30"/>
        </w:rPr>
      </w:pPr>
      <w:r>
        <w:rPr>
          <w:rFonts w:ascii="楷体_GB2312" w:eastAsia="楷体_GB2312" w:hint="eastAsia"/>
          <w:sz w:val="30"/>
          <w:szCs w:val="30"/>
        </w:rPr>
        <w:t>三、支出决算情况说明</w:t>
      </w:r>
    </w:p>
    <w:p w:rsidR="004D0A16" w:rsidRDefault="004D0A16">
      <w:pPr>
        <w:outlineLvl w:val="0"/>
        <w:rPr>
          <w:rFonts w:ascii="楷体_GB2312" w:eastAsia="楷体_GB2312"/>
          <w:sz w:val="30"/>
          <w:szCs w:val="30"/>
        </w:rPr>
      </w:pPr>
      <w:r>
        <w:rPr>
          <w:rFonts w:ascii="楷体_GB2312" w:eastAsia="楷体_GB2312" w:hint="eastAsia"/>
          <w:sz w:val="30"/>
          <w:szCs w:val="30"/>
        </w:rPr>
        <w:t>四、财政拨款收入支出决算总体情况说明</w:t>
      </w:r>
    </w:p>
    <w:p w:rsidR="004D0A16" w:rsidRDefault="004D0A16">
      <w:pPr>
        <w:outlineLvl w:val="0"/>
        <w:rPr>
          <w:rFonts w:ascii="楷体_GB2312" w:eastAsia="楷体_GB2312"/>
          <w:sz w:val="30"/>
          <w:szCs w:val="30"/>
        </w:rPr>
      </w:pPr>
      <w:r>
        <w:rPr>
          <w:rFonts w:ascii="楷体_GB2312" w:eastAsia="楷体_GB2312" w:hint="eastAsia"/>
          <w:sz w:val="30"/>
          <w:szCs w:val="30"/>
        </w:rPr>
        <w:t>五、一般公共预算财政拨款支出决算情况说明</w:t>
      </w:r>
    </w:p>
    <w:p w:rsidR="004D0A16" w:rsidRDefault="004D0A16">
      <w:pPr>
        <w:outlineLvl w:val="0"/>
        <w:rPr>
          <w:rFonts w:ascii="楷体_GB2312" w:eastAsia="楷体_GB2312"/>
          <w:sz w:val="30"/>
          <w:szCs w:val="30"/>
        </w:rPr>
      </w:pPr>
      <w:r>
        <w:rPr>
          <w:rFonts w:ascii="楷体_GB2312" w:eastAsia="楷体_GB2312" w:hint="eastAsia"/>
          <w:sz w:val="30"/>
          <w:szCs w:val="30"/>
        </w:rPr>
        <w:t>六、一般公共预算财政拨款基本支出决算情况说明</w:t>
      </w:r>
    </w:p>
    <w:p w:rsidR="004D0A16" w:rsidRDefault="004D0A16">
      <w:pPr>
        <w:outlineLvl w:val="0"/>
        <w:rPr>
          <w:rFonts w:ascii="楷体_GB2312" w:eastAsia="楷体_GB2312"/>
          <w:sz w:val="30"/>
          <w:szCs w:val="30"/>
        </w:rPr>
      </w:pPr>
      <w:r>
        <w:rPr>
          <w:rFonts w:ascii="楷体_GB2312" w:eastAsia="楷体_GB2312" w:hint="eastAsia"/>
          <w:color w:val="000000"/>
          <w:sz w:val="30"/>
          <w:szCs w:val="30"/>
        </w:rPr>
        <w:lastRenderedPageBreak/>
        <w:t>七、</w:t>
      </w:r>
      <w:r>
        <w:rPr>
          <w:rFonts w:ascii="楷体_GB2312" w:eastAsia="楷体_GB2312" w:hint="eastAsia"/>
          <w:sz w:val="30"/>
          <w:szCs w:val="30"/>
        </w:rPr>
        <w:t>一般公共预算财政拨款“三公”经费支出决算情况说明</w:t>
      </w:r>
    </w:p>
    <w:p w:rsidR="004D0A16" w:rsidRDefault="004D0A16">
      <w:pPr>
        <w:outlineLvl w:val="0"/>
        <w:rPr>
          <w:rFonts w:ascii="楷体_GB2312" w:eastAsia="楷体_GB2312"/>
          <w:sz w:val="30"/>
          <w:szCs w:val="30"/>
        </w:rPr>
      </w:pPr>
      <w:r>
        <w:rPr>
          <w:rFonts w:ascii="楷体_GB2312" w:eastAsia="楷体_GB2312" w:hint="eastAsia"/>
          <w:sz w:val="30"/>
          <w:szCs w:val="30"/>
        </w:rPr>
        <w:t>八、政府性基金预算财政拨款收入支出决算情况说明</w:t>
      </w:r>
    </w:p>
    <w:p w:rsidR="004D0A16" w:rsidRDefault="004D0A16">
      <w:pPr>
        <w:outlineLvl w:val="0"/>
        <w:rPr>
          <w:rFonts w:ascii="楷体_GB2312" w:eastAsia="楷体_GB2312"/>
          <w:sz w:val="30"/>
          <w:szCs w:val="30"/>
        </w:rPr>
      </w:pPr>
      <w:r>
        <w:rPr>
          <w:rFonts w:ascii="楷体_GB2312" w:eastAsia="楷体_GB2312" w:hint="eastAsia"/>
          <w:sz w:val="30"/>
          <w:szCs w:val="30"/>
        </w:rPr>
        <w:t>九、国有资本经营预算财政拨款收入支出决算情况说明</w:t>
      </w:r>
    </w:p>
    <w:p w:rsidR="004D0A16" w:rsidRDefault="004D0A16">
      <w:pPr>
        <w:spacing w:line="360" w:lineRule="auto"/>
        <w:rPr>
          <w:rFonts w:ascii="楷体_GB2312" w:eastAsia="楷体_GB2312"/>
          <w:sz w:val="30"/>
          <w:szCs w:val="30"/>
        </w:rPr>
      </w:pPr>
      <w:r>
        <w:rPr>
          <w:rFonts w:ascii="楷体_GB2312" w:eastAsia="楷体_GB2312" w:hint="eastAsia"/>
          <w:sz w:val="30"/>
          <w:szCs w:val="30"/>
        </w:rPr>
        <w:t>十、预算绩效管理情况</w:t>
      </w:r>
    </w:p>
    <w:p w:rsidR="004D0A16" w:rsidRDefault="004D0A16">
      <w:pPr>
        <w:spacing w:line="360" w:lineRule="auto"/>
        <w:rPr>
          <w:rFonts w:ascii="黑体" w:eastAsia="黑体"/>
          <w:color w:val="000000"/>
          <w:sz w:val="30"/>
          <w:szCs w:val="30"/>
        </w:rPr>
      </w:pPr>
      <w:r>
        <w:rPr>
          <w:rFonts w:ascii="楷体_GB2312" w:eastAsia="楷体_GB2312" w:hint="eastAsia"/>
          <w:color w:val="000000"/>
          <w:sz w:val="30"/>
          <w:szCs w:val="30"/>
        </w:rPr>
        <w:t>十一、其他重要事项说明</w:t>
      </w:r>
    </w:p>
    <w:p w:rsidR="004D0A16" w:rsidRDefault="004D0A16">
      <w:pPr>
        <w:spacing w:line="360" w:lineRule="auto"/>
        <w:rPr>
          <w:rFonts w:ascii="黑体" w:eastAsia="黑体"/>
          <w:sz w:val="30"/>
          <w:szCs w:val="30"/>
        </w:rPr>
      </w:pPr>
      <w:r>
        <w:rPr>
          <w:rFonts w:ascii="黑体" w:eastAsia="黑体" w:hint="eastAsia"/>
          <w:sz w:val="30"/>
          <w:szCs w:val="30"/>
        </w:rPr>
        <w:t>第四部分 名词解释</w:t>
      </w:r>
    </w:p>
    <w:p w:rsidR="004D0A16" w:rsidRDefault="004D0A16">
      <w:pPr>
        <w:jc w:val="center"/>
        <w:rPr>
          <w:rFonts w:ascii="华文中宋" w:eastAsia="华文中宋" w:hAnsi="华文中宋"/>
          <w:b/>
          <w:sz w:val="36"/>
        </w:rPr>
      </w:pPr>
      <w:r>
        <w:rPr>
          <w:rFonts w:ascii="华文中宋" w:eastAsia="华文中宋" w:hAnsi="华文中宋"/>
          <w:b/>
          <w:sz w:val="36"/>
        </w:rPr>
        <w:br w:type="page"/>
      </w:r>
      <w:r>
        <w:rPr>
          <w:rFonts w:ascii="黑体" w:eastAsia="黑体" w:hint="eastAsia"/>
          <w:sz w:val="30"/>
          <w:szCs w:val="30"/>
        </w:rPr>
        <w:lastRenderedPageBreak/>
        <w:t>第一部分    上海市</w:t>
      </w:r>
      <w:r w:rsidR="002941E8" w:rsidRPr="002941E8">
        <w:rPr>
          <w:rFonts w:ascii="黑体" w:eastAsia="黑体" w:hint="eastAsia"/>
          <w:sz w:val="30"/>
          <w:szCs w:val="30"/>
        </w:rPr>
        <w:t>闵行区</w:t>
      </w:r>
      <w:r w:rsidR="00B73FB7">
        <w:rPr>
          <w:rFonts w:ascii="黑体" w:eastAsia="黑体" w:hint="eastAsia"/>
          <w:color w:val="000000"/>
          <w:sz w:val="30"/>
          <w:szCs w:val="30"/>
        </w:rPr>
        <w:t>水务局</w:t>
      </w:r>
      <w:r>
        <w:rPr>
          <w:rFonts w:ascii="黑体" w:eastAsia="黑体" w:hint="eastAsia"/>
          <w:sz w:val="30"/>
          <w:szCs w:val="30"/>
        </w:rPr>
        <w:t>概况</w:t>
      </w:r>
    </w:p>
    <w:p w:rsidR="004D0A16" w:rsidRDefault="004D0A16">
      <w:pPr>
        <w:jc w:val="center"/>
        <w:rPr>
          <w:rFonts w:ascii="黑体" w:eastAsia="黑体"/>
          <w:sz w:val="30"/>
          <w:szCs w:val="30"/>
        </w:rPr>
      </w:pPr>
    </w:p>
    <w:p w:rsidR="004D0A16" w:rsidRDefault="004D0A16">
      <w:pPr>
        <w:ind w:firstLineChars="200" w:firstLine="602"/>
        <w:outlineLvl w:val="0"/>
        <w:rPr>
          <w:rFonts w:ascii="楷体_GB2312" w:eastAsia="楷体_GB2312"/>
          <w:b/>
          <w:sz w:val="30"/>
          <w:szCs w:val="30"/>
        </w:rPr>
      </w:pPr>
      <w:r>
        <w:rPr>
          <w:rFonts w:ascii="楷体_GB2312" w:eastAsia="楷体_GB2312" w:hint="eastAsia"/>
          <w:b/>
          <w:sz w:val="30"/>
          <w:szCs w:val="30"/>
        </w:rPr>
        <w:t>一、主要职能</w:t>
      </w:r>
    </w:p>
    <w:p w:rsidR="00B73FB7" w:rsidRDefault="00B73FB7" w:rsidP="00B73FB7">
      <w:pPr>
        <w:ind w:firstLineChars="200" w:firstLine="600"/>
        <w:rPr>
          <w:rFonts w:ascii="仿宋_GB2312" w:eastAsia="仿宋_GB2312" w:hAnsi="宋体"/>
          <w:sz w:val="30"/>
          <w:szCs w:val="30"/>
        </w:rPr>
      </w:pPr>
      <w:r w:rsidRPr="004651D1">
        <w:rPr>
          <w:rFonts w:ascii="仿宋_GB2312" w:eastAsia="仿宋_GB2312" w:hAnsi="宋体" w:hint="eastAsia"/>
          <w:sz w:val="30"/>
          <w:szCs w:val="30"/>
        </w:rPr>
        <w:t>根据区政府下发的《闵行区水务局职能配置、内设机构和人员编制方案》“三定方案”文件规定，闵行区水务局主要职能如下：</w:t>
      </w:r>
    </w:p>
    <w:p w:rsidR="00B73FB7" w:rsidRPr="007F418B" w:rsidRDefault="00B73FB7" w:rsidP="00B73FB7">
      <w:pPr>
        <w:rPr>
          <w:rFonts w:ascii="仿宋_GB2312" w:eastAsia="仿宋_GB2312" w:hAnsi="宋体"/>
          <w:sz w:val="30"/>
          <w:szCs w:val="30"/>
        </w:rPr>
      </w:pPr>
      <w:r w:rsidRPr="004651D1">
        <w:rPr>
          <w:rFonts w:ascii="仿宋_GB2312" w:eastAsia="仿宋_GB2312" w:hAnsi="宋体" w:hint="eastAsia"/>
          <w:sz w:val="30"/>
          <w:szCs w:val="30"/>
        </w:rPr>
        <w:t>1、</w:t>
      </w:r>
      <w:r w:rsidRPr="007F418B">
        <w:rPr>
          <w:rFonts w:ascii="仿宋_GB2312" w:eastAsia="仿宋_GB2312" w:hAnsi="宋体" w:hint="eastAsia"/>
          <w:sz w:val="30"/>
          <w:szCs w:val="30"/>
        </w:rPr>
        <w:t>负责保障水资源的合理开发利用。贯彻执行有关水务管理的法律、法规、规章和方针、政策。研究制定本区水务管理相关政策、制度、办法、规定等，并组织实施。负责编制本区水务专业规划、中长期发展规划和年度计划，并组织实施和管理。</w:t>
      </w:r>
    </w:p>
    <w:p w:rsidR="00B73FB7" w:rsidRPr="007F418B" w:rsidRDefault="00B73FB7" w:rsidP="00B73FB7">
      <w:pPr>
        <w:rPr>
          <w:rFonts w:ascii="仿宋_GB2312" w:eastAsia="仿宋_GB2312" w:hAnsi="宋体"/>
          <w:sz w:val="30"/>
          <w:szCs w:val="30"/>
        </w:rPr>
      </w:pPr>
      <w:r>
        <w:rPr>
          <w:rFonts w:ascii="仿宋_GB2312" w:eastAsia="仿宋_GB2312" w:hAnsi="宋体" w:hint="eastAsia"/>
          <w:sz w:val="30"/>
          <w:szCs w:val="30"/>
        </w:rPr>
        <w:t>2、</w:t>
      </w:r>
      <w:r w:rsidRPr="007F418B">
        <w:rPr>
          <w:rFonts w:ascii="仿宋_GB2312" w:eastAsia="仿宋_GB2312" w:hAnsi="宋体" w:hint="eastAsia"/>
          <w:sz w:val="30"/>
          <w:szCs w:val="30"/>
        </w:rPr>
        <w:t>负责生产经营和生态环境用水的统筹和保障。组织实施最严格水资源管理制度，实施水资源的统一监督管理。组织编制并实施水资源保护相关规划。负责重要区域、重大调水工程的水资源调度，组织实施水资源论证和防洪论证制度。组织开展水资源有偿使用工作。</w:t>
      </w:r>
    </w:p>
    <w:p w:rsidR="00B73FB7" w:rsidRPr="007F418B" w:rsidRDefault="00B73FB7" w:rsidP="00B73FB7">
      <w:pPr>
        <w:rPr>
          <w:rFonts w:ascii="仿宋_GB2312" w:eastAsia="仿宋_GB2312" w:hAnsi="宋体"/>
          <w:sz w:val="30"/>
          <w:szCs w:val="30"/>
        </w:rPr>
      </w:pPr>
      <w:r>
        <w:rPr>
          <w:rFonts w:ascii="仿宋_GB2312" w:eastAsia="仿宋_GB2312" w:hAnsi="宋体" w:hint="eastAsia"/>
          <w:sz w:val="30"/>
          <w:szCs w:val="30"/>
        </w:rPr>
        <w:t>3、</w:t>
      </w:r>
      <w:r w:rsidRPr="007F418B">
        <w:rPr>
          <w:rFonts w:ascii="仿宋_GB2312" w:eastAsia="仿宋_GB2312" w:hAnsi="宋体" w:hint="eastAsia"/>
          <w:sz w:val="30"/>
          <w:szCs w:val="30"/>
        </w:rPr>
        <w:t>负责节约用水工作。组织编制本区节约用水规划并组织实施。组织实施取用水总量控制等管理制度，指导和推动节水型社会建设工作。</w:t>
      </w:r>
    </w:p>
    <w:p w:rsidR="00B73FB7" w:rsidRPr="007F418B" w:rsidRDefault="00B73FB7" w:rsidP="00B73FB7">
      <w:pPr>
        <w:rPr>
          <w:rFonts w:ascii="仿宋_GB2312" w:eastAsia="仿宋_GB2312" w:hAnsi="宋体"/>
          <w:sz w:val="30"/>
          <w:szCs w:val="30"/>
        </w:rPr>
      </w:pPr>
      <w:r>
        <w:rPr>
          <w:rFonts w:ascii="仿宋_GB2312" w:eastAsia="仿宋_GB2312" w:hAnsi="宋体" w:hint="eastAsia"/>
          <w:sz w:val="30"/>
          <w:szCs w:val="30"/>
        </w:rPr>
        <w:t>4、</w:t>
      </w:r>
      <w:r w:rsidRPr="007F418B">
        <w:rPr>
          <w:rFonts w:ascii="仿宋_GB2312" w:eastAsia="仿宋_GB2312" w:hAnsi="宋体" w:hint="eastAsia"/>
          <w:sz w:val="30"/>
          <w:szCs w:val="30"/>
        </w:rPr>
        <w:t>负责供水行业的管理。负责取水许可制度的实施和监督管理。负责本区供水设施的监督管理。</w:t>
      </w:r>
    </w:p>
    <w:p w:rsidR="00B73FB7" w:rsidRPr="007F418B" w:rsidRDefault="00B73FB7" w:rsidP="00B73FB7">
      <w:pPr>
        <w:rPr>
          <w:rFonts w:ascii="仿宋_GB2312" w:eastAsia="仿宋_GB2312" w:hAnsi="宋体"/>
          <w:sz w:val="30"/>
          <w:szCs w:val="30"/>
        </w:rPr>
      </w:pPr>
      <w:r>
        <w:rPr>
          <w:rFonts w:ascii="仿宋_GB2312" w:eastAsia="仿宋_GB2312" w:hAnsi="宋体" w:hint="eastAsia"/>
          <w:sz w:val="30"/>
          <w:szCs w:val="30"/>
        </w:rPr>
        <w:t>5、</w:t>
      </w:r>
      <w:r w:rsidRPr="007F418B">
        <w:rPr>
          <w:rFonts w:ascii="仿宋_GB2312" w:eastAsia="仿宋_GB2312" w:hAnsi="宋体" w:hint="eastAsia"/>
          <w:sz w:val="30"/>
          <w:szCs w:val="30"/>
        </w:rPr>
        <w:t>负责排水行业的管理。负责本区城镇排水设施与污水、污泥处理设施建设、运行、维护和调度的监管。负责农村生活污水处</w:t>
      </w:r>
      <w:r w:rsidRPr="007F418B">
        <w:rPr>
          <w:rFonts w:ascii="仿宋_GB2312" w:eastAsia="仿宋_GB2312" w:hAnsi="宋体" w:hint="eastAsia"/>
          <w:sz w:val="30"/>
          <w:szCs w:val="30"/>
        </w:rPr>
        <w:lastRenderedPageBreak/>
        <w:t>理设施建设、运行、维护的监管。负责排水许可制度的实施和监督管理。会同有关部门，对纳入城镇排水设施的污水排放单位开展监督管理。</w:t>
      </w:r>
    </w:p>
    <w:p w:rsidR="00B73FB7" w:rsidRPr="007F418B" w:rsidRDefault="00B73FB7" w:rsidP="00B73FB7">
      <w:pPr>
        <w:rPr>
          <w:rFonts w:ascii="仿宋_GB2312" w:eastAsia="仿宋_GB2312" w:hAnsi="宋体"/>
          <w:sz w:val="30"/>
          <w:szCs w:val="30"/>
        </w:rPr>
      </w:pPr>
      <w:r>
        <w:rPr>
          <w:rFonts w:ascii="仿宋_GB2312" w:eastAsia="仿宋_GB2312" w:hAnsi="宋体" w:hint="eastAsia"/>
          <w:sz w:val="30"/>
          <w:szCs w:val="30"/>
        </w:rPr>
        <w:t>6、</w:t>
      </w:r>
      <w:r w:rsidRPr="007F418B">
        <w:rPr>
          <w:rFonts w:ascii="仿宋_GB2312" w:eastAsia="仿宋_GB2312" w:hAnsi="宋体" w:hint="eastAsia"/>
          <w:sz w:val="30"/>
          <w:szCs w:val="30"/>
        </w:rPr>
        <w:t>负责水文工作。负责水文水资源监测、水文站网建设和管理。负责江河湖库水质监测工作，发布水文水资源信息、水文情报和水质简报。按照规定组织开展水资源调查评价和水资源承载能力监测预警工作。</w:t>
      </w:r>
    </w:p>
    <w:p w:rsidR="00B73FB7" w:rsidRPr="007F418B" w:rsidRDefault="00B73FB7" w:rsidP="00B73FB7">
      <w:pPr>
        <w:rPr>
          <w:rFonts w:ascii="仿宋_GB2312" w:eastAsia="仿宋_GB2312" w:hAnsi="宋体"/>
          <w:sz w:val="30"/>
          <w:szCs w:val="30"/>
        </w:rPr>
      </w:pPr>
      <w:r>
        <w:rPr>
          <w:rFonts w:ascii="仿宋_GB2312" w:eastAsia="仿宋_GB2312" w:hAnsi="宋体" w:hint="eastAsia"/>
          <w:sz w:val="30"/>
          <w:szCs w:val="30"/>
        </w:rPr>
        <w:t>7、</w:t>
      </w:r>
      <w:r w:rsidRPr="007F418B">
        <w:rPr>
          <w:rFonts w:ascii="仿宋_GB2312" w:eastAsia="仿宋_GB2312" w:hAnsi="宋体" w:hint="eastAsia"/>
          <w:sz w:val="30"/>
          <w:szCs w:val="30"/>
        </w:rPr>
        <w:t>负责水利行业管理。主管本区河道、湖泊、堤防，负责水利设施、水域及其岸线的管理、保护与综合利用。组织实施重要江河湖泊的治理、开发和保护。指导农业节水灌溉有关工作，指导农村水利改革创新和社会化服务体系建设。负责水土保持工作。组织实施水土流失的综合防治、监测。负责建设项目水土保持监督管理工作。</w:t>
      </w:r>
    </w:p>
    <w:p w:rsidR="00B73FB7" w:rsidRPr="007F418B" w:rsidRDefault="00B73FB7" w:rsidP="00B73FB7">
      <w:pPr>
        <w:rPr>
          <w:rFonts w:ascii="仿宋_GB2312" w:eastAsia="仿宋_GB2312" w:hAnsi="宋体"/>
          <w:sz w:val="30"/>
          <w:szCs w:val="30"/>
        </w:rPr>
      </w:pPr>
      <w:r>
        <w:rPr>
          <w:rFonts w:ascii="仿宋_GB2312" w:eastAsia="仿宋_GB2312" w:hAnsi="宋体" w:hint="eastAsia"/>
          <w:sz w:val="30"/>
          <w:szCs w:val="30"/>
        </w:rPr>
        <w:t>8、</w:t>
      </w:r>
      <w:r w:rsidRPr="007F418B">
        <w:rPr>
          <w:rFonts w:ascii="仿宋_GB2312" w:eastAsia="仿宋_GB2312" w:hAnsi="宋体" w:hint="eastAsia"/>
          <w:sz w:val="30"/>
          <w:szCs w:val="30"/>
        </w:rPr>
        <w:t>负责推行河长制、湖长制工作。承担本区河长制推进工作，负责本区河湖水生态保护与修复、水环境治理与管护工作，牵头做好河湖水系连通等工作。</w:t>
      </w:r>
    </w:p>
    <w:p w:rsidR="00B73FB7" w:rsidRPr="007F418B" w:rsidRDefault="00B73FB7" w:rsidP="00B73FB7">
      <w:pPr>
        <w:rPr>
          <w:rFonts w:ascii="仿宋_GB2312" w:eastAsia="仿宋_GB2312" w:hAnsi="宋体"/>
          <w:sz w:val="30"/>
          <w:szCs w:val="30"/>
        </w:rPr>
      </w:pPr>
      <w:r>
        <w:rPr>
          <w:rFonts w:ascii="仿宋_GB2312" w:eastAsia="仿宋_GB2312" w:hAnsi="宋体" w:hint="eastAsia"/>
          <w:sz w:val="30"/>
          <w:szCs w:val="30"/>
        </w:rPr>
        <w:t>9、</w:t>
      </w:r>
      <w:r w:rsidRPr="007F418B">
        <w:rPr>
          <w:rFonts w:ascii="仿宋_GB2312" w:eastAsia="仿宋_GB2312" w:hAnsi="宋体" w:hint="eastAsia"/>
          <w:sz w:val="30"/>
          <w:szCs w:val="30"/>
        </w:rPr>
        <w:t>负责水务工程建设和管理。统筹协调本区水环境治理工作。组织、指导和监督水务工程设施的建设和运行管理，主管水务建设工程质量安全的监督和执法工作。</w:t>
      </w:r>
    </w:p>
    <w:p w:rsidR="00B73FB7" w:rsidRPr="007F418B" w:rsidRDefault="00B73FB7" w:rsidP="00B73FB7">
      <w:pPr>
        <w:rPr>
          <w:rFonts w:ascii="仿宋_GB2312" w:eastAsia="仿宋_GB2312" w:hAnsi="宋体"/>
          <w:sz w:val="30"/>
          <w:szCs w:val="30"/>
        </w:rPr>
      </w:pPr>
      <w:r>
        <w:rPr>
          <w:rFonts w:ascii="仿宋_GB2312" w:eastAsia="仿宋_GB2312" w:hAnsi="宋体" w:hint="eastAsia"/>
          <w:sz w:val="30"/>
          <w:szCs w:val="30"/>
        </w:rPr>
        <w:t>10、</w:t>
      </w:r>
      <w:r w:rsidRPr="007F418B">
        <w:rPr>
          <w:rFonts w:ascii="仿宋_GB2312" w:eastAsia="仿宋_GB2312" w:hAnsi="宋体" w:hint="eastAsia"/>
          <w:sz w:val="30"/>
          <w:szCs w:val="30"/>
        </w:rPr>
        <w:t>负责落实综合防灾减灾规划相关要求。承担水情旱情监测预警工作。组织编制重要江河湖泊和重要水利设施防御台风、暴雨、高潮位、洪水和抗御旱灾调度及应急水量调度方案，承担防御台</w:t>
      </w:r>
      <w:r w:rsidRPr="007F418B">
        <w:rPr>
          <w:rFonts w:ascii="仿宋_GB2312" w:eastAsia="仿宋_GB2312" w:hAnsi="宋体" w:hint="eastAsia"/>
          <w:sz w:val="30"/>
          <w:szCs w:val="30"/>
        </w:rPr>
        <w:lastRenderedPageBreak/>
        <w:t>风、暴雨、高潮位、洪水应急抢险的相关技术支撑工作。</w:t>
      </w:r>
    </w:p>
    <w:p w:rsidR="00B73FB7" w:rsidRPr="007F418B" w:rsidRDefault="00B73FB7" w:rsidP="00B73FB7">
      <w:pPr>
        <w:rPr>
          <w:rFonts w:ascii="仿宋_GB2312" w:eastAsia="仿宋_GB2312" w:hAnsi="宋体"/>
          <w:sz w:val="30"/>
          <w:szCs w:val="30"/>
        </w:rPr>
      </w:pPr>
      <w:r>
        <w:rPr>
          <w:rFonts w:ascii="仿宋_GB2312" w:eastAsia="仿宋_GB2312" w:hAnsi="宋体" w:hint="eastAsia"/>
          <w:sz w:val="30"/>
          <w:szCs w:val="30"/>
        </w:rPr>
        <w:t>11、</w:t>
      </w:r>
      <w:r w:rsidRPr="007F418B">
        <w:rPr>
          <w:rFonts w:ascii="仿宋_GB2312" w:eastAsia="仿宋_GB2312" w:hAnsi="宋体" w:hint="eastAsia"/>
          <w:sz w:val="30"/>
          <w:szCs w:val="30"/>
        </w:rPr>
        <w:t>指导本区水行政监察工作及水行政执法。依法负责水务行业安全生产工作，落实水务行业安全生产责任，组织指导重要水务工程设施的安全监管。</w:t>
      </w:r>
    </w:p>
    <w:p w:rsidR="00B73FB7" w:rsidRDefault="00B73FB7" w:rsidP="00B73FB7">
      <w:pPr>
        <w:rPr>
          <w:rFonts w:ascii="仿宋_GB2312" w:eastAsia="仿宋_GB2312" w:hAnsi="宋体"/>
          <w:sz w:val="30"/>
          <w:szCs w:val="30"/>
        </w:rPr>
      </w:pPr>
      <w:r>
        <w:rPr>
          <w:rFonts w:ascii="仿宋_GB2312" w:eastAsia="仿宋_GB2312" w:hAnsi="宋体" w:hint="eastAsia"/>
          <w:sz w:val="30"/>
          <w:szCs w:val="30"/>
        </w:rPr>
        <w:t>12、</w:t>
      </w:r>
      <w:r w:rsidRPr="007F418B">
        <w:rPr>
          <w:rFonts w:ascii="仿宋_GB2312" w:eastAsia="仿宋_GB2312" w:hAnsi="宋体" w:hint="eastAsia"/>
          <w:sz w:val="30"/>
          <w:szCs w:val="30"/>
        </w:rPr>
        <w:t>完成区委、区政府交办的其他任务。</w:t>
      </w:r>
    </w:p>
    <w:p w:rsidR="004D0A16" w:rsidRDefault="004D0A16">
      <w:pPr>
        <w:ind w:firstLineChars="200" w:firstLine="602"/>
        <w:outlineLvl w:val="0"/>
        <w:rPr>
          <w:rFonts w:ascii="楷体_GB2312" w:eastAsia="楷体_GB2312"/>
          <w:b/>
          <w:sz w:val="30"/>
          <w:szCs w:val="30"/>
        </w:rPr>
      </w:pPr>
      <w:r>
        <w:rPr>
          <w:rFonts w:ascii="楷体_GB2312" w:eastAsia="楷体_GB2312" w:hint="eastAsia"/>
          <w:b/>
          <w:sz w:val="30"/>
          <w:szCs w:val="30"/>
        </w:rPr>
        <w:t>二、机构设置</w:t>
      </w:r>
    </w:p>
    <w:p w:rsidR="00B73FB7" w:rsidRPr="00BA4DC2" w:rsidRDefault="00B73FB7" w:rsidP="00B73FB7">
      <w:pPr>
        <w:ind w:firstLineChars="200" w:firstLine="600"/>
        <w:rPr>
          <w:rFonts w:ascii="仿宋_GB2312" w:eastAsia="仿宋_GB2312"/>
          <w:sz w:val="30"/>
          <w:szCs w:val="30"/>
        </w:rPr>
      </w:pPr>
      <w:r w:rsidRPr="00BA4DC2">
        <w:rPr>
          <w:rFonts w:ascii="仿宋_GB2312" w:eastAsia="仿宋_GB2312" w:hAnsi="宋体" w:hint="eastAsia"/>
          <w:sz w:val="30"/>
          <w:szCs w:val="30"/>
        </w:rPr>
        <w:t>根据上述职责，</w:t>
      </w:r>
      <w:r>
        <w:rPr>
          <w:rFonts w:ascii="仿宋_GB2312" w:eastAsia="仿宋_GB2312" w:hAnsi="宋体" w:hint="eastAsia"/>
          <w:sz w:val="30"/>
          <w:szCs w:val="30"/>
        </w:rPr>
        <w:t>上海市</w:t>
      </w:r>
      <w:r w:rsidRPr="00BA4DC2">
        <w:rPr>
          <w:rFonts w:ascii="仿宋_GB2312" w:eastAsia="仿宋_GB2312" w:hAnsi="宋体" w:hint="eastAsia"/>
          <w:sz w:val="30"/>
          <w:szCs w:val="30"/>
        </w:rPr>
        <w:t>闵行区水务局设</w:t>
      </w:r>
      <w:r>
        <w:rPr>
          <w:rFonts w:ascii="仿宋_GB2312" w:eastAsia="仿宋_GB2312" w:hint="eastAsia"/>
          <w:sz w:val="30"/>
          <w:szCs w:val="30"/>
        </w:rPr>
        <w:t>7</w:t>
      </w:r>
      <w:r w:rsidRPr="00BA4DC2">
        <w:rPr>
          <w:rFonts w:ascii="仿宋_GB2312" w:eastAsia="仿宋_GB2312" w:hint="eastAsia"/>
          <w:sz w:val="30"/>
          <w:szCs w:val="30"/>
        </w:rPr>
        <w:t>个内设机构，包括：办公室、计划财务科、党群科、水利科、</w:t>
      </w:r>
      <w:r>
        <w:rPr>
          <w:rFonts w:ascii="仿宋_GB2312" w:eastAsia="仿宋_GB2312" w:hint="eastAsia"/>
          <w:sz w:val="30"/>
          <w:szCs w:val="30"/>
        </w:rPr>
        <w:t>行政审批科</w:t>
      </w:r>
      <w:r w:rsidRPr="00BA4DC2">
        <w:rPr>
          <w:rFonts w:ascii="仿宋_GB2312" w:eastAsia="仿宋_GB2312" w:hint="eastAsia"/>
          <w:sz w:val="30"/>
          <w:szCs w:val="30"/>
        </w:rPr>
        <w:t>、供排水科（防汛安全科）</w:t>
      </w:r>
      <w:r>
        <w:rPr>
          <w:rFonts w:ascii="仿宋_GB2312" w:eastAsia="仿宋_GB2312" w:hint="eastAsia"/>
          <w:sz w:val="30"/>
          <w:szCs w:val="30"/>
        </w:rPr>
        <w:t>、河长制科</w:t>
      </w:r>
      <w:r w:rsidRPr="00BA4DC2">
        <w:rPr>
          <w:rFonts w:ascii="仿宋_GB2312" w:eastAsia="仿宋_GB2312" w:hint="eastAsia"/>
          <w:sz w:val="30"/>
          <w:szCs w:val="30"/>
        </w:rPr>
        <w:t>。</w:t>
      </w:r>
    </w:p>
    <w:p w:rsidR="004D0A16" w:rsidRDefault="004D0A16">
      <w:pPr>
        <w:jc w:val="center"/>
        <w:rPr>
          <w:rFonts w:ascii="仿宋_GB2312" w:eastAsia="仿宋_GB2312"/>
          <w:sz w:val="30"/>
          <w:szCs w:val="30"/>
        </w:rPr>
      </w:pPr>
      <w:r>
        <w:rPr>
          <w:rFonts w:ascii="仿宋_GB2312" w:eastAsia="仿宋_GB2312"/>
          <w:sz w:val="30"/>
          <w:szCs w:val="30"/>
        </w:rPr>
        <w:br w:type="page"/>
      </w:r>
      <w:r>
        <w:rPr>
          <w:rFonts w:ascii="黑体" w:eastAsia="黑体" w:hint="eastAsia"/>
          <w:sz w:val="30"/>
          <w:szCs w:val="30"/>
        </w:rPr>
        <w:lastRenderedPageBreak/>
        <w:t>第二部分    上海市</w:t>
      </w:r>
      <w:r w:rsidR="002941E8" w:rsidRPr="002941E8">
        <w:rPr>
          <w:rFonts w:ascii="黑体" w:eastAsia="黑体" w:hint="eastAsia"/>
          <w:sz w:val="30"/>
          <w:szCs w:val="30"/>
        </w:rPr>
        <w:t>闵行区</w:t>
      </w:r>
      <w:r w:rsidR="00B73FB7">
        <w:rPr>
          <w:rFonts w:ascii="黑体" w:eastAsia="黑体" w:hint="eastAsia"/>
          <w:sz w:val="30"/>
          <w:szCs w:val="30"/>
        </w:rPr>
        <w:t>水务局</w:t>
      </w:r>
      <w:r w:rsidR="00BF01E5">
        <w:rPr>
          <w:rFonts w:ascii="黑体" w:eastAsia="黑体" w:hint="eastAsia"/>
          <w:sz w:val="30"/>
          <w:szCs w:val="30"/>
        </w:rPr>
        <w:t>2024</w:t>
      </w:r>
      <w:r>
        <w:rPr>
          <w:rFonts w:ascii="黑体" w:eastAsia="黑体" w:hint="eastAsia"/>
          <w:sz w:val="30"/>
          <w:szCs w:val="30"/>
        </w:rPr>
        <w:t>年度决算表</w:t>
      </w:r>
    </w:p>
    <w:p w:rsidR="004D0A16" w:rsidRDefault="004D0A16">
      <w:pPr>
        <w:autoSpaceDE w:val="0"/>
        <w:autoSpaceDN w:val="0"/>
        <w:adjustRightInd w:val="0"/>
        <w:jc w:val="center"/>
        <w:outlineLvl w:val="0"/>
        <w:rPr>
          <w:rFonts w:ascii="宋体" w:hAnsi="宋体"/>
          <w:szCs w:val="21"/>
        </w:rPr>
      </w:pPr>
      <w:r>
        <w:rPr>
          <w:rFonts w:ascii="宋体" w:hAnsi="宋体" w:hint="eastAsia"/>
          <w:szCs w:val="21"/>
        </w:rPr>
        <w:t>收入支出决算总表</w:t>
      </w:r>
    </w:p>
    <w:p w:rsidR="004D0A16" w:rsidRDefault="004D0A16">
      <w:pPr>
        <w:autoSpaceDE w:val="0"/>
        <w:autoSpaceDN w:val="0"/>
        <w:adjustRightInd w:val="0"/>
        <w:jc w:val="right"/>
        <w:rPr>
          <w:rFonts w:ascii="宋体" w:hAnsi="宋体"/>
          <w:b/>
          <w:szCs w:val="21"/>
        </w:rPr>
      </w:pPr>
      <w:r>
        <w:rPr>
          <w:rFonts w:ascii="宋体" w:hAnsi="宋体" w:hint="eastAsia"/>
          <w:szCs w:val="21"/>
        </w:rPr>
        <w:t>单位：万元</w:t>
      </w:r>
    </w:p>
    <w:tbl>
      <w:tblPr>
        <w:tblW w:w="9407" w:type="dxa"/>
        <w:jc w:val="center"/>
        <w:tblLayout w:type="fixed"/>
        <w:tblLook w:val="0000"/>
      </w:tblPr>
      <w:tblGrid>
        <w:gridCol w:w="3383"/>
        <w:gridCol w:w="1385"/>
        <w:gridCol w:w="3340"/>
        <w:gridCol w:w="1299"/>
      </w:tblGrid>
      <w:tr w:rsidR="004D0A16">
        <w:trPr>
          <w:trHeight w:val="20"/>
          <w:jc w:val="center"/>
        </w:trPr>
        <w:tc>
          <w:tcPr>
            <w:tcW w:w="4768" w:type="dxa"/>
            <w:gridSpan w:val="2"/>
            <w:tcBorders>
              <w:top w:val="single" w:sz="4" w:space="0" w:color="auto"/>
              <w:left w:val="single" w:sz="4" w:space="0" w:color="auto"/>
              <w:bottom w:val="single" w:sz="4" w:space="0" w:color="auto"/>
              <w:right w:val="single" w:sz="4" w:space="0" w:color="auto"/>
            </w:tcBorders>
            <w:vAlign w:val="center"/>
          </w:tcPr>
          <w:p w:rsidR="004D0A16" w:rsidRDefault="004D0A16">
            <w:pPr>
              <w:jc w:val="center"/>
              <w:rPr>
                <w:rFonts w:ascii="宋体" w:hAnsi="宋体"/>
                <w:szCs w:val="21"/>
              </w:rPr>
            </w:pPr>
            <w:r>
              <w:rPr>
                <w:rFonts w:ascii="宋体" w:hAnsi="宋体" w:hint="eastAsia"/>
                <w:szCs w:val="21"/>
              </w:rPr>
              <w:t>收入</w:t>
            </w:r>
          </w:p>
        </w:tc>
        <w:tc>
          <w:tcPr>
            <w:tcW w:w="4639" w:type="dxa"/>
            <w:gridSpan w:val="2"/>
            <w:tcBorders>
              <w:top w:val="single" w:sz="4" w:space="0" w:color="auto"/>
              <w:left w:val="nil"/>
              <w:bottom w:val="single" w:sz="4" w:space="0" w:color="auto"/>
              <w:right w:val="single" w:sz="4" w:space="0" w:color="auto"/>
            </w:tcBorders>
            <w:vAlign w:val="center"/>
          </w:tcPr>
          <w:p w:rsidR="004D0A16" w:rsidRDefault="004D0A16">
            <w:pPr>
              <w:jc w:val="center"/>
              <w:rPr>
                <w:rFonts w:ascii="宋体" w:hAnsi="宋体"/>
                <w:szCs w:val="21"/>
              </w:rPr>
            </w:pPr>
            <w:r>
              <w:rPr>
                <w:rFonts w:ascii="宋体" w:hAnsi="宋体" w:hint="eastAsia"/>
                <w:szCs w:val="21"/>
              </w:rPr>
              <w:t>支出</w:t>
            </w: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jc w:val="center"/>
              <w:rPr>
                <w:rFonts w:ascii="宋体" w:hAnsi="宋体"/>
                <w:szCs w:val="21"/>
              </w:rPr>
            </w:pPr>
            <w:r>
              <w:rPr>
                <w:rFonts w:ascii="宋体" w:hAnsi="宋体" w:hint="eastAsia"/>
                <w:szCs w:val="21"/>
              </w:rPr>
              <w:t>项目</w:t>
            </w:r>
          </w:p>
        </w:tc>
        <w:tc>
          <w:tcPr>
            <w:tcW w:w="1385" w:type="dxa"/>
            <w:tcBorders>
              <w:top w:val="single" w:sz="4" w:space="0" w:color="auto"/>
              <w:left w:val="nil"/>
              <w:bottom w:val="single" w:sz="4" w:space="0" w:color="auto"/>
              <w:right w:val="single" w:sz="4" w:space="0" w:color="auto"/>
            </w:tcBorders>
            <w:vAlign w:val="center"/>
          </w:tcPr>
          <w:p w:rsidR="004D0A16" w:rsidRDefault="004D0A16">
            <w:pPr>
              <w:jc w:val="center"/>
              <w:rPr>
                <w:rFonts w:ascii="宋体" w:hAnsi="宋体"/>
                <w:szCs w:val="21"/>
              </w:rPr>
            </w:pPr>
            <w:r>
              <w:rPr>
                <w:rFonts w:ascii="宋体" w:hAnsi="宋体" w:hint="eastAsia"/>
                <w:szCs w:val="21"/>
              </w:rPr>
              <w:t>决算数</w:t>
            </w:r>
          </w:p>
        </w:tc>
        <w:tc>
          <w:tcPr>
            <w:tcW w:w="3340" w:type="dxa"/>
            <w:tcBorders>
              <w:top w:val="single" w:sz="4" w:space="0" w:color="auto"/>
              <w:left w:val="nil"/>
              <w:bottom w:val="single" w:sz="4" w:space="0" w:color="auto"/>
              <w:right w:val="single" w:sz="4" w:space="0" w:color="auto"/>
            </w:tcBorders>
            <w:vAlign w:val="center"/>
          </w:tcPr>
          <w:p w:rsidR="004D0A16" w:rsidRDefault="004D0A16">
            <w:pPr>
              <w:jc w:val="center"/>
              <w:rPr>
                <w:rFonts w:ascii="宋体" w:hAnsi="宋体"/>
                <w:szCs w:val="21"/>
              </w:rPr>
            </w:pPr>
            <w:r>
              <w:rPr>
                <w:rFonts w:ascii="宋体" w:hAnsi="宋体" w:hint="eastAsia"/>
                <w:szCs w:val="21"/>
              </w:rPr>
              <w:t>项目</w:t>
            </w:r>
          </w:p>
        </w:tc>
        <w:tc>
          <w:tcPr>
            <w:tcW w:w="1299" w:type="dxa"/>
            <w:tcBorders>
              <w:top w:val="single" w:sz="4" w:space="0" w:color="auto"/>
              <w:left w:val="nil"/>
              <w:bottom w:val="single" w:sz="4" w:space="0" w:color="auto"/>
              <w:right w:val="single" w:sz="4" w:space="0" w:color="auto"/>
            </w:tcBorders>
            <w:vAlign w:val="center"/>
          </w:tcPr>
          <w:p w:rsidR="004D0A16" w:rsidRDefault="004D0A16">
            <w:pPr>
              <w:jc w:val="center"/>
              <w:rPr>
                <w:rFonts w:ascii="宋体" w:hAnsi="宋体"/>
                <w:szCs w:val="21"/>
              </w:rPr>
            </w:pPr>
            <w:r>
              <w:rPr>
                <w:rFonts w:ascii="宋体" w:hAnsi="宋体" w:hint="eastAsia"/>
                <w:szCs w:val="21"/>
              </w:rPr>
              <w:t>决算数</w:t>
            </w:r>
          </w:p>
        </w:tc>
      </w:tr>
      <w:tr w:rsidR="00BF01E5" w:rsidTr="007A7381">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BF01E5" w:rsidRDefault="00BF01E5">
            <w:pPr>
              <w:rPr>
                <w:rFonts w:ascii="宋体" w:hAnsi="宋体"/>
                <w:szCs w:val="21"/>
              </w:rPr>
            </w:pPr>
            <w:r>
              <w:rPr>
                <w:rFonts w:ascii="宋体" w:hAnsi="宋体" w:hint="eastAsia"/>
                <w:szCs w:val="21"/>
              </w:rPr>
              <w:t>一、一般公共预算财政拨款收入</w:t>
            </w:r>
          </w:p>
        </w:tc>
        <w:tc>
          <w:tcPr>
            <w:tcW w:w="1385" w:type="dxa"/>
            <w:tcBorders>
              <w:top w:val="single" w:sz="4" w:space="0" w:color="auto"/>
              <w:left w:val="nil"/>
              <w:bottom w:val="single" w:sz="4" w:space="0" w:color="auto"/>
              <w:right w:val="single" w:sz="4" w:space="0" w:color="auto"/>
            </w:tcBorders>
          </w:tcPr>
          <w:p w:rsidR="00BF01E5" w:rsidRPr="00522FAD" w:rsidRDefault="00BF01E5" w:rsidP="00BF01E5">
            <w:pPr>
              <w:jc w:val="center"/>
            </w:pPr>
            <w:r w:rsidRPr="00522FAD">
              <w:t>19</w:t>
            </w:r>
            <w:r>
              <w:rPr>
                <w:rFonts w:hint="eastAsia"/>
              </w:rPr>
              <w:t>,</w:t>
            </w:r>
            <w:r w:rsidRPr="00522FAD">
              <w:t>669.61</w:t>
            </w:r>
          </w:p>
        </w:tc>
        <w:tc>
          <w:tcPr>
            <w:tcW w:w="3340" w:type="dxa"/>
            <w:tcBorders>
              <w:top w:val="single" w:sz="4" w:space="0" w:color="auto"/>
              <w:left w:val="nil"/>
              <w:bottom w:val="single" w:sz="4" w:space="0" w:color="auto"/>
              <w:right w:val="single" w:sz="4" w:space="0" w:color="auto"/>
            </w:tcBorders>
            <w:vAlign w:val="center"/>
          </w:tcPr>
          <w:p w:rsidR="00BF01E5" w:rsidRDefault="00BF01E5">
            <w:pPr>
              <w:rPr>
                <w:rFonts w:ascii="宋体" w:hAnsi="宋体" w:cs="宋体"/>
                <w:szCs w:val="21"/>
              </w:rPr>
            </w:pPr>
            <w:r>
              <w:rPr>
                <w:rFonts w:ascii="宋体" w:hAnsi="宋体" w:hint="eastAsia"/>
                <w:szCs w:val="21"/>
              </w:rPr>
              <w:t>一、一般公共服务支出</w:t>
            </w:r>
          </w:p>
        </w:tc>
        <w:tc>
          <w:tcPr>
            <w:tcW w:w="1299" w:type="dxa"/>
            <w:tcBorders>
              <w:top w:val="single" w:sz="4" w:space="0" w:color="auto"/>
              <w:left w:val="nil"/>
              <w:bottom w:val="single" w:sz="4" w:space="0" w:color="auto"/>
              <w:right w:val="single" w:sz="4" w:space="0" w:color="auto"/>
            </w:tcBorders>
            <w:vAlign w:val="center"/>
          </w:tcPr>
          <w:p w:rsidR="00BF01E5" w:rsidRDefault="00BF01E5">
            <w:pPr>
              <w:jc w:val="center"/>
              <w:rPr>
                <w:rFonts w:ascii="宋体" w:hAnsi="宋体"/>
                <w:szCs w:val="21"/>
              </w:rPr>
            </w:pPr>
          </w:p>
        </w:tc>
      </w:tr>
      <w:tr w:rsidR="00BF01E5" w:rsidTr="007A7381">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BF01E5" w:rsidRDefault="00BF01E5">
            <w:pPr>
              <w:rPr>
                <w:rFonts w:ascii="宋体" w:hAnsi="宋体"/>
                <w:szCs w:val="21"/>
              </w:rPr>
            </w:pPr>
            <w:r>
              <w:rPr>
                <w:rFonts w:ascii="宋体" w:hAnsi="宋体" w:hint="eastAsia"/>
                <w:szCs w:val="21"/>
              </w:rPr>
              <w:t>二、政府性基金预算财政拨款收入</w:t>
            </w:r>
          </w:p>
        </w:tc>
        <w:tc>
          <w:tcPr>
            <w:tcW w:w="1385" w:type="dxa"/>
            <w:tcBorders>
              <w:top w:val="single" w:sz="4" w:space="0" w:color="auto"/>
              <w:left w:val="nil"/>
              <w:bottom w:val="single" w:sz="4" w:space="0" w:color="auto"/>
              <w:right w:val="single" w:sz="4" w:space="0" w:color="auto"/>
            </w:tcBorders>
          </w:tcPr>
          <w:p w:rsidR="00BF01E5" w:rsidRDefault="00BF01E5" w:rsidP="00BF01E5">
            <w:pPr>
              <w:jc w:val="center"/>
            </w:pPr>
            <w:r w:rsidRPr="00522FAD">
              <w:t>47</w:t>
            </w:r>
            <w:r>
              <w:rPr>
                <w:rFonts w:hint="eastAsia"/>
              </w:rPr>
              <w:t>,</w:t>
            </w:r>
            <w:r w:rsidRPr="00522FAD">
              <w:t>281.63</w:t>
            </w:r>
          </w:p>
        </w:tc>
        <w:tc>
          <w:tcPr>
            <w:tcW w:w="3340" w:type="dxa"/>
            <w:tcBorders>
              <w:top w:val="single" w:sz="4" w:space="0" w:color="auto"/>
              <w:left w:val="nil"/>
              <w:bottom w:val="single" w:sz="4" w:space="0" w:color="auto"/>
              <w:right w:val="single" w:sz="4" w:space="0" w:color="auto"/>
            </w:tcBorders>
            <w:vAlign w:val="center"/>
          </w:tcPr>
          <w:p w:rsidR="00BF01E5" w:rsidRDefault="00BF01E5">
            <w:pPr>
              <w:rPr>
                <w:rFonts w:ascii="宋体" w:hAnsi="宋体" w:cs="宋体"/>
                <w:szCs w:val="21"/>
              </w:rPr>
            </w:pPr>
            <w:r>
              <w:rPr>
                <w:rFonts w:ascii="宋体" w:hAnsi="宋体" w:hint="eastAsia"/>
                <w:szCs w:val="21"/>
              </w:rPr>
              <w:t>二、外交支出</w:t>
            </w:r>
          </w:p>
        </w:tc>
        <w:tc>
          <w:tcPr>
            <w:tcW w:w="1299" w:type="dxa"/>
            <w:tcBorders>
              <w:top w:val="single" w:sz="4" w:space="0" w:color="auto"/>
              <w:left w:val="nil"/>
              <w:bottom w:val="single" w:sz="4" w:space="0" w:color="auto"/>
              <w:right w:val="single" w:sz="4" w:space="0" w:color="auto"/>
            </w:tcBorders>
            <w:vAlign w:val="center"/>
          </w:tcPr>
          <w:p w:rsidR="00BF01E5" w:rsidRDefault="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三、国有资本经营预算财政拨款收入</w:t>
            </w: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cs="宋体"/>
                <w:szCs w:val="21"/>
              </w:rPr>
            </w:pPr>
            <w:r>
              <w:rPr>
                <w:rFonts w:ascii="宋体" w:hAnsi="宋体" w:hint="eastAsia"/>
                <w:szCs w:val="21"/>
              </w:rPr>
              <w:t>三、国防支出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四、上级补助收入</w:t>
            </w: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cs="宋体"/>
                <w:szCs w:val="21"/>
              </w:rPr>
            </w:pPr>
            <w:r>
              <w:rPr>
                <w:rFonts w:ascii="宋体" w:hAnsi="宋体" w:hint="eastAsia"/>
                <w:szCs w:val="21"/>
              </w:rPr>
              <w:t>四、公共安全支出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五、事业收入</w:t>
            </w: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cs="宋体"/>
                <w:szCs w:val="21"/>
              </w:rPr>
            </w:pPr>
            <w:r>
              <w:rPr>
                <w:rFonts w:ascii="宋体" w:hAnsi="宋体" w:hint="eastAsia"/>
                <w:szCs w:val="21"/>
              </w:rPr>
              <w:t>五、教育支出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六、经营收入</w:t>
            </w: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cs="宋体"/>
                <w:szCs w:val="21"/>
              </w:rPr>
            </w:pPr>
            <w:r>
              <w:rPr>
                <w:rFonts w:ascii="宋体" w:hAnsi="宋体" w:hint="eastAsia"/>
                <w:szCs w:val="21"/>
              </w:rPr>
              <w:t>六、科学技术支出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七、附属单位上缴收入</w:t>
            </w: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cs="宋体"/>
                <w:szCs w:val="21"/>
              </w:rPr>
            </w:pPr>
            <w:r>
              <w:rPr>
                <w:rFonts w:ascii="宋体" w:hAnsi="宋体" w:hint="eastAsia"/>
                <w:szCs w:val="21"/>
              </w:rPr>
              <w:t>七、文化旅游体育与传媒支出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BF01E5" w:rsidTr="007A7381">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BF01E5" w:rsidRDefault="00BF01E5">
            <w:pPr>
              <w:rPr>
                <w:rFonts w:ascii="宋体" w:hAnsi="宋体"/>
                <w:szCs w:val="21"/>
              </w:rPr>
            </w:pPr>
            <w:r>
              <w:rPr>
                <w:rFonts w:ascii="宋体" w:hAnsi="宋体" w:hint="eastAsia"/>
                <w:szCs w:val="21"/>
              </w:rPr>
              <w:t>八、其他收入</w:t>
            </w:r>
          </w:p>
        </w:tc>
        <w:tc>
          <w:tcPr>
            <w:tcW w:w="1385" w:type="dxa"/>
            <w:tcBorders>
              <w:top w:val="single" w:sz="4" w:space="0" w:color="auto"/>
              <w:left w:val="nil"/>
              <w:bottom w:val="single" w:sz="4" w:space="0" w:color="auto"/>
              <w:right w:val="single" w:sz="4" w:space="0" w:color="auto"/>
            </w:tcBorders>
            <w:vAlign w:val="center"/>
          </w:tcPr>
          <w:p w:rsidR="00BF01E5" w:rsidRPr="00BF01E5" w:rsidRDefault="00BF01E5" w:rsidP="00BF01E5">
            <w:pPr>
              <w:jc w:val="center"/>
            </w:pPr>
            <w:r w:rsidRPr="00BF01E5">
              <w:t>3</w:t>
            </w:r>
            <w:r>
              <w:rPr>
                <w:rFonts w:hint="eastAsia"/>
              </w:rPr>
              <w:t>,</w:t>
            </w:r>
            <w:r w:rsidRPr="00BF01E5">
              <w:t>538.56</w:t>
            </w:r>
          </w:p>
        </w:tc>
        <w:tc>
          <w:tcPr>
            <w:tcW w:w="3340" w:type="dxa"/>
            <w:tcBorders>
              <w:top w:val="single" w:sz="4" w:space="0" w:color="auto"/>
              <w:left w:val="nil"/>
              <w:bottom w:val="single" w:sz="4" w:space="0" w:color="auto"/>
              <w:right w:val="single" w:sz="4" w:space="0" w:color="auto"/>
            </w:tcBorders>
            <w:vAlign w:val="center"/>
          </w:tcPr>
          <w:p w:rsidR="00BF01E5" w:rsidRDefault="00BF01E5">
            <w:pPr>
              <w:rPr>
                <w:rFonts w:ascii="宋体" w:hAnsi="宋体" w:cs="宋体"/>
                <w:szCs w:val="21"/>
              </w:rPr>
            </w:pPr>
            <w:r>
              <w:rPr>
                <w:rFonts w:ascii="宋体" w:hAnsi="宋体" w:hint="eastAsia"/>
                <w:szCs w:val="21"/>
              </w:rPr>
              <w:t>八、社会保障和就业支出</w:t>
            </w:r>
          </w:p>
        </w:tc>
        <w:tc>
          <w:tcPr>
            <w:tcW w:w="1299" w:type="dxa"/>
            <w:tcBorders>
              <w:top w:val="single" w:sz="4" w:space="0" w:color="auto"/>
              <w:left w:val="nil"/>
              <w:bottom w:val="single" w:sz="4" w:space="0" w:color="auto"/>
              <w:right w:val="single" w:sz="4" w:space="0" w:color="auto"/>
            </w:tcBorders>
          </w:tcPr>
          <w:p w:rsidR="00BF01E5" w:rsidRPr="00202A3F" w:rsidRDefault="00BF01E5" w:rsidP="00BF01E5">
            <w:pPr>
              <w:jc w:val="center"/>
            </w:pPr>
            <w:r w:rsidRPr="00202A3F">
              <w:t>175.79</w:t>
            </w:r>
          </w:p>
        </w:tc>
      </w:tr>
      <w:tr w:rsidR="00BF01E5" w:rsidTr="007A7381">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BF01E5" w:rsidRDefault="00BF01E5">
            <w:pPr>
              <w:rPr>
                <w:rFonts w:ascii="宋体" w:hAnsi="宋体"/>
                <w:szCs w:val="21"/>
              </w:rPr>
            </w:pPr>
            <w:r>
              <w:rPr>
                <w:rFonts w:ascii="宋体" w:hAnsi="宋体" w:hint="eastAsia"/>
                <w:szCs w:val="21"/>
              </w:rPr>
              <w:t xml:space="preserve">　</w:t>
            </w:r>
          </w:p>
        </w:tc>
        <w:tc>
          <w:tcPr>
            <w:tcW w:w="1385" w:type="dxa"/>
            <w:tcBorders>
              <w:top w:val="single" w:sz="4" w:space="0" w:color="auto"/>
              <w:left w:val="nil"/>
              <w:bottom w:val="single" w:sz="4" w:space="0" w:color="auto"/>
              <w:right w:val="single" w:sz="4" w:space="0" w:color="auto"/>
            </w:tcBorders>
            <w:vAlign w:val="center"/>
          </w:tcPr>
          <w:p w:rsidR="00BF01E5" w:rsidRPr="00BF01E5" w:rsidRDefault="00BF01E5" w:rsidP="00BF01E5">
            <w:pPr>
              <w:jc w:val="center"/>
            </w:pPr>
          </w:p>
        </w:tc>
        <w:tc>
          <w:tcPr>
            <w:tcW w:w="3340" w:type="dxa"/>
            <w:tcBorders>
              <w:top w:val="single" w:sz="4" w:space="0" w:color="auto"/>
              <w:left w:val="nil"/>
              <w:bottom w:val="single" w:sz="4" w:space="0" w:color="auto"/>
              <w:right w:val="single" w:sz="4" w:space="0" w:color="auto"/>
            </w:tcBorders>
            <w:vAlign w:val="center"/>
          </w:tcPr>
          <w:p w:rsidR="00BF01E5" w:rsidRDefault="00BF01E5">
            <w:pPr>
              <w:rPr>
                <w:rFonts w:ascii="宋体" w:hAnsi="宋体" w:cs="宋体"/>
                <w:szCs w:val="21"/>
              </w:rPr>
            </w:pPr>
            <w:r>
              <w:rPr>
                <w:rFonts w:ascii="宋体" w:hAnsi="宋体" w:hint="eastAsia"/>
                <w:szCs w:val="21"/>
              </w:rPr>
              <w:t>九、卫生健康支出</w:t>
            </w:r>
          </w:p>
        </w:tc>
        <w:tc>
          <w:tcPr>
            <w:tcW w:w="1299" w:type="dxa"/>
            <w:tcBorders>
              <w:top w:val="single" w:sz="4" w:space="0" w:color="auto"/>
              <w:left w:val="nil"/>
              <w:bottom w:val="single" w:sz="4" w:space="0" w:color="auto"/>
              <w:right w:val="single" w:sz="4" w:space="0" w:color="auto"/>
            </w:tcBorders>
          </w:tcPr>
          <w:p w:rsidR="00BF01E5" w:rsidRPr="00202A3F" w:rsidRDefault="00BF01E5" w:rsidP="00BF01E5">
            <w:pPr>
              <w:jc w:val="center"/>
            </w:pPr>
            <w:r w:rsidRPr="00202A3F">
              <w:t>23.58</w:t>
            </w:r>
          </w:p>
        </w:tc>
      </w:tr>
      <w:tr w:rsidR="00BF01E5" w:rsidTr="007A7381">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BF01E5" w:rsidRDefault="00BF01E5">
            <w:pPr>
              <w:rPr>
                <w:rFonts w:ascii="宋体" w:hAnsi="宋体"/>
                <w:szCs w:val="21"/>
              </w:rPr>
            </w:pPr>
            <w:r>
              <w:rPr>
                <w:rFonts w:ascii="宋体" w:hAnsi="宋体" w:hint="eastAsia"/>
                <w:szCs w:val="21"/>
              </w:rPr>
              <w:t xml:space="preserve">　</w:t>
            </w:r>
          </w:p>
        </w:tc>
        <w:tc>
          <w:tcPr>
            <w:tcW w:w="1385" w:type="dxa"/>
            <w:tcBorders>
              <w:top w:val="single" w:sz="4" w:space="0" w:color="auto"/>
              <w:left w:val="nil"/>
              <w:bottom w:val="single" w:sz="4" w:space="0" w:color="auto"/>
              <w:right w:val="single" w:sz="4" w:space="0" w:color="auto"/>
            </w:tcBorders>
            <w:vAlign w:val="center"/>
          </w:tcPr>
          <w:p w:rsidR="00BF01E5" w:rsidRPr="00BF01E5" w:rsidRDefault="00BF01E5" w:rsidP="00BF01E5">
            <w:pPr>
              <w:jc w:val="center"/>
            </w:pPr>
          </w:p>
        </w:tc>
        <w:tc>
          <w:tcPr>
            <w:tcW w:w="3340" w:type="dxa"/>
            <w:tcBorders>
              <w:top w:val="single" w:sz="4" w:space="0" w:color="auto"/>
              <w:left w:val="nil"/>
              <w:bottom w:val="single" w:sz="4" w:space="0" w:color="auto"/>
              <w:right w:val="single" w:sz="4" w:space="0" w:color="auto"/>
            </w:tcBorders>
            <w:vAlign w:val="center"/>
          </w:tcPr>
          <w:p w:rsidR="00BF01E5" w:rsidRDefault="00BF01E5">
            <w:pPr>
              <w:rPr>
                <w:rFonts w:ascii="宋体" w:hAnsi="宋体" w:cs="宋体"/>
                <w:szCs w:val="21"/>
              </w:rPr>
            </w:pPr>
            <w:r>
              <w:rPr>
                <w:rFonts w:ascii="宋体" w:hAnsi="宋体" w:hint="eastAsia"/>
                <w:szCs w:val="21"/>
              </w:rPr>
              <w:t>十、节能环保支出</w:t>
            </w:r>
          </w:p>
        </w:tc>
        <w:tc>
          <w:tcPr>
            <w:tcW w:w="1299" w:type="dxa"/>
            <w:tcBorders>
              <w:top w:val="single" w:sz="4" w:space="0" w:color="auto"/>
              <w:left w:val="nil"/>
              <w:bottom w:val="single" w:sz="4" w:space="0" w:color="auto"/>
              <w:right w:val="single" w:sz="4" w:space="0" w:color="auto"/>
            </w:tcBorders>
          </w:tcPr>
          <w:p w:rsidR="00BF01E5" w:rsidRPr="00202A3F" w:rsidRDefault="00BF01E5" w:rsidP="00BF01E5">
            <w:pPr>
              <w:jc w:val="center"/>
            </w:pPr>
            <w:r w:rsidRPr="00202A3F">
              <w:t>2</w:t>
            </w:r>
            <w:r>
              <w:rPr>
                <w:rFonts w:hint="eastAsia"/>
              </w:rPr>
              <w:t>,</w:t>
            </w:r>
            <w:r w:rsidRPr="00202A3F">
              <w:t>340.00</w:t>
            </w:r>
          </w:p>
        </w:tc>
      </w:tr>
      <w:tr w:rsidR="00BF01E5" w:rsidTr="007A7381">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BF01E5" w:rsidRDefault="00BF01E5">
            <w:pPr>
              <w:rPr>
                <w:rFonts w:ascii="宋体" w:hAnsi="宋体"/>
                <w:szCs w:val="21"/>
              </w:rPr>
            </w:pPr>
            <w:r>
              <w:rPr>
                <w:rFonts w:ascii="宋体" w:hAnsi="宋体" w:hint="eastAsia"/>
                <w:szCs w:val="21"/>
              </w:rPr>
              <w:t xml:space="preserve">　</w:t>
            </w:r>
          </w:p>
        </w:tc>
        <w:tc>
          <w:tcPr>
            <w:tcW w:w="1385" w:type="dxa"/>
            <w:tcBorders>
              <w:top w:val="single" w:sz="4" w:space="0" w:color="auto"/>
              <w:left w:val="nil"/>
              <w:bottom w:val="single" w:sz="4" w:space="0" w:color="auto"/>
              <w:right w:val="single" w:sz="4" w:space="0" w:color="auto"/>
            </w:tcBorders>
            <w:vAlign w:val="center"/>
          </w:tcPr>
          <w:p w:rsidR="00BF01E5" w:rsidRPr="00BF01E5" w:rsidRDefault="00BF01E5" w:rsidP="00BF01E5">
            <w:pPr>
              <w:jc w:val="center"/>
            </w:pPr>
          </w:p>
        </w:tc>
        <w:tc>
          <w:tcPr>
            <w:tcW w:w="3340" w:type="dxa"/>
            <w:tcBorders>
              <w:top w:val="single" w:sz="4" w:space="0" w:color="auto"/>
              <w:left w:val="nil"/>
              <w:bottom w:val="single" w:sz="4" w:space="0" w:color="auto"/>
              <w:right w:val="single" w:sz="4" w:space="0" w:color="auto"/>
            </w:tcBorders>
            <w:vAlign w:val="center"/>
          </w:tcPr>
          <w:p w:rsidR="00BF01E5" w:rsidRDefault="00BF01E5">
            <w:pPr>
              <w:rPr>
                <w:rFonts w:ascii="宋体" w:hAnsi="宋体" w:cs="宋体"/>
                <w:szCs w:val="21"/>
              </w:rPr>
            </w:pPr>
            <w:r>
              <w:rPr>
                <w:rFonts w:ascii="宋体" w:hAnsi="宋体" w:hint="eastAsia"/>
                <w:szCs w:val="21"/>
              </w:rPr>
              <w:t>十一、城乡社区支出</w:t>
            </w:r>
          </w:p>
        </w:tc>
        <w:tc>
          <w:tcPr>
            <w:tcW w:w="1299" w:type="dxa"/>
            <w:tcBorders>
              <w:top w:val="single" w:sz="4" w:space="0" w:color="auto"/>
              <w:left w:val="nil"/>
              <w:bottom w:val="single" w:sz="4" w:space="0" w:color="auto"/>
              <w:right w:val="single" w:sz="4" w:space="0" w:color="auto"/>
            </w:tcBorders>
          </w:tcPr>
          <w:p w:rsidR="00BF01E5" w:rsidRPr="00202A3F" w:rsidRDefault="00BF01E5" w:rsidP="00BF01E5">
            <w:pPr>
              <w:jc w:val="center"/>
            </w:pPr>
            <w:r w:rsidRPr="00202A3F">
              <w:t>55</w:t>
            </w:r>
            <w:r>
              <w:rPr>
                <w:rFonts w:hint="eastAsia"/>
              </w:rPr>
              <w:t>,</w:t>
            </w:r>
            <w:r w:rsidRPr="00202A3F">
              <w:t>820.82</w:t>
            </w:r>
          </w:p>
        </w:tc>
      </w:tr>
      <w:tr w:rsidR="00BF01E5" w:rsidTr="007A7381">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BF01E5" w:rsidRDefault="00BF01E5">
            <w:pPr>
              <w:rPr>
                <w:rFonts w:ascii="宋体" w:hAnsi="宋体"/>
                <w:szCs w:val="21"/>
              </w:rPr>
            </w:pPr>
            <w:r>
              <w:rPr>
                <w:rFonts w:ascii="宋体" w:hAnsi="宋体" w:hint="eastAsia"/>
                <w:szCs w:val="21"/>
              </w:rPr>
              <w:t xml:space="preserve">　</w:t>
            </w:r>
          </w:p>
        </w:tc>
        <w:tc>
          <w:tcPr>
            <w:tcW w:w="1385" w:type="dxa"/>
            <w:tcBorders>
              <w:top w:val="single" w:sz="4" w:space="0" w:color="auto"/>
              <w:left w:val="nil"/>
              <w:bottom w:val="single" w:sz="4" w:space="0" w:color="auto"/>
              <w:right w:val="single" w:sz="4" w:space="0" w:color="auto"/>
            </w:tcBorders>
            <w:vAlign w:val="center"/>
          </w:tcPr>
          <w:p w:rsidR="00BF01E5" w:rsidRPr="00BF01E5" w:rsidRDefault="00BF01E5" w:rsidP="00BF01E5">
            <w:pPr>
              <w:jc w:val="center"/>
            </w:pPr>
          </w:p>
        </w:tc>
        <w:tc>
          <w:tcPr>
            <w:tcW w:w="3340" w:type="dxa"/>
            <w:tcBorders>
              <w:top w:val="single" w:sz="4" w:space="0" w:color="auto"/>
              <w:left w:val="nil"/>
              <w:bottom w:val="single" w:sz="4" w:space="0" w:color="auto"/>
              <w:right w:val="single" w:sz="4" w:space="0" w:color="auto"/>
            </w:tcBorders>
            <w:vAlign w:val="center"/>
          </w:tcPr>
          <w:p w:rsidR="00BF01E5" w:rsidRDefault="00BF01E5">
            <w:pPr>
              <w:rPr>
                <w:rFonts w:ascii="宋体" w:hAnsi="宋体" w:cs="宋体"/>
                <w:szCs w:val="21"/>
              </w:rPr>
            </w:pPr>
            <w:r>
              <w:rPr>
                <w:rFonts w:ascii="宋体" w:hAnsi="宋体" w:hint="eastAsia"/>
                <w:szCs w:val="21"/>
              </w:rPr>
              <w:t>十二、农林水支出</w:t>
            </w:r>
          </w:p>
        </w:tc>
        <w:tc>
          <w:tcPr>
            <w:tcW w:w="1299" w:type="dxa"/>
            <w:tcBorders>
              <w:top w:val="single" w:sz="4" w:space="0" w:color="auto"/>
              <w:left w:val="nil"/>
              <w:bottom w:val="single" w:sz="4" w:space="0" w:color="auto"/>
              <w:right w:val="single" w:sz="4" w:space="0" w:color="auto"/>
            </w:tcBorders>
          </w:tcPr>
          <w:p w:rsidR="00BF01E5" w:rsidRDefault="00BF01E5" w:rsidP="00BF01E5">
            <w:pPr>
              <w:jc w:val="center"/>
            </w:pPr>
            <w:r w:rsidRPr="00202A3F">
              <w:t>11</w:t>
            </w:r>
            <w:r>
              <w:rPr>
                <w:rFonts w:hint="eastAsia"/>
              </w:rPr>
              <w:t>,</w:t>
            </w:r>
            <w:r w:rsidRPr="00202A3F">
              <w:t>955.65</w:t>
            </w: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 xml:space="preserve">　</w:t>
            </w: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cs="宋体"/>
                <w:szCs w:val="21"/>
              </w:rPr>
            </w:pPr>
            <w:r>
              <w:rPr>
                <w:rFonts w:ascii="宋体" w:hAnsi="宋体" w:hint="eastAsia"/>
                <w:szCs w:val="21"/>
              </w:rPr>
              <w:t>十三、交通运输支出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 xml:space="preserve">　</w:t>
            </w: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cs="宋体"/>
                <w:szCs w:val="21"/>
              </w:rPr>
            </w:pPr>
            <w:r>
              <w:rPr>
                <w:rFonts w:ascii="宋体" w:hAnsi="宋体" w:hint="eastAsia"/>
                <w:szCs w:val="21"/>
              </w:rPr>
              <w:t>十四、资源勘探工业信息等支出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 xml:space="preserve">　</w:t>
            </w: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cs="宋体"/>
                <w:szCs w:val="21"/>
              </w:rPr>
            </w:pPr>
            <w:r>
              <w:rPr>
                <w:rFonts w:ascii="宋体" w:hAnsi="宋体" w:hint="eastAsia"/>
                <w:szCs w:val="21"/>
              </w:rPr>
              <w:t>十五、商业服务业等支出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 xml:space="preserve">　</w:t>
            </w: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cs="宋体"/>
                <w:szCs w:val="21"/>
              </w:rPr>
            </w:pPr>
            <w:r>
              <w:rPr>
                <w:rFonts w:ascii="宋体" w:hAnsi="宋体" w:hint="eastAsia"/>
                <w:szCs w:val="21"/>
              </w:rPr>
              <w:t>十六、金融支出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 xml:space="preserve">　</w:t>
            </w: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cs="宋体"/>
                <w:szCs w:val="21"/>
              </w:rPr>
            </w:pPr>
            <w:r>
              <w:rPr>
                <w:rFonts w:ascii="宋体" w:hAnsi="宋体" w:hint="eastAsia"/>
                <w:szCs w:val="21"/>
              </w:rPr>
              <w:t>十七、援助其他地区支出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 xml:space="preserve">　</w:t>
            </w: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cs="宋体"/>
                <w:szCs w:val="21"/>
              </w:rPr>
            </w:pPr>
            <w:r>
              <w:rPr>
                <w:rFonts w:ascii="宋体" w:hAnsi="宋体" w:hint="eastAsia"/>
                <w:szCs w:val="21"/>
              </w:rPr>
              <w:t>十八、自然资源海洋气象等支出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 xml:space="preserve">　</w:t>
            </w: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cs="宋体"/>
                <w:szCs w:val="21"/>
              </w:rPr>
            </w:pPr>
            <w:r>
              <w:rPr>
                <w:rFonts w:ascii="宋体" w:hAnsi="宋体" w:hint="eastAsia"/>
                <w:szCs w:val="21"/>
              </w:rPr>
              <w:t>十九、住房保障支出</w:t>
            </w:r>
          </w:p>
        </w:tc>
        <w:tc>
          <w:tcPr>
            <w:tcW w:w="1299" w:type="dxa"/>
            <w:tcBorders>
              <w:top w:val="single" w:sz="4" w:space="0" w:color="auto"/>
              <w:left w:val="nil"/>
              <w:bottom w:val="single" w:sz="4" w:space="0" w:color="auto"/>
              <w:right w:val="single" w:sz="4" w:space="0" w:color="auto"/>
            </w:tcBorders>
            <w:vAlign w:val="center"/>
          </w:tcPr>
          <w:p w:rsidR="004D0A16" w:rsidRPr="00BF01E5" w:rsidRDefault="00BF01E5" w:rsidP="00BF01E5">
            <w:pPr>
              <w:jc w:val="center"/>
            </w:pPr>
            <w:r w:rsidRPr="00BF01E5">
              <w:t>122.63</w:t>
            </w: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 xml:space="preserve">　</w:t>
            </w: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cs="宋体"/>
                <w:szCs w:val="21"/>
              </w:rPr>
            </w:pPr>
            <w:r>
              <w:rPr>
                <w:rFonts w:ascii="宋体" w:hAnsi="宋体" w:hint="eastAsia"/>
                <w:szCs w:val="21"/>
              </w:rPr>
              <w:t>二十、粮油物资储备支出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二十一、国有资本经营预算支出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二十二、灾害防治及应急管理支出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 xml:space="preserve">　</w:t>
            </w: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cs="宋体"/>
                <w:szCs w:val="21"/>
              </w:rPr>
            </w:pPr>
            <w:r>
              <w:rPr>
                <w:rFonts w:ascii="宋体" w:hAnsi="宋体" w:hint="eastAsia"/>
                <w:szCs w:val="21"/>
              </w:rPr>
              <w:t>二十三、其他支出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4D0A16" w:rsidTr="00B73FB7">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4D0A16" w:rsidRDefault="004D0A16">
            <w:pPr>
              <w:rPr>
                <w:rFonts w:ascii="宋体" w:hAnsi="宋体"/>
                <w:szCs w:val="21"/>
              </w:rPr>
            </w:pPr>
          </w:p>
        </w:tc>
        <w:tc>
          <w:tcPr>
            <w:tcW w:w="1385" w:type="dxa"/>
            <w:tcBorders>
              <w:top w:val="single" w:sz="4" w:space="0" w:color="auto"/>
              <w:left w:val="nil"/>
              <w:bottom w:val="single" w:sz="4" w:space="0" w:color="auto"/>
              <w:right w:val="single" w:sz="4" w:space="0" w:color="auto"/>
            </w:tcBorders>
            <w:vAlign w:val="center"/>
          </w:tcPr>
          <w:p w:rsidR="004D0A16" w:rsidRPr="00BF01E5" w:rsidRDefault="004D0A16" w:rsidP="00BF01E5">
            <w:pPr>
              <w:jc w:val="center"/>
            </w:pPr>
          </w:p>
        </w:tc>
        <w:tc>
          <w:tcPr>
            <w:tcW w:w="3340" w:type="dxa"/>
            <w:tcBorders>
              <w:top w:val="single" w:sz="4" w:space="0" w:color="auto"/>
              <w:left w:val="nil"/>
              <w:bottom w:val="single" w:sz="4" w:space="0" w:color="auto"/>
              <w:right w:val="single" w:sz="4" w:space="0" w:color="auto"/>
            </w:tcBorders>
            <w:vAlign w:val="center"/>
          </w:tcPr>
          <w:p w:rsidR="004D0A16" w:rsidRDefault="004D0A16">
            <w:pPr>
              <w:rPr>
                <w:rFonts w:ascii="宋体" w:hAnsi="宋体"/>
                <w:szCs w:val="21"/>
              </w:rPr>
            </w:pPr>
            <w:r>
              <w:rPr>
                <w:rFonts w:ascii="宋体" w:hAnsi="宋体" w:hint="eastAsia"/>
                <w:szCs w:val="21"/>
              </w:rPr>
              <w:t>二十四、抗疫特别国债安排的支出</w:t>
            </w:r>
          </w:p>
        </w:tc>
        <w:tc>
          <w:tcPr>
            <w:tcW w:w="1299" w:type="dxa"/>
            <w:tcBorders>
              <w:top w:val="single" w:sz="4" w:space="0" w:color="auto"/>
              <w:left w:val="nil"/>
              <w:bottom w:val="single" w:sz="4" w:space="0" w:color="auto"/>
              <w:right w:val="single" w:sz="4" w:space="0" w:color="auto"/>
            </w:tcBorders>
            <w:vAlign w:val="center"/>
          </w:tcPr>
          <w:p w:rsidR="004D0A16" w:rsidRDefault="004D0A16" w:rsidP="00BF01E5">
            <w:pPr>
              <w:jc w:val="center"/>
              <w:rPr>
                <w:rFonts w:ascii="宋体" w:hAnsi="宋体"/>
                <w:szCs w:val="21"/>
              </w:rPr>
            </w:pPr>
          </w:p>
        </w:tc>
      </w:tr>
      <w:tr w:rsidR="00BF01E5" w:rsidTr="007A7381">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BF01E5" w:rsidRDefault="00BF01E5">
            <w:pPr>
              <w:jc w:val="center"/>
              <w:rPr>
                <w:rFonts w:ascii="宋体" w:hAnsi="宋体"/>
                <w:szCs w:val="21"/>
              </w:rPr>
            </w:pPr>
            <w:r>
              <w:rPr>
                <w:rFonts w:ascii="宋体" w:hAnsi="宋体" w:hint="eastAsia"/>
                <w:szCs w:val="21"/>
              </w:rPr>
              <w:t>本年收入合计</w:t>
            </w:r>
          </w:p>
        </w:tc>
        <w:tc>
          <w:tcPr>
            <w:tcW w:w="1385" w:type="dxa"/>
            <w:tcBorders>
              <w:top w:val="single" w:sz="4" w:space="0" w:color="auto"/>
              <w:left w:val="nil"/>
              <w:bottom w:val="single" w:sz="4" w:space="0" w:color="auto"/>
              <w:right w:val="single" w:sz="4" w:space="0" w:color="auto"/>
            </w:tcBorders>
          </w:tcPr>
          <w:p w:rsidR="00BF01E5" w:rsidRPr="00B52B48" w:rsidRDefault="00BF01E5" w:rsidP="00BF01E5">
            <w:pPr>
              <w:jc w:val="center"/>
            </w:pPr>
            <w:r w:rsidRPr="00B52B48">
              <w:t>70</w:t>
            </w:r>
            <w:r>
              <w:rPr>
                <w:rFonts w:hint="eastAsia"/>
              </w:rPr>
              <w:t>,</w:t>
            </w:r>
            <w:r w:rsidRPr="00B52B48">
              <w:t>489.81</w:t>
            </w:r>
          </w:p>
        </w:tc>
        <w:tc>
          <w:tcPr>
            <w:tcW w:w="3340" w:type="dxa"/>
            <w:tcBorders>
              <w:top w:val="single" w:sz="4" w:space="0" w:color="auto"/>
              <w:left w:val="nil"/>
              <w:bottom w:val="single" w:sz="4" w:space="0" w:color="auto"/>
              <w:right w:val="single" w:sz="4" w:space="0" w:color="auto"/>
            </w:tcBorders>
            <w:vAlign w:val="center"/>
          </w:tcPr>
          <w:p w:rsidR="00BF01E5" w:rsidRDefault="00BF01E5">
            <w:pPr>
              <w:jc w:val="center"/>
              <w:rPr>
                <w:rFonts w:ascii="宋体" w:hAnsi="宋体"/>
                <w:szCs w:val="21"/>
              </w:rPr>
            </w:pPr>
            <w:r>
              <w:rPr>
                <w:rFonts w:ascii="宋体" w:hAnsi="宋体" w:hint="eastAsia"/>
                <w:szCs w:val="21"/>
              </w:rPr>
              <w:t>本年支出合计</w:t>
            </w:r>
          </w:p>
        </w:tc>
        <w:tc>
          <w:tcPr>
            <w:tcW w:w="1299" w:type="dxa"/>
            <w:tcBorders>
              <w:top w:val="single" w:sz="4" w:space="0" w:color="auto"/>
              <w:left w:val="nil"/>
              <w:bottom w:val="single" w:sz="4" w:space="0" w:color="auto"/>
              <w:right w:val="single" w:sz="4" w:space="0" w:color="auto"/>
            </w:tcBorders>
          </w:tcPr>
          <w:p w:rsidR="00BF01E5" w:rsidRPr="00115A79" w:rsidRDefault="00BF01E5" w:rsidP="00BF01E5">
            <w:pPr>
              <w:jc w:val="center"/>
            </w:pPr>
            <w:r w:rsidRPr="00115A79">
              <w:t>70</w:t>
            </w:r>
            <w:r>
              <w:rPr>
                <w:rFonts w:hint="eastAsia"/>
              </w:rPr>
              <w:t>,</w:t>
            </w:r>
            <w:r w:rsidRPr="00115A79">
              <w:t>438.47</w:t>
            </w:r>
          </w:p>
        </w:tc>
      </w:tr>
      <w:tr w:rsidR="00BF01E5" w:rsidTr="007A7381">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BF01E5" w:rsidRDefault="00BF01E5">
            <w:pPr>
              <w:rPr>
                <w:rFonts w:ascii="宋体" w:hAnsi="宋体" w:cs="宋体"/>
                <w:szCs w:val="21"/>
              </w:rPr>
            </w:pPr>
            <w:r>
              <w:rPr>
                <w:rFonts w:ascii="宋体" w:hAnsi="宋体" w:hint="eastAsia"/>
                <w:szCs w:val="21"/>
              </w:rPr>
              <w:t>使用非财政拨款结余</w:t>
            </w:r>
          </w:p>
        </w:tc>
        <w:tc>
          <w:tcPr>
            <w:tcW w:w="1385" w:type="dxa"/>
            <w:tcBorders>
              <w:top w:val="single" w:sz="4" w:space="0" w:color="auto"/>
              <w:left w:val="nil"/>
              <w:bottom w:val="single" w:sz="4" w:space="0" w:color="auto"/>
              <w:right w:val="single" w:sz="4" w:space="0" w:color="auto"/>
            </w:tcBorders>
          </w:tcPr>
          <w:p w:rsidR="00BF01E5" w:rsidRPr="00B52B48" w:rsidRDefault="00BF01E5" w:rsidP="00BF01E5">
            <w:pPr>
              <w:jc w:val="center"/>
            </w:pPr>
            <w:r w:rsidRPr="00B52B48">
              <w:t>0.00</w:t>
            </w:r>
          </w:p>
        </w:tc>
        <w:tc>
          <w:tcPr>
            <w:tcW w:w="3340" w:type="dxa"/>
            <w:tcBorders>
              <w:top w:val="single" w:sz="4" w:space="0" w:color="auto"/>
              <w:left w:val="nil"/>
              <w:bottom w:val="single" w:sz="4" w:space="0" w:color="auto"/>
              <w:right w:val="single" w:sz="4" w:space="0" w:color="auto"/>
            </w:tcBorders>
            <w:vAlign w:val="center"/>
          </w:tcPr>
          <w:p w:rsidR="00BF01E5" w:rsidRDefault="00BF01E5">
            <w:pPr>
              <w:rPr>
                <w:rFonts w:ascii="宋体" w:hAnsi="宋体" w:cs="宋体"/>
                <w:szCs w:val="21"/>
              </w:rPr>
            </w:pPr>
            <w:r>
              <w:rPr>
                <w:rFonts w:ascii="宋体" w:hAnsi="宋体" w:hint="eastAsia"/>
                <w:szCs w:val="21"/>
              </w:rPr>
              <w:t>结余分配</w:t>
            </w:r>
          </w:p>
        </w:tc>
        <w:tc>
          <w:tcPr>
            <w:tcW w:w="1299" w:type="dxa"/>
            <w:tcBorders>
              <w:top w:val="single" w:sz="4" w:space="0" w:color="auto"/>
              <w:left w:val="nil"/>
              <w:bottom w:val="single" w:sz="4" w:space="0" w:color="auto"/>
              <w:right w:val="single" w:sz="4" w:space="0" w:color="auto"/>
            </w:tcBorders>
          </w:tcPr>
          <w:p w:rsidR="00BF01E5" w:rsidRPr="00115A79" w:rsidRDefault="00BF01E5" w:rsidP="00BF01E5">
            <w:pPr>
              <w:jc w:val="center"/>
            </w:pPr>
            <w:r w:rsidRPr="00115A79">
              <w:t>0.00</w:t>
            </w:r>
          </w:p>
        </w:tc>
      </w:tr>
      <w:tr w:rsidR="00BF01E5" w:rsidTr="007A7381">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BF01E5" w:rsidRDefault="00BF01E5">
            <w:pPr>
              <w:rPr>
                <w:rFonts w:ascii="宋体" w:hAnsi="宋体" w:cs="宋体"/>
                <w:szCs w:val="21"/>
              </w:rPr>
            </w:pPr>
            <w:r>
              <w:rPr>
                <w:rFonts w:ascii="宋体" w:hAnsi="宋体" w:hint="eastAsia"/>
                <w:szCs w:val="21"/>
              </w:rPr>
              <w:t>年初结转和结余</w:t>
            </w:r>
          </w:p>
        </w:tc>
        <w:tc>
          <w:tcPr>
            <w:tcW w:w="1385" w:type="dxa"/>
            <w:tcBorders>
              <w:top w:val="single" w:sz="4" w:space="0" w:color="auto"/>
              <w:left w:val="nil"/>
              <w:bottom w:val="single" w:sz="4" w:space="0" w:color="auto"/>
              <w:right w:val="single" w:sz="4" w:space="0" w:color="auto"/>
            </w:tcBorders>
          </w:tcPr>
          <w:p w:rsidR="00BF01E5" w:rsidRPr="00B52B48" w:rsidRDefault="00BF01E5" w:rsidP="00BF01E5">
            <w:pPr>
              <w:jc w:val="center"/>
            </w:pPr>
            <w:r w:rsidRPr="00B52B48">
              <w:t>225.66</w:t>
            </w:r>
          </w:p>
        </w:tc>
        <w:tc>
          <w:tcPr>
            <w:tcW w:w="3340" w:type="dxa"/>
            <w:tcBorders>
              <w:top w:val="single" w:sz="4" w:space="0" w:color="auto"/>
              <w:left w:val="nil"/>
              <w:bottom w:val="single" w:sz="4" w:space="0" w:color="auto"/>
              <w:right w:val="single" w:sz="4" w:space="0" w:color="auto"/>
            </w:tcBorders>
            <w:vAlign w:val="center"/>
          </w:tcPr>
          <w:p w:rsidR="00BF01E5" w:rsidRDefault="00BF01E5">
            <w:pPr>
              <w:rPr>
                <w:rFonts w:ascii="宋体" w:hAnsi="宋体" w:cs="宋体"/>
                <w:szCs w:val="21"/>
              </w:rPr>
            </w:pPr>
            <w:r>
              <w:rPr>
                <w:rFonts w:ascii="宋体" w:hAnsi="宋体" w:hint="eastAsia"/>
                <w:szCs w:val="21"/>
              </w:rPr>
              <w:t>年末结转和结余</w:t>
            </w:r>
          </w:p>
        </w:tc>
        <w:tc>
          <w:tcPr>
            <w:tcW w:w="1299" w:type="dxa"/>
            <w:tcBorders>
              <w:top w:val="single" w:sz="4" w:space="0" w:color="auto"/>
              <w:left w:val="nil"/>
              <w:bottom w:val="single" w:sz="4" w:space="0" w:color="auto"/>
              <w:right w:val="single" w:sz="4" w:space="0" w:color="auto"/>
            </w:tcBorders>
          </w:tcPr>
          <w:p w:rsidR="00BF01E5" w:rsidRPr="00115A79" w:rsidRDefault="00BF01E5" w:rsidP="00BF01E5">
            <w:pPr>
              <w:jc w:val="center"/>
            </w:pPr>
            <w:r w:rsidRPr="00115A79">
              <w:t>276.99</w:t>
            </w:r>
          </w:p>
        </w:tc>
      </w:tr>
      <w:tr w:rsidR="00BF01E5" w:rsidTr="007A7381">
        <w:trPr>
          <w:trHeight w:val="20"/>
          <w:jc w:val="center"/>
        </w:trPr>
        <w:tc>
          <w:tcPr>
            <w:tcW w:w="3383" w:type="dxa"/>
            <w:tcBorders>
              <w:top w:val="single" w:sz="4" w:space="0" w:color="auto"/>
              <w:left w:val="single" w:sz="4" w:space="0" w:color="auto"/>
              <w:bottom w:val="single" w:sz="4" w:space="0" w:color="auto"/>
              <w:right w:val="single" w:sz="4" w:space="0" w:color="auto"/>
            </w:tcBorders>
            <w:vAlign w:val="center"/>
          </w:tcPr>
          <w:p w:rsidR="00BF01E5" w:rsidRDefault="00BF01E5">
            <w:pPr>
              <w:jc w:val="center"/>
              <w:rPr>
                <w:rFonts w:ascii="宋体" w:hAnsi="宋体"/>
                <w:szCs w:val="21"/>
              </w:rPr>
            </w:pPr>
            <w:r>
              <w:rPr>
                <w:rFonts w:ascii="宋体" w:hAnsi="宋体" w:hint="eastAsia"/>
                <w:szCs w:val="21"/>
              </w:rPr>
              <w:t>总计</w:t>
            </w:r>
          </w:p>
        </w:tc>
        <w:tc>
          <w:tcPr>
            <w:tcW w:w="1385" w:type="dxa"/>
            <w:tcBorders>
              <w:top w:val="single" w:sz="4" w:space="0" w:color="auto"/>
              <w:left w:val="nil"/>
              <w:bottom w:val="single" w:sz="4" w:space="0" w:color="auto"/>
              <w:right w:val="single" w:sz="4" w:space="0" w:color="auto"/>
            </w:tcBorders>
          </w:tcPr>
          <w:p w:rsidR="00BF01E5" w:rsidRDefault="00BF01E5" w:rsidP="00BF01E5">
            <w:pPr>
              <w:jc w:val="center"/>
            </w:pPr>
            <w:r w:rsidRPr="00B52B48">
              <w:t>70</w:t>
            </w:r>
            <w:r>
              <w:rPr>
                <w:rFonts w:hint="eastAsia"/>
              </w:rPr>
              <w:t>,</w:t>
            </w:r>
            <w:r w:rsidRPr="00B52B48">
              <w:t>715.46</w:t>
            </w:r>
          </w:p>
        </w:tc>
        <w:tc>
          <w:tcPr>
            <w:tcW w:w="3340" w:type="dxa"/>
            <w:tcBorders>
              <w:top w:val="single" w:sz="4" w:space="0" w:color="auto"/>
              <w:left w:val="nil"/>
              <w:bottom w:val="single" w:sz="4" w:space="0" w:color="auto"/>
              <w:right w:val="single" w:sz="4" w:space="0" w:color="auto"/>
            </w:tcBorders>
            <w:vAlign w:val="center"/>
          </w:tcPr>
          <w:p w:rsidR="00BF01E5" w:rsidRDefault="00BF01E5">
            <w:pPr>
              <w:jc w:val="center"/>
              <w:rPr>
                <w:rFonts w:ascii="宋体" w:hAnsi="宋体"/>
                <w:szCs w:val="21"/>
              </w:rPr>
            </w:pPr>
            <w:r>
              <w:rPr>
                <w:rFonts w:ascii="宋体" w:hAnsi="宋体" w:hint="eastAsia"/>
                <w:szCs w:val="21"/>
              </w:rPr>
              <w:t>总计</w:t>
            </w:r>
          </w:p>
        </w:tc>
        <w:tc>
          <w:tcPr>
            <w:tcW w:w="1299" w:type="dxa"/>
            <w:tcBorders>
              <w:top w:val="single" w:sz="4" w:space="0" w:color="auto"/>
              <w:left w:val="nil"/>
              <w:bottom w:val="single" w:sz="4" w:space="0" w:color="auto"/>
              <w:right w:val="single" w:sz="4" w:space="0" w:color="auto"/>
            </w:tcBorders>
          </w:tcPr>
          <w:p w:rsidR="00BF01E5" w:rsidRDefault="00BF01E5" w:rsidP="00BF01E5">
            <w:pPr>
              <w:jc w:val="center"/>
            </w:pPr>
            <w:r w:rsidRPr="00115A79">
              <w:t>70</w:t>
            </w:r>
            <w:r>
              <w:rPr>
                <w:rFonts w:hint="eastAsia"/>
              </w:rPr>
              <w:t>,</w:t>
            </w:r>
            <w:r w:rsidRPr="00115A79">
              <w:t>715.46</w:t>
            </w:r>
          </w:p>
        </w:tc>
      </w:tr>
    </w:tbl>
    <w:p w:rsidR="004D0A16" w:rsidRDefault="004D0A16">
      <w:pPr>
        <w:autoSpaceDE w:val="0"/>
        <w:autoSpaceDN w:val="0"/>
        <w:adjustRightInd w:val="0"/>
        <w:rPr>
          <w:rFonts w:ascii="宋体" w:hAnsi="宋体"/>
          <w:szCs w:val="21"/>
        </w:rPr>
        <w:sectPr w:rsidR="004D0A16">
          <w:headerReference w:type="default" r:id="rId8"/>
          <w:footerReference w:type="default" r:id="rId9"/>
          <w:pgSz w:w="11906" w:h="16838"/>
          <w:pgMar w:top="1440" w:right="1797" w:bottom="1440" w:left="1797" w:header="851" w:footer="992" w:gutter="0"/>
          <w:cols w:space="720"/>
          <w:docGrid w:type="lines" w:linePitch="312"/>
        </w:sectPr>
      </w:pPr>
      <w:r>
        <w:rPr>
          <w:rFonts w:ascii="宋体" w:hAnsi="宋体" w:hint="eastAsia"/>
          <w:szCs w:val="21"/>
        </w:rPr>
        <w:t>注：本表反映单位本年度的总收支和年末结转结余情况。</w:t>
      </w:r>
    </w:p>
    <w:p w:rsidR="004D0A16" w:rsidRDefault="004D0A16">
      <w:pPr>
        <w:autoSpaceDE w:val="0"/>
        <w:autoSpaceDN w:val="0"/>
        <w:adjustRightInd w:val="0"/>
        <w:jc w:val="center"/>
        <w:outlineLvl w:val="0"/>
        <w:rPr>
          <w:rFonts w:ascii="宋体" w:hAnsi="宋体"/>
          <w:szCs w:val="21"/>
        </w:rPr>
      </w:pPr>
      <w:r>
        <w:rPr>
          <w:rFonts w:ascii="宋体" w:hAnsi="宋体" w:hint="eastAsia"/>
          <w:szCs w:val="21"/>
        </w:rPr>
        <w:lastRenderedPageBreak/>
        <w:t>收入决算表</w:t>
      </w:r>
    </w:p>
    <w:p w:rsidR="004D0A16" w:rsidRDefault="004D0A16">
      <w:pPr>
        <w:autoSpaceDE w:val="0"/>
        <w:autoSpaceDN w:val="0"/>
        <w:adjustRightInd w:val="0"/>
        <w:ind w:right="360"/>
        <w:jc w:val="right"/>
        <w:rPr>
          <w:rFonts w:ascii="宋体" w:hAnsi="宋体"/>
          <w:szCs w:val="21"/>
        </w:rPr>
      </w:pPr>
      <w:r>
        <w:rPr>
          <w:rFonts w:ascii="宋体" w:hAnsi="宋体" w:hint="eastAsia"/>
          <w:szCs w:val="21"/>
        </w:rPr>
        <w:t>单位：万元</w:t>
      </w:r>
    </w:p>
    <w:p w:rsidR="0075465C" w:rsidRDefault="0075465C" w:rsidP="0075465C">
      <w:pPr>
        <w:autoSpaceDE w:val="0"/>
        <w:autoSpaceDN w:val="0"/>
        <w:adjustRightInd w:val="0"/>
        <w:ind w:right="360"/>
        <w:jc w:val="left"/>
        <w:rPr>
          <w:rFonts w:ascii="宋体" w:hAnsi="宋体"/>
          <w:szCs w:val="21"/>
        </w:rPr>
      </w:pPr>
    </w:p>
    <w:tbl>
      <w:tblPr>
        <w:tblW w:w="14488" w:type="dxa"/>
        <w:tblInd w:w="93" w:type="dxa"/>
        <w:tblLook w:val="0000"/>
      </w:tblPr>
      <w:tblGrid>
        <w:gridCol w:w="593"/>
        <w:gridCol w:w="469"/>
        <w:gridCol w:w="469"/>
        <w:gridCol w:w="2744"/>
        <w:gridCol w:w="1459"/>
        <w:gridCol w:w="1459"/>
        <w:gridCol w:w="1186"/>
        <w:gridCol w:w="1732"/>
        <w:gridCol w:w="1459"/>
        <w:gridCol w:w="1459"/>
        <w:gridCol w:w="1459"/>
      </w:tblGrid>
      <w:tr w:rsidR="0075465C" w:rsidRPr="00FB763B" w:rsidTr="00A63D49">
        <w:trPr>
          <w:trHeight w:val="450"/>
        </w:trPr>
        <w:tc>
          <w:tcPr>
            <w:tcW w:w="427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75465C" w:rsidRPr="00FB763B" w:rsidRDefault="0075465C" w:rsidP="00A63D49">
            <w:pPr>
              <w:widowControl/>
              <w:jc w:val="center"/>
              <w:rPr>
                <w:rFonts w:ascii="宋体" w:hAnsi="宋体" w:cs="宋体"/>
                <w:kern w:val="0"/>
                <w:szCs w:val="21"/>
              </w:rPr>
            </w:pPr>
            <w:r w:rsidRPr="00FB763B">
              <w:rPr>
                <w:rFonts w:ascii="宋体" w:hAnsi="宋体" w:cs="宋体" w:hint="eastAsia"/>
                <w:kern w:val="0"/>
                <w:szCs w:val="21"/>
              </w:rPr>
              <w:t>项目</w:t>
            </w:r>
          </w:p>
        </w:tc>
        <w:tc>
          <w:tcPr>
            <w:tcW w:w="14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5465C" w:rsidRPr="00FB763B" w:rsidRDefault="0075465C" w:rsidP="00A63D49">
            <w:pPr>
              <w:widowControl/>
              <w:jc w:val="center"/>
              <w:rPr>
                <w:rFonts w:ascii="宋体" w:hAnsi="宋体" w:cs="宋体"/>
                <w:kern w:val="0"/>
                <w:szCs w:val="21"/>
              </w:rPr>
            </w:pPr>
            <w:r w:rsidRPr="00FB763B">
              <w:rPr>
                <w:rFonts w:ascii="宋体" w:hAnsi="宋体" w:cs="宋体" w:hint="eastAsia"/>
                <w:kern w:val="0"/>
                <w:szCs w:val="21"/>
              </w:rPr>
              <w:t>本年收入合计</w:t>
            </w:r>
          </w:p>
        </w:tc>
        <w:tc>
          <w:tcPr>
            <w:tcW w:w="14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5465C" w:rsidRPr="00FB763B" w:rsidRDefault="0075465C" w:rsidP="00A63D49">
            <w:pPr>
              <w:widowControl/>
              <w:jc w:val="center"/>
              <w:rPr>
                <w:rFonts w:ascii="宋体" w:hAnsi="宋体" w:cs="宋体"/>
                <w:kern w:val="0"/>
                <w:szCs w:val="21"/>
              </w:rPr>
            </w:pPr>
            <w:r w:rsidRPr="00FB763B">
              <w:rPr>
                <w:rFonts w:ascii="宋体" w:hAnsi="宋体" w:cs="宋体" w:hint="eastAsia"/>
                <w:kern w:val="0"/>
                <w:szCs w:val="21"/>
              </w:rPr>
              <w:t>财政拨款收入</w:t>
            </w:r>
          </w:p>
        </w:tc>
        <w:tc>
          <w:tcPr>
            <w:tcW w:w="118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5465C" w:rsidRPr="00FB763B" w:rsidRDefault="0075465C" w:rsidP="00A63D49">
            <w:pPr>
              <w:widowControl/>
              <w:jc w:val="center"/>
              <w:rPr>
                <w:rFonts w:ascii="宋体" w:hAnsi="宋体" w:cs="宋体"/>
                <w:kern w:val="0"/>
                <w:szCs w:val="21"/>
              </w:rPr>
            </w:pPr>
            <w:r w:rsidRPr="00FB763B">
              <w:rPr>
                <w:rFonts w:ascii="宋体" w:hAnsi="宋体" w:cs="宋体" w:hint="eastAsia"/>
                <w:kern w:val="0"/>
                <w:szCs w:val="21"/>
              </w:rPr>
              <w:t>上级补助收入</w:t>
            </w:r>
          </w:p>
        </w:tc>
        <w:tc>
          <w:tcPr>
            <w:tcW w:w="173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5465C" w:rsidRPr="00FB763B" w:rsidRDefault="0075465C" w:rsidP="00A63D49">
            <w:pPr>
              <w:widowControl/>
              <w:jc w:val="center"/>
              <w:rPr>
                <w:rFonts w:ascii="宋体" w:hAnsi="宋体" w:cs="宋体"/>
                <w:kern w:val="0"/>
                <w:szCs w:val="21"/>
              </w:rPr>
            </w:pPr>
            <w:r w:rsidRPr="00FB763B">
              <w:rPr>
                <w:rFonts w:ascii="宋体" w:hAnsi="宋体" w:cs="宋体" w:hint="eastAsia"/>
                <w:kern w:val="0"/>
                <w:szCs w:val="21"/>
              </w:rPr>
              <w:t>事业收入</w:t>
            </w:r>
          </w:p>
        </w:tc>
        <w:tc>
          <w:tcPr>
            <w:tcW w:w="14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5465C" w:rsidRPr="00FB763B" w:rsidRDefault="0075465C" w:rsidP="00A63D49">
            <w:pPr>
              <w:widowControl/>
              <w:jc w:val="center"/>
              <w:rPr>
                <w:rFonts w:ascii="宋体" w:hAnsi="宋体" w:cs="宋体"/>
                <w:kern w:val="0"/>
                <w:szCs w:val="21"/>
              </w:rPr>
            </w:pPr>
            <w:r w:rsidRPr="00FB763B">
              <w:rPr>
                <w:rFonts w:ascii="宋体" w:hAnsi="宋体" w:cs="宋体" w:hint="eastAsia"/>
                <w:kern w:val="0"/>
                <w:szCs w:val="21"/>
              </w:rPr>
              <w:t>经营收入</w:t>
            </w:r>
          </w:p>
        </w:tc>
        <w:tc>
          <w:tcPr>
            <w:tcW w:w="14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5465C" w:rsidRPr="00FB763B" w:rsidRDefault="0075465C" w:rsidP="00A63D49">
            <w:pPr>
              <w:widowControl/>
              <w:jc w:val="center"/>
              <w:rPr>
                <w:rFonts w:ascii="宋体" w:hAnsi="宋体" w:cs="宋体"/>
                <w:kern w:val="0"/>
                <w:szCs w:val="21"/>
              </w:rPr>
            </w:pPr>
            <w:r w:rsidRPr="00FB763B">
              <w:rPr>
                <w:rFonts w:ascii="宋体" w:hAnsi="宋体" w:cs="宋体" w:hint="eastAsia"/>
                <w:kern w:val="0"/>
                <w:szCs w:val="21"/>
              </w:rPr>
              <w:t>附属单位上缴收入</w:t>
            </w:r>
          </w:p>
        </w:tc>
        <w:tc>
          <w:tcPr>
            <w:tcW w:w="14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5465C" w:rsidRPr="00FB763B" w:rsidRDefault="0075465C" w:rsidP="00A63D49">
            <w:pPr>
              <w:widowControl/>
              <w:jc w:val="center"/>
              <w:rPr>
                <w:rFonts w:ascii="宋体" w:hAnsi="宋体" w:cs="宋体"/>
                <w:kern w:val="0"/>
                <w:szCs w:val="21"/>
              </w:rPr>
            </w:pPr>
            <w:r w:rsidRPr="00FB763B">
              <w:rPr>
                <w:rFonts w:ascii="宋体" w:hAnsi="宋体" w:cs="宋体" w:hint="eastAsia"/>
                <w:kern w:val="0"/>
                <w:szCs w:val="21"/>
              </w:rPr>
              <w:t>其他收入</w:t>
            </w:r>
          </w:p>
        </w:tc>
      </w:tr>
      <w:tr w:rsidR="0075465C" w:rsidRPr="00FB763B" w:rsidTr="00A63D49">
        <w:trPr>
          <w:trHeight w:val="675"/>
        </w:trPr>
        <w:tc>
          <w:tcPr>
            <w:tcW w:w="1531"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5465C" w:rsidRPr="00FB763B" w:rsidRDefault="0075465C" w:rsidP="00A63D49">
            <w:pPr>
              <w:widowControl/>
              <w:jc w:val="center"/>
              <w:rPr>
                <w:rFonts w:ascii="宋体" w:hAnsi="宋体" w:cs="宋体"/>
                <w:kern w:val="0"/>
                <w:szCs w:val="21"/>
              </w:rPr>
            </w:pPr>
            <w:r w:rsidRPr="00FB763B">
              <w:rPr>
                <w:rFonts w:ascii="宋体" w:hAnsi="宋体" w:cs="宋体" w:hint="eastAsia"/>
                <w:kern w:val="0"/>
                <w:szCs w:val="21"/>
              </w:rPr>
              <w:t>功能分类</w:t>
            </w:r>
            <w:r w:rsidRPr="00FB763B">
              <w:rPr>
                <w:rFonts w:ascii="宋体" w:hAnsi="宋体" w:cs="宋体" w:hint="eastAsia"/>
                <w:kern w:val="0"/>
                <w:szCs w:val="21"/>
              </w:rPr>
              <w:br/>
              <w:t>科目编码</w:t>
            </w:r>
          </w:p>
        </w:tc>
        <w:tc>
          <w:tcPr>
            <w:tcW w:w="2744" w:type="dxa"/>
            <w:vMerge w:val="restart"/>
            <w:tcBorders>
              <w:top w:val="nil"/>
              <w:left w:val="single" w:sz="8" w:space="0" w:color="auto"/>
              <w:bottom w:val="single" w:sz="8" w:space="0" w:color="auto"/>
              <w:right w:val="single" w:sz="8" w:space="0" w:color="auto"/>
            </w:tcBorders>
            <w:shd w:val="clear" w:color="auto" w:fill="auto"/>
            <w:vAlign w:val="center"/>
          </w:tcPr>
          <w:p w:rsidR="0075465C" w:rsidRPr="00FB763B" w:rsidRDefault="0075465C" w:rsidP="00A63D49">
            <w:pPr>
              <w:widowControl/>
              <w:jc w:val="center"/>
              <w:rPr>
                <w:rFonts w:ascii="宋体" w:hAnsi="宋体" w:cs="宋体"/>
                <w:kern w:val="0"/>
                <w:szCs w:val="21"/>
              </w:rPr>
            </w:pPr>
            <w:r w:rsidRPr="00FB763B">
              <w:rPr>
                <w:rFonts w:ascii="宋体" w:hAnsi="宋体" w:cs="宋体" w:hint="eastAsia"/>
                <w:kern w:val="0"/>
                <w:szCs w:val="21"/>
              </w:rPr>
              <w:t>科目名称</w:t>
            </w:r>
          </w:p>
        </w:tc>
        <w:tc>
          <w:tcPr>
            <w:tcW w:w="1459" w:type="dxa"/>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c>
          <w:tcPr>
            <w:tcW w:w="1186" w:type="dxa"/>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c>
          <w:tcPr>
            <w:tcW w:w="1732" w:type="dxa"/>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r>
      <w:tr w:rsidR="0075465C" w:rsidRPr="00FB763B" w:rsidTr="00A63D49">
        <w:trPr>
          <w:trHeight w:val="312"/>
        </w:trPr>
        <w:tc>
          <w:tcPr>
            <w:tcW w:w="1531" w:type="dxa"/>
            <w:gridSpan w:val="3"/>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c>
          <w:tcPr>
            <w:tcW w:w="2744" w:type="dxa"/>
            <w:vMerge/>
            <w:tcBorders>
              <w:top w:val="nil"/>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c>
          <w:tcPr>
            <w:tcW w:w="1186" w:type="dxa"/>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c>
          <w:tcPr>
            <w:tcW w:w="1732" w:type="dxa"/>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75465C" w:rsidRPr="00FB763B" w:rsidRDefault="0075465C" w:rsidP="00A63D49">
            <w:pPr>
              <w:widowControl/>
              <w:jc w:val="left"/>
              <w:rPr>
                <w:rFonts w:ascii="宋体" w:hAnsi="宋体" w:cs="宋体"/>
                <w:kern w:val="0"/>
                <w:szCs w:val="21"/>
              </w:rPr>
            </w:pPr>
          </w:p>
        </w:tc>
      </w:tr>
      <w:tr w:rsidR="00BF01E5" w:rsidRPr="00FB763B" w:rsidTr="007A7381">
        <w:trPr>
          <w:trHeight w:val="369"/>
        </w:trPr>
        <w:tc>
          <w:tcPr>
            <w:tcW w:w="593" w:type="dxa"/>
            <w:tcBorders>
              <w:top w:val="nil"/>
              <w:left w:val="single" w:sz="8" w:space="0" w:color="auto"/>
              <w:bottom w:val="single" w:sz="8" w:space="0" w:color="auto"/>
              <w:right w:val="single" w:sz="8" w:space="0" w:color="auto"/>
            </w:tcBorders>
            <w:vAlign w:val="center"/>
          </w:tcPr>
          <w:p w:rsidR="00BF01E5" w:rsidRPr="00FB763B" w:rsidRDefault="00BF01E5" w:rsidP="00A63D49">
            <w:pPr>
              <w:widowControl/>
              <w:jc w:val="left"/>
              <w:rPr>
                <w:rFonts w:ascii="宋体" w:hAnsi="宋体" w:cs="宋体"/>
                <w:kern w:val="0"/>
                <w:szCs w:val="21"/>
              </w:rPr>
            </w:pPr>
            <w:r w:rsidRPr="00FB763B">
              <w:rPr>
                <w:rFonts w:ascii="宋体" w:hAnsi="宋体" w:cs="宋体" w:hint="eastAsia"/>
                <w:kern w:val="0"/>
                <w:szCs w:val="21"/>
              </w:rPr>
              <w:t>类</w:t>
            </w:r>
          </w:p>
        </w:tc>
        <w:tc>
          <w:tcPr>
            <w:tcW w:w="469" w:type="dxa"/>
            <w:tcBorders>
              <w:top w:val="nil"/>
              <w:left w:val="single" w:sz="8" w:space="0" w:color="auto"/>
              <w:bottom w:val="single" w:sz="8" w:space="0" w:color="auto"/>
              <w:right w:val="single" w:sz="8" w:space="0" w:color="auto"/>
            </w:tcBorders>
            <w:vAlign w:val="center"/>
          </w:tcPr>
          <w:p w:rsidR="00BF01E5" w:rsidRPr="00FB763B" w:rsidRDefault="00BF01E5" w:rsidP="00A63D49">
            <w:pPr>
              <w:widowControl/>
              <w:jc w:val="left"/>
              <w:rPr>
                <w:rFonts w:ascii="宋体" w:hAnsi="宋体" w:cs="宋体"/>
                <w:kern w:val="0"/>
                <w:szCs w:val="21"/>
              </w:rPr>
            </w:pPr>
            <w:r w:rsidRPr="00FB763B">
              <w:rPr>
                <w:rFonts w:ascii="宋体" w:hAnsi="宋体" w:cs="宋体" w:hint="eastAsia"/>
                <w:kern w:val="0"/>
                <w:szCs w:val="21"/>
              </w:rPr>
              <w:t>款</w:t>
            </w:r>
          </w:p>
        </w:tc>
        <w:tc>
          <w:tcPr>
            <w:tcW w:w="469" w:type="dxa"/>
            <w:tcBorders>
              <w:top w:val="nil"/>
              <w:left w:val="single" w:sz="8" w:space="0" w:color="auto"/>
              <w:bottom w:val="single" w:sz="8" w:space="0" w:color="auto"/>
              <w:right w:val="single" w:sz="8" w:space="0" w:color="auto"/>
            </w:tcBorders>
            <w:vAlign w:val="center"/>
          </w:tcPr>
          <w:p w:rsidR="00BF01E5" w:rsidRPr="00FB763B" w:rsidRDefault="00BF01E5" w:rsidP="00A63D49">
            <w:pPr>
              <w:widowControl/>
              <w:jc w:val="left"/>
              <w:rPr>
                <w:rFonts w:ascii="宋体" w:hAnsi="宋体" w:cs="宋体"/>
                <w:kern w:val="0"/>
                <w:szCs w:val="21"/>
              </w:rPr>
            </w:pPr>
            <w:r w:rsidRPr="00FB763B">
              <w:rPr>
                <w:rFonts w:ascii="宋体" w:hAnsi="宋体" w:cs="宋体" w:hint="eastAsia"/>
                <w:kern w:val="0"/>
                <w:szCs w:val="21"/>
              </w:rPr>
              <w:t>项</w:t>
            </w:r>
          </w:p>
        </w:tc>
        <w:tc>
          <w:tcPr>
            <w:tcW w:w="2744"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center"/>
              <w:rPr>
                <w:rFonts w:ascii="宋体" w:hAnsi="宋体" w:cs="宋体"/>
                <w:kern w:val="0"/>
                <w:szCs w:val="21"/>
              </w:rPr>
            </w:pPr>
            <w:r w:rsidRPr="00FB763B">
              <w:rPr>
                <w:rFonts w:ascii="宋体" w:hAnsi="宋体" w:cs="宋体" w:hint="eastAsia"/>
                <w:kern w:val="0"/>
                <w:szCs w:val="21"/>
              </w:rPr>
              <w:t>合计</w:t>
            </w:r>
          </w:p>
        </w:tc>
        <w:tc>
          <w:tcPr>
            <w:tcW w:w="1459" w:type="dxa"/>
            <w:tcBorders>
              <w:top w:val="nil"/>
              <w:left w:val="nil"/>
              <w:bottom w:val="single" w:sz="8" w:space="0" w:color="auto"/>
              <w:right w:val="single" w:sz="8" w:space="0" w:color="auto"/>
            </w:tcBorders>
            <w:shd w:val="clear" w:color="auto" w:fill="auto"/>
            <w:noWrap/>
          </w:tcPr>
          <w:p w:rsidR="00BF01E5" w:rsidRPr="00B076F8" w:rsidRDefault="00BF01E5" w:rsidP="007A7381">
            <w:r w:rsidRPr="00B076F8">
              <w:t>70</w:t>
            </w:r>
            <w:r w:rsidR="00570290">
              <w:rPr>
                <w:rFonts w:hint="eastAsia"/>
              </w:rPr>
              <w:t>,</w:t>
            </w:r>
            <w:r w:rsidRPr="00B076F8">
              <w:t>489.81</w:t>
            </w:r>
          </w:p>
        </w:tc>
        <w:tc>
          <w:tcPr>
            <w:tcW w:w="1459" w:type="dxa"/>
            <w:tcBorders>
              <w:top w:val="nil"/>
              <w:left w:val="nil"/>
              <w:bottom w:val="single" w:sz="8" w:space="0" w:color="auto"/>
              <w:right w:val="single" w:sz="8" w:space="0" w:color="auto"/>
            </w:tcBorders>
            <w:shd w:val="clear" w:color="auto" w:fill="auto"/>
            <w:noWrap/>
          </w:tcPr>
          <w:p w:rsidR="00BF01E5" w:rsidRPr="00B076F8" w:rsidRDefault="00BF01E5" w:rsidP="007A7381">
            <w:r w:rsidRPr="00B076F8">
              <w:t>66</w:t>
            </w:r>
            <w:r w:rsidR="00570290">
              <w:rPr>
                <w:rFonts w:hint="eastAsia"/>
              </w:rPr>
              <w:t>,</w:t>
            </w:r>
            <w:r w:rsidRPr="00B076F8">
              <w:t>951.25</w:t>
            </w:r>
          </w:p>
        </w:tc>
        <w:tc>
          <w:tcPr>
            <w:tcW w:w="1186"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66841" w:rsidRDefault="00F66841" w:rsidP="00A63D49">
            <w:pPr>
              <w:widowControl/>
              <w:jc w:val="right"/>
            </w:pPr>
            <w:r w:rsidRPr="00F66841">
              <w:t>3</w:t>
            </w:r>
            <w:r>
              <w:rPr>
                <w:rFonts w:hint="eastAsia"/>
              </w:rPr>
              <w:t>,</w:t>
            </w:r>
            <w:r w:rsidRPr="00F66841">
              <w:t>538.56</w:t>
            </w:r>
          </w:p>
        </w:tc>
      </w:tr>
      <w:tr w:rsidR="00BF01E5" w:rsidRPr="00FB763B" w:rsidTr="007A7381">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BF01E5" w:rsidRPr="00FB763B" w:rsidRDefault="00BF01E5" w:rsidP="00A63D49">
            <w:pPr>
              <w:widowControl/>
              <w:jc w:val="center"/>
              <w:rPr>
                <w:rFonts w:ascii="宋体" w:hAnsi="宋体" w:cs="宋体"/>
                <w:kern w:val="0"/>
                <w:szCs w:val="21"/>
              </w:rPr>
            </w:pPr>
            <w:r>
              <w:rPr>
                <w:rFonts w:ascii="宋体" w:hAnsi="宋体" w:cs="宋体" w:hint="eastAsia"/>
                <w:kern w:val="0"/>
                <w:szCs w:val="21"/>
              </w:rPr>
              <w:t>208</w:t>
            </w:r>
          </w:p>
        </w:tc>
        <w:tc>
          <w:tcPr>
            <w:tcW w:w="46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shd w:val="clear" w:color="auto" w:fill="auto"/>
            <w:vAlign w:val="center"/>
          </w:tcPr>
          <w:p w:rsidR="00BF01E5" w:rsidRPr="00FB763B" w:rsidRDefault="00BF01E5" w:rsidP="00A63D49">
            <w:pPr>
              <w:widowControl/>
              <w:jc w:val="left"/>
              <w:rPr>
                <w:rFonts w:ascii="宋体" w:hAnsi="宋体" w:cs="宋体"/>
                <w:kern w:val="0"/>
                <w:szCs w:val="21"/>
              </w:rPr>
            </w:pPr>
            <w:r>
              <w:rPr>
                <w:rFonts w:ascii="宋体" w:hAnsi="宋体" w:cs="宋体" w:hint="eastAsia"/>
                <w:kern w:val="0"/>
                <w:szCs w:val="21"/>
              </w:rPr>
              <w:t>社会保障和就业支出</w:t>
            </w:r>
          </w:p>
        </w:tc>
        <w:tc>
          <w:tcPr>
            <w:tcW w:w="1459" w:type="dxa"/>
            <w:tcBorders>
              <w:top w:val="nil"/>
              <w:left w:val="nil"/>
              <w:bottom w:val="single" w:sz="8" w:space="0" w:color="auto"/>
              <w:right w:val="single" w:sz="8" w:space="0" w:color="auto"/>
            </w:tcBorders>
            <w:shd w:val="clear" w:color="auto" w:fill="auto"/>
            <w:noWrap/>
          </w:tcPr>
          <w:p w:rsidR="00BF01E5" w:rsidRPr="00B076F8" w:rsidRDefault="00BF01E5" w:rsidP="007A7381">
            <w:r w:rsidRPr="00B076F8">
              <w:t>175.79</w:t>
            </w:r>
          </w:p>
        </w:tc>
        <w:tc>
          <w:tcPr>
            <w:tcW w:w="1459" w:type="dxa"/>
            <w:tcBorders>
              <w:top w:val="nil"/>
              <w:left w:val="nil"/>
              <w:bottom w:val="single" w:sz="8" w:space="0" w:color="auto"/>
              <w:right w:val="single" w:sz="8" w:space="0" w:color="auto"/>
            </w:tcBorders>
            <w:shd w:val="clear" w:color="auto" w:fill="auto"/>
            <w:noWrap/>
          </w:tcPr>
          <w:p w:rsidR="00BF01E5" w:rsidRPr="00B076F8" w:rsidRDefault="00BF01E5" w:rsidP="007A7381">
            <w:r w:rsidRPr="00B076F8">
              <w:t>175.79</w:t>
            </w:r>
          </w:p>
        </w:tc>
        <w:tc>
          <w:tcPr>
            <w:tcW w:w="1186"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r>
      <w:tr w:rsidR="00BF01E5" w:rsidRPr="00FB763B" w:rsidTr="007A7381">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BF01E5" w:rsidRPr="00FB763B" w:rsidRDefault="00BF01E5" w:rsidP="00A63D49">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6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center"/>
              <w:rPr>
                <w:rFonts w:ascii="宋体" w:hAnsi="宋体" w:cs="宋体"/>
                <w:kern w:val="0"/>
                <w:szCs w:val="21"/>
              </w:rPr>
            </w:pPr>
            <w:r>
              <w:rPr>
                <w:rFonts w:ascii="宋体" w:hAnsi="宋体" w:cs="宋体" w:hint="eastAsia"/>
                <w:kern w:val="0"/>
                <w:szCs w:val="21"/>
              </w:rPr>
              <w:t>05</w:t>
            </w:r>
            <w:r w:rsidRPr="00FB763B">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shd w:val="clear" w:color="auto" w:fill="auto"/>
            <w:vAlign w:val="center"/>
          </w:tcPr>
          <w:p w:rsidR="00BF01E5" w:rsidRPr="00FB763B" w:rsidRDefault="00BF01E5" w:rsidP="00A63D49">
            <w:pPr>
              <w:widowControl/>
              <w:jc w:val="left"/>
              <w:rPr>
                <w:rFonts w:ascii="宋体" w:hAnsi="宋体" w:cs="宋体"/>
                <w:kern w:val="0"/>
                <w:szCs w:val="21"/>
              </w:rPr>
            </w:pPr>
            <w:r>
              <w:rPr>
                <w:rFonts w:ascii="宋体" w:hAnsi="宋体" w:cs="宋体" w:hint="eastAsia"/>
                <w:kern w:val="0"/>
                <w:szCs w:val="21"/>
              </w:rPr>
              <w:t>行政事业单位离退休</w:t>
            </w:r>
          </w:p>
        </w:tc>
        <w:tc>
          <w:tcPr>
            <w:tcW w:w="1459" w:type="dxa"/>
            <w:tcBorders>
              <w:top w:val="nil"/>
              <w:left w:val="nil"/>
              <w:bottom w:val="single" w:sz="8" w:space="0" w:color="auto"/>
              <w:right w:val="single" w:sz="8" w:space="0" w:color="auto"/>
            </w:tcBorders>
            <w:shd w:val="clear" w:color="auto" w:fill="auto"/>
            <w:noWrap/>
          </w:tcPr>
          <w:p w:rsidR="00BF01E5" w:rsidRPr="00B076F8" w:rsidRDefault="00BF01E5" w:rsidP="007A7381">
            <w:r w:rsidRPr="00B076F8">
              <w:t>175.79</w:t>
            </w:r>
          </w:p>
        </w:tc>
        <w:tc>
          <w:tcPr>
            <w:tcW w:w="1459" w:type="dxa"/>
            <w:tcBorders>
              <w:top w:val="nil"/>
              <w:left w:val="nil"/>
              <w:bottom w:val="single" w:sz="8" w:space="0" w:color="auto"/>
              <w:right w:val="single" w:sz="8" w:space="0" w:color="auto"/>
            </w:tcBorders>
            <w:shd w:val="clear" w:color="auto" w:fill="auto"/>
            <w:noWrap/>
          </w:tcPr>
          <w:p w:rsidR="00BF01E5" w:rsidRPr="00B076F8" w:rsidRDefault="00BF01E5" w:rsidP="007A7381">
            <w:r w:rsidRPr="00B076F8">
              <w:t>175.79</w:t>
            </w:r>
          </w:p>
        </w:tc>
        <w:tc>
          <w:tcPr>
            <w:tcW w:w="1186"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r>
      <w:tr w:rsidR="00BF01E5" w:rsidRPr="00FB763B" w:rsidTr="007A7381">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r>
              <w:rPr>
                <w:rFonts w:ascii="宋体" w:hAnsi="宋体" w:cs="宋体" w:hint="eastAsia"/>
                <w:kern w:val="0"/>
                <w:szCs w:val="21"/>
              </w:rPr>
              <w:t>208</w:t>
            </w:r>
          </w:p>
        </w:tc>
        <w:tc>
          <w:tcPr>
            <w:tcW w:w="469" w:type="dxa"/>
            <w:tcBorders>
              <w:top w:val="nil"/>
              <w:left w:val="nil"/>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r>
              <w:rPr>
                <w:rFonts w:ascii="宋体" w:hAnsi="宋体" w:cs="宋体" w:hint="eastAsia"/>
                <w:kern w:val="0"/>
                <w:szCs w:val="21"/>
              </w:rPr>
              <w:t>05</w:t>
            </w:r>
          </w:p>
        </w:tc>
        <w:tc>
          <w:tcPr>
            <w:tcW w:w="469" w:type="dxa"/>
            <w:tcBorders>
              <w:top w:val="nil"/>
              <w:left w:val="nil"/>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r>
              <w:rPr>
                <w:rFonts w:ascii="宋体" w:hAnsi="宋体" w:cs="宋体" w:hint="eastAsia"/>
                <w:kern w:val="0"/>
                <w:szCs w:val="21"/>
              </w:rPr>
              <w:t>01</w:t>
            </w:r>
          </w:p>
        </w:tc>
        <w:tc>
          <w:tcPr>
            <w:tcW w:w="2744" w:type="dxa"/>
            <w:tcBorders>
              <w:top w:val="nil"/>
              <w:left w:val="nil"/>
              <w:bottom w:val="single" w:sz="8" w:space="0" w:color="auto"/>
              <w:right w:val="single" w:sz="8" w:space="0" w:color="auto"/>
            </w:tcBorders>
            <w:shd w:val="clear" w:color="auto" w:fill="auto"/>
            <w:vAlign w:val="center"/>
          </w:tcPr>
          <w:p w:rsidR="00BF01E5" w:rsidRPr="0028619D" w:rsidRDefault="00BF01E5" w:rsidP="00A63D49">
            <w:pPr>
              <w:widowControl/>
              <w:jc w:val="left"/>
              <w:rPr>
                <w:rFonts w:ascii="宋体" w:hAnsi="宋体" w:cs="宋体"/>
                <w:kern w:val="0"/>
                <w:sz w:val="15"/>
                <w:szCs w:val="15"/>
              </w:rPr>
            </w:pPr>
            <w:r>
              <w:rPr>
                <w:rFonts w:ascii="宋体" w:hAnsi="宋体" w:cs="宋体" w:hint="eastAsia"/>
                <w:kern w:val="0"/>
                <w:sz w:val="15"/>
                <w:szCs w:val="15"/>
              </w:rPr>
              <w:t>行政单位离退休</w:t>
            </w:r>
          </w:p>
        </w:tc>
        <w:tc>
          <w:tcPr>
            <w:tcW w:w="1459" w:type="dxa"/>
            <w:tcBorders>
              <w:top w:val="nil"/>
              <w:left w:val="nil"/>
              <w:bottom w:val="single" w:sz="8" w:space="0" w:color="auto"/>
              <w:right w:val="single" w:sz="8" w:space="0" w:color="auto"/>
            </w:tcBorders>
            <w:shd w:val="clear" w:color="auto" w:fill="auto"/>
            <w:noWrap/>
          </w:tcPr>
          <w:p w:rsidR="00BF01E5" w:rsidRPr="00B076F8" w:rsidRDefault="00BF01E5" w:rsidP="007A7381">
            <w:r w:rsidRPr="00B076F8">
              <w:t>108.56</w:t>
            </w:r>
          </w:p>
        </w:tc>
        <w:tc>
          <w:tcPr>
            <w:tcW w:w="1459" w:type="dxa"/>
            <w:tcBorders>
              <w:top w:val="nil"/>
              <w:left w:val="nil"/>
              <w:bottom w:val="single" w:sz="8" w:space="0" w:color="auto"/>
              <w:right w:val="single" w:sz="8" w:space="0" w:color="auto"/>
            </w:tcBorders>
            <w:shd w:val="clear" w:color="auto" w:fill="auto"/>
            <w:noWrap/>
          </w:tcPr>
          <w:p w:rsidR="00BF01E5" w:rsidRPr="00B076F8" w:rsidRDefault="00BF01E5" w:rsidP="007A7381">
            <w:r w:rsidRPr="00B076F8">
              <w:t>108.56</w:t>
            </w:r>
          </w:p>
        </w:tc>
        <w:tc>
          <w:tcPr>
            <w:tcW w:w="1186"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r>
      <w:tr w:rsidR="00BF01E5" w:rsidRPr="00FB763B" w:rsidTr="007A7381">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r>
              <w:rPr>
                <w:rFonts w:ascii="宋体" w:hAnsi="宋体" w:cs="宋体" w:hint="eastAsia"/>
                <w:kern w:val="0"/>
                <w:szCs w:val="21"/>
              </w:rPr>
              <w:t>208</w:t>
            </w:r>
          </w:p>
        </w:tc>
        <w:tc>
          <w:tcPr>
            <w:tcW w:w="469" w:type="dxa"/>
            <w:tcBorders>
              <w:top w:val="nil"/>
              <w:left w:val="nil"/>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r>
              <w:rPr>
                <w:rFonts w:ascii="宋体" w:hAnsi="宋体" w:cs="宋体" w:hint="eastAsia"/>
                <w:kern w:val="0"/>
                <w:szCs w:val="21"/>
              </w:rPr>
              <w:t>05</w:t>
            </w:r>
          </w:p>
        </w:tc>
        <w:tc>
          <w:tcPr>
            <w:tcW w:w="469" w:type="dxa"/>
            <w:tcBorders>
              <w:top w:val="nil"/>
              <w:left w:val="nil"/>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r>
              <w:rPr>
                <w:rFonts w:ascii="宋体" w:hAnsi="宋体" w:cs="宋体" w:hint="eastAsia"/>
                <w:kern w:val="0"/>
                <w:szCs w:val="21"/>
              </w:rPr>
              <w:t>05</w:t>
            </w:r>
          </w:p>
        </w:tc>
        <w:tc>
          <w:tcPr>
            <w:tcW w:w="2744" w:type="dxa"/>
            <w:tcBorders>
              <w:top w:val="nil"/>
              <w:left w:val="nil"/>
              <w:bottom w:val="single" w:sz="8" w:space="0" w:color="auto"/>
              <w:right w:val="single" w:sz="8" w:space="0" w:color="auto"/>
            </w:tcBorders>
            <w:shd w:val="clear" w:color="auto" w:fill="auto"/>
            <w:vAlign w:val="center"/>
          </w:tcPr>
          <w:p w:rsidR="00BF01E5" w:rsidRPr="0028619D" w:rsidRDefault="00BF01E5" w:rsidP="00A63D49">
            <w:pPr>
              <w:widowControl/>
              <w:jc w:val="left"/>
              <w:rPr>
                <w:rFonts w:ascii="宋体" w:hAnsi="宋体" w:cs="宋体"/>
                <w:kern w:val="0"/>
                <w:sz w:val="15"/>
                <w:szCs w:val="15"/>
              </w:rPr>
            </w:pPr>
            <w:r w:rsidRPr="0028619D">
              <w:rPr>
                <w:rFonts w:ascii="宋体" w:hAnsi="宋体" w:cs="宋体" w:hint="eastAsia"/>
                <w:kern w:val="0"/>
                <w:sz w:val="15"/>
                <w:szCs w:val="15"/>
              </w:rPr>
              <w:t>机关事业单位基本养老保险缴费支出</w:t>
            </w:r>
          </w:p>
        </w:tc>
        <w:tc>
          <w:tcPr>
            <w:tcW w:w="1459" w:type="dxa"/>
            <w:tcBorders>
              <w:top w:val="nil"/>
              <w:left w:val="nil"/>
              <w:bottom w:val="single" w:sz="8" w:space="0" w:color="auto"/>
              <w:right w:val="single" w:sz="8" w:space="0" w:color="auto"/>
            </w:tcBorders>
            <w:shd w:val="clear" w:color="auto" w:fill="auto"/>
            <w:noWrap/>
          </w:tcPr>
          <w:p w:rsidR="00BF01E5" w:rsidRPr="00B076F8" w:rsidRDefault="00BF01E5" w:rsidP="007A7381">
            <w:r w:rsidRPr="00B076F8">
              <w:t>44.82</w:t>
            </w:r>
          </w:p>
        </w:tc>
        <w:tc>
          <w:tcPr>
            <w:tcW w:w="1459" w:type="dxa"/>
            <w:tcBorders>
              <w:top w:val="nil"/>
              <w:left w:val="nil"/>
              <w:bottom w:val="single" w:sz="8" w:space="0" w:color="auto"/>
              <w:right w:val="single" w:sz="8" w:space="0" w:color="auto"/>
            </w:tcBorders>
            <w:shd w:val="clear" w:color="auto" w:fill="auto"/>
            <w:noWrap/>
          </w:tcPr>
          <w:p w:rsidR="00BF01E5" w:rsidRPr="00B076F8" w:rsidRDefault="00BF01E5" w:rsidP="007A7381">
            <w:r w:rsidRPr="00B076F8">
              <w:t>44.82</w:t>
            </w:r>
          </w:p>
        </w:tc>
        <w:tc>
          <w:tcPr>
            <w:tcW w:w="1186"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r>
      <w:tr w:rsidR="00BF01E5" w:rsidRPr="00FB763B" w:rsidTr="007A7381">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BF01E5" w:rsidRPr="00FB763B" w:rsidRDefault="00BF01E5" w:rsidP="00A63D49">
            <w:pPr>
              <w:widowControl/>
              <w:jc w:val="center"/>
              <w:rPr>
                <w:rFonts w:ascii="宋体" w:hAnsi="宋体" w:cs="宋体"/>
                <w:kern w:val="0"/>
                <w:szCs w:val="21"/>
              </w:rPr>
            </w:pPr>
            <w:r>
              <w:rPr>
                <w:rFonts w:ascii="宋体" w:hAnsi="宋体" w:cs="宋体" w:hint="eastAsia"/>
                <w:kern w:val="0"/>
                <w:szCs w:val="21"/>
              </w:rPr>
              <w:t>208</w:t>
            </w:r>
          </w:p>
        </w:tc>
        <w:tc>
          <w:tcPr>
            <w:tcW w:w="46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center"/>
              <w:rPr>
                <w:rFonts w:ascii="宋体" w:hAnsi="宋体" w:cs="宋体"/>
                <w:kern w:val="0"/>
                <w:szCs w:val="21"/>
              </w:rPr>
            </w:pPr>
            <w:r>
              <w:rPr>
                <w:rFonts w:ascii="宋体" w:hAnsi="宋体" w:cs="宋体" w:hint="eastAsia"/>
                <w:kern w:val="0"/>
                <w:szCs w:val="21"/>
              </w:rPr>
              <w:t>05</w:t>
            </w:r>
            <w:r w:rsidRPr="00FB763B">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center"/>
              <w:rPr>
                <w:rFonts w:ascii="宋体" w:hAnsi="宋体" w:cs="宋体"/>
                <w:kern w:val="0"/>
                <w:szCs w:val="21"/>
              </w:rPr>
            </w:pPr>
            <w:r>
              <w:rPr>
                <w:rFonts w:ascii="宋体" w:hAnsi="宋体" w:cs="宋体" w:hint="eastAsia"/>
                <w:kern w:val="0"/>
                <w:szCs w:val="21"/>
              </w:rPr>
              <w:t>06</w:t>
            </w:r>
            <w:r w:rsidRPr="00FB763B">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shd w:val="clear" w:color="auto" w:fill="auto"/>
            <w:vAlign w:val="center"/>
          </w:tcPr>
          <w:p w:rsidR="00BF01E5" w:rsidRPr="001B7952" w:rsidRDefault="00BF01E5" w:rsidP="00A63D49">
            <w:pPr>
              <w:widowControl/>
              <w:jc w:val="left"/>
              <w:rPr>
                <w:rFonts w:ascii="宋体" w:hAnsi="宋体" w:cs="宋体"/>
                <w:kern w:val="0"/>
                <w:sz w:val="18"/>
                <w:szCs w:val="18"/>
              </w:rPr>
            </w:pPr>
            <w:r w:rsidRPr="001B7952">
              <w:rPr>
                <w:rFonts w:ascii="宋体" w:hAnsi="宋体" w:cs="宋体" w:hint="eastAsia"/>
                <w:kern w:val="0"/>
                <w:sz w:val="18"/>
                <w:szCs w:val="18"/>
              </w:rPr>
              <w:t>机关事业单位职业年金缴费支出</w:t>
            </w:r>
          </w:p>
        </w:tc>
        <w:tc>
          <w:tcPr>
            <w:tcW w:w="1459" w:type="dxa"/>
            <w:tcBorders>
              <w:top w:val="nil"/>
              <w:left w:val="nil"/>
              <w:bottom w:val="single" w:sz="8" w:space="0" w:color="auto"/>
              <w:right w:val="single" w:sz="8" w:space="0" w:color="auto"/>
            </w:tcBorders>
            <w:shd w:val="clear" w:color="auto" w:fill="auto"/>
            <w:noWrap/>
          </w:tcPr>
          <w:p w:rsidR="00BF01E5" w:rsidRPr="00B076F8" w:rsidRDefault="00BF01E5" w:rsidP="007A7381">
            <w:r w:rsidRPr="00B076F8">
              <w:t>22.41</w:t>
            </w:r>
          </w:p>
        </w:tc>
        <w:tc>
          <w:tcPr>
            <w:tcW w:w="1459" w:type="dxa"/>
            <w:tcBorders>
              <w:top w:val="nil"/>
              <w:left w:val="nil"/>
              <w:bottom w:val="single" w:sz="8" w:space="0" w:color="auto"/>
              <w:right w:val="single" w:sz="8" w:space="0" w:color="auto"/>
            </w:tcBorders>
            <w:shd w:val="clear" w:color="auto" w:fill="auto"/>
            <w:noWrap/>
          </w:tcPr>
          <w:p w:rsidR="00BF01E5" w:rsidRDefault="00BF01E5" w:rsidP="007A7381">
            <w:r w:rsidRPr="00B076F8">
              <w:t>22.41</w:t>
            </w:r>
          </w:p>
        </w:tc>
        <w:tc>
          <w:tcPr>
            <w:tcW w:w="1186"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r>
      <w:tr w:rsidR="00BF01E5"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BF01E5" w:rsidRPr="00311693" w:rsidRDefault="00BF01E5" w:rsidP="00A63D49">
            <w:pPr>
              <w:widowControl/>
              <w:jc w:val="center"/>
              <w:rPr>
                <w:rFonts w:ascii="宋体" w:hAnsi="宋体" w:cs="宋体"/>
                <w:kern w:val="0"/>
                <w:szCs w:val="21"/>
              </w:rPr>
            </w:pPr>
            <w:r>
              <w:rPr>
                <w:rFonts w:ascii="宋体" w:hAnsi="宋体" w:cs="宋体" w:hint="eastAsia"/>
                <w:kern w:val="0"/>
                <w:szCs w:val="21"/>
              </w:rPr>
              <w:t>210</w:t>
            </w:r>
          </w:p>
        </w:tc>
        <w:tc>
          <w:tcPr>
            <w:tcW w:w="469" w:type="dxa"/>
            <w:tcBorders>
              <w:top w:val="nil"/>
              <w:left w:val="nil"/>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p>
        </w:tc>
        <w:tc>
          <w:tcPr>
            <w:tcW w:w="469" w:type="dxa"/>
            <w:tcBorders>
              <w:top w:val="nil"/>
              <w:left w:val="nil"/>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p>
        </w:tc>
        <w:tc>
          <w:tcPr>
            <w:tcW w:w="2744" w:type="dxa"/>
            <w:tcBorders>
              <w:top w:val="nil"/>
              <w:left w:val="nil"/>
              <w:bottom w:val="single" w:sz="8" w:space="0" w:color="auto"/>
              <w:right w:val="single" w:sz="8" w:space="0" w:color="auto"/>
            </w:tcBorders>
            <w:shd w:val="clear" w:color="auto" w:fill="auto"/>
            <w:vAlign w:val="center"/>
          </w:tcPr>
          <w:p w:rsidR="00BF01E5" w:rsidRDefault="00BF01E5" w:rsidP="00A63D49">
            <w:pPr>
              <w:widowControl/>
              <w:jc w:val="left"/>
              <w:rPr>
                <w:rFonts w:ascii="宋体" w:hAnsi="宋体" w:cs="宋体"/>
                <w:kern w:val="0"/>
                <w:szCs w:val="21"/>
              </w:rPr>
            </w:pPr>
            <w:r>
              <w:rPr>
                <w:rFonts w:ascii="宋体" w:hAnsi="宋体" w:cs="宋体" w:hint="eastAsia"/>
                <w:kern w:val="0"/>
                <w:szCs w:val="21"/>
              </w:rPr>
              <w:t>卫生健康支出</w:t>
            </w:r>
          </w:p>
        </w:tc>
        <w:tc>
          <w:tcPr>
            <w:tcW w:w="1459" w:type="dxa"/>
            <w:tcBorders>
              <w:top w:val="nil"/>
              <w:left w:val="nil"/>
              <w:bottom w:val="single" w:sz="8" w:space="0" w:color="auto"/>
              <w:right w:val="single" w:sz="8" w:space="0" w:color="auto"/>
            </w:tcBorders>
            <w:shd w:val="clear" w:color="auto" w:fill="auto"/>
            <w:noWrap/>
          </w:tcPr>
          <w:p w:rsidR="00BF01E5" w:rsidRPr="006D35E7" w:rsidRDefault="00BF01E5" w:rsidP="007A7381">
            <w:r w:rsidRPr="006D35E7">
              <w:t>25.93</w:t>
            </w:r>
          </w:p>
        </w:tc>
        <w:tc>
          <w:tcPr>
            <w:tcW w:w="1459" w:type="dxa"/>
            <w:tcBorders>
              <w:top w:val="nil"/>
              <w:left w:val="nil"/>
              <w:bottom w:val="single" w:sz="8" w:space="0" w:color="auto"/>
              <w:right w:val="single" w:sz="8" w:space="0" w:color="auto"/>
            </w:tcBorders>
            <w:shd w:val="clear" w:color="auto" w:fill="auto"/>
            <w:noWrap/>
          </w:tcPr>
          <w:p w:rsidR="00BF01E5" w:rsidRPr="006D35E7" w:rsidRDefault="00BF01E5" w:rsidP="007A7381">
            <w:r w:rsidRPr="006D35E7">
              <w:t>25.93</w:t>
            </w:r>
          </w:p>
        </w:tc>
        <w:tc>
          <w:tcPr>
            <w:tcW w:w="1186"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r>
      <w:tr w:rsidR="00BF01E5"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r>
              <w:rPr>
                <w:rFonts w:ascii="宋体" w:hAnsi="宋体" w:cs="宋体" w:hint="eastAsia"/>
                <w:kern w:val="0"/>
                <w:szCs w:val="21"/>
              </w:rPr>
              <w:t>210</w:t>
            </w:r>
          </w:p>
        </w:tc>
        <w:tc>
          <w:tcPr>
            <w:tcW w:w="469" w:type="dxa"/>
            <w:tcBorders>
              <w:top w:val="nil"/>
              <w:left w:val="nil"/>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r>
              <w:rPr>
                <w:rFonts w:ascii="宋体" w:hAnsi="宋体" w:cs="宋体" w:hint="eastAsia"/>
                <w:kern w:val="0"/>
                <w:szCs w:val="21"/>
              </w:rPr>
              <w:t>11</w:t>
            </w:r>
          </w:p>
        </w:tc>
        <w:tc>
          <w:tcPr>
            <w:tcW w:w="469" w:type="dxa"/>
            <w:tcBorders>
              <w:top w:val="nil"/>
              <w:left w:val="nil"/>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p>
        </w:tc>
        <w:tc>
          <w:tcPr>
            <w:tcW w:w="2744" w:type="dxa"/>
            <w:tcBorders>
              <w:top w:val="nil"/>
              <w:left w:val="nil"/>
              <w:bottom w:val="single" w:sz="8" w:space="0" w:color="auto"/>
              <w:right w:val="single" w:sz="8" w:space="0" w:color="auto"/>
            </w:tcBorders>
            <w:shd w:val="clear" w:color="auto" w:fill="auto"/>
            <w:vAlign w:val="center"/>
          </w:tcPr>
          <w:p w:rsidR="00BF01E5" w:rsidRDefault="00BF01E5" w:rsidP="00A63D49">
            <w:pPr>
              <w:widowControl/>
              <w:jc w:val="left"/>
              <w:rPr>
                <w:rFonts w:ascii="宋体" w:hAnsi="宋体" w:cs="宋体"/>
                <w:kern w:val="0"/>
                <w:szCs w:val="21"/>
              </w:rPr>
            </w:pPr>
            <w:r>
              <w:rPr>
                <w:rFonts w:ascii="宋体" w:hAnsi="宋体" w:cs="宋体" w:hint="eastAsia"/>
                <w:kern w:val="0"/>
                <w:szCs w:val="21"/>
              </w:rPr>
              <w:t>行政事业单位医疗</w:t>
            </w:r>
          </w:p>
        </w:tc>
        <w:tc>
          <w:tcPr>
            <w:tcW w:w="1459" w:type="dxa"/>
            <w:tcBorders>
              <w:top w:val="nil"/>
              <w:left w:val="nil"/>
              <w:bottom w:val="single" w:sz="8" w:space="0" w:color="auto"/>
              <w:right w:val="single" w:sz="8" w:space="0" w:color="auto"/>
            </w:tcBorders>
            <w:shd w:val="clear" w:color="auto" w:fill="auto"/>
            <w:noWrap/>
          </w:tcPr>
          <w:p w:rsidR="00BF01E5" w:rsidRPr="006D35E7" w:rsidRDefault="00BF01E5" w:rsidP="007A7381">
            <w:r w:rsidRPr="006D35E7">
              <w:t>25.93</w:t>
            </w:r>
          </w:p>
        </w:tc>
        <w:tc>
          <w:tcPr>
            <w:tcW w:w="1459" w:type="dxa"/>
            <w:tcBorders>
              <w:top w:val="nil"/>
              <w:left w:val="nil"/>
              <w:bottom w:val="single" w:sz="8" w:space="0" w:color="auto"/>
              <w:right w:val="single" w:sz="8" w:space="0" w:color="auto"/>
            </w:tcBorders>
            <w:shd w:val="clear" w:color="auto" w:fill="auto"/>
            <w:noWrap/>
          </w:tcPr>
          <w:p w:rsidR="00BF01E5" w:rsidRPr="006D35E7" w:rsidRDefault="00BF01E5" w:rsidP="007A7381">
            <w:r w:rsidRPr="006D35E7">
              <w:t>25.93</w:t>
            </w:r>
          </w:p>
        </w:tc>
        <w:tc>
          <w:tcPr>
            <w:tcW w:w="1186"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r>
      <w:tr w:rsidR="00BF01E5"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r>
              <w:rPr>
                <w:rFonts w:ascii="宋体" w:hAnsi="宋体" w:cs="宋体" w:hint="eastAsia"/>
                <w:kern w:val="0"/>
                <w:szCs w:val="21"/>
              </w:rPr>
              <w:t>210</w:t>
            </w:r>
          </w:p>
        </w:tc>
        <w:tc>
          <w:tcPr>
            <w:tcW w:w="469" w:type="dxa"/>
            <w:tcBorders>
              <w:top w:val="nil"/>
              <w:left w:val="nil"/>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r>
              <w:rPr>
                <w:rFonts w:ascii="宋体" w:hAnsi="宋体" w:cs="宋体" w:hint="eastAsia"/>
                <w:kern w:val="0"/>
                <w:szCs w:val="21"/>
              </w:rPr>
              <w:t>11</w:t>
            </w:r>
          </w:p>
        </w:tc>
        <w:tc>
          <w:tcPr>
            <w:tcW w:w="469" w:type="dxa"/>
            <w:tcBorders>
              <w:top w:val="nil"/>
              <w:left w:val="nil"/>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r>
              <w:rPr>
                <w:rFonts w:ascii="宋体" w:hAnsi="宋体" w:cs="宋体" w:hint="eastAsia"/>
                <w:kern w:val="0"/>
                <w:szCs w:val="21"/>
              </w:rPr>
              <w:t>01</w:t>
            </w:r>
          </w:p>
        </w:tc>
        <w:tc>
          <w:tcPr>
            <w:tcW w:w="2744" w:type="dxa"/>
            <w:tcBorders>
              <w:top w:val="nil"/>
              <w:left w:val="nil"/>
              <w:bottom w:val="single" w:sz="8" w:space="0" w:color="auto"/>
              <w:right w:val="single" w:sz="8" w:space="0" w:color="auto"/>
            </w:tcBorders>
            <w:shd w:val="clear" w:color="auto" w:fill="auto"/>
            <w:vAlign w:val="center"/>
          </w:tcPr>
          <w:p w:rsidR="00BF01E5" w:rsidRDefault="00BF01E5" w:rsidP="00A63D49">
            <w:pPr>
              <w:widowControl/>
              <w:jc w:val="left"/>
              <w:rPr>
                <w:rFonts w:ascii="宋体" w:hAnsi="宋体" w:cs="宋体"/>
                <w:kern w:val="0"/>
                <w:szCs w:val="21"/>
              </w:rPr>
            </w:pPr>
            <w:r>
              <w:rPr>
                <w:rFonts w:ascii="宋体" w:hAnsi="宋体" w:cs="宋体" w:hint="eastAsia"/>
                <w:kern w:val="0"/>
                <w:szCs w:val="21"/>
              </w:rPr>
              <w:t>行政单位医疗</w:t>
            </w:r>
          </w:p>
        </w:tc>
        <w:tc>
          <w:tcPr>
            <w:tcW w:w="1459" w:type="dxa"/>
            <w:tcBorders>
              <w:top w:val="nil"/>
              <w:left w:val="nil"/>
              <w:bottom w:val="single" w:sz="8" w:space="0" w:color="auto"/>
              <w:right w:val="single" w:sz="8" w:space="0" w:color="auto"/>
            </w:tcBorders>
            <w:shd w:val="clear" w:color="auto" w:fill="auto"/>
            <w:noWrap/>
          </w:tcPr>
          <w:p w:rsidR="00BF01E5" w:rsidRPr="006D35E7" w:rsidRDefault="00BF01E5" w:rsidP="007A7381">
            <w:r w:rsidRPr="006D35E7">
              <w:t>17.82</w:t>
            </w:r>
          </w:p>
        </w:tc>
        <w:tc>
          <w:tcPr>
            <w:tcW w:w="1459" w:type="dxa"/>
            <w:tcBorders>
              <w:top w:val="nil"/>
              <w:left w:val="nil"/>
              <w:bottom w:val="single" w:sz="8" w:space="0" w:color="auto"/>
              <w:right w:val="single" w:sz="8" w:space="0" w:color="auto"/>
            </w:tcBorders>
            <w:shd w:val="clear" w:color="auto" w:fill="auto"/>
            <w:noWrap/>
          </w:tcPr>
          <w:p w:rsidR="00BF01E5" w:rsidRPr="006D35E7" w:rsidRDefault="00BF01E5" w:rsidP="007A7381">
            <w:r w:rsidRPr="006D35E7">
              <w:t>17.82</w:t>
            </w:r>
          </w:p>
        </w:tc>
        <w:tc>
          <w:tcPr>
            <w:tcW w:w="1186"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r>
      <w:tr w:rsidR="00BF01E5"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r>
              <w:rPr>
                <w:rFonts w:ascii="宋体" w:hAnsi="宋体" w:cs="宋体" w:hint="eastAsia"/>
                <w:kern w:val="0"/>
                <w:szCs w:val="21"/>
              </w:rPr>
              <w:t>210</w:t>
            </w:r>
          </w:p>
        </w:tc>
        <w:tc>
          <w:tcPr>
            <w:tcW w:w="469" w:type="dxa"/>
            <w:tcBorders>
              <w:top w:val="nil"/>
              <w:left w:val="nil"/>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r>
              <w:rPr>
                <w:rFonts w:ascii="宋体" w:hAnsi="宋体" w:cs="宋体" w:hint="eastAsia"/>
                <w:kern w:val="0"/>
                <w:szCs w:val="21"/>
              </w:rPr>
              <w:t>11</w:t>
            </w:r>
          </w:p>
        </w:tc>
        <w:tc>
          <w:tcPr>
            <w:tcW w:w="469" w:type="dxa"/>
            <w:tcBorders>
              <w:top w:val="nil"/>
              <w:left w:val="nil"/>
              <w:bottom w:val="single" w:sz="8" w:space="0" w:color="auto"/>
              <w:right w:val="single" w:sz="8" w:space="0" w:color="auto"/>
            </w:tcBorders>
            <w:shd w:val="clear" w:color="auto" w:fill="auto"/>
            <w:noWrap/>
            <w:vAlign w:val="center"/>
          </w:tcPr>
          <w:p w:rsidR="00BF01E5" w:rsidRDefault="00BF01E5" w:rsidP="00A63D49">
            <w:pPr>
              <w:widowControl/>
              <w:jc w:val="center"/>
              <w:rPr>
                <w:rFonts w:ascii="宋体" w:hAnsi="宋体" w:cs="宋体"/>
                <w:kern w:val="0"/>
                <w:szCs w:val="21"/>
              </w:rPr>
            </w:pPr>
            <w:r>
              <w:rPr>
                <w:rFonts w:ascii="宋体" w:hAnsi="宋体" w:cs="宋体" w:hint="eastAsia"/>
                <w:kern w:val="0"/>
                <w:szCs w:val="21"/>
              </w:rPr>
              <w:t>03</w:t>
            </w:r>
          </w:p>
        </w:tc>
        <w:tc>
          <w:tcPr>
            <w:tcW w:w="2744" w:type="dxa"/>
            <w:tcBorders>
              <w:top w:val="nil"/>
              <w:left w:val="nil"/>
              <w:bottom w:val="single" w:sz="8" w:space="0" w:color="auto"/>
              <w:right w:val="single" w:sz="8" w:space="0" w:color="auto"/>
            </w:tcBorders>
            <w:shd w:val="clear" w:color="auto" w:fill="auto"/>
            <w:vAlign w:val="center"/>
          </w:tcPr>
          <w:p w:rsidR="00BF01E5" w:rsidRDefault="00BF01E5" w:rsidP="00A63D49">
            <w:pPr>
              <w:widowControl/>
              <w:jc w:val="left"/>
              <w:rPr>
                <w:rFonts w:ascii="宋体" w:hAnsi="宋体" w:cs="宋体"/>
                <w:kern w:val="0"/>
                <w:szCs w:val="21"/>
              </w:rPr>
            </w:pPr>
            <w:r>
              <w:rPr>
                <w:rFonts w:ascii="宋体" w:hAnsi="宋体" w:cs="宋体" w:hint="eastAsia"/>
                <w:kern w:val="0"/>
                <w:szCs w:val="21"/>
              </w:rPr>
              <w:t>公务员医疗补助</w:t>
            </w:r>
          </w:p>
        </w:tc>
        <w:tc>
          <w:tcPr>
            <w:tcW w:w="1459" w:type="dxa"/>
            <w:tcBorders>
              <w:top w:val="nil"/>
              <w:left w:val="nil"/>
              <w:bottom w:val="single" w:sz="8" w:space="0" w:color="auto"/>
              <w:right w:val="single" w:sz="8" w:space="0" w:color="auto"/>
            </w:tcBorders>
            <w:shd w:val="clear" w:color="auto" w:fill="auto"/>
            <w:noWrap/>
          </w:tcPr>
          <w:p w:rsidR="00BF01E5" w:rsidRPr="006D35E7" w:rsidRDefault="00BF01E5" w:rsidP="007A7381">
            <w:r w:rsidRPr="006D35E7">
              <w:t>8.11</w:t>
            </w:r>
          </w:p>
        </w:tc>
        <w:tc>
          <w:tcPr>
            <w:tcW w:w="1459" w:type="dxa"/>
            <w:tcBorders>
              <w:top w:val="nil"/>
              <w:left w:val="nil"/>
              <w:bottom w:val="single" w:sz="8" w:space="0" w:color="auto"/>
              <w:right w:val="single" w:sz="8" w:space="0" w:color="auto"/>
            </w:tcBorders>
            <w:shd w:val="clear" w:color="auto" w:fill="auto"/>
            <w:noWrap/>
          </w:tcPr>
          <w:p w:rsidR="00BF01E5" w:rsidRDefault="00BF01E5" w:rsidP="007A7381">
            <w:r w:rsidRPr="006D35E7">
              <w:t>8.11</w:t>
            </w:r>
          </w:p>
        </w:tc>
        <w:tc>
          <w:tcPr>
            <w:tcW w:w="1186"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BF01E5" w:rsidRPr="00FB763B" w:rsidRDefault="00BF01E5" w:rsidP="00A63D49">
            <w:pPr>
              <w:widowControl/>
              <w:jc w:val="right"/>
              <w:rPr>
                <w:rFonts w:ascii="宋体" w:hAnsi="宋体" w:cs="宋体"/>
                <w:kern w:val="0"/>
                <w:szCs w:val="21"/>
              </w:rPr>
            </w:pPr>
          </w:p>
        </w:tc>
      </w:tr>
      <w:tr w:rsidR="004A2EFA" w:rsidRPr="00FB763B" w:rsidTr="007A7381">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211</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p>
        </w:tc>
        <w:tc>
          <w:tcPr>
            <w:tcW w:w="2744" w:type="dxa"/>
            <w:tcBorders>
              <w:top w:val="nil"/>
              <w:left w:val="nil"/>
              <w:bottom w:val="single" w:sz="8" w:space="0" w:color="auto"/>
              <w:right w:val="single" w:sz="8" w:space="0" w:color="auto"/>
            </w:tcBorders>
            <w:shd w:val="clear" w:color="auto" w:fill="auto"/>
          </w:tcPr>
          <w:p w:rsidR="004A2EFA" w:rsidRPr="008B6BEC" w:rsidRDefault="004A2EFA" w:rsidP="007A7381">
            <w:r w:rsidRPr="008B6BEC">
              <w:rPr>
                <w:rFonts w:hint="eastAsia"/>
              </w:rPr>
              <w:t>节能环保支出</w:t>
            </w:r>
          </w:p>
        </w:tc>
        <w:tc>
          <w:tcPr>
            <w:tcW w:w="1459" w:type="dxa"/>
            <w:tcBorders>
              <w:top w:val="nil"/>
              <w:left w:val="nil"/>
              <w:bottom w:val="single" w:sz="8" w:space="0" w:color="auto"/>
              <w:right w:val="single" w:sz="8" w:space="0" w:color="auto"/>
            </w:tcBorders>
            <w:shd w:val="clear" w:color="auto" w:fill="auto"/>
            <w:noWrap/>
          </w:tcPr>
          <w:p w:rsidR="004A2EFA" w:rsidRPr="008B51DB" w:rsidRDefault="004A2EFA" w:rsidP="007A7381">
            <w:r w:rsidRPr="008B51DB">
              <w:t>2</w:t>
            </w:r>
            <w:r w:rsidR="00570290">
              <w:rPr>
                <w:rFonts w:hint="eastAsia"/>
              </w:rPr>
              <w:t>,</w:t>
            </w:r>
            <w:r w:rsidRPr="008B51DB">
              <w:t>340.00</w:t>
            </w:r>
          </w:p>
        </w:tc>
        <w:tc>
          <w:tcPr>
            <w:tcW w:w="1459" w:type="dxa"/>
            <w:tcBorders>
              <w:top w:val="nil"/>
              <w:left w:val="nil"/>
              <w:bottom w:val="single" w:sz="8" w:space="0" w:color="auto"/>
              <w:right w:val="single" w:sz="8" w:space="0" w:color="auto"/>
            </w:tcBorders>
            <w:shd w:val="clear" w:color="auto" w:fill="auto"/>
            <w:noWrap/>
          </w:tcPr>
          <w:p w:rsidR="004A2EFA" w:rsidRPr="008B51DB" w:rsidRDefault="004A2EFA" w:rsidP="007A7381">
            <w:r w:rsidRPr="008B51DB">
              <w:t>2</w:t>
            </w:r>
            <w:r w:rsidR="00570290">
              <w:rPr>
                <w:rFonts w:hint="eastAsia"/>
              </w:rPr>
              <w:t>,</w:t>
            </w:r>
            <w:r w:rsidRPr="008B51DB">
              <w:t>340.00</w:t>
            </w:r>
          </w:p>
        </w:tc>
        <w:tc>
          <w:tcPr>
            <w:tcW w:w="1186"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r>
      <w:tr w:rsidR="004A2EFA" w:rsidRPr="00FB763B" w:rsidTr="007A7381">
        <w:trPr>
          <w:trHeight w:val="369"/>
        </w:trPr>
        <w:tc>
          <w:tcPr>
            <w:tcW w:w="593" w:type="dxa"/>
            <w:tcBorders>
              <w:top w:val="nil"/>
              <w:left w:val="single" w:sz="8" w:space="0" w:color="auto"/>
              <w:bottom w:val="single" w:sz="8" w:space="0" w:color="auto"/>
              <w:right w:val="single" w:sz="8" w:space="0" w:color="auto"/>
            </w:tcBorders>
            <w:shd w:val="clear" w:color="auto" w:fill="auto"/>
            <w:noWrap/>
          </w:tcPr>
          <w:p w:rsidR="004A2EFA" w:rsidRPr="004A2EFA" w:rsidRDefault="004A2EFA" w:rsidP="004A2EFA">
            <w:pPr>
              <w:widowControl/>
              <w:jc w:val="center"/>
              <w:rPr>
                <w:rFonts w:ascii="宋体" w:hAnsi="宋体" w:cs="宋体"/>
                <w:kern w:val="0"/>
                <w:szCs w:val="21"/>
              </w:rPr>
            </w:pPr>
            <w:r w:rsidRPr="004A2EFA">
              <w:rPr>
                <w:rFonts w:ascii="宋体" w:hAnsi="宋体" w:cs="宋体"/>
                <w:kern w:val="0"/>
                <w:szCs w:val="21"/>
              </w:rPr>
              <w:t>211</w:t>
            </w:r>
          </w:p>
        </w:tc>
        <w:tc>
          <w:tcPr>
            <w:tcW w:w="469" w:type="dxa"/>
            <w:tcBorders>
              <w:top w:val="nil"/>
              <w:left w:val="nil"/>
              <w:bottom w:val="single" w:sz="8" w:space="0" w:color="auto"/>
              <w:right w:val="single" w:sz="8" w:space="0" w:color="auto"/>
            </w:tcBorders>
            <w:shd w:val="clear" w:color="auto" w:fill="auto"/>
            <w:noWrap/>
          </w:tcPr>
          <w:p w:rsidR="004A2EFA" w:rsidRPr="004A2EFA" w:rsidRDefault="004A2EFA" w:rsidP="004A2EFA">
            <w:pPr>
              <w:widowControl/>
              <w:jc w:val="center"/>
              <w:rPr>
                <w:rFonts w:ascii="宋体" w:hAnsi="宋体" w:cs="宋体"/>
                <w:kern w:val="0"/>
                <w:szCs w:val="21"/>
              </w:rPr>
            </w:pPr>
            <w:r w:rsidRPr="004A2EFA">
              <w:rPr>
                <w:rFonts w:ascii="宋体" w:hAnsi="宋体" w:cs="宋体"/>
                <w:kern w:val="0"/>
                <w:szCs w:val="21"/>
              </w:rPr>
              <w:t>03</w:t>
            </w:r>
          </w:p>
        </w:tc>
        <w:tc>
          <w:tcPr>
            <w:tcW w:w="469" w:type="dxa"/>
            <w:tcBorders>
              <w:top w:val="nil"/>
              <w:left w:val="nil"/>
              <w:bottom w:val="single" w:sz="8" w:space="0" w:color="auto"/>
              <w:right w:val="single" w:sz="8" w:space="0" w:color="auto"/>
            </w:tcBorders>
            <w:shd w:val="clear" w:color="auto" w:fill="auto"/>
            <w:noWrap/>
          </w:tcPr>
          <w:p w:rsidR="004A2EFA" w:rsidRPr="004A2EFA" w:rsidRDefault="004A2EFA" w:rsidP="004A2EFA">
            <w:pPr>
              <w:widowControl/>
              <w:jc w:val="center"/>
              <w:rPr>
                <w:rFonts w:ascii="宋体" w:hAnsi="宋体" w:cs="宋体"/>
                <w:kern w:val="0"/>
                <w:szCs w:val="21"/>
              </w:rPr>
            </w:pPr>
          </w:p>
        </w:tc>
        <w:tc>
          <w:tcPr>
            <w:tcW w:w="2744" w:type="dxa"/>
            <w:tcBorders>
              <w:top w:val="nil"/>
              <w:left w:val="nil"/>
              <w:bottom w:val="single" w:sz="8" w:space="0" w:color="auto"/>
              <w:right w:val="single" w:sz="8" w:space="0" w:color="auto"/>
            </w:tcBorders>
            <w:shd w:val="clear" w:color="auto" w:fill="auto"/>
          </w:tcPr>
          <w:p w:rsidR="004A2EFA" w:rsidRPr="008B6BEC" w:rsidRDefault="004A2EFA" w:rsidP="007A7381">
            <w:r w:rsidRPr="008B6BEC">
              <w:rPr>
                <w:rFonts w:hint="eastAsia"/>
              </w:rPr>
              <w:t>污染防治</w:t>
            </w:r>
          </w:p>
        </w:tc>
        <w:tc>
          <w:tcPr>
            <w:tcW w:w="1459" w:type="dxa"/>
            <w:tcBorders>
              <w:top w:val="nil"/>
              <w:left w:val="nil"/>
              <w:bottom w:val="single" w:sz="8" w:space="0" w:color="auto"/>
              <w:right w:val="single" w:sz="8" w:space="0" w:color="auto"/>
            </w:tcBorders>
            <w:shd w:val="clear" w:color="auto" w:fill="auto"/>
            <w:noWrap/>
          </w:tcPr>
          <w:p w:rsidR="004A2EFA" w:rsidRPr="008B51DB" w:rsidRDefault="004A2EFA" w:rsidP="007A7381">
            <w:r w:rsidRPr="008B51DB">
              <w:t>2340.00</w:t>
            </w:r>
          </w:p>
        </w:tc>
        <w:tc>
          <w:tcPr>
            <w:tcW w:w="1459" w:type="dxa"/>
            <w:tcBorders>
              <w:top w:val="nil"/>
              <w:left w:val="nil"/>
              <w:bottom w:val="single" w:sz="8" w:space="0" w:color="auto"/>
              <w:right w:val="single" w:sz="8" w:space="0" w:color="auto"/>
            </w:tcBorders>
            <w:shd w:val="clear" w:color="auto" w:fill="auto"/>
            <w:noWrap/>
          </w:tcPr>
          <w:p w:rsidR="004A2EFA" w:rsidRPr="008B51DB" w:rsidRDefault="004A2EFA" w:rsidP="007A7381">
            <w:r w:rsidRPr="008B51DB">
              <w:t>2</w:t>
            </w:r>
            <w:r w:rsidR="00570290">
              <w:rPr>
                <w:rFonts w:hint="eastAsia"/>
              </w:rPr>
              <w:t>,</w:t>
            </w:r>
            <w:r w:rsidRPr="008B51DB">
              <w:t>340.00</w:t>
            </w:r>
          </w:p>
        </w:tc>
        <w:tc>
          <w:tcPr>
            <w:tcW w:w="1186"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r>
      <w:tr w:rsidR="004A2EFA" w:rsidRPr="00FB763B" w:rsidTr="007A7381">
        <w:trPr>
          <w:trHeight w:val="369"/>
        </w:trPr>
        <w:tc>
          <w:tcPr>
            <w:tcW w:w="593" w:type="dxa"/>
            <w:tcBorders>
              <w:top w:val="nil"/>
              <w:left w:val="single" w:sz="8" w:space="0" w:color="auto"/>
              <w:bottom w:val="single" w:sz="8" w:space="0" w:color="auto"/>
              <w:right w:val="single" w:sz="8" w:space="0" w:color="auto"/>
            </w:tcBorders>
            <w:shd w:val="clear" w:color="auto" w:fill="auto"/>
            <w:noWrap/>
          </w:tcPr>
          <w:p w:rsidR="004A2EFA" w:rsidRPr="004A2EFA" w:rsidRDefault="004A2EFA" w:rsidP="004A2EFA">
            <w:pPr>
              <w:widowControl/>
              <w:jc w:val="center"/>
              <w:rPr>
                <w:rFonts w:ascii="宋体" w:hAnsi="宋体" w:cs="宋体"/>
                <w:kern w:val="0"/>
                <w:szCs w:val="21"/>
              </w:rPr>
            </w:pPr>
            <w:r w:rsidRPr="004A2EFA">
              <w:rPr>
                <w:rFonts w:ascii="宋体" w:hAnsi="宋体" w:cs="宋体"/>
                <w:kern w:val="0"/>
                <w:szCs w:val="21"/>
              </w:rPr>
              <w:t>211</w:t>
            </w:r>
          </w:p>
        </w:tc>
        <w:tc>
          <w:tcPr>
            <w:tcW w:w="469" w:type="dxa"/>
            <w:tcBorders>
              <w:top w:val="nil"/>
              <w:left w:val="nil"/>
              <w:bottom w:val="single" w:sz="8" w:space="0" w:color="auto"/>
              <w:right w:val="single" w:sz="8" w:space="0" w:color="auto"/>
            </w:tcBorders>
            <w:shd w:val="clear" w:color="auto" w:fill="auto"/>
            <w:noWrap/>
          </w:tcPr>
          <w:p w:rsidR="004A2EFA" w:rsidRPr="004A2EFA" w:rsidRDefault="004A2EFA" w:rsidP="004A2EFA">
            <w:pPr>
              <w:widowControl/>
              <w:jc w:val="center"/>
              <w:rPr>
                <w:rFonts w:ascii="宋体" w:hAnsi="宋体" w:cs="宋体"/>
                <w:kern w:val="0"/>
                <w:szCs w:val="21"/>
              </w:rPr>
            </w:pPr>
            <w:r w:rsidRPr="004A2EFA">
              <w:rPr>
                <w:rFonts w:ascii="宋体" w:hAnsi="宋体" w:cs="宋体"/>
                <w:kern w:val="0"/>
                <w:szCs w:val="21"/>
              </w:rPr>
              <w:t>03</w:t>
            </w:r>
          </w:p>
        </w:tc>
        <w:tc>
          <w:tcPr>
            <w:tcW w:w="469" w:type="dxa"/>
            <w:tcBorders>
              <w:top w:val="nil"/>
              <w:left w:val="nil"/>
              <w:bottom w:val="single" w:sz="8" w:space="0" w:color="auto"/>
              <w:right w:val="single" w:sz="8" w:space="0" w:color="auto"/>
            </w:tcBorders>
            <w:shd w:val="clear" w:color="auto" w:fill="auto"/>
            <w:noWrap/>
          </w:tcPr>
          <w:p w:rsidR="004A2EFA" w:rsidRPr="004A2EFA" w:rsidRDefault="004A2EFA" w:rsidP="004A2EFA">
            <w:pPr>
              <w:widowControl/>
              <w:jc w:val="center"/>
              <w:rPr>
                <w:rFonts w:ascii="宋体" w:hAnsi="宋体" w:cs="宋体"/>
                <w:kern w:val="0"/>
                <w:szCs w:val="21"/>
              </w:rPr>
            </w:pPr>
            <w:r w:rsidRPr="004A2EFA">
              <w:rPr>
                <w:rFonts w:ascii="宋体" w:hAnsi="宋体" w:cs="宋体"/>
                <w:kern w:val="0"/>
                <w:szCs w:val="21"/>
              </w:rPr>
              <w:t>02</w:t>
            </w:r>
          </w:p>
        </w:tc>
        <w:tc>
          <w:tcPr>
            <w:tcW w:w="2744" w:type="dxa"/>
            <w:tcBorders>
              <w:top w:val="nil"/>
              <w:left w:val="nil"/>
              <w:bottom w:val="single" w:sz="8" w:space="0" w:color="auto"/>
              <w:right w:val="single" w:sz="8" w:space="0" w:color="auto"/>
            </w:tcBorders>
            <w:shd w:val="clear" w:color="auto" w:fill="auto"/>
          </w:tcPr>
          <w:p w:rsidR="004A2EFA" w:rsidRDefault="004A2EFA" w:rsidP="007A7381">
            <w:r w:rsidRPr="008B6BEC">
              <w:rPr>
                <w:rFonts w:hint="eastAsia"/>
              </w:rPr>
              <w:t>水体</w:t>
            </w:r>
          </w:p>
        </w:tc>
        <w:tc>
          <w:tcPr>
            <w:tcW w:w="1459" w:type="dxa"/>
            <w:tcBorders>
              <w:top w:val="nil"/>
              <w:left w:val="nil"/>
              <w:bottom w:val="single" w:sz="8" w:space="0" w:color="auto"/>
              <w:right w:val="single" w:sz="8" w:space="0" w:color="auto"/>
            </w:tcBorders>
            <w:shd w:val="clear" w:color="auto" w:fill="auto"/>
            <w:noWrap/>
          </w:tcPr>
          <w:p w:rsidR="004A2EFA" w:rsidRPr="008B51DB" w:rsidRDefault="004A2EFA" w:rsidP="007A7381">
            <w:r w:rsidRPr="008B51DB">
              <w:t>2</w:t>
            </w:r>
            <w:r w:rsidR="00570290">
              <w:rPr>
                <w:rFonts w:hint="eastAsia"/>
              </w:rPr>
              <w:t>,</w:t>
            </w:r>
            <w:r w:rsidRPr="008B51DB">
              <w:t>340.00</w:t>
            </w:r>
          </w:p>
        </w:tc>
        <w:tc>
          <w:tcPr>
            <w:tcW w:w="1459" w:type="dxa"/>
            <w:tcBorders>
              <w:top w:val="nil"/>
              <w:left w:val="nil"/>
              <w:bottom w:val="single" w:sz="8" w:space="0" w:color="auto"/>
              <w:right w:val="single" w:sz="8" w:space="0" w:color="auto"/>
            </w:tcBorders>
            <w:shd w:val="clear" w:color="auto" w:fill="auto"/>
            <w:noWrap/>
          </w:tcPr>
          <w:p w:rsidR="004A2EFA" w:rsidRDefault="004A2EFA" w:rsidP="007A7381">
            <w:r w:rsidRPr="008B51DB">
              <w:t>2</w:t>
            </w:r>
            <w:r w:rsidR="00570290">
              <w:rPr>
                <w:rFonts w:hint="eastAsia"/>
              </w:rPr>
              <w:t>,</w:t>
            </w:r>
            <w:r w:rsidRPr="008B51DB">
              <w:t>340.00</w:t>
            </w:r>
          </w:p>
        </w:tc>
        <w:tc>
          <w:tcPr>
            <w:tcW w:w="1186"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212</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城乡社区支出</w:t>
            </w:r>
          </w:p>
        </w:tc>
        <w:tc>
          <w:tcPr>
            <w:tcW w:w="1459" w:type="dxa"/>
            <w:tcBorders>
              <w:top w:val="nil"/>
              <w:left w:val="nil"/>
              <w:bottom w:val="single" w:sz="8" w:space="0" w:color="auto"/>
              <w:right w:val="single" w:sz="8" w:space="0" w:color="auto"/>
            </w:tcBorders>
            <w:shd w:val="clear" w:color="auto" w:fill="auto"/>
            <w:noWrap/>
          </w:tcPr>
          <w:p w:rsidR="004A2EFA" w:rsidRPr="008D2527" w:rsidRDefault="004A2EFA" w:rsidP="007A7381">
            <w:r w:rsidRPr="008D2527">
              <w:t>55</w:t>
            </w:r>
            <w:r w:rsidR="00570290">
              <w:rPr>
                <w:rFonts w:hint="eastAsia"/>
              </w:rPr>
              <w:t>,</w:t>
            </w:r>
            <w:r w:rsidRPr="008D2527">
              <w:t>820.82</w:t>
            </w:r>
          </w:p>
        </w:tc>
        <w:tc>
          <w:tcPr>
            <w:tcW w:w="1459" w:type="dxa"/>
            <w:tcBorders>
              <w:top w:val="nil"/>
              <w:left w:val="nil"/>
              <w:bottom w:val="single" w:sz="8" w:space="0" w:color="auto"/>
              <w:right w:val="single" w:sz="8" w:space="0" w:color="auto"/>
            </w:tcBorders>
            <w:shd w:val="clear" w:color="auto" w:fill="auto"/>
            <w:noWrap/>
          </w:tcPr>
          <w:p w:rsidR="004A2EFA" w:rsidRPr="008D2527" w:rsidRDefault="004A2EFA" w:rsidP="007A7381">
            <w:r w:rsidRPr="008D2527">
              <w:t>55</w:t>
            </w:r>
            <w:r w:rsidR="00570290">
              <w:rPr>
                <w:rFonts w:hint="eastAsia"/>
              </w:rPr>
              <w:t>,</w:t>
            </w:r>
            <w:r w:rsidRPr="008D2527">
              <w:t>820.82</w:t>
            </w:r>
          </w:p>
        </w:tc>
        <w:tc>
          <w:tcPr>
            <w:tcW w:w="1186"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212</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城乡社区公共设施</w:t>
            </w:r>
          </w:p>
        </w:tc>
        <w:tc>
          <w:tcPr>
            <w:tcW w:w="1459" w:type="dxa"/>
            <w:tcBorders>
              <w:top w:val="nil"/>
              <w:left w:val="nil"/>
              <w:bottom w:val="single" w:sz="8" w:space="0" w:color="auto"/>
              <w:right w:val="single" w:sz="8" w:space="0" w:color="auto"/>
            </w:tcBorders>
            <w:shd w:val="clear" w:color="auto" w:fill="auto"/>
            <w:noWrap/>
          </w:tcPr>
          <w:p w:rsidR="004A2EFA" w:rsidRPr="008D2527" w:rsidRDefault="004A2EFA" w:rsidP="007A7381">
            <w:r w:rsidRPr="008D2527">
              <w:t>8</w:t>
            </w:r>
            <w:r w:rsidR="00570290">
              <w:rPr>
                <w:rFonts w:hint="eastAsia"/>
              </w:rPr>
              <w:t>,</w:t>
            </w:r>
            <w:r w:rsidRPr="008D2527">
              <w:t>539.19</w:t>
            </w:r>
          </w:p>
        </w:tc>
        <w:tc>
          <w:tcPr>
            <w:tcW w:w="1459" w:type="dxa"/>
            <w:tcBorders>
              <w:top w:val="nil"/>
              <w:left w:val="nil"/>
              <w:bottom w:val="single" w:sz="8" w:space="0" w:color="auto"/>
              <w:right w:val="single" w:sz="8" w:space="0" w:color="auto"/>
            </w:tcBorders>
            <w:shd w:val="clear" w:color="auto" w:fill="auto"/>
            <w:noWrap/>
          </w:tcPr>
          <w:p w:rsidR="004A2EFA" w:rsidRDefault="004A2EFA" w:rsidP="007A7381">
            <w:r w:rsidRPr="008D2527">
              <w:t>8</w:t>
            </w:r>
            <w:r w:rsidR="00570290">
              <w:rPr>
                <w:rFonts w:hint="eastAsia"/>
              </w:rPr>
              <w:t>,</w:t>
            </w:r>
            <w:r w:rsidRPr="008D2527">
              <w:t>539.19</w:t>
            </w:r>
          </w:p>
        </w:tc>
        <w:tc>
          <w:tcPr>
            <w:tcW w:w="1186"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lastRenderedPageBreak/>
              <w:t>212</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03</w:t>
            </w: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小城镇基础设施建设</w:t>
            </w:r>
          </w:p>
        </w:tc>
        <w:tc>
          <w:tcPr>
            <w:tcW w:w="1459" w:type="dxa"/>
            <w:tcBorders>
              <w:top w:val="nil"/>
              <w:left w:val="nil"/>
              <w:bottom w:val="single" w:sz="8" w:space="0" w:color="auto"/>
              <w:right w:val="single" w:sz="8" w:space="0" w:color="auto"/>
            </w:tcBorders>
            <w:shd w:val="clear" w:color="auto" w:fill="auto"/>
            <w:noWrap/>
          </w:tcPr>
          <w:p w:rsidR="004A2EFA" w:rsidRPr="0076498A" w:rsidRDefault="004A2EFA" w:rsidP="007A7381">
            <w:r w:rsidRPr="0076498A">
              <w:t>8</w:t>
            </w:r>
            <w:r w:rsidR="00570290">
              <w:rPr>
                <w:rFonts w:hint="eastAsia"/>
              </w:rPr>
              <w:t>,</w:t>
            </w:r>
            <w:r w:rsidRPr="0076498A">
              <w:t>539.19</w:t>
            </w:r>
          </w:p>
        </w:tc>
        <w:tc>
          <w:tcPr>
            <w:tcW w:w="1459" w:type="dxa"/>
            <w:tcBorders>
              <w:top w:val="nil"/>
              <w:left w:val="nil"/>
              <w:bottom w:val="single" w:sz="8" w:space="0" w:color="auto"/>
              <w:right w:val="single" w:sz="8" w:space="0" w:color="auto"/>
            </w:tcBorders>
            <w:shd w:val="clear" w:color="auto" w:fill="auto"/>
            <w:noWrap/>
          </w:tcPr>
          <w:p w:rsidR="004A2EFA" w:rsidRDefault="004A2EFA" w:rsidP="007A7381">
            <w:r w:rsidRPr="0076498A">
              <w:t>8</w:t>
            </w:r>
            <w:r w:rsidR="00570290">
              <w:rPr>
                <w:rFonts w:hint="eastAsia"/>
              </w:rPr>
              <w:t>,</w:t>
            </w:r>
            <w:r w:rsidRPr="0076498A">
              <w:t>539.19</w:t>
            </w:r>
          </w:p>
        </w:tc>
        <w:tc>
          <w:tcPr>
            <w:tcW w:w="1186"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212</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08</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p>
        </w:tc>
        <w:tc>
          <w:tcPr>
            <w:tcW w:w="2744" w:type="dxa"/>
            <w:tcBorders>
              <w:top w:val="nil"/>
              <w:left w:val="nil"/>
              <w:bottom w:val="single" w:sz="8" w:space="0" w:color="auto"/>
              <w:right w:val="single" w:sz="8" w:space="0" w:color="auto"/>
            </w:tcBorders>
            <w:shd w:val="clear" w:color="auto" w:fill="auto"/>
            <w:vAlign w:val="center"/>
          </w:tcPr>
          <w:p w:rsidR="004A2EFA" w:rsidRPr="0028619D" w:rsidRDefault="004A2EFA" w:rsidP="00A63D49">
            <w:pPr>
              <w:widowControl/>
              <w:jc w:val="left"/>
              <w:rPr>
                <w:rFonts w:ascii="宋体" w:hAnsi="宋体" w:cs="宋体"/>
                <w:kern w:val="0"/>
                <w:sz w:val="15"/>
                <w:szCs w:val="15"/>
              </w:rPr>
            </w:pPr>
            <w:r w:rsidRPr="0028619D">
              <w:rPr>
                <w:rFonts w:ascii="宋体" w:hAnsi="宋体" w:cs="宋体" w:hint="eastAsia"/>
                <w:kern w:val="0"/>
                <w:sz w:val="15"/>
                <w:szCs w:val="15"/>
              </w:rPr>
              <w:t>国有土地使用权出让收入安排的支出</w:t>
            </w:r>
          </w:p>
        </w:tc>
        <w:tc>
          <w:tcPr>
            <w:tcW w:w="1459" w:type="dxa"/>
            <w:tcBorders>
              <w:top w:val="nil"/>
              <w:left w:val="nil"/>
              <w:bottom w:val="single" w:sz="8" w:space="0" w:color="auto"/>
              <w:right w:val="single" w:sz="8" w:space="0" w:color="auto"/>
            </w:tcBorders>
            <w:shd w:val="clear" w:color="auto" w:fill="auto"/>
            <w:noWrap/>
          </w:tcPr>
          <w:p w:rsidR="004A2EFA" w:rsidRPr="0014337A" w:rsidRDefault="004A2EFA" w:rsidP="007A7381">
            <w:r w:rsidRPr="0014337A">
              <w:t>47</w:t>
            </w:r>
            <w:r w:rsidR="00570290">
              <w:rPr>
                <w:rFonts w:hint="eastAsia"/>
              </w:rPr>
              <w:t>,</w:t>
            </w:r>
            <w:r w:rsidRPr="0014337A">
              <w:t>281.63</w:t>
            </w:r>
          </w:p>
        </w:tc>
        <w:tc>
          <w:tcPr>
            <w:tcW w:w="1459" w:type="dxa"/>
            <w:tcBorders>
              <w:top w:val="nil"/>
              <w:left w:val="nil"/>
              <w:bottom w:val="single" w:sz="8" w:space="0" w:color="auto"/>
              <w:right w:val="single" w:sz="8" w:space="0" w:color="auto"/>
            </w:tcBorders>
            <w:shd w:val="clear" w:color="auto" w:fill="auto"/>
            <w:noWrap/>
          </w:tcPr>
          <w:p w:rsidR="004A2EFA" w:rsidRPr="0014337A" w:rsidRDefault="004A2EFA" w:rsidP="007A7381">
            <w:r w:rsidRPr="0014337A">
              <w:t>47</w:t>
            </w:r>
            <w:r w:rsidR="00570290">
              <w:rPr>
                <w:rFonts w:hint="eastAsia"/>
              </w:rPr>
              <w:t>,</w:t>
            </w:r>
            <w:r w:rsidRPr="0014337A">
              <w:t>281.63</w:t>
            </w:r>
          </w:p>
        </w:tc>
        <w:tc>
          <w:tcPr>
            <w:tcW w:w="1186"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28086A">
            <w:pPr>
              <w:widowControl/>
              <w:jc w:val="center"/>
              <w:rPr>
                <w:rFonts w:ascii="宋体" w:hAnsi="宋体" w:cs="宋体"/>
                <w:kern w:val="0"/>
                <w:szCs w:val="21"/>
              </w:rPr>
            </w:pPr>
            <w:r>
              <w:rPr>
                <w:rFonts w:ascii="宋体" w:hAnsi="宋体" w:cs="宋体" w:hint="eastAsia"/>
                <w:kern w:val="0"/>
                <w:szCs w:val="21"/>
              </w:rPr>
              <w:t>212</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28086A">
            <w:pPr>
              <w:widowControl/>
              <w:jc w:val="center"/>
              <w:rPr>
                <w:rFonts w:ascii="宋体" w:hAnsi="宋体" w:cs="宋体"/>
                <w:kern w:val="0"/>
                <w:szCs w:val="21"/>
              </w:rPr>
            </w:pPr>
            <w:r>
              <w:rPr>
                <w:rFonts w:ascii="宋体" w:hAnsi="宋体" w:cs="宋体" w:hint="eastAsia"/>
                <w:kern w:val="0"/>
                <w:szCs w:val="21"/>
              </w:rPr>
              <w:t>08</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28086A">
            <w:pPr>
              <w:widowControl/>
              <w:jc w:val="center"/>
              <w:rPr>
                <w:rFonts w:ascii="宋体" w:hAnsi="宋体" w:cs="宋体"/>
                <w:kern w:val="0"/>
                <w:szCs w:val="21"/>
              </w:rPr>
            </w:pPr>
            <w:r>
              <w:rPr>
                <w:rFonts w:ascii="宋体" w:hAnsi="宋体" w:cs="宋体" w:hint="eastAsia"/>
                <w:kern w:val="0"/>
                <w:szCs w:val="21"/>
              </w:rPr>
              <w:t>01</w:t>
            </w: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sidRPr="00440887">
              <w:rPr>
                <w:rFonts w:ascii="宋体" w:hAnsi="宋体" w:cs="宋体" w:hint="eastAsia"/>
                <w:kern w:val="0"/>
                <w:szCs w:val="21"/>
              </w:rPr>
              <w:t>征地和拆迁补偿支出</w:t>
            </w:r>
          </w:p>
        </w:tc>
        <w:tc>
          <w:tcPr>
            <w:tcW w:w="1459" w:type="dxa"/>
            <w:tcBorders>
              <w:top w:val="nil"/>
              <w:left w:val="nil"/>
              <w:bottom w:val="single" w:sz="8" w:space="0" w:color="auto"/>
              <w:right w:val="single" w:sz="8" w:space="0" w:color="auto"/>
            </w:tcBorders>
            <w:shd w:val="clear" w:color="auto" w:fill="auto"/>
            <w:noWrap/>
          </w:tcPr>
          <w:p w:rsidR="004A2EFA" w:rsidRPr="0014337A" w:rsidRDefault="004A2EFA" w:rsidP="007A7381">
            <w:r w:rsidRPr="0014337A">
              <w:t>0.28</w:t>
            </w:r>
          </w:p>
        </w:tc>
        <w:tc>
          <w:tcPr>
            <w:tcW w:w="1459" w:type="dxa"/>
            <w:tcBorders>
              <w:top w:val="nil"/>
              <w:left w:val="nil"/>
              <w:bottom w:val="single" w:sz="8" w:space="0" w:color="auto"/>
              <w:right w:val="single" w:sz="8" w:space="0" w:color="auto"/>
            </w:tcBorders>
            <w:shd w:val="clear" w:color="auto" w:fill="auto"/>
            <w:noWrap/>
          </w:tcPr>
          <w:p w:rsidR="004A2EFA" w:rsidRPr="0014337A" w:rsidRDefault="004A2EFA" w:rsidP="007A7381">
            <w:r w:rsidRPr="0014337A">
              <w:t>0.28</w:t>
            </w:r>
          </w:p>
        </w:tc>
        <w:tc>
          <w:tcPr>
            <w:tcW w:w="1186"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212</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08</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03</w:t>
            </w: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城市建设支出</w:t>
            </w:r>
          </w:p>
        </w:tc>
        <w:tc>
          <w:tcPr>
            <w:tcW w:w="1459" w:type="dxa"/>
            <w:tcBorders>
              <w:top w:val="nil"/>
              <w:left w:val="nil"/>
              <w:bottom w:val="single" w:sz="8" w:space="0" w:color="auto"/>
              <w:right w:val="single" w:sz="8" w:space="0" w:color="auto"/>
            </w:tcBorders>
            <w:shd w:val="clear" w:color="auto" w:fill="auto"/>
            <w:noWrap/>
          </w:tcPr>
          <w:p w:rsidR="004A2EFA" w:rsidRPr="0014337A" w:rsidRDefault="004A2EFA" w:rsidP="007A7381">
            <w:r w:rsidRPr="0014337A">
              <w:t>41</w:t>
            </w:r>
            <w:r w:rsidR="00570290">
              <w:rPr>
                <w:rFonts w:hint="eastAsia"/>
              </w:rPr>
              <w:t>,</w:t>
            </w:r>
            <w:r w:rsidRPr="0014337A">
              <w:t>752.32</w:t>
            </w:r>
          </w:p>
        </w:tc>
        <w:tc>
          <w:tcPr>
            <w:tcW w:w="1459" w:type="dxa"/>
            <w:tcBorders>
              <w:top w:val="nil"/>
              <w:left w:val="nil"/>
              <w:bottom w:val="single" w:sz="8" w:space="0" w:color="auto"/>
              <w:right w:val="single" w:sz="8" w:space="0" w:color="auto"/>
            </w:tcBorders>
            <w:shd w:val="clear" w:color="auto" w:fill="auto"/>
            <w:noWrap/>
          </w:tcPr>
          <w:p w:rsidR="004A2EFA" w:rsidRPr="0014337A" w:rsidRDefault="004A2EFA" w:rsidP="007A7381">
            <w:r w:rsidRPr="0014337A">
              <w:t>41</w:t>
            </w:r>
            <w:r w:rsidR="00570290">
              <w:rPr>
                <w:rFonts w:hint="eastAsia"/>
              </w:rPr>
              <w:t>,</w:t>
            </w:r>
            <w:r w:rsidRPr="0014337A">
              <w:t>752.32</w:t>
            </w:r>
          </w:p>
        </w:tc>
        <w:tc>
          <w:tcPr>
            <w:tcW w:w="1186"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vAlign w:val="center"/>
          </w:tcPr>
          <w:p w:rsidR="004A2EFA" w:rsidRPr="00FB763B" w:rsidRDefault="004A2EFA" w:rsidP="00A63D49">
            <w:pPr>
              <w:widowControl/>
              <w:jc w:val="right"/>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7A7381">
            <w:pPr>
              <w:widowControl/>
              <w:jc w:val="center"/>
              <w:rPr>
                <w:rFonts w:ascii="宋体" w:hAnsi="宋体" w:cs="宋体"/>
                <w:kern w:val="0"/>
                <w:szCs w:val="21"/>
              </w:rPr>
            </w:pPr>
            <w:r>
              <w:rPr>
                <w:rFonts w:ascii="宋体" w:hAnsi="宋体" w:cs="宋体" w:hint="eastAsia"/>
                <w:kern w:val="0"/>
                <w:szCs w:val="21"/>
              </w:rPr>
              <w:t>212</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7A7381">
            <w:pPr>
              <w:widowControl/>
              <w:jc w:val="center"/>
              <w:rPr>
                <w:rFonts w:ascii="宋体" w:hAnsi="宋体" w:cs="宋体"/>
                <w:kern w:val="0"/>
                <w:szCs w:val="21"/>
              </w:rPr>
            </w:pPr>
            <w:r>
              <w:rPr>
                <w:rFonts w:ascii="宋体" w:hAnsi="宋体" w:cs="宋体" w:hint="eastAsia"/>
                <w:kern w:val="0"/>
                <w:szCs w:val="21"/>
              </w:rPr>
              <w:t>08</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7A7381">
            <w:pPr>
              <w:widowControl/>
              <w:jc w:val="center"/>
              <w:rPr>
                <w:rFonts w:ascii="宋体" w:hAnsi="宋体" w:cs="宋体"/>
                <w:kern w:val="0"/>
                <w:szCs w:val="21"/>
              </w:rPr>
            </w:pPr>
            <w:r>
              <w:rPr>
                <w:rFonts w:ascii="宋体" w:hAnsi="宋体" w:cs="宋体" w:hint="eastAsia"/>
                <w:kern w:val="0"/>
                <w:szCs w:val="21"/>
              </w:rPr>
              <w:t>04</w:t>
            </w: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sidRPr="004A2EFA">
              <w:rPr>
                <w:rFonts w:ascii="宋体" w:hAnsi="宋体" w:cs="宋体" w:hint="eastAsia"/>
                <w:kern w:val="0"/>
                <w:szCs w:val="21"/>
              </w:rPr>
              <w:t>农村基础设施建设支出</w:t>
            </w:r>
          </w:p>
        </w:tc>
        <w:tc>
          <w:tcPr>
            <w:tcW w:w="1459" w:type="dxa"/>
            <w:tcBorders>
              <w:top w:val="nil"/>
              <w:left w:val="nil"/>
              <w:bottom w:val="single" w:sz="8" w:space="0" w:color="auto"/>
              <w:right w:val="single" w:sz="8" w:space="0" w:color="auto"/>
            </w:tcBorders>
            <w:shd w:val="clear" w:color="auto" w:fill="auto"/>
            <w:noWrap/>
          </w:tcPr>
          <w:p w:rsidR="004A2EFA" w:rsidRPr="0014337A" w:rsidRDefault="004A2EFA" w:rsidP="007A7381">
            <w:r w:rsidRPr="0014337A">
              <w:t>5</w:t>
            </w:r>
            <w:r w:rsidR="00570290">
              <w:rPr>
                <w:rFonts w:hint="eastAsia"/>
              </w:rPr>
              <w:t>,</w:t>
            </w:r>
            <w:r w:rsidRPr="0014337A">
              <w:t>529.03</w:t>
            </w:r>
          </w:p>
        </w:tc>
        <w:tc>
          <w:tcPr>
            <w:tcW w:w="1459" w:type="dxa"/>
            <w:tcBorders>
              <w:top w:val="nil"/>
              <w:left w:val="nil"/>
              <w:bottom w:val="single" w:sz="8" w:space="0" w:color="auto"/>
              <w:right w:val="single" w:sz="8" w:space="0" w:color="auto"/>
            </w:tcBorders>
            <w:shd w:val="clear" w:color="auto" w:fill="auto"/>
            <w:noWrap/>
          </w:tcPr>
          <w:p w:rsidR="004A2EFA" w:rsidRDefault="004A2EFA" w:rsidP="007A7381">
            <w:r w:rsidRPr="0014337A">
              <w:t>5</w:t>
            </w:r>
            <w:r w:rsidR="00570290">
              <w:rPr>
                <w:rFonts w:hint="eastAsia"/>
              </w:rPr>
              <w:t>,</w:t>
            </w:r>
            <w:r w:rsidRPr="0014337A">
              <w:t>529.03</w:t>
            </w:r>
          </w:p>
        </w:tc>
        <w:tc>
          <w:tcPr>
            <w:tcW w:w="1186"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213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农林水支出</w:t>
            </w:r>
          </w:p>
        </w:tc>
        <w:tc>
          <w:tcPr>
            <w:tcW w:w="1459" w:type="dxa"/>
            <w:tcBorders>
              <w:top w:val="nil"/>
              <w:left w:val="nil"/>
              <w:bottom w:val="single" w:sz="8" w:space="0" w:color="auto"/>
              <w:right w:val="single" w:sz="8" w:space="0" w:color="auto"/>
            </w:tcBorders>
            <w:shd w:val="clear" w:color="auto" w:fill="auto"/>
            <w:noWrap/>
          </w:tcPr>
          <w:p w:rsidR="004A2EFA" w:rsidRPr="002B4EDB" w:rsidRDefault="004A2EFA" w:rsidP="007A7381">
            <w:r w:rsidRPr="002B4EDB">
              <w:t>12</w:t>
            </w:r>
            <w:r w:rsidR="00570290">
              <w:rPr>
                <w:rFonts w:hint="eastAsia"/>
              </w:rPr>
              <w:t>,</w:t>
            </w:r>
            <w:r w:rsidRPr="002B4EDB">
              <w:t>004.64</w:t>
            </w:r>
          </w:p>
        </w:tc>
        <w:tc>
          <w:tcPr>
            <w:tcW w:w="1459" w:type="dxa"/>
            <w:tcBorders>
              <w:top w:val="nil"/>
              <w:left w:val="nil"/>
              <w:bottom w:val="single" w:sz="8" w:space="0" w:color="auto"/>
              <w:right w:val="single" w:sz="8" w:space="0" w:color="auto"/>
            </w:tcBorders>
            <w:shd w:val="clear" w:color="auto" w:fill="auto"/>
            <w:noWrap/>
          </w:tcPr>
          <w:p w:rsidR="004A2EFA" w:rsidRPr="002B4EDB" w:rsidRDefault="004A2EFA" w:rsidP="007A7381">
            <w:r w:rsidRPr="002B4EDB">
              <w:t>8</w:t>
            </w:r>
            <w:r w:rsidR="00570290">
              <w:rPr>
                <w:rFonts w:hint="eastAsia"/>
              </w:rPr>
              <w:t>,</w:t>
            </w:r>
            <w:r w:rsidRPr="002B4EDB">
              <w:t>466.08</w:t>
            </w:r>
          </w:p>
        </w:tc>
        <w:tc>
          <w:tcPr>
            <w:tcW w:w="1186"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B718A0" w:rsidRDefault="004A2EFA" w:rsidP="007A7381">
            <w:r w:rsidRPr="00B718A0">
              <w:t>3</w:t>
            </w:r>
            <w:r w:rsidR="00570290">
              <w:rPr>
                <w:rFonts w:hint="eastAsia"/>
              </w:rPr>
              <w:t>,</w:t>
            </w:r>
            <w:r w:rsidRPr="00B718A0">
              <w:t>538.56</w:t>
            </w: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213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水利</w:t>
            </w:r>
          </w:p>
        </w:tc>
        <w:tc>
          <w:tcPr>
            <w:tcW w:w="1459" w:type="dxa"/>
            <w:tcBorders>
              <w:top w:val="nil"/>
              <w:left w:val="nil"/>
              <w:bottom w:val="single" w:sz="8" w:space="0" w:color="auto"/>
              <w:right w:val="single" w:sz="8" w:space="0" w:color="auto"/>
            </w:tcBorders>
            <w:shd w:val="clear" w:color="auto" w:fill="auto"/>
            <w:noWrap/>
          </w:tcPr>
          <w:p w:rsidR="004A2EFA" w:rsidRPr="002B4EDB" w:rsidRDefault="004A2EFA" w:rsidP="007A7381">
            <w:r w:rsidRPr="002B4EDB">
              <w:t>12</w:t>
            </w:r>
            <w:r w:rsidR="00570290">
              <w:rPr>
                <w:rFonts w:hint="eastAsia"/>
              </w:rPr>
              <w:t>,</w:t>
            </w:r>
            <w:r w:rsidRPr="002B4EDB">
              <w:t>004.64</w:t>
            </w:r>
          </w:p>
        </w:tc>
        <w:tc>
          <w:tcPr>
            <w:tcW w:w="1459" w:type="dxa"/>
            <w:tcBorders>
              <w:top w:val="nil"/>
              <w:left w:val="nil"/>
              <w:bottom w:val="single" w:sz="8" w:space="0" w:color="auto"/>
              <w:right w:val="single" w:sz="8" w:space="0" w:color="auto"/>
            </w:tcBorders>
            <w:shd w:val="clear" w:color="auto" w:fill="auto"/>
            <w:noWrap/>
          </w:tcPr>
          <w:p w:rsidR="004A2EFA" w:rsidRDefault="004A2EFA" w:rsidP="007A7381">
            <w:r w:rsidRPr="002B4EDB">
              <w:t>8</w:t>
            </w:r>
            <w:r w:rsidR="00570290">
              <w:rPr>
                <w:rFonts w:hint="eastAsia"/>
              </w:rPr>
              <w:t>,</w:t>
            </w:r>
            <w:r w:rsidRPr="002B4EDB">
              <w:t>466.08</w:t>
            </w:r>
          </w:p>
        </w:tc>
        <w:tc>
          <w:tcPr>
            <w:tcW w:w="1186"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Default="004A2EFA" w:rsidP="007A7381">
            <w:r w:rsidRPr="00B718A0">
              <w:t>3</w:t>
            </w:r>
            <w:r w:rsidR="00570290">
              <w:rPr>
                <w:rFonts w:hint="eastAsia"/>
              </w:rPr>
              <w:t>,</w:t>
            </w:r>
            <w:r w:rsidRPr="00B718A0">
              <w:t>538.56</w:t>
            </w: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213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01</w:t>
            </w: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行政运行</w:t>
            </w:r>
          </w:p>
        </w:tc>
        <w:tc>
          <w:tcPr>
            <w:tcW w:w="1459" w:type="dxa"/>
            <w:tcBorders>
              <w:top w:val="nil"/>
              <w:left w:val="nil"/>
              <w:bottom w:val="single" w:sz="8" w:space="0" w:color="auto"/>
              <w:right w:val="single" w:sz="8" w:space="0" w:color="auto"/>
            </w:tcBorders>
            <w:shd w:val="clear" w:color="auto" w:fill="auto"/>
            <w:noWrap/>
          </w:tcPr>
          <w:p w:rsidR="004A2EFA" w:rsidRPr="00F87CA6" w:rsidRDefault="004A2EFA" w:rsidP="007A7381">
            <w:r w:rsidRPr="00F87CA6">
              <w:t>688.41</w:t>
            </w:r>
          </w:p>
        </w:tc>
        <w:tc>
          <w:tcPr>
            <w:tcW w:w="1459" w:type="dxa"/>
            <w:tcBorders>
              <w:top w:val="nil"/>
              <w:left w:val="nil"/>
              <w:bottom w:val="single" w:sz="8" w:space="0" w:color="auto"/>
              <w:right w:val="single" w:sz="8" w:space="0" w:color="auto"/>
            </w:tcBorders>
            <w:shd w:val="clear" w:color="auto" w:fill="auto"/>
            <w:noWrap/>
          </w:tcPr>
          <w:p w:rsidR="004A2EFA" w:rsidRPr="00F87CA6" w:rsidRDefault="004A2EFA" w:rsidP="007A7381">
            <w:r w:rsidRPr="00F87CA6">
              <w:t>649.85</w:t>
            </w:r>
          </w:p>
        </w:tc>
        <w:tc>
          <w:tcPr>
            <w:tcW w:w="1186"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B065D8" w:rsidRDefault="004A2EFA" w:rsidP="007A7381">
            <w:r w:rsidRPr="00B065D8">
              <w:t>38.56</w:t>
            </w: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213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04</w:t>
            </w: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水利行业业务管理</w:t>
            </w:r>
          </w:p>
        </w:tc>
        <w:tc>
          <w:tcPr>
            <w:tcW w:w="1459" w:type="dxa"/>
            <w:tcBorders>
              <w:top w:val="nil"/>
              <w:left w:val="nil"/>
              <w:bottom w:val="single" w:sz="8" w:space="0" w:color="auto"/>
              <w:right w:val="single" w:sz="8" w:space="0" w:color="auto"/>
            </w:tcBorders>
            <w:shd w:val="clear" w:color="auto" w:fill="auto"/>
            <w:noWrap/>
          </w:tcPr>
          <w:p w:rsidR="004A2EFA" w:rsidRPr="00F87CA6" w:rsidRDefault="004A2EFA" w:rsidP="007A7381">
            <w:r w:rsidRPr="00F87CA6">
              <w:t>843.30</w:t>
            </w:r>
          </w:p>
        </w:tc>
        <w:tc>
          <w:tcPr>
            <w:tcW w:w="1459" w:type="dxa"/>
            <w:tcBorders>
              <w:top w:val="nil"/>
              <w:left w:val="nil"/>
              <w:bottom w:val="single" w:sz="8" w:space="0" w:color="auto"/>
              <w:right w:val="single" w:sz="8" w:space="0" w:color="auto"/>
            </w:tcBorders>
            <w:shd w:val="clear" w:color="auto" w:fill="auto"/>
            <w:noWrap/>
          </w:tcPr>
          <w:p w:rsidR="004A2EFA" w:rsidRPr="00F87CA6" w:rsidRDefault="004A2EFA" w:rsidP="007A7381">
            <w:r w:rsidRPr="00F87CA6">
              <w:t>843.30</w:t>
            </w:r>
          </w:p>
        </w:tc>
        <w:tc>
          <w:tcPr>
            <w:tcW w:w="1186"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B065D8" w:rsidRDefault="004A2EFA" w:rsidP="007A7381">
            <w:r w:rsidRPr="00B065D8">
              <w:t>0.00</w:t>
            </w: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213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05</w:t>
            </w: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水利工程建设</w:t>
            </w:r>
          </w:p>
        </w:tc>
        <w:tc>
          <w:tcPr>
            <w:tcW w:w="1459" w:type="dxa"/>
            <w:tcBorders>
              <w:top w:val="nil"/>
              <w:left w:val="nil"/>
              <w:bottom w:val="single" w:sz="8" w:space="0" w:color="auto"/>
              <w:right w:val="single" w:sz="8" w:space="0" w:color="auto"/>
            </w:tcBorders>
            <w:shd w:val="clear" w:color="auto" w:fill="auto"/>
            <w:noWrap/>
          </w:tcPr>
          <w:p w:rsidR="004A2EFA" w:rsidRPr="00F87CA6" w:rsidRDefault="004A2EFA" w:rsidP="007A7381">
            <w:r w:rsidRPr="00F87CA6">
              <w:t>10</w:t>
            </w:r>
            <w:r w:rsidR="00570290">
              <w:rPr>
                <w:rFonts w:hint="eastAsia"/>
              </w:rPr>
              <w:t>,</w:t>
            </w:r>
            <w:r w:rsidRPr="00F87CA6">
              <w:t>021.30</w:t>
            </w:r>
          </w:p>
        </w:tc>
        <w:tc>
          <w:tcPr>
            <w:tcW w:w="1459" w:type="dxa"/>
            <w:tcBorders>
              <w:top w:val="nil"/>
              <w:left w:val="nil"/>
              <w:bottom w:val="single" w:sz="8" w:space="0" w:color="auto"/>
              <w:right w:val="single" w:sz="8" w:space="0" w:color="auto"/>
            </w:tcBorders>
            <w:shd w:val="clear" w:color="auto" w:fill="auto"/>
            <w:noWrap/>
          </w:tcPr>
          <w:p w:rsidR="004A2EFA" w:rsidRPr="00F87CA6" w:rsidRDefault="004A2EFA" w:rsidP="007A7381">
            <w:r w:rsidRPr="00F87CA6">
              <w:t>6</w:t>
            </w:r>
            <w:r w:rsidR="00570290">
              <w:rPr>
                <w:rFonts w:hint="eastAsia"/>
              </w:rPr>
              <w:t>,</w:t>
            </w:r>
            <w:r w:rsidRPr="00F87CA6">
              <w:t>521.30</w:t>
            </w:r>
          </w:p>
        </w:tc>
        <w:tc>
          <w:tcPr>
            <w:tcW w:w="1186"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Default="004A2EFA" w:rsidP="007A7381">
            <w:r w:rsidRPr="00B065D8">
              <w:t>3</w:t>
            </w:r>
            <w:r w:rsidR="00570290">
              <w:rPr>
                <w:rFonts w:hint="eastAsia"/>
              </w:rPr>
              <w:t>,</w:t>
            </w:r>
            <w:r w:rsidRPr="00B065D8">
              <w:t>500.00</w:t>
            </w: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7A7381">
            <w:pPr>
              <w:widowControl/>
              <w:jc w:val="center"/>
              <w:rPr>
                <w:rFonts w:ascii="宋体" w:hAnsi="宋体" w:cs="宋体"/>
                <w:kern w:val="0"/>
                <w:szCs w:val="21"/>
              </w:rPr>
            </w:pPr>
            <w:r>
              <w:rPr>
                <w:rFonts w:ascii="宋体" w:hAnsi="宋体" w:cs="宋体" w:hint="eastAsia"/>
                <w:kern w:val="0"/>
                <w:szCs w:val="21"/>
              </w:rPr>
              <w:t>213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7A7381">
            <w:pPr>
              <w:widowControl/>
              <w:jc w:val="center"/>
              <w:rPr>
                <w:rFonts w:ascii="宋体" w:hAnsi="宋体" w:cs="宋体"/>
                <w:kern w:val="0"/>
                <w:szCs w:val="21"/>
              </w:rPr>
            </w:pPr>
            <w:r>
              <w:rPr>
                <w:rFonts w:ascii="宋体" w:hAnsi="宋体" w:cs="宋体" w:hint="eastAsia"/>
                <w:kern w:val="0"/>
                <w:szCs w:val="21"/>
              </w:rPr>
              <w:t>03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08</w:t>
            </w: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sidRPr="004A2EFA">
              <w:rPr>
                <w:rFonts w:ascii="宋体" w:hAnsi="宋体" w:cs="宋体" w:hint="eastAsia"/>
                <w:kern w:val="0"/>
                <w:szCs w:val="21"/>
              </w:rPr>
              <w:t>水利前期工作</w:t>
            </w:r>
          </w:p>
        </w:tc>
        <w:tc>
          <w:tcPr>
            <w:tcW w:w="1459" w:type="dxa"/>
            <w:tcBorders>
              <w:top w:val="nil"/>
              <w:left w:val="nil"/>
              <w:bottom w:val="single" w:sz="8" w:space="0" w:color="auto"/>
              <w:right w:val="single" w:sz="8" w:space="0" w:color="auto"/>
            </w:tcBorders>
            <w:shd w:val="clear" w:color="auto" w:fill="auto"/>
            <w:noWrap/>
          </w:tcPr>
          <w:p w:rsidR="004A2EFA" w:rsidRPr="00F87CA6" w:rsidRDefault="004A2EFA" w:rsidP="007A7381">
            <w:r w:rsidRPr="00F87CA6">
              <w:t>4.78</w:t>
            </w:r>
          </w:p>
        </w:tc>
        <w:tc>
          <w:tcPr>
            <w:tcW w:w="1459" w:type="dxa"/>
            <w:tcBorders>
              <w:top w:val="nil"/>
              <w:left w:val="nil"/>
              <w:bottom w:val="single" w:sz="8" w:space="0" w:color="auto"/>
              <w:right w:val="single" w:sz="8" w:space="0" w:color="auto"/>
            </w:tcBorders>
            <w:shd w:val="clear" w:color="auto" w:fill="auto"/>
            <w:noWrap/>
          </w:tcPr>
          <w:p w:rsidR="004A2EFA" w:rsidRPr="00F87CA6" w:rsidRDefault="004A2EFA" w:rsidP="007A7381">
            <w:r w:rsidRPr="00F87CA6">
              <w:t>4.78</w:t>
            </w:r>
          </w:p>
        </w:tc>
        <w:tc>
          <w:tcPr>
            <w:tcW w:w="1186"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213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14</w:t>
            </w: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防汛</w:t>
            </w:r>
          </w:p>
        </w:tc>
        <w:tc>
          <w:tcPr>
            <w:tcW w:w="1459" w:type="dxa"/>
            <w:tcBorders>
              <w:top w:val="nil"/>
              <w:left w:val="nil"/>
              <w:bottom w:val="single" w:sz="8" w:space="0" w:color="auto"/>
              <w:right w:val="single" w:sz="8" w:space="0" w:color="auto"/>
            </w:tcBorders>
            <w:shd w:val="clear" w:color="auto" w:fill="auto"/>
            <w:noWrap/>
          </w:tcPr>
          <w:p w:rsidR="004A2EFA" w:rsidRPr="00F87CA6" w:rsidRDefault="004A2EFA" w:rsidP="007A7381">
            <w:r w:rsidRPr="00F87CA6">
              <w:t>211.47</w:t>
            </w:r>
          </w:p>
        </w:tc>
        <w:tc>
          <w:tcPr>
            <w:tcW w:w="1459" w:type="dxa"/>
            <w:tcBorders>
              <w:top w:val="nil"/>
              <w:left w:val="nil"/>
              <w:bottom w:val="single" w:sz="8" w:space="0" w:color="auto"/>
              <w:right w:val="single" w:sz="8" w:space="0" w:color="auto"/>
            </w:tcBorders>
            <w:shd w:val="clear" w:color="auto" w:fill="auto"/>
            <w:noWrap/>
          </w:tcPr>
          <w:p w:rsidR="004A2EFA" w:rsidRPr="00F87CA6" w:rsidRDefault="004A2EFA" w:rsidP="007A7381">
            <w:r w:rsidRPr="00F87CA6">
              <w:t>211.47</w:t>
            </w:r>
          </w:p>
        </w:tc>
        <w:tc>
          <w:tcPr>
            <w:tcW w:w="1186"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213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33</w:t>
            </w: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信息管理</w:t>
            </w:r>
          </w:p>
        </w:tc>
        <w:tc>
          <w:tcPr>
            <w:tcW w:w="1459" w:type="dxa"/>
            <w:tcBorders>
              <w:top w:val="nil"/>
              <w:left w:val="nil"/>
              <w:bottom w:val="single" w:sz="8" w:space="0" w:color="auto"/>
              <w:right w:val="single" w:sz="8" w:space="0" w:color="auto"/>
            </w:tcBorders>
            <w:shd w:val="clear" w:color="auto" w:fill="auto"/>
            <w:noWrap/>
          </w:tcPr>
          <w:p w:rsidR="004A2EFA" w:rsidRPr="00F87CA6" w:rsidRDefault="004A2EFA" w:rsidP="007A7381">
            <w:r w:rsidRPr="00F87CA6">
              <w:t>218.36</w:t>
            </w:r>
          </w:p>
        </w:tc>
        <w:tc>
          <w:tcPr>
            <w:tcW w:w="1459" w:type="dxa"/>
            <w:tcBorders>
              <w:top w:val="nil"/>
              <w:left w:val="nil"/>
              <w:bottom w:val="single" w:sz="8" w:space="0" w:color="auto"/>
              <w:right w:val="single" w:sz="8" w:space="0" w:color="auto"/>
            </w:tcBorders>
            <w:shd w:val="clear" w:color="auto" w:fill="auto"/>
            <w:noWrap/>
          </w:tcPr>
          <w:p w:rsidR="004A2EFA" w:rsidRPr="00F87CA6" w:rsidRDefault="004A2EFA" w:rsidP="007A7381">
            <w:r w:rsidRPr="00F87CA6">
              <w:t>218.36</w:t>
            </w:r>
          </w:p>
        </w:tc>
        <w:tc>
          <w:tcPr>
            <w:tcW w:w="1186"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213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03</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99</w:t>
            </w: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其他水利支出</w:t>
            </w:r>
          </w:p>
        </w:tc>
        <w:tc>
          <w:tcPr>
            <w:tcW w:w="1459" w:type="dxa"/>
            <w:tcBorders>
              <w:top w:val="nil"/>
              <w:left w:val="nil"/>
              <w:bottom w:val="single" w:sz="8" w:space="0" w:color="auto"/>
              <w:right w:val="single" w:sz="8" w:space="0" w:color="auto"/>
            </w:tcBorders>
            <w:shd w:val="clear" w:color="auto" w:fill="auto"/>
            <w:noWrap/>
          </w:tcPr>
          <w:p w:rsidR="004A2EFA" w:rsidRPr="00F87CA6" w:rsidRDefault="004A2EFA" w:rsidP="007A7381">
            <w:r w:rsidRPr="00F87CA6">
              <w:t>17.02</w:t>
            </w:r>
          </w:p>
        </w:tc>
        <w:tc>
          <w:tcPr>
            <w:tcW w:w="1459" w:type="dxa"/>
            <w:tcBorders>
              <w:top w:val="nil"/>
              <w:left w:val="nil"/>
              <w:bottom w:val="single" w:sz="8" w:space="0" w:color="auto"/>
              <w:right w:val="single" w:sz="8" w:space="0" w:color="auto"/>
            </w:tcBorders>
            <w:shd w:val="clear" w:color="auto" w:fill="auto"/>
            <w:noWrap/>
          </w:tcPr>
          <w:p w:rsidR="004A2EFA" w:rsidRDefault="004A2EFA" w:rsidP="007A7381">
            <w:r w:rsidRPr="00F87CA6">
              <w:t>17.02</w:t>
            </w:r>
          </w:p>
        </w:tc>
        <w:tc>
          <w:tcPr>
            <w:tcW w:w="1186"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住房保障支出</w:t>
            </w:r>
          </w:p>
        </w:tc>
        <w:tc>
          <w:tcPr>
            <w:tcW w:w="1459" w:type="dxa"/>
            <w:tcBorders>
              <w:top w:val="nil"/>
              <w:left w:val="nil"/>
              <w:bottom w:val="single" w:sz="8" w:space="0" w:color="auto"/>
              <w:right w:val="single" w:sz="8" w:space="0" w:color="auto"/>
            </w:tcBorders>
            <w:shd w:val="clear" w:color="auto" w:fill="auto"/>
            <w:noWrap/>
          </w:tcPr>
          <w:p w:rsidR="004A2EFA" w:rsidRPr="007D3AFC" w:rsidRDefault="004A2EFA" w:rsidP="007A7381">
            <w:r w:rsidRPr="007D3AFC">
              <w:t>122.64</w:t>
            </w:r>
          </w:p>
        </w:tc>
        <w:tc>
          <w:tcPr>
            <w:tcW w:w="1459" w:type="dxa"/>
            <w:tcBorders>
              <w:top w:val="nil"/>
              <w:left w:val="nil"/>
              <w:bottom w:val="single" w:sz="8" w:space="0" w:color="auto"/>
              <w:right w:val="single" w:sz="8" w:space="0" w:color="auto"/>
            </w:tcBorders>
            <w:shd w:val="clear" w:color="auto" w:fill="auto"/>
            <w:noWrap/>
          </w:tcPr>
          <w:p w:rsidR="004A2EFA" w:rsidRPr="007D3AFC" w:rsidRDefault="004A2EFA" w:rsidP="007A7381">
            <w:r w:rsidRPr="007D3AFC">
              <w:t>122.64</w:t>
            </w:r>
          </w:p>
        </w:tc>
        <w:tc>
          <w:tcPr>
            <w:tcW w:w="1186"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02</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住房改革支出</w:t>
            </w:r>
          </w:p>
        </w:tc>
        <w:tc>
          <w:tcPr>
            <w:tcW w:w="1459" w:type="dxa"/>
            <w:tcBorders>
              <w:top w:val="nil"/>
              <w:left w:val="nil"/>
              <w:bottom w:val="single" w:sz="8" w:space="0" w:color="auto"/>
              <w:right w:val="single" w:sz="8" w:space="0" w:color="auto"/>
            </w:tcBorders>
            <w:shd w:val="clear" w:color="auto" w:fill="auto"/>
            <w:noWrap/>
          </w:tcPr>
          <w:p w:rsidR="004A2EFA" w:rsidRPr="007D3AFC" w:rsidRDefault="004A2EFA" w:rsidP="007A7381">
            <w:r w:rsidRPr="007D3AFC">
              <w:t>122.64</w:t>
            </w:r>
          </w:p>
        </w:tc>
        <w:tc>
          <w:tcPr>
            <w:tcW w:w="1459" w:type="dxa"/>
            <w:tcBorders>
              <w:top w:val="nil"/>
              <w:left w:val="nil"/>
              <w:bottom w:val="single" w:sz="8" w:space="0" w:color="auto"/>
              <w:right w:val="single" w:sz="8" w:space="0" w:color="auto"/>
            </w:tcBorders>
            <w:shd w:val="clear" w:color="auto" w:fill="auto"/>
            <w:noWrap/>
          </w:tcPr>
          <w:p w:rsidR="004A2EFA" w:rsidRPr="007D3AFC" w:rsidRDefault="004A2EFA" w:rsidP="007A7381">
            <w:r w:rsidRPr="007D3AFC">
              <w:t>122.64</w:t>
            </w:r>
          </w:p>
        </w:tc>
        <w:tc>
          <w:tcPr>
            <w:tcW w:w="1186"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02</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01</w:t>
            </w: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住房公积金</w:t>
            </w:r>
          </w:p>
        </w:tc>
        <w:tc>
          <w:tcPr>
            <w:tcW w:w="1459" w:type="dxa"/>
            <w:tcBorders>
              <w:top w:val="nil"/>
              <w:left w:val="nil"/>
              <w:bottom w:val="single" w:sz="8" w:space="0" w:color="auto"/>
              <w:right w:val="single" w:sz="8" w:space="0" w:color="auto"/>
            </w:tcBorders>
            <w:shd w:val="clear" w:color="auto" w:fill="auto"/>
            <w:noWrap/>
          </w:tcPr>
          <w:p w:rsidR="004A2EFA" w:rsidRPr="007D3AFC" w:rsidRDefault="004A2EFA" w:rsidP="007A7381">
            <w:r w:rsidRPr="007D3AFC">
              <w:t>55.18</w:t>
            </w:r>
          </w:p>
        </w:tc>
        <w:tc>
          <w:tcPr>
            <w:tcW w:w="1459" w:type="dxa"/>
            <w:tcBorders>
              <w:top w:val="nil"/>
              <w:left w:val="nil"/>
              <w:bottom w:val="single" w:sz="8" w:space="0" w:color="auto"/>
              <w:right w:val="single" w:sz="8" w:space="0" w:color="auto"/>
            </w:tcBorders>
            <w:shd w:val="clear" w:color="auto" w:fill="auto"/>
            <w:noWrap/>
          </w:tcPr>
          <w:p w:rsidR="004A2EFA" w:rsidRPr="007D3AFC" w:rsidRDefault="004A2EFA" w:rsidP="007A7381">
            <w:r w:rsidRPr="007D3AFC">
              <w:t>55.18</w:t>
            </w:r>
          </w:p>
        </w:tc>
        <w:tc>
          <w:tcPr>
            <w:tcW w:w="1186"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r>
      <w:tr w:rsidR="004A2EFA" w:rsidRPr="00FB763B" w:rsidTr="0028086A">
        <w:trPr>
          <w:trHeight w:val="369"/>
        </w:trPr>
        <w:tc>
          <w:tcPr>
            <w:tcW w:w="593" w:type="dxa"/>
            <w:tcBorders>
              <w:top w:val="nil"/>
              <w:left w:val="single" w:sz="8" w:space="0" w:color="auto"/>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02</w:t>
            </w:r>
          </w:p>
        </w:tc>
        <w:tc>
          <w:tcPr>
            <w:tcW w:w="469" w:type="dxa"/>
            <w:tcBorders>
              <w:top w:val="nil"/>
              <w:left w:val="nil"/>
              <w:bottom w:val="single" w:sz="8" w:space="0" w:color="auto"/>
              <w:right w:val="single" w:sz="8" w:space="0" w:color="auto"/>
            </w:tcBorders>
            <w:shd w:val="clear" w:color="auto" w:fill="auto"/>
            <w:noWrap/>
            <w:vAlign w:val="center"/>
          </w:tcPr>
          <w:p w:rsidR="004A2EFA" w:rsidRDefault="004A2EFA" w:rsidP="00A63D49">
            <w:pPr>
              <w:widowControl/>
              <w:jc w:val="center"/>
              <w:rPr>
                <w:rFonts w:ascii="宋体" w:hAnsi="宋体" w:cs="宋体"/>
                <w:kern w:val="0"/>
                <w:szCs w:val="21"/>
              </w:rPr>
            </w:pPr>
            <w:r>
              <w:rPr>
                <w:rFonts w:ascii="宋体" w:hAnsi="宋体" w:cs="宋体" w:hint="eastAsia"/>
                <w:kern w:val="0"/>
                <w:szCs w:val="21"/>
              </w:rPr>
              <w:t>03</w:t>
            </w:r>
          </w:p>
        </w:tc>
        <w:tc>
          <w:tcPr>
            <w:tcW w:w="2744" w:type="dxa"/>
            <w:tcBorders>
              <w:top w:val="nil"/>
              <w:left w:val="nil"/>
              <w:bottom w:val="single" w:sz="8" w:space="0" w:color="auto"/>
              <w:right w:val="single" w:sz="8" w:space="0" w:color="auto"/>
            </w:tcBorders>
            <w:shd w:val="clear" w:color="auto" w:fill="auto"/>
            <w:vAlign w:val="center"/>
          </w:tcPr>
          <w:p w:rsidR="004A2EFA" w:rsidRDefault="004A2EFA" w:rsidP="00A63D49">
            <w:pPr>
              <w:widowControl/>
              <w:jc w:val="left"/>
              <w:rPr>
                <w:rFonts w:ascii="宋体" w:hAnsi="宋体" w:cs="宋体"/>
                <w:kern w:val="0"/>
                <w:szCs w:val="21"/>
              </w:rPr>
            </w:pPr>
            <w:r>
              <w:rPr>
                <w:rFonts w:ascii="宋体" w:hAnsi="宋体" w:cs="宋体" w:hint="eastAsia"/>
                <w:kern w:val="0"/>
                <w:szCs w:val="21"/>
              </w:rPr>
              <w:t>购房补贴</w:t>
            </w:r>
          </w:p>
        </w:tc>
        <w:tc>
          <w:tcPr>
            <w:tcW w:w="1459" w:type="dxa"/>
            <w:tcBorders>
              <w:top w:val="nil"/>
              <w:left w:val="nil"/>
              <w:bottom w:val="single" w:sz="8" w:space="0" w:color="auto"/>
              <w:right w:val="single" w:sz="8" w:space="0" w:color="auto"/>
            </w:tcBorders>
            <w:shd w:val="clear" w:color="auto" w:fill="auto"/>
            <w:noWrap/>
          </w:tcPr>
          <w:p w:rsidR="004A2EFA" w:rsidRPr="007D3AFC" w:rsidRDefault="004A2EFA" w:rsidP="007A7381">
            <w:r w:rsidRPr="007D3AFC">
              <w:t>67.46</w:t>
            </w:r>
          </w:p>
        </w:tc>
        <w:tc>
          <w:tcPr>
            <w:tcW w:w="1459" w:type="dxa"/>
            <w:tcBorders>
              <w:top w:val="nil"/>
              <w:left w:val="nil"/>
              <w:bottom w:val="single" w:sz="8" w:space="0" w:color="auto"/>
              <w:right w:val="single" w:sz="8" w:space="0" w:color="auto"/>
            </w:tcBorders>
            <w:shd w:val="clear" w:color="auto" w:fill="auto"/>
            <w:noWrap/>
          </w:tcPr>
          <w:p w:rsidR="004A2EFA" w:rsidRDefault="004A2EFA" w:rsidP="007A7381">
            <w:r w:rsidRPr="007D3AFC">
              <w:t>67.46</w:t>
            </w:r>
          </w:p>
        </w:tc>
        <w:tc>
          <w:tcPr>
            <w:tcW w:w="1186"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732"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c>
          <w:tcPr>
            <w:tcW w:w="1459" w:type="dxa"/>
            <w:tcBorders>
              <w:top w:val="nil"/>
              <w:left w:val="nil"/>
              <w:bottom w:val="single" w:sz="8" w:space="0" w:color="auto"/>
              <w:right w:val="single" w:sz="8" w:space="0" w:color="auto"/>
            </w:tcBorders>
            <w:shd w:val="clear" w:color="auto" w:fill="auto"/>
            <w:noWrap/>
          </w:tcPr>
          <w:p w:rsidR="004A2EFA" w:rsidRPr="00440887" w:rsidRDefault="004A2EFA" w:rsidP="0028086A">
            <w:pPr>
              <w:rPr>
                <w:rFonts w:ascii="宋体" w:hAnsi="宋体" w:cs="宋体"/>
                <w:kern w:val="0"/>
                <w:szCs w:val="21"/>
              </w:rPr>
            </w:pPr>
          </w:p>
        </w:tc>
      </w:tr>
    </w:tbl>
    <w:p w:rsidR="0075465C" w:rsidRDefault="0075465C" w:rsidP="0075465C">
      <w:pPr>
        <w:autoSpaceDE w:val="0"/>
        <w:autoSpaceDN w:val="0"/>
        <w:adjustRightInd w:val="0"/>
        <w:ind w:right="360"/>
        <w:jc w:val="left"/>
        <w:rPr>
          <w:rFonts w:ascii="宋体" w:hAnsi="宋体"/>
          <w:szCs w:val="21"/>
        </w:rPr>
      </w:pPr>
    </w:p>
    <w:p w:rsidR="004D0A16" w:rsidRDefault="004D0A16">
      <w:pPr>
        <w:autoSpaceDE w:val="0"/>
        <w:autoSpaceDN w:val="0"/>
        <w:adjustRightInd w:val="0"/>
        <w:rPr>
          <w:rFonts w:ascii="宋体" w:hAnsi="宋体"/>
          <w:szCs w:val="21"/>
        </w:rPr>
      </w:pPr>
      <w:r>
        <w:rPr>
          <w:rFonts w:ascii="宋体" w:hAnsi="宋体" w:hint="eastAsia"/>
          <w:szCs w:val="21"/>
        </w:rPr>
        <w:t>注：本表反映单位本年度取得的各项收入情况。</w:t>
      </w:r>
    </w:p>
    <w:p w:rsidR="004D0A16" w:rsidRDefault="004D0A16">
      <w:pPr>
        <w:autoSpaceDE w:val="0"/>
        <w:autoSpaceDN w:val="0"/>
        <w:adjustRightInd w:val="0"/>
        <w:jc w:val="center"/>
        <w:rPr>
          <w:rFonts w:ascii="宋体" w:hAnsi="宋体"/>
          <w:szCs w:val="21"/>
        </w:rPr>
      </w:pPr>
      <w:r>
        <w:rPr>
          <w:rFonts w:ascii="宋体" w:hAnsi="宋体"/>
          <w:szCs w:val="21"/>
        </w:rPr>
        <w:br w:type="page"/>
      </w:r>
      <w:r>
        <w:rPr>
          <w:rFonts w:ascii="宋体" w:hAnsi="宋体" w:hint="eastAsia"/>
          <w:szCs w:val="21"/>
        </w:rPr>
        <w:lastRenderedPageBreak/>
        <w:t>支出决算表</w:t>
      </w:r>
    </w:p>
    <w:p w:rsidR="004D0A16" w:rsidRDefault="004D0A16">
      <w:pPr>
        <w:autoSpaceDE w:val="0"/>
        <w:autoSpaceDN w:val="0"/>
        <w:adjustRightInd w:val="0"/>
        <w:ind w:right="360"/>
        <w:jc w:val="right"/>
        <w:rPr>
          <w:rFonts w:ascii="宋体" w:hAnsi="宋体"/>
          <w:szCs w:val="21"/>
        </w:rPr>
      </w:pPr>
      <w:r>
        <w:rPr>
          <w:rFonts w:ascii="宋体" w:hAnsi="宋体" w:hint="eastAsia"/>
          <w:szCs w:val="21"/>
        </w:rPr>
        <w:t>单位：万元</w:t>
      </w:r>
    </w:p>
    <w:tbl>
      <w:tblPr>
        <w:tblW w:w="14058" w:type="dxa"/>
        <w:tblInd w:w="93" w:type="dxa"/>
        <w:tblLayout w:type="fixed"/>
        <w:tblLook w:val="0000"/>
      </w:tblPr>
      <w:tblGrid>
        <w:gridCol w:w="614"/>
        <w:gridCol w:w="490"/>
        <w:gridCol w:w="489"/>
        <w:gridCol w:w="2817"/>
        <w:gridCol w:w="1433"/>
        <w:gridCol w:w="1643"/>
        <w:gridCol w:w="1643"/>
        <w:gridCol w:w="1643"/>
        <w:gridCol w:w="1643"/>
        <w:gridCol w:w="1643"/>
      </w:tblGrid>
      <w:tr w:rsidR="006051E9" w:rsidRPr="00FB763B" w:rsidTr="00A63D49">
        <w:trPr>
          <w:trHeight w:val="450"/>
        </w:trPr>
        <w:tc>
          <w:tcPr>
            <w:tcW w:w="441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051E9" w:rsidRPr="00FB763B" w:rsidRDefault="006051E9" w:rsidP="00A63D49">
            <w:pPr>
              <w:widowControl/>
              <w:jc w:val="center"/>
              <w:rPr>
                <w:rFonts w:ascii="宋体" w:hAnsi="宋体" w:cs="宋体"/>
                <w:kern w:val="0"/>
                <w:szCs w:val="21"/>
              </w:rPr>
            </w:pPr>
            <w:r w:rsidRPr="00FB763B">
              <w:rPr>
                <w:rFonts w:ascii="宋体" w:hAnsi="宋体" w:cs="宋体" w:hint="eastAsia"/>
                <w:kern w:val="0"/>
                <w:szCs w:val="21"/>
              </w:rPr>
              <w:t>项目</w:t>
            </w:r>
          </w:p>
        </w:tc>
        <w:tc>
          <w:tcPr>
            <w:tcW w:w="143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051E9" w:rsidRPr="00FB763B" w:rsidRDefault="006051E9" w:rsidP="00A63D49">
            <w:pPr>
              <w:widowControl/>
              <w:jc w:val="center"/>
              <w:rPr>
                <w:rFonts w:ascii="宋体" w:hAnsi="宋体" w:cs="宋体"/>
                <w:kern w:val="0"/>
                <w:szCs w:val="21"/>
              </w:rPr>
            </w:pPr>
            <w:r w:rsidRPr="00FB763B">
              <w:rPr>
                <w:rFonts w:ascii="宋体" w:hAnsi="宋体" w:cs="宋体" w:hint="eastAsia"/>
                <w:kern w:val="0"/>
                <w:szCs w:val="21"/>
              </w:rPr>
              <w:t>本年支出合计</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051E9" w:rsidRPr="00FB763B" w:rsidRDefault="006051E9" w:rsidP="00A63D49">
            <w:pPr>
              <w:widowControl/>
              <w:jc w:val="center"/>
              <w:rPr>
                <w:rFonts w:ascii="宋体" w:hAnsi="宋体" w:cs="宋体"/>
                <w:kern w:val="0"/>
                <w:szCs w:val="21"/>
              </w:rPr>
            </w:pPr>
            <w:r w:rsidRPr="00FB763B">
              <w:rPr>
                <w:rFonts w:ascii="宋体" w:hAnsi="宋体" w:cs="宋体" w:hint="eastAsia"/>
                <w:kern w:val="0"/>
                <w:szCs w:val="21"/>
              </w:rPr>
              <w:t>基本支出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051E9" w:rsidRPr="00FB763B" w:rsidRDefault="006051E9" w:rsidP="00A63D49">
            <w:pPr>
              <w:widowControl/>
              <w:jc w:val="center"/>
              <w:rPr>
                <w:rFonts w:ascii="宋体" w:hAnsi="宋体" w:cs="宋体"/>
                <w:kern w:val="0"/>
                <w:szCs w:val="21"/>
              </w:rPr>
            </w:pPr>
            <w:r w:rsidRPr="00FB763B">
              <w:rPr>
                <w:rFonts w:ascii="宋体" w:hAnsi="宋体" w:cs="宋体" w:hint="eastAsia"/>
                <w:kern w:val="0"/>
                <w:szCs w:val="21"/>
              </w:rPr>
              <w:t>项目支出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051E9" w:rsidRPr="00FB763B" w:rsidRDefault="006051E9" w:rsidP="00A63D49">
            <w:pPr>
              <w:widowControl/>
              <w:jc w:val="center"/>
              <w:rPr>
                <w:rFonts w:ascii="宋体" w:hAnsi="宋体" w:cs="宋体"/>
                <w:kern w:val="0"/>
                <w:szCs w:val="21"/>
              </w:rPr>
            </w:pPr>
            <w:r w:rsidRPr="00FB763B">
              <w:rPr>
                <w:rFonts w:ascii="宋体" w:hAnsi="宋体" w:cs="宋体" w:hint="eastAsia"/>
                <w:kern w:val="0"/>
                <w:szCs w:val="21"/>
              </w:rPr>
              <w:t>上缴上级支出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051E9" w:rsidRPr="00FB763B" w:rsidRDefault="006051E9" w:rsidP="00A63D49">
            <w:pPr>
              <w:widowControl/>
              <w:jc w:val="center"/>
              <w:rPr>
                <w:rFonts w:ascii="宋体" w:hAnsi="宋体" w:cs="宋体"/>
                <w:kern w:val="0"/>
                <w:szCs w:val="21"/>
              </w:rPr>
            </w:pPr>
            <w:r w:rsidRPr="00FB763B">
              <w:rPr>
                <w:rFonts w:ascii="宋体" w:hAnsi="宋体" w:cs="宋体" w:hint="eastAsia"/>
                <w:kern w:val="0"/>
                <w:szCs w:val="21"/>
              </w:rPr>
              <w:t>经营支出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051E9" w:rsidRPr="00FB763B" w:rsidRDefault="006051E9" w:rsidP="00A63D49">
            <w:pPr>
              <w:widowControl/>
              <w:jc w:val="center"/>
              <w:rPr>
                <w:rFonts w:ascii="宋体" w:hAnsi="宋体" w:cs="宋体"/>
                <w:kern w:val="0"/>
                <w:szCs w:val="21"/>
              </w:rPr>
            </w:pPr>
            <w:r w:rsidRPr="00FB763B">
              <w:rPr>
                <w:rFonts w:ascii="宋体" w:hAnsi="宋体" w:cs="宋体" w:hint="eastAsia"/>
                <w:kern w:val="0"/>
                <w:szCs w:val="21"/>
              </w:rPr>
              <w:t>对附属单位补助支出</w:t>
            </w:r>
          </w:p>
        </w:tc>
      </w:tr>
      <w:tr w:rsidR="006051E9" w:rsidRPr="00FB763B" w:rsidTr="00A63D49">
        <w:trPr>
          <w:trHeight w:val="450"/>
        </w:trPr>
        <w:tc>
          <w:tcPr>
            <w:tcW w:w="1593"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051E9" w:rsidRPr="00FB763B" w:rsidRDefault="006051E9" w:rsidP="00A63D49">
            <w:pPr>
              <w:widowControl/>
              <w:jc w:val="center"/>
              <w:rPr>
                <w:rFonts w:ascii="宋体" w:hAnsi="宋体" w:cs="宋体"/>
                <w:kern w:val="0"/>
                <w:szCs w:val="21"/>
              </w:rPr>
            </w:pPr>
            <w:r w:rsidRPr="00FB763B">
              <w:rPr>
                <w:rFonts w:ascii="宋体" w:hAnsi="宋体" w:cs="宋体" w:hint="eastAsia"/>
                <w:kern w:val="0"/>
                <w:szCs w:val="21"/>
              </w:rPr>
              <w:t>功能分类</w:t>
            </w:r>
            <w:r w:rsidRPr="00FB763B">
              <w:rPr>
                <w:rFonts w:ascii="宋体" w:hAnsi="宋体" w:cs="宋体" w:hint="eastAsia"/>
                <w:kern w:val="0"/>
                <w:szCs w:val="21"/>
              </w:rPr>
              <w:br/>
              <w:t>科目编码</w:t>
            </w:r>
          </w:p>
        </w:tc>
        <w:tc>
          <w:tcPr>
            <w:tcW w:w="2817" w:type="dxa"/>
            <w:vMerge w:val="restart"/>
            <w:tcBorders>
              <w:top w:val="nil"/>
              <w:left w:val="single" w:sz="8" w:space="0" w:color="auto"/>
              <w:bottom w:val="single" w:sz="8" w:space="0" w:color="auto"/>
              <w:right w:val="single" w:sz="8" w:space="0" w:color="auto"/>
            </w:tcBorders>
            <w:shd w:val="clear" w:color="auto" w:fill="auto"/>
            <w:vAlign w:val="center"/>
          </w:tcPr>
          <w:p w:rsidR="006051E9" w:rsidRPr="00FB763B" w:rsidRDefault="006051E9" w:rsidP="00A63D49">
            <w:pPr>
              <w:widowControl/>
              <w:jc w:val="center"/>
              <w:rPr>
                <w:rFonts w:ascii="宋体" w:hAnsi="宋体" w:cs="宋体"/>
                <w:kern w:val="0"/>
                <w:szCs w:val="21"/>
              </w:rPr>
            </w:pPr>
            <w:r w:rsidRPr="00FB763B">
              <w:rPr>
                <w:rFonts w:ascii="宋体" w:hAnsi="宋体" w:cs="宋体" w:hint="eastAsia"/>
                <w:kern w:val="0"/>
                <w:szCs w:val="21"/>
              </w:rPr>
              <w:t>科目名称</w:t>
            </w:r>
          </w:p>
        </w:tc>
        <w:tc>
          <w:tcPr>
            <w:tcW w:w="1433" w:type="dxa"/>
            <w:vMerge/>
            <w:tcBorders>
              <w:top w:val="single" w:sz="8" w:space="0" w:color="auto"/>
              <w:left w:val="single" w:sz="8" w:space="0" w:color="auto"/>
              <w:bottom w:val="single" w:sz="8" w:space="0" w:color="auto"/>
              <w:right w:val="single" w:sz="8" w:space="0" w:color="auto"/>
            </w:tcBorders>
            <w:vAlign w:val="center"/>
          </w:tcPr>
          <w:p w:rsidR="006051E9" w:rsidRPr="00FB763B" w:rsidRDefault="006051E9" w:rsidP="00A63D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051E9" w:rsidRPr="00FB763B" w:rsidRDefault="006051E9" w:rsidP="00A63D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051E9" w:rsidRPr="00FB763B" w:rsidRDefault="006051E9" w:rsidP="00A63D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051E9" w:rsidRPr="00FB763B" w:rsidRDefault="006051E9" w:rsidP="00A63D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051E9" w:rsidRPr="00FB763B" w:rsidRDefault="006051E9" w:rsidP="00A63D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051E9" w:rsidRPr="00FB763B" w:rsidRDefault="006051E9" w:rsidP="00A63D49">
            <w:pPr>
              <w:widowControl/>
              <w:jc w:val="left"/>
              <w:rPr>
                <w:rFonts w:ascii="宋体" w:hAnsi="宋体" w:cs="宋体"/>
                <w:kern w:val="0"/>
                <w:szCs w:val="21"/>
              </w:rPr>
            </w:pPr>
          </w:p>
        </w:tc>
      </w:tr>
      <w:tr w:rsidR="006051E9" w:rsidRPr="00FB763B" w:rsidTr="00A63D49">
        <w:trPr>
          <w:trHeight w:val="450"/>
        </w:trPr>
        <w:tc>
          <w:tcPr>
            <w:tcW w:w="1593" w:type="dxa"/>
            <w:gridSpan w:val="3"/>
            <w:vMerge/>
            <w:tcBorders>
              <w:top w:val="single" w:sz="8" w:space="0" w:color="auto"/>
              <w:left w:val="single" w:sz="8" w:space="0" w:color="auto"/>
              <w:bottom w:val="single" w:sz="8" w:space="0" w:color="auto"/>
              <w:right w:val="single" w:sz="8" w:space="0" w:color="auto"/>
            </w:tcBorders>
            <w:vAlign w:val="center"/>
          </w:tcPr>
          <w:p w:rsidR="006051E9" w:rsidRPr="00FB763B" w:rsidRDefault="006051E9" w:rsidP="00A63D49">
            <w:pPr>
              <w:widowControl/>
              <w:jc w:val="left"/>
              <w:rPr>
                <w:rFonts w:ascii="宋体" w:hAnsi="宋体" w:cs="宋体"/>
                <w:kern w:val="0"/>
                <w:szCs w:val="21"/>
              </w:rPr>
            </w:pPr>
          </w:p>
        </w:tc>
        <w:tc>
          <w:tcPr>
            <w:tcW w:w="2817" w:type="dxa"/>
            <w:vMerge/>
            <w:tcBorders>
              <w:top w:val="nil"/>
              <w:left w:val="single" w:sz="8" w:space="0" w:color="auto"/>
              <w:bottom w:val="single" w:sz="8" w:space="0" w:color="auto"/>
              <w:right w:val="single" w:sz="8" w:space="0" w:color="auto"/>
            </w:tcBorders>
            <w:vAlign w:val="center"/>
          </w:tcPr>
          <w:p w:rsidR="006051E9" w:rsidRPr="00FB763B" w:rsidRDefault="006051E9" w:rsidP="00A63D49">
            <w:pPr>
              <w:widowControl/>
              <w:jc w:val="left"/>
              <w:rPr>
                <w:rFonts w:ascii="宋体" w:hAnsi="宋体" w:cs="宋体"/>
                <w:kern w:val="0"/>
                <w:szCs w:val="21"/>
              </w:rPr>
            </w:pPr>
          </w:p>
        </w:tc>
        <w:tc>
          <w:tcPr>
            <w:tcW w:w="1433" w:type="dxa"/>
            <w:vMerge/>
            <w:tcBorders>
              <w:top w:val="single" w:sz="8" w:space="0" w:color="auto"/>
              <w:left w:val="single" w:sz="8" w:space="0" w:color="auto"/>
              <w:bottom w:val="single" w:sz="8" w:space="0" w:color="auto"/>
              <w:right w:val="single" w:sz="8" w:space="0" w:color="auto"/>
            </w:tcBorders>
            <w:vAlign w:val="center"/>
          </w:tcPr>
          <w:p w:rsidR="006051E9" w:rsidRPr="00FB763B" w:rsidRDefault="006051E9" w:rsidP="00A63D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051E9" w:rsidRPr="00FB763B" w:rsidRDefault="006051E9" w:rsidP="00A63D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051E9" w:rsidRPr="00FB763B" w:rsidRDefault="006051E9" w:rsidP="00A63D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051E9" w:rsidRPr="00FB763B" w:rsidRDefault="006051E9" w:rsidP="00A63D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051E9" w:rsidRPr="00FB763B" w:rsidRDefault="006051E9" w:rsidP="00A63D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051E9" w:rsidRPr="00FB763B" w:rsidRDefault="006051E9" w:rsidP="00A63D49">
            <w:pPr>
              <w:widowControl/>
              <w:jc w:val="lef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vAlign w:val="center"/>
          </w:tcPr>
          <w:p w:rsidR="0062121F" w:rsidRPr="00FB763B" w:rsidRDefault="0062121F" w:rsidP="00A63D49">
            <w:pPr>
              <w:widowControl/>
              <w:jc w:val="left"/>
              <w:rPr>
                <w:rFonts w:ascii="宋体" w:hAnsi="宋体" w:cs="宋体"/>
                <w:kern w:val="0"/>
                <w:szCs w:val="21"/>
              </w:rPr>
            </w:pPr>
            <w:r w:rsidRPr="00FB763B">
              <w:rPr>
                <w:rFonts w:ascii="宋体" w:hAnsi="宋体" w:cs="宋体" w:hint="eastAsia"/>
                <w:kern w:val="0"/>
                <w:szCs w:val="21"/>
              </w:rPr>
              <w:t>类</w:t>
            </w:r>
          </w:p>
        </w:tc>
        <w:tc>
          <w:tcPr>
            <w:tcW w:w="490" w:type="dxa"/>
            <w:tcBorders>
              <w:top w:val="nil"/>
              <w:left w:val="single" w:sz="8" w:space="0" w:color="auto"/>
              <w:bottom w:val="single" w:sz="8" w:space="0" w:color="auto"/>
              <w:right w:val="single" w:sz="8" w:space="0" w:color="auto"/>
            </w:tcBorders>
            <w:vAlign w:val="center"/>
          </w:tcPr>
          <w:p w:rsidR="0062121F" w:rsidRPr="00FB763B" w:rsidRDefault="0062121F" w:rsidP="00A63D49">
            <w:pPr>
              <w:widowControl/>
              <w:jc w:val="left"/>
              <w:rPr>
                <w:rFonts w:ascii="宋体" w:hAnsi="宋体" w:cs="宋体"/>
                <w:kern w:val="0"/>
                <w:szCs w:val="21"/>
              </w:rPr>
            </w:pPr>
            <w:r w:rsidRPr="00FB763B">
              <w:rPr>
                <w:rFonts w:ascii="宋体" w:hAnsi="宋体" w:cs="宋体" w:hint="eastAsia"/>
                <w:kern w:val="0"/>
                <w:szCs w:val="21"/>
              </w:rPr>
              <w:t>款</w:t>
            </w:r>
          </w:p>
        </w:tc>
        <w:tc>
          <w:tcPr>
            <w:tcW w:w="489" w:type="dxa"/>
            <w:tcBorders>
              <w:top w:val="nil"/>
              <w:left w:val="single" w:sz="8" w:space="0" w:color="auto"/>
              <w:bottom w:val="single" w:sz="8" w:space="0" w:color="auto"/>
              <w:right w:val="single" w:sz="8" w:space="0" w:color="auto"/>
            </w:tcBorders>
            <w:vAlign w:val="center"/>
          </w:tcPr>
          <w:p w:rsidR="0062121F" w:rsidRPr="00FB763B" w:rsidRDefault="0062121F" w:rsidP="00A63D49">
            <w:pPr>
              <w:widowControl/>
              <w:jc w:val="left"/>
              <w:rPr>
                <w:rFonts w:ascii="宋体" w:hAnsi="宋体" w:cs="宋体"/>
                <w:kern w:val="0"/>
                <w:szCs w:val="21"/>
              </w:rPr>
            </w:pPr>
            <w:r w:rsidRPr="00FB763B">
              <w:rPr>
                <w:rFonts w:ascii="宋体" w:hAnsi="宋体" w:cs="宋体" w:hint="eastAsia"/>
                <w:kern w:val="0"/>
                <w:szCs w:val="21"/>
              </w:rPr>
              <w:t>项</w:t>
            </w:r>
          </w:p>
        </w:tc>
        <w:tc>
          <w:tcPr>
            <w:tcW w:w="2817"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center"/>
              <w:rPr>
                <w:rFonts w:ascii="宋体" w:hAnsi="宋体" w:cs="宋体"/>
                <w:kern w:val="0"/>
                <w:szCs w:val="21"/>
              </w:rPr>
            </w:pPr>
            <w:r w:rsidRPr="00FB763B">
              <w:rPr>
                <w:rFonts w:ascii="宋体" w:hAnsi="宋体" w:cs="宋体" w:hint="eastAsia"/>
                <w:kern w:val="0"/>
                <w:szCs w:val="21"/>
              </w:rPr>
              <w:t>合计</w:t>
            </w:r>
          </w:p>
        </w:tc>
        <w:tc>
          <w:tcPr>
            <w:tcW w:w="1433" w:type="dxa"/>
            <w:tcBorders>
              <w:top w:val="nil"/>
              <w:left w:val="nil"/>
              <w:bottom w:val="single" w:sz="8" w:space="0" w:color="auto"/>
              <w:right w:val="single" w:sz="8" w:space="0" w:color="auto"/>
            </w:tcBorders>
            <w:shd w:val="clear" w:color="auto" w:fill="auto"/>
            <w:noWrap/>
          </w:tcPr>
          <w:p w:rsidR="0062121F" w:rsidRPr="00746EA1" w:rsidRDefault="0062121F" w:rsidP="007A7381">
            <w:r w:rsidRPr="00746EA1">
              <w:t>70</w:t>
            </w:r>
            <w:r w:rsidR="00570290">
              <w:rPr>
                <w:rFonts w:hint="eastAsia"/>
              </w:rPr>
              <w:t>,</w:t>
            </w:r>
            <w:r w:rsidRPr="00746EA1">
              <w:t>438.47</w:t>
            </w:r>
          </w:p>
        </w:tc>
        <w:tc>
          <w:tcPr>
            <w:tcW w:w="1643" w:type="dxa"/>
            <w:tcBorders>
              <w:top w:val="nil"/>
              <w:left w:val="nil"/>
              <w:bottom w:val="single" w:sz="8" w:space="0" w:color="auto"/>
              <w:right w:val="single" w:sz="8" w:space="0" w:color="auto"/>
            </w:tcBorders>
            <w:shd w:val="clear" w:color="auto" w:fill="auto"/>
            <w:noWrap/>
          </w:tcPr>
          <w:p w:rsidR="0062121F" w:rsidRPr="00746EA1" w:rsidRDefault="0062121F" w:rsidP="007A7381">
            <w:r w:rsidRPr="00746EA1">
              <w:t>1</w:t>
            </w:r>
            <w:r w:rsidR="00570290">
              <w:rPr>
                <w:rFonts w:hint="eastAsia"/>
              </w:rPr>
              <w:t>,</w:t>
            </w:r>
            <w:r w:rsidRPr="00746EA1">
              <w:t>008.56</w:t>
            </w:r>
          </w:p>
        </w:tc>
        <w:tc>
          <w:tcPr>
            <w:tcW w:w="1643" w:type="dxa"/>
            <w:tcBorders>
              <w:top w:val="nil"/>
              <w:left w:val="nil"/>
              <w:bottom w:val="single" w:sz="8" w:space="0" w:color="auto"/>
              <w:right w:val="single" w:sz="8" w:space="0" w:color="auto"/>
            </w:tcBorders>
            <w:shd w:val="clear" w:color="auto" w:fill="auto"/>
            <w:noWrap/>
          </w:tcPr>
          <w:p w:rsidR="0062121F" w:rsidRDefault="0062121F" w:rsidP="007A7381">
            <w:r w:rsidRPr="00746EA1">
              <w:t>69</w:t>
            </w:r>
            <w:r w:rsidR="00570290">
              <w:rPr>
                <w:rFonts w:hint="eastAsia"/>
              </w:rPr>
              <w:t>,</w:t>
            </w:r>
            <w:r w:rsidRPr="00746EA1">
              <w:t>429.91</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62121F" w:rsidRPr="00FB763B" w:rsidTr="007A7381">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Pr="00FB763B" w:rsidRDefault="0062121F" w:rsidP="00A63D49">
            <w:pPr>
              <w:widowControl/>
              <w:jc w:val="center"/>
              <w:rPr>
                <w:rFonts w:ascii="宋体" w:hAnsi="宋体" w:cs="宋体"/>
                <w:kern w:val="0"/>
                <w:szCs w:val="21"/>
              </w:rPr>
            </w:pPr>
            <w:r>
              <w:rPr>
                <w:rFonts w:ascii="宋体" w:hAnsi="宋体" w:cs="宋体" w:hint="eastAsia"/>
                <w:kern w:val="0"/>
                <w:szCs w:val="21"/>
              </w:rPr>
              <w:t>208</w:t>
            </w:r>
          </w:p>
        </w:tc>
        <w:tc>
          <w:tcPr>
            <w:tcW w:w="490"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817" w:type="dxa"/>
            <w:tcBorders>
              <w:top w:val="nil"/>
              <w:left w:val="nil"/>
              <w:bottom w:val="single" w:sz="8" w:space="0" w:color="auto"/>
              <w:right w:val="single" w:sz="8" w:space="0" w:color="auto"/>
            </w:tcBorders>
            <w:shd w:val="clear" w:color="auto" w:fill="auto"/>
            <w:vAlign w:val="center"/>
          </w:tcPr>
          <w:p w:rsidR="0062121F" w:rsidRPr="00FB763B" w:rsidRDefault="0062121F" w:rsidP="00A63D49">
            <w:pPr>
              <w:widowControl/>
              <w:jc w:val="left"/>
              <w:rPr>
                <w:rFonts w:ascii="宋体" w:hAnsi="宋体" w:cs="宋体"/>
                <w:kern w:val="0"/>
                <w:szCs w:val="21"/>
              </w:rPr>
            </w:pPr>
            <w:r>
              <w:rPr>
                <w:rFonts w:ascii="宋体" w:hAnsi="宋体" w:cs="宋体" w:hint="eastAsia"/>
                <w:kern w:val="0"/>
                <w:szCs w:val="21"/>
              </w:rPr>
              <w:t>社会保障和就业支出</w:t>
            </w:r>
          </w:p>
        </w:tc>
        <w:tc>
          <w:tcPr>
            <w:tcW w:w="1433" w:type="dxa"/>
            <w:tcBorders>
              <w:top w:val="nil"/>
              <w:left w:val="nil"/>
              <w:bottom w:val="single" w:sz="8" w:space="0" w:color="auto"/>
              <w:right w:val="single" w:sz="8" w:space="0" w:color="auto"/>
            </w:tcBorders>
            <w:shd w:val="clear" w:color="auto" w:fill="auto"/>
            <w:noWrap/>
          </w:tcPr>
          <w:p w:rsidR="0062121F" w:rsidRPr="00A217DA" w:rsidRDefault="0062121F" w:rsidP="007A7381">
            <w:r w:rsidRPr="00A217DA">
              <w:t>175.79</w:t>
            </w:r>
          </w:p>
        </w:tc>
        <w:tc>
          <w:tcPr>
            <w:tcW w:w="1643" w:type="dxa"/>
            <w:tcBorders>
              <w:top w:val="nil"/>
              <w:left w:val="nil"/>
              <w:bottom w:val="single" w:sz="8" w:space="0" w:color="auto"/>
              <w:right w:val="single" w:sz="8" w:space="0" w:color="auto"/>
            </w:tcBorders>
            <w:shd w:val="clear" w:color="auto" w:fill="auto"/>
            <w:noWrap/>
          </w:tcPr>
          <w:p w:rsidR="0062121F" w:rsidRPr="00A217DA" w:rsidRDefault="0062121F" w:rsidP="007A7381">
            <w:r w:rsidRPr="00A217DA">
              <w:t>175.79</w:t>
            </w:r>
          </w:p>
        </w:tc>
        <w:tc>
          <w:tcPr>
            <w:tcW w:w="1643" w:type="dxa"/>
            <w:tcBorders>
              <w:top w:val="nil"/>
              <w:left w:val="nil"/>
              <w:bottom w:val="single" w:sz="8" w:space="0" w:color="auto"/>
              <w:right w:val="single" w:sz="8" w:space="0" w:color="auto"/>
            </w:tcBorders>
            <w:shd w:val="clear" w:color="auto" w:fill="auto"/>
            <w:noWrap/>
          </w:tcPr>
          <w:p w:rsidR="0062121F" w:rsidRPr="00A217DA" w:rsidRDefault="0062121F" w:rsidP="007A7381">
            <w:r w:rsidRPr="00A217DA">
              <w:t>0.00</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62121F" w:rsidRPr="00FB763B" w:rsidTr="007A7381">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Pr="00FB763B" w:rsidRDefault="0062121F" w:rsidP="00A63D49">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90"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center"/>
              <w:rPr>
                <w:rFonts w:ascii="宋体" w:hAnsi="宋体" w:cs="宋体"/>
                <w:kern w:val="0"/>
                <w:szCs w:val="21"/>
              </w:rPr>
            </w:pPr>
            <w:r>
              <w:rPr>
                <w:rFonts w:ascii="宋体" w:hAnsi="宋体" w:cs="宋体" w:hint="eastAsia"/>
                <w:kern w:val="0"/>
                <w:szCs w:val="21"/>
              </w:rPr>
              <w:t>05</w:t>
            </w:r>
            <w:r w:rsidRPr="00FB763B">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817" w:type="dxa"/>
            <w:tcBorders>
              <w:top w:val="nil"/>
              <w:left w:val="nil"/>
              <w:bottom w:val="single" w:sz="8" w:space="0" w:color="auto"/>
              <w:right w:val="single" w:sz="8" w:space="0" w:color="auto"/>
            </w:tcBorders>
            <w:shd w:val="clear" w:color="auto" w:fill="auto"/>
            <w:vAlign w:val="center"/>
          </w:tcPr>
          <w:p w:rsidR="0062121F" w:rsidRPr="00FB763B" w:rsidRDefault="0062121F" w:rsidP="00A63D49">
            <w:pPr>
              <w:widowControl/>
              <w:jc w:val="left"/>
              <w:rPr>
                <w:rFonts w:ascii="宋体" w:hAnsi="宋体" w:cs="宋体"/>
                <w:kern w:val="0"/>
                <w:szCs w:val="21"/>
              </w:rPr>
            </w:pPr>
            <w:r>
              <w:rPr>
                <w:rFonts w:ascii="宋体" w:hAnsi="宋体" w:cs="宋体" w:hint="eastAsia"/>
                <w:kern w:val="0"/>
                <w:szCs w:val="21"/>
              </w:rPr>
              <w:t>行政事业单位离退休</w:t>
            </w:r>
          </w:p>
        </w:tc>
        <w:tc>
          <w:tcPr>
            <w:tcW w:w="1433" w:type="dxa"/>
            <w:tcBorders>
              <w:top w:val="nil"/>
              <w:left w:val="nil"/>
              <w:bottom w:val="single" w:sz="8" w:space="0" w:color="auto"/>
              <w:right w:val="single" w:sz="8" w:space="0" w:color="auto"/>
            </w:tcBorders>
            <w:shd w:val="clear" w:color="auto" w:fill="auto"/>
            <w:noWrap/>
          </w:tcPr>
          <w:p w:rsidR="0062121F" w:rsidRPr="00A217DA" w:rsidRDefault="0062121F" w:rsidP="007A7381">
            <w:r w:rsidRPr="00A217DA">
              <w:t>175.79</w:t>
            </w:r>
          </w:p>
        </w:tc>
        <w:tc>
          <w:tcPr>
            <w:tcW w:w="1643" w:type="dxa"/>
            <w:tcBorders>
              <w:top w:val="nil"/>
              <w:left w:val="nil"/>
              <w:bottom w:val="single" w:sz="8" w:space="0" w:color="auto"/>
              <w:right w:val="single" w:sz="8" w:space="0" w:color="auto"/>
            </w:tcBorders>
            <w:shd w:val="clear" w:color="auto" w:fill="auto"/>
            <w:noWrap/>
          </w:tcPr>
          <w:p w:rsidR="0062121F" w:rsidRPr="00A217DA" w:rsidRDefault="0062121F" w:rsidP="007A7381">
            <w:r w:rsidRPr="00A217DA">
              <w:t>175.79</w:t>
            </w:r>
          </w:p>
        </w:tc>
        <w:tc>
          <w:tcPr>
            <w:tcW w:w="1643" w:type="dxa"/>
            <w:tcBorders>
              <w:top w:val="nil"/>
              <w:left w:val="nil"/>
              <w:bottom w:val="single" w:sz="8" w:space="0" w:color="auto"/>
              <w:right w:val="single" w:sz="8" w:space="0" w:color="auto"/>
            </w:tcBorders>
            <w:shd w:val="clear" w:color="auto" w:fill="auto"/>
            <w:noWrap/>
          </w:tcPr>
          <w:p w:rsidR="0062121F" w:rsidRPr="00A217DA" w:rsidRDefault="0062121F" w:rsidP="007A7381">
            <w:r w:rsidRPr="00A217DA">
              <w:t>0.00</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62121F" w:rsidRPr="00FB763B" w:rsidTr="007A7381">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208</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01</w:t>
            </w:r>
          </w:p>
        </w:tc>
        <w:tc>
          <w:tcPr>
            <w:tcW w:w="2817" w:type="dxa"/>
            <w:tcBorders>
              <w:top w:val="nil"/>
              <w:left w:val="nil"/>
              <w:bottom w:val="single" w:sz="8" w:space="0" w:color="auto"/>
              <w:right w:val="single" w:sz="8" w:space="0" w:color="auto"/>
            </w:tcBorders>
            <w:shd w:val="clear" w:color="auto" w:fill="auto"/>
            <w:vAlign w:val="center"/>
          </w:tcPr>
          <w:p w:rsidR="0062121F" w:rsidRPr="0028619D" w:rsidRDefault="0062121F" w:rsidP="00A63D49">
            <w:pPr>
              <w:widowControl/>
              <w:jc w:val="left"/>
              <w:rPr>
                <w:rFonts w:ascii="宋体" w:hAnsi="宋体" w:cs="宋体"/>
                <w:kern w:val="0"/>
                <w:sz w:val="15"/>
                <w:szCs w:val="15"/>
              </w:rPr>
            </w:pPr>
            <w:r w:rsidRPr="007D67B3">
              <w:rPr>
                <w:rFonts w:ascii="宋体" w:hAnsi="宋体" w:cs="宋体" w:hint="eastAsia"/>
                <w:kern w:val="0"/>
                <w:sz w:val="18"/>
                <w:szCs w:val="18"/>
              </w:rPr>
              <w:t>行政单位离退休</w:t>
            </w:r>
          </w:p>
        </w:tc>
        <w:tc>
          <w:tcPr>
            <w:tcW w:w="1433" w:type="dxa"/>
            <w:tcBorders>
              <w:top w:val="nil"/>
              <w:left w:val="nil"/>
              <w:bottom w:val="single" w:sz="8" w:space="0" w:color="auto"/>
              <w:right w:val="single" w:sz="8" w:space="0" w:color="auto"/>
            </w:tcBorders>
            <w:shd w:val="clear" w:color="auto" w:fill="auto"/>
            <w:noWrap/>
          </w:tcPr>
          <w:p w:rsidR="0062121F" w:rsidRPr="00A217DA" w:rsidRDefault="0062121F" w:rsidP="007A7381">
            <w:r w:rsidRPr="00A217DA">
              <w:t>108.56</w:t>
            </w:r>
          </w:p>
        </w:tc>
        <w:tc>
          <w:tcPr>
            <w:tcW w:w="1643" w:type="dxa"/>
            <w:tcBorders>
              <w:top w:val="nil"/>
              <w:left w:val="nil"/>
              <w:bottom w:val="single" w:sz="8" w:space="0" w:color="auto"/>
              <w:right w:val="single" w:sz="8" w:space="0" w:color="auto"/>
            </w:tcBorders>
            <w:shd w:val="clear" w:color="auto" w:fill="auto"/>
            <w:noWrap/>
          </w:tcPr>
          <w:p w:rsidR="0062121F" w:rsidRPr="00A217DA" w:rsidRDefault="0062121F" w:rsidP="007A7381">
            <w:r w:rsidRPr="00A217DA">
              <w:t>108.56</w:t>
            </w:r>
          </w:p>
        </w:tc>
        <w:tc>
          <w:tcPr>
            <w:tcW w:w="1643" w:type="dxa"/>
            <w:tcBorders>
              <w:top w:val="nil"/>
              <w:left w:val="nil"/>
              <w:bottom w:val="single" w:sz="8" w:space="0" w:color="auto"/>
              <w:right w:val="single" w:sz="8" w:space="0" w:color="auto"/>
            </w:tcBorders>
            <w:shd w:val="clear" w:color="auto" w:fill="auto"/>
            <w:noWrap/>
          </w:tcPr>
          <w:p w:rsidR="0062121F" w:rsidRPr="00A217DA" w:rsidRDefault="0062121F" w:rsidP="007A7381">
            <w:r w:rsidRPr="00A217DA">
              <w:t>0.00</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7A7381">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208</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05</w:t>
            </w: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机关事业单位基本养老保险缴费支出</w:t>
            </w:r>
          </w:p>
        </w:tc>
        <w:tc>
          <w:tcPr>
            <w:tcW w:w="1433" w:type="dxa"/>
            <w:tcBorders>
              <w:top w:val="nil"/>
              <w:left w:val="nil"/>
              <w:bottom w:val="single" w:sz="8" w:space="0" w:color="auto"/>
              <w:right w:val="single" w:sz="8" w:space="0" w:color="auto"/>
            </w:tcBorders>
            <w:shd w:val="clear" w:color="auto" w:fill="auto"/>
            <w:noWrap/>
          </w:tcPr>
          <w:p w:rsidR="0062121F" w:rsidRPr="00A217DA" w:rsidRDefault="0062121F" w:rsidP="007A7381">
            <w:r w:rsidRPr="00A217DA">
              <w:t>44.82</w:t>
            </w:r>
          </w:p>
        </w:tc>
        <w:tc>
          <w:tcPr>
            <w:tcW w:w="1643" w:type="dxa"/>
            <w:tcBorders>
              <w:top w:val="nil"/>
              <w:left w:val="nil"/>
              <w:bottom w:val="single" w:sz="8" w:space="0" w:color="auto"/>
              <w:right w:val="single" w:sz="8" w:space="0" w:color="auto"/>
            </w:tcBorders>
            <w:shd w:val="clear" w:color="auto" w:fill="auto"/>
            <w:noWrap/>
          </w:tcPr>
          <w:p w:rsidR="0062121F" w:rsidRPr="00A217DA" w:rsidRDefault="0062121F" w:rsidP="007A7381">
            <w:r w:rsidRPr="00A217DA">
              <w:t>44.82</w:t>
            </w:r>
          </w:p>
        </w:tc>
        <w:tc>
          <w:tcPr>
            <w:tcW w:w="1643" w:type="dxa"/>
            <w:tcBorders>
              <w:top w:val="nil"/>
              <w:left w:val="nil"/>
              <w:bottom w:val="single" w:sz="8" w:space="0" w:color="auto"/>
              <w:right w:val="single" w:sz="8" w:space="0" w:color="auto"/>
            </w:tcBorders>
            <w:shd w:val="clear" w:color="auto" w:fill="auto"/>
            <w:noWrap/>
          </w:tcPr>
          <w:p w:rsidR="0062121F" w:rsidRPr="00A217DA" w:rsidRDefault="0062121F" w:rsidP="007A7381">
            <w:r w:rsidRPr="00A217DA">
              <w:t>0.00</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62121F" w:rsidRPr="00FB763B" w:rsidTr="007A7381">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Pr="00FB763B" w:rsidRDefault="0062121F" w:rsidP="00A63D49">
            <w:pPr>
              <w:widowControl/>
              <w:jc w:val="center"/>
              <w:rPr>
                <w:rFonts w:ascii="宋体" w:hAnsi="宋体" w:cs="宋体"/>
                <w:kern w:val="0"/>
                <w:szCs w:val="21"/>
              </w:rPr>
            </w:pPr>
            <w:r>
              <w:rPr>
                <w:rFonts w:ascii="宋体" w:hAnsi="宋体" w:cs="宋体" w:hint="eastAsia"/>
                <w:kern w:val="0"/>
                <w:szCs w:val="21"/>
              </w:rPr>
              <w:t>208</w:t>
            </w:r>
          </w:p>
        </w:tc>
        <w:tc>
          <w:tcPr>
            <w:tcW w:w="490"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center"/>
              <w:rPr>
                <w:rFonts w:ascii="宋体" w:hAnsi="宋体" w:cs="宋体"/>
                <w:kern w:val="0"/>
                <w:szCs w:val="21"/>
              </w:rPr>
            </w:pPr>
            <w:r>
              <w:rPr>
                <w:rFonts w:ascii="宋体" w:hAnsi="宋体" w:cs="宋体" w:hint="eastAsia"/>
                <w:kern w:val="0"/>
                <w:szCs w:val="21"/>
              </w:rPr>
              <w:t>05</w:t>
            </w:r>
            <w:r w:rsidRPr="00FB763B">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center"/>
              <w:rPr>
                <w:rFonts w:ascii="宋体" w:hAnsi="宋体" w:cs="宋体"/>
                <w:kern w:val="0"/>
                <w:szCs w:val="21"/>
              </w:rPr>
            </w:pPr>
            <w:r>
              <w:rPr>
                <w:rFonts w:ascii="宋体" w:hAnsi="宋体" w:cs="宋体" w:hint="eastAsia"/>
                <w:kern w:val="0"/>
                <w:szCs w:val="21"/>
              </w:rPr>
              <w:t>06</w:t>
            </w:r>
            <w:r w:rsidRPr="00FB763B">
              <w:rPr>
                <w:rFonts w:ascii="宋体" w:hAnsi="宋体" w:cs="宋体" w:hint="eastAsia"/>
                <w:kern w:val="0"/>
                <w:szCs w:val="21"/>
              </w:rPr>
              <w:t xml:space="preserve">　</w:t>
            </w:r>
          </w:p>
        </w:tc>
        <w:tc>
          <w:tcPr>
            <w:tcW w:w="2817" w:type="dxa"/>
            <w:tcBorders>
              <w:top w:val="nil"/>
              <w:left w:val="nil"/>
              <w:bottom w:val="single" w:sz="8" w:space="0" w:color="auto"/>
              <w:right w:val="single" w:sz="8" w:space="0" w:color="auto"/>
            </w:tcBorders>
            <w:shd w:val="clear" w:color="auto" w:fill="auto"/>
            <w:vAlign w:val="center"/>
          </w:tcPr>
          <w:p w:rsidR="0062121F" w:rsidRPr="009351C2" w:rsidRDefault="0062121F" w:rsidP="00A63D49">
            <w:pPr>
              <w:widowControl/>
              <w:jc w:val="left"/>
              <w:rPr>
                <w:rFonts w:ascii="宋体" w:hAnsi="宋体" w:cs="宋体"/>
                <w:kern w:val="0"/>
                <w:sz w:val="18"/>
                <w:szCs w:val="18"/>
              </w:rPr>
            </w:pPr>
            <w:r w:rsidRPr="009351C2">
              <w:rPr>
                <w:rFonts w:ascii="宋体" w:hAnsi="宋体" w:cs="宋体" w:hint="eastAsia"/>
                <w:kern w:val="0"/>
                <w:sz w:val="18"/>
                <w:szCs w:val="18"/>
              </w:rPr>
              <w:t>机关事业单位职业年金缴费支出</w:t>
            </w:r>
          </w:p>
        </w:tc>
        <w:tc>
          <w:tcPr>
            <w:tcW w:w="1433" w:type="dxa"/>
            <w:tcBorders>
              <w:top w:val="nil"/>
              <w:left w:val="nil"/>
              <w:bottom w:val="single" w:sz="8" w:space="0" w:color="auto"/>
              <w:right w:val="single" w:sz="8" w:space="0" w:color="auto"/>
            </w:tcBorders>
            <w:shd w:val="clear" w:color="auto" w:fill="auto"/>
            <w:noWrap/>
          </w:tcPr>
          <w:p w:rsidR="0062121F" w:rsidRPr="00A217DA" w:rsidRDefault="0062121F" w:rsidP="007A7381">
            <w:r w:rsidRPr="00A217DA">
              <w:t>22.41</w:t>
            </w:r>
          </w:p>
        </w:tc>
        <w:tc>
          <w:tcPr>
            <w:tcW w:w="1643" w:type="dxa"/>
            <w:tcBorders>
              <w:top w:val="nil"/>
              <w:left w:val="nil"/>
              <w:bottom w:val="single" w:sz="8" w:space="0" w:color="auto"/>
              <w:right w:val="single" w:sz="8" w:space="0" w:color="auto"/>
            </w:tcBorders>
            <w:shd w:val="clear" w:color="auto" w:fill="auto"/>
            <w:noWrap/>
          </w:tcPr>
          <w:p w:rsidR="0062121F" w:rsidRPr="00A217DA" w:rsidRDefault="0062121F" w:rsidP="007A7381">
            <w:r w:rsidRPr="00A217DA">
              <w:t>22.41</w:t>
            </w:r>
          </w:p>
        </w:tc>
        <w:tc>
          <w:tcPr>
            <w:tcW w:w="1643" w:type="dxa"/>
            <w:tcBorders>
              <w:top w:val="nil"/>
              <w:left w:val="nil"/>
              <w:bottom w:val="single" w:sz="8" w:space="0" w:color="auto"/>
              <w:right w:val="single" w:sz="8" w:space="0" w:color="auto"/>
            </w:tcBorders>
            <w:shd w:val="clear" w:color="auto" w:fill="auto"/>
            <w:noWrap/>
          </w:tcPr>
          <w:p w:rsidR="0062121F" w:rsidRDefault="0062121F" w:rsidP="007A7381">
            <w:r w:rsidRPr="00A217DA">
              <w:t>0.00</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7A7381">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Pr="00311693" w:rsidRDefault="0062121F" w:rsidP="00A63D49">
            <w:pPr>
              <w:widowControl/>
              <w:jc w:val="center"/>
              <w:rPr>
                <w:rFonts w:ascii="宋体" w:hAnsi="宋体" w:cs="宋体"/>
                <w:kern w:val="0"/>
                <w:szCs w:val="21"/>
              </w:rPr>
            </w:pPr>
            <w:r>
              <w:rPr>
                <w:rFonts w:ascii="宋体" w:hAnsi="宋体" w:cs="宋体" w:hint="eastAsia"/>
                <w:kern w:val="0"/>
                <w:szCs w:val="21"/>
              </w:rPr>
              <w:t>210</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卫生健康支出</w:t>
            </w:r>
          </w:p>
        </w:tc>
        <w:tc>
          <w:tcPr>
            <w:tcW w:w="1433" w:type="dxa"/>
            <w:tcBorders>
              <w:top w:val="nil"/>
              <w:left w:val="nil"/>
              <w:bottom w:val="single" w:sz="8" w:space="0" w:color="auto"/>
              <w:right w:val="single" w:sz="8" w:space="0" w:color="auto"/>
            </w:tcBorders>
            <w:shd w:val="clear" w:color="auto" w:fill="auto"/>
            <w:noWrap/>
          </w:tcPr>
          <w:p w:rsidR="0062121F" w:rsidRPr="00320673" w:rsidRDefault="0062121F" w:rsidP="007A7381">
            <w:r w:rsidRPr="00320673">
              <w:t>23.58</w:t>
            </w:r>
          </w:p>
        </w:tc>
        <w:tc>
          <w:tcPr>
            <w:tcW w:w="1643" w:type="dxa"/>
            <w:tcBorders>
              <w:top w:val="nil"/>
              <w:left w:val="nil"/>
              <w:bottom w:val="single" w:sz="8" w:space="0" w:color="auto"/>
              <w:right w:val="single" w:sz="8" w:space="0" w:color="auto"/>
            </w:tcBorders>
            <w:shd w:val="clear" w:color="auto" w:fill="auto"/>
            <w:noWrap/>
          </w:tcPr>
          <w:p w:rsidR="0062121F" w:rsidRPr="00320673" w:rsidRDefault="0062121F" w:rsidP="007A7381">
            <w:r w:rsidRPr="00320673">
              <w:t>23.58</w:t>
            </w:r>
          </w:p>
        </w:tc>
        <w:tc>
          <w:tcPr>
            <w:tcW w:w="1643" w:type="dxa"/>
            <w:tcBorders>
              <w:top w:val="nil"/>
              <w:left w:val="nil"/>
              <w:bottom w:val="single" w:sz="8" w:space="0" w:color="auto"/>
              <w:right w:val="single" w:sz="8" w:space="0" w:color="auto"/>
            </w:tcBorders>
            <w:shd w:val="clear" w:color="auto" w:fill="auto"/>
            <w:noWrap/>
          </w:tcPr>
          <w:p w:rsidR="0062121F" w:rsidRPr="00320673" w:rsidRDefault="0062121F" w:rsidP="007A7381">
            <w:r w:rsidRPr="00320673">
              <w:t>0.00</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7A7381">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210</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11</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行政事业单位医疗</w:t>
            </w:r>
          </w:p>
        </w:tc>
        <w:tc>
          <w:tcPr>
            <w:tcW w:w="1433" w:type="dxa"/>
            <w:tcBorders>
              <w:top w:val="nil"/>
              <w:left w:val="nil"/>
              <w:bottom w:val="single" w:sz="8" w:space="0" w:color="auto"/>
              <w:right w:val="single" w:sz="8" w:space="0" w:color="auto"/>
            </w:tcBorders>
            <w:shd w:val="clear" w:color="auto" w:fill="auto"/>
            <w:noWrap/>
          </w:tcPr>
          <w:p w:rsidR="0062121F" w:rsidRPr="00320673" w:rsidRDefault="0062121F" w:rsidP="007A7381">
            <w:r w:rsidRPr="00320673">
              <w:t>23.58</w:t>
            </w:r>
          </w:p>
        </w:tc>
        <w:tc>
          <w:tcPr>
            <w:tcW w:w="1643" w:type="dxa"/>
            <w:tcBorders>
              <w:top w:val="nil"/>
              <w:left w:val="nil"/>
              <w:bottom w:val="single" w:sz="8" w:space="0" w:color="auto"/>
              <w:right w:val="single" w:sz="8" w:space="0" w:color="auto"/>
            </w:tcBorders>
            <w:shd w:val="clear" w:color="auto" w:fill="auto"/>
            <w:noWrap/>
          </w:tcPr>
          <w:p w:rsidR="0062121F" w:rsidRPr="00320673" w:rsidRDefault="0062121F" w:rsidP="007A7381">
            <w:r w:rsidRPr="00320673">
              <w:t>23.58</w:t>
            </w:r>
          </w:p>
        </w:tc>
        <w:tc>
          <w:tcPr>
            <w:tcW w:w="1643" w:type="dxa"/>
            <w:tcBorders>
              <w:top w:val="nil"/>
              <w:left w:val="nil"/>
              <w:bottom w:val="single" w:sz="8" w:space="0" w:color="auto"/>
              <w:right w:val="single" w:sz="8" w:space="0" w:color="auto"/>
            </w:tcBorders>
            <w:shd w:val="clear" w:color="auto" w:fill="auto"/>
            <w:noWrap/>
          </w:tcPr>
          <w:p w:rsidR="0062121F" w:rsidRPr="00320673" w:rsidRDefault="0062121F" w:rsidP="007A7381">
            <w:r w:rsidRPr="00320673">
              <w:t>0.00</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7A7381">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210</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11</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01</w:t>
            </w: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行政单位医疗</w:t>
            </w:r>
          </w:p>
        </w:tc>
        <w:tc>
          <w:tcPr>
            <w:tcW w:w="1433" w:type="dxa"/>
            <w:tcBorders>
              <w:top w:val="nil"/>
              <w:left w:val="nil"/>
              <w:bottom w:val="single" w:sz="8" w:space="0" w:color="auto"/>
              <w:right w:val="single" w:sz="8" w:space="0" w:color="auto"/>
            </w:tcBorders>
            <w:shd w:val="clear" w:color="auto" w:fill="auto"/>
            <w:noWrap/>
          </w:tcPr>
          <w:p w:rsidR="0062121F" w:rsidRPr="00320673" w:rsidRDefault="0062121F" w:rsidP="007A7381">
            <w:r w:rsidRPr="00320673">
              <w:t>17.82</w:t>
            </w:r>
          </w:p>
        </w:tc>
        <w:tc>
          <w:tcPr>
            <w:tcW w:w="1643" w:type="dxa"/>
            <w:tcBorders>
              <w:top w:val="nil"/>
              <w:left w:val="nil"/>
              <w:bottom w:val="single" w:sz="8" w:space="0" w:color="auto"/>
              <w:right w:val="single" w:sz="8" w:space="0" w:color="auto"/>
            </w:tcBorders>
            <w:shd w:val="clear" w:color="auto" w:fill="auto"/>
            <w:noWrap/>
          </w:tcPr>
          <w:p w:rsidR="0062121F" w:rsidRPr="00320673" w:rsidRDefault="0062121F" w:rsidP="007A7381">
            <w:r w:rsidRPr="00320673">
              <w:t>17.82</w:t>
            </w:r>
          </w:p>
        </w:tc>
        <w:tc>
          <w:tcPr>
            <w:tcW w:w="1643" w:type="dxa"/>
            <w:tcBorders>
              <w:top w:val="nil"/>
              <w:left w:val="nil"/>
              <w:bottom w:val="single" w:sz="8" w:space="0" w:color="auto"/>
              <w:right w:val="single" w:sz="8" w:space="0" w:color="auto"/>
            </w:tcBorders>
            <w:shd w:val="clear" w:color="auto" w:fill="auto"/>
            <w:noWrap/>
          </w:tcPr>
          <w:p w:rsidR="0062121F" w:rsidRPr="00320673" w:rsidRDefault="0062121F" w:rsidP="007A7381">
            <w:r w:rsidRPr="00320673">
              <w:t>0.00</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7A7381">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210</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11</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03</w:t>
            </w: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公务员医疗补助</w:t>
            </w:r>
          </w:p>
        </w:tc>
        <w:tc>
          <w:tcPr>
            <w:tcW w:w="1433" w:type="dxa"/>
            <w:tcBorders>
              <w:top w:val="nil"/>
              <w:left w:val="nil"/>
              <w:bottom w:val="single" w:sz="8" w:space="0" w:color="auto"/>
              <w:right w:val="single" w:sz="8" w:space="0" w:color="auto"/>
            </w:tcBorders>
            <w:shd w:val="clear" w:color="auto" w:fill="auto"/>
            <w:noWrap/>
          </w:tcPr>
          <w:p w:rsidR="0062121F" w:rsidRPr="00320673" w:rsidRDefault="0062121F" w:rsidP="007A7381">
            <w:r w:rsidRPr="00320673">
              <w:t>5.76</w:t>
            </w:r>
          </w:p>
        </w:tc>
        <w:tc>
          <w:tcPr>
            <w:tcW w:w="1643" w:type="dxa"/>
            <w:tcBorders>
              <w:top w:val="nil"/>
              <w:left w:val="nil"/>
              <w:bottom w:val="single" w:sz="8" w:space="0" w:color="auto"/>
              <w:right w:val="single" w:sz="8" w:space="0" w:color="auto"/>
            </w:tcBorders>
            <w:shd w:val="clear" w:color="auto" w:fill="auto"/>
            <w:noWrap/>
          </w:tcPr>
          <w:p w:rsidR="0062121F" w:rsidRPr="00320673" w:rsidRDefault="0062121F" w:rsidP="007A7381">
            <w:r w:rsidRPr="00320673">
              <w:t>5.76</w:t>
            </w:r>
          </w:p>
        </w:tc>
        <w:tc>
          <w:tcPr>
            <w:tcW w:w="1643" w:type="dxa"/>
            <w:tcBorders>
              <w:top w:val="nil"/>
              <w:left w:val="nil"/>
              <w:bottom w:val="single" w:sz="8" w:space="0" w:color="auto"/>
              <w:right w:val="single" w:sz="8" w:space="0" w:color="auto"/>
            </w:tcBorders>
            <w:shd w:val="clear" w:color="auto" w:fill="auto"/>
            <w:noWrap/>
          </w:tcPr>
          <w:p w:rsidR="0062121F" w:rsidRDefault="0062121F" w:rsidP="007A7381">
            <w:r w:rsidRPr="00320673">
              <w:t>0.00</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7A7381">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7A7381">
            <w:pPr>
              <w:widowControl/>
              <w:jc w:val="center"/>
              <w:rPr>
                <w:rFonts w:ascii="宋体" w:hAnsi="宋体" w:cs="宋体"/>
                <w:kern w:val="0"/>
                <w:szCs w:val="21"/>
              </w:rPr>
            </w:pPr>
            <w:r>
              <w:rPr>
                <w:rFonts w:ascii="宋体" w:hAnsi="宋体" w:cs="宋体" w:hint="eastAsia"/>
                <w:kern w:val="0"/>
                <w:szCs w:val="21"/>
              </w:rPr>
              <w:t>211</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7A7381">
            <w:pPr>
              <w:widowControl/>
              <w:jc w:val="center"/>
              <w:rPr>
                <w:rFonts w:ascii="宋体" w:hAnsi="宋体" w:cs="宋体"/>
                <w:kern w:val="0"/>
                <w:szCs w:val="21"/>
              </w:rPr>
            </w:pP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7A7381">
            <w:pPr>
              <w:widowControl/>
              <w:jc w:val="center"/>
              <w:rPr>
                <w:rFonts w:ascii="宋体" w:hAnsi="宋体" w:cs="宋体"/>
                <w:kern w:val="0"/>
                <w:szCs w:val="21"/>
              </w:rPr>
            </w:pPr>
          </w:p>
        </w:tc>
        <w:tc>
          <w:tcPr>
            <w:tcW w:w="2817" w:type="dxa"/>
            <w:tcBorders>
              <w:top w:val="nil"/>
              <w:left w:val="nil"/>
              <w:bottom w:val="single" w:sz="8" w:space="0" w:color="auto"/>
              <w:right w:val="single" w:sz="8" w:space="0" w:color="auto"/>
            </w:tcBorders>
            <w:shd w:val="clear" w:color="auto" w:fill="auto"/>
          </w:tcPr>
          <w:p w:rsidR="0062121F" w:rsidRPr="008B6BEC" w:rsidRDefault="0062121F" w:rsidP="007A7381">
            <w:r w:rsidRPr="008B6BEC">
              <w:rPr>
                <w:rFonts w:hint="eastAsia"/>
              </w:rPr>
              <w:t>节能环保支出</w:t>
            </w:r>
          </w:p>
        </w:tc>
        <w:tc>
          <w:tcPr>
            <w:tcW w:w="1433" w:type="dxa"/>
            <w:tcBorders>
              <w:top w:val="nil"/>
              <w:left w:val="nil"/>
              <w:bottom w:val="single" w:sz="8" w:space="0" w:color="auto"/>
              <w:right w:val="single" w:sz="8" w:space="0" w:color="auto"/>
            </w:tcBorders>
            <w:shd w:val="clear" w:color="auto" w:fill="auto"/>
            <w:noWrap/>
          </w:tcPr>
          <w:p w:rsidR="0062121F" w:rsidRPr="000D51DF" w:rsidRDefault="0062121F" w:rsidP="007A7381">
            <w:r w:rsidRPr="000D51DF">
              <w:t>2</w:t>
            </w:r>
            <w:r w:rsidR="00570290">
              <w:rPr>
                <w:rFonts w:hint="eastAsia"/>
              </w:rPr>
              <w:t>,</w:t>
            </w:r>
            <w:r w:rsidRPr="000D51DF">
              <w:t>340.00</w:t>
            </w:r>
          </w:p>
        </w:tc>
        <w:tc>
          <w:tcPr>
            <w:tcW w:w="1643" w:type="dxa"/>
            <w:tcBorders>
              <w:top w:val="nil"/>
              <w:left w:val="nil"/>
              <w:bottom w:val="single" w:sz="8" w:space="0" w:color="auto"/>
              <w:right w:val="single" w:sz="8" w:space="0" w:color="auto"/>
            </w:tcBorders>
            <w:shd w:val="clear" w:color="auto" w:fill="auto"/>
            <w:noWrap/>
          </w:tcPr>
          <w:p w:rsidR="0062121F" w:rsidRPr="000D51DF" w:rsidRDefault="0062121F" w:rsidP="007A7381">
            <w:r w:rsidRPr="000D51DF">
              <w:t>0.00</w:t>
            </w:r>
          </w:p>
        </w:tc>
        <w:tc>
          <w:tcPr>
            <w:tcW w:w="1643" w:type="dxa"/>
            <w:tcBorders>
              <w:top w:val="nil"/>
              <w:left w:val="nil"/>
              <w:bottom w:val="single" w:sz="8" w:space="0" w:color="auto"/>
              <w:right w:val="single" w:sz="8" w:space="0" w:color="auto"/>
            </w:tcBorders>
            <w:shd w:val="clear" w:color="auto" w:fill="auto"/>
            <w:noWrap/>
          </w:tcPr>
          <w:p w:rsidR="0062121F" w:rsidRPr="000D51DF" w:rsidRDefault="0062121F" w:rsidP="007A7381">
            <w:r w:rsidRPr="000D51DF">
              <w:t>2</w:t>
            </w:r>
            <w:r w:rsidR="00570290">
              <w:rPr>
                <w:rFonts w:hint="eastAsia"/>
              </w:rPr>
              <w:t>,</w:t>
            </w:r>
            <w:r w:rsidRPr="000D51DF">
              <w:t>340.00</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7A7381">
        <w:trPr>
          <w:trHeight w:val="369"/>
        </w:trPr>
        <w:tc>
          <w:tcPr>
            <w:tcW w:w="614" w:type="dxa"/>
            <w:tcBorders>
              <w:top w:val="nil"/>
              <w:left w:val="single" w:sz="8" w:space="0" w:color="auto"/>
              <w:bottom w:val="single" w:sz="8" w:space="0" w:color="auto"/>
              <w:right w:val="single" w:sz="8" w:space="0" w:color="auto"/>
            </w:tcBorders>
            <w:shd w:val="clear" w:color="auto" w:fill="auto"/>
            <w:noWrap/>
          </w:tcPr>
          <w:p w:rsidR="0062121F" w:rsidRPr="004A2EFA" w:rsidRDefault="0062121F" w:rsidP="007A7381">
            <w:pPr>
              <w:widowControl/>
              <w:jc w:val="center"/>
              <w:rPr>
                <w:rFonts w:ascii="宋体" w:hAnsi="宋体" w:cs="宋体"/>
                <w:kern w:val="0"/>
                <w:szCs w:val="21"/>
              </w:rPr>
            </w:pPr>
            <w:r w:rsidRPr="004A2EFA">
              <w:rPr>
                <w:rFonts w:ascii="宋体" w:hAnsi="宋体" w:cs="宋体"/>
                <w:kern w:val="0"/>
                <w:szCs w:val="21"/>
              </w:rPr>
              <w:t>211</w:t>
            </w:r>
          </w:p>
        </w:tc>
        <w:tc>
          <w:tcPr>
            <w:tcW w:w="490" w:type="dxa"/>
            <w:tcBorders>
              <w:top w:val="nil"/>
              <w:left w:val="nil"/>
              <w:bottom w:val="single" w:sz="8" w:space="0" w:color="auto"/>
              <w:right w:val="single" w:sz="8" w:space="0" w:color="auto"/>
            </w:tcBorders>
            <w:shd w:val="clear" w:color="auto" w:fill="auto"/>
            <w:noWrap/>
          </w:tcPr>
          <w:p w:rsidR="0062121F" w:rsidRPr="004A2EFA" w:rsidRDefault="0062121F" w:rsidP="007A7381">
            <w:pPr>
              <w:widowControl/>
              <w:jc w:val="center"/>
              <w:rPr>
                <w:rFonts w:ascii="宋体" w:hAnsi="宋体" w:cs="宋体"/>
                <w:kern w:val="0"/>
                <w:szCs w:val="21"/>
              </w:rPr>
            </w:pPr>
            <w:r w:rsidRPr="004A2EFA">
              <w:rPr>
                <w:rFonts w:ascii="宋体" w:hAnsi="宋体" w:cs="宋体"/>
                <w:kern w:val="0"/>
                <w:szCs w:val="21"/>
              </w:rPr>
              <w:t>03</w:t>
            </w:r>
          </w:p>
        </w:tc>
        <w:tc>
          <w:tcPr>
            <w:tcW w:w="489" w:type="dxa"/>
            <w:tcBorders>
              <w:top w:val="nil"/>
              <w:left w:val="nil"/>
              <w:bottom w:val="single" w:sz="8" w:space="0" w:color="auto"/>
              <w:right w:val="single" w:sz="8" w:space="0" w:color="auto"/>
            </w:tcBorders>
            <w:shd w:val="clear" w:color="auto" w:fill="auto"/>
            <w:noWrap/>
          </w:tcPr>
          <w:p w:rsidR="0062121F" w:rsidRPr="004A2EFA" w:rsidRDefault="0062121F" w:rsidP="007A7381">
            <w:pPr>
              <w:widowControl/>
              <w:jc w:val="center"/>
              <w:rPr>
                <w:rFonts w:ascii="宋体" w:hAnsi="宋体" w:cs="宋体"/>
                <w:kern w:val="0"/>
                <w:szCs w:val="21"/>
              </w:rPr>
            </w:pPr>
          </w:p>
        </w:tc>
        <w:tc>
          <w:tcPr>
            <w:tcW w:w="2817" w:type="dxa"/>
            <w:tcBorders>
              <w:top w:val="nil"/>
              <w:left w:val="nil"/>
              <w:bottom w:val="single" w:sz="8" w:space="0" w:color="auto"/>
              <w:right w:val="single" w:sz="8" w:space="0" w:color="auto"/>
            </w:tcBorders>
            <w:shd w:val="clear" w:color="auto" w:fill="auto"/>
          </w:tcPr>
          <w:p w:rsidR="0062121F" w:rsidRPr="008B6BEC" w:rsidRDefault="0062121F" w:rsidP="007A7381">
            <w:r w:rsidRPr="008B6BEC">
              <w:rPr>
                <w:rFonts w:hint="eastAsia"/>
              </w:rPr>
              <w:t>污染防治</w:t>
            </w:r>
          </w:p>
        </w:tc>
        <w:tc>
          <w:tcPr>
            <w:tcW w:w="1433" w:type="dxa"/>
            <w:tcBorders>
              <w:top w:val="nil"/>
              <w:left w:val="nil"/>
              <w:bottom w:val="single" w:sz="8" w:space="0" w:color="auto"/>
              <w:right w:val="single" w:sz="8" w:space="0" w:color="auto"/>
            </w:tcBorders>
            <w:shd w:val="clear" w:color="auto" w:fill="auto"/>
            <w:noWrap/>
          </w:tcPr>
          <w:p w:rsidR="0062121F" w:rsidRPr="000D51DF" w:rsidRDefault="0062121F" w:rsidP="007A7381">
            <w:r w:rsidRPr="000D51DF">
              <w:t>2</w:t>
            </w:r>
            <w:r w:rsidR="00570290">
              <w:rPr>
                <w:rFonts w:hint="eastAsia"/>
              </w:rPr>
              <w:t>,</w:t>
            </w:r>
            <w:r w:rsidRPr="000D51DF">
              <w:t>340.00</w:t>
            </w:r>
          </w:p>
        </w:tc>
        <w:tc>
          <w:tcPr>
            <w:tcW w:w="1643" w:type="dxa"/>
            <w:tcBorders>
              <w:top w:val="nil"/>
              <w:left w:val="nil"/>
              <w:bottom w:val="single" w:sz="8" w:space="0" w:color="auto"/>
              <w:right w:val="single" w:sz="8" w:space="0" w:color="auto"/>
            </w:tcBorders>
            <w:shd w:val="clear" w:color="auto" w:fill="auto"/>
            <w:noWrap/>
          </w:tcPr>
          <w:p w:rsidR="0062121F" w:rsidRPr="000D51DF" w:rsidRDefault="0062121F" w:rsidP="007A7381">
            <w:r w:rsidRPr="000D51DF">
              <w:t>0.00</w:t>
            </w:r>
          </w:p>
        </w:tc>
        <w:tc>
          <w:tcPr>
            <w:tcW w:w="1643" w:type="dxa"/>
            <w:tcBorders>
              <w:top w:val="nil"/>
              <w:left w:val="nil"/>
              <w:bottom w:val="single" w:sz="8" w:space="0" w:color="auto"/>
              <w:right w:val="single" w:sz="8" w:space="0" w:color="auto"/>
            </w:tcBorders>
            <w:shd w:val="clear" w:color="auto" w:fill="auto"/>
            <w:noWrap/>
          </w:tcPr>
          <w:p w:rsidR="0062121F" w:rsidRPr="000D51DF" w:rsidRDefault="0062121F" w:rsidP="007A7381">
            <w:r w:rsidRPr="000D51DF">
              <w:t>2</w:t>
            </w:r>
            <w:r w:rsidR="00570290">
              <w:rPr>
                <w:rFonts w:hint="eastAsia"/>
              </w:rPr>
              <w:t>,</w:t>
            </w:r>
            <w:r w:rsidRPr="000D51DF">
              <w:t>340.00</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7A7381">
        <w:trPr>
          <w:trHeight w:val="369"/>
        </w:trPr>
        <w:tc>
          <w:tcPr>
            <w:tcW w:w="614" w:type="dxa"/>
            <w:tcBorders>
              <w:top w:val="nil"/>
              <w:left w:val="single" w:sz="8" w:space="0" w:color="auto"/>
              <w:bottom w:val="single" w:sz="8" w:space="0" w:color="auto"/>
              <w:right w:val="single" w:sz="8" w:space="0" w:color="auto"/>
            </w:tcBorders>
            <w:shd w:val="clear" w:color="auto" w:fill="auto"/>
            <w:noWrap/>
          </w:tcPr>
          <w:p w:rsidR="0062121F" w:rsidRPr="004A2EFA" w:rsidRDefault="0062121F" w:rsidP="007A7381">
            <w:pPr>
              <w:widowControl/>
              <w:jc w:val="center"/>
              <w:rPr>
                <w:rFonts w:ascii="宋体" w:hAnsi="宋体" w:cs="宋体"/>
                <w:kern w:val="0"/>
                <w:szCs w:val="21"/>
              </w:rPr>
            </w:pPr>
            <w:r w:rsidRPr="004A2EFA">
              <w:rPr>
                <w:rFonts w:ascii="宋体" w:hAnsi="宋体" w:cs="宋体"/>
                <w:kern w:val="0"/>
                <w:szCs w:val="21"/>
              </w:rPr>
              <w:t>211</w:t>
            </w:r>
          </w:p>
        </w:tc>
        <w:tc>
          <w:tcPr>
            <w:tcW w:w="490" w:type="dxa"/>
            <w:tcBorders>
              <w:top w:val="nil"/>
              <w:left w:val="nil"/>
              <w:bottom w:val="single" w:sz="8" w:space="0" w:color="auto"/>
              <w:right w:val="single" w:sz="8" w:space="0" w:color="auto"/>
            </w:tcBorders>
            <w:shd w:val="clear" w:color="auto" w:fill="auto"/>
            <w:noWrap/>
          </w:tcPr>
          <w:p w:rsidR="0062121F" w:rsidRPr="004A2EFA" w:rsidRDefault="0062121F" w:rsidP="007A7381">
            <w:pPr>
              <w:widowControl/>
              <w:jc w:val="center"/>
              <w:rPr>
                <w:rFonts w:ascii="宋体" w:hAnsi="宋体" w:cs="宋体"/>
                <w:kern w:val="0"/>
                <w:szCs w:val="21"/>
              </w:rPr>
            </w:pPr>
            <w:r w:rsidRPr="004A2EFA">
              <w:rPr>
                <w:rFonts w:ascii="宋体" w:hAnsi="宋体" w:cs="宋体"/>
                <w:kern w:val="0"/>
                <w:szCs w:val="21"/>
              </w:rPr>
              <w:t>03</w:t>
            </w:r>
          </w:p>
        </w:tc>
        <w:tc>
          <w:tcPr>
            <w:tcW w:w="489" w:type="dxa"/>
            <w:tcBorders>
              <w:top w:val="nil"/>
              <w:left w:val="nil"/>
              <w:bottom w:val="single" w:sz="8" w:space="0" w:color="auto"/>
              <w:right w:val="single" w:sz="8" w:space="0" w:color="auto"/>
            </w:tcBorders>
            <w:shd w:val="clear" w:color="auto" w:fill="auto"/>
            <w:noWrap/>
          </w:tcPr>
          <w:p w:rsidR="0062121F" w:rsidRPr="004A2EFA" w:rsidRDefault="0062121F" w:rsidP="007A7381">
            <w:pPr>
              <w:widowControl/>
              <w:jc w:val="center"/>
              <w:rPr>
                <w:rFonts w:ascii="宋体" w:hAnsi="宋体" w:cs="宋体"/>
                <w:kern w:val="0"/>
                <w:szCs w:val="21"/>
              </w:rPr>
            </w:pPr>
            <w:r w:rsidRPr="004A2EFA">
              <w:rPr>
                <w:rFonts w:ascii="宋体" w:hAnsi="宋体" w:cs="宋体"/>
                <w:kern w:val="0"/>
                <w:szCs w:val="21"/>
              </w:rPr>
              <w:t>02</w:t>
            </w:r>
          </w:p>
        </w:tc>
        <w:tc>
          <w:tcPr>
            <w:tcW w:w="2817" w:type="dxa"/>
            <w:tcBorders>
              <w:top w:val="nil"/>
              <w:left w:val="nil"/>
              <w:bottom w:val="single" w:sz="8" w:space="0" w:color="auto"/>
              <w:right w:val="single" w:sz="8" w:space="0" w:color="auto"/>
            </w:tcBorders>
            <w:shd w:val="clear" w:color="auto" w:fill="auto"/>
          </w:tcPr>
          <w:p w:rsidR="0062121F" w:rsidRDefault="0062121F" w:rsidP="007A7381">
            <w:r w:rsidRPr="008B6BEC">
              <w:rPr>
                <w:rFonts w:hint="eastAsia"/>
              </w:rPr>
              <w:t>水体</w:t>
            </w:r>
          </w:p>
        </w:tc>
        <w:tc>
          <w:tcPr>
            <w:tcW w:w="1433" w:type="dxa"/>
            <w:tcBorders>
              <w:top w:val="nil"/>
              <w:left w:val="nil"/>
              <w:bottom w:val="single" w:sz="8" w:space="0" w:color="auto"/>
              <w:right w:val="single" w:sz="8" w:space="0" w:color="auto"/>
            </w:tcBorders>
            <w:shd w:val="clear" w:color="auto" w:fill="auto"/>
            <w:noWrap/>
          </w:tcPr>
          <w:p w:rsidR="0062121F" w:rsidRPr="000D51DF" w:rsidRDefault="0062121F" w:rsidP="007A7381">
            <w:r w:rsidRPr="000D51DF">
              <w:t>2</w:t>
            </w:r>
            <w:r w:rsidR="00570290">
              <w:rPr>
                <w:rFonts w:hint="eastAsia"/>
              </w:rPr>
              <w:t>,</w:t>
            </w:r>
            <w:r w:rsidRPr="000D51DF">
              <w:t>340.00</w:t>
            </w:r>
          </w:p>
        </w:tc>
        <w:tc>
          <w:tcPr>
            <w:tcW w:w="1643" w:type="dxa"/>
            <w:tcBorders>
              <w:top w:val="nil"/>
              <w:left w:val="nil"/>
              <w:bottom w:val="single" w:sz="8" w:space="0" w:color="auto"/>
              <w:right w:val="single" w:sz="8" w:space="0" w:color="auto"/>
            </w:tcBorders>
            <w:shd w:val="clear" w:color="auto" w:fill="auto"/>
            <w:noWrap/>
          </w:tcPr>
          <w:p w:rsidR="0062121F" w:rsidRPr="000D51DF" w:rsidRDefault="0062121F" w:rsidP="007A7381">
            <w:r w:rsidRPr="000D51DF">
              <w:t>0.00</w:t>
            </w:r>
          </w:p>
        </w:tc>
        <w:tc>
          <w:tcPr>
            <w:tcW w:w="1643" w:type="dxa"/>
            <w:tcBorders>
              <w:top w:val="nil"/>
              <w:left w:val="nil"/>
              <w:bottom w:val="single" w:sz="8" w:space="0" w:color="auto"/>
              <w:right w:val="single" w:sz="8" w:space="0" w:color="auto"/>
            </w:tcBorders>
            <w:shd w:val="clear" w:color="auto" w:fill="auto"/>
            <w:noWrap/>
          </w:tcPr>
          <w:p w:rsidR="0062121F" w:rsidRDefault="0062121F" w:rsidP="007A7381">
            <w:r w:rsidRPr="000D51DF">
              <w:t>2</w:t>
            </w:r>
            <w:r w:rsidR="00570290">
              <w:rPr>
                <w:rFonts w:hint="eastAsia"/>
              </w:rPr>
              <w:t>,</w:t>
            </w:r>
            <w:r w:rsidRPr="000D51DF">
              <w:t>340.00</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212</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城乡社区支出</w:t>
            </w:r>
          </w:p>
        </w:tc>
        <w:tc>
          <w:tcPr>
            <w:tcW w:w="1433" w:type="dxa"/>
            <w:tcBorders>
              <w:top w:val="nil"/>
              <w:left w:val="nil"/>
              <w:bottom w:val="single" w:sz="8" w:space="0" w:color="auto"/>
              <w:right w:val="single" w:sz="8" w:space="0" w:color="auto"/>
            </w:tcBorders>
            <w:shd w:val="clear" w:color="auto" w:fill="auto"/>
            <w:noWrap/>
          </w:tcPr>
          <w:p w:rsidR="0062121F" w:rsidRPr="005720B9" w:rsidRDefault="0062121F" w:rsidP="007A7381">
            <w:r w:rsidRPr="005720B9">
              <w:t>55</w:t>
            </w:r>
            <w:r w:rsidR="00570290">
              <w:rPr>
                <w:rFonts w:hint="eastAsia"/>
              </w:rPr>
              <w:t>,</w:t>
            </w:r>
            <w:r w:rsidRPr="005720B9">
              <w:t>820.82</w:t>
            </w:r>
          </w:p>
        </w:tc>
        <w:tc>
          <w:tcPr>
            <w:tcW w:w="1643" w:type="dxa"/>
            <w:tcBorders>
              <w:top w:val="nil"/>
              <w:left w:val="nil"/>
              <w:bottom w:val="single" w:sz="8" w:space="0" w:color="auto"/>
              <w:right w:val="single" w:sz="8" w:space="0" w:color="auto"/>
            </w:tcBorders>
            <w:shd w:val="clear" w:color="auto" w:fill="auto"/>
            <w:noWrap/>
          </w:tcPr>
          <w:p w:rsidR="0062121F" w:rsidRPr="005720B9" w:rsidRDefault="0062121F" w:rsidP="007A7381">
            <w:r w:rsidRPr="005720B9">
              <w:t>0.00</w:t>
            </w:r>
          </w:p>
        </w:tc>
        <w:tc>
          <w:tcPr>
            <w:tcW w:w="1643" w:type="dxa"/>
            <w:tcBorders>
              <w:top w:val="nil"/>
              <w:left w:val="nil"/>
              <w:bottom w:val="single" w:sz="8" w:space="0" w:color="auto"/>
              <w:right w:val="single" w:sz="8" w:space="0" w:color="auto"/>
            </w:tcBorders>
            <w:shd w:val="clear" w:color="auto" w:fill="auto"/>
            <w:noWrap/>
          </w:tcPr>
          <w:p w:rsidR="0062121F" w:rsidRPr="005720B9" w:rsidRDefault="0062121F" w:rsidP="007A7381">
            <w:r w:rsidRPr="005720B9">
              <w:t>55</w:t>
            </w:r>
            <w:r w:rsidR="00570290">
              <w:rPr>
                <w:rFonts w:hint="eastAsia"/>
              </w:rPr>
              <w:t>,</w:t>
            </w:r>
            <w:r w:rsidRPr="005720B9">
              <w:t>820.82</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212</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03</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城乡社区公共设施</w:t>
            </w:r>
          </w:p>
        </w:tc>
        <w:tc>
          <w:tcPr>
            <w:tcW w:w="1433" w:type="dxa"/>
            <w:tcBorders>
              <w:top w:val="nil"/>
              <w:left w:val="nil"/>
              <w:bottom w:val="single" w:sz="8" w:space="0" w:color="auto"/>
              <w:right w:val="single" w:sz="8" w:space="0" w:color="auto"/>
            </w:tcBorders>
            <w:shd w:val="clear" w:color="auto" w:fill="auto"/>
            <w:noWrap/>
          </w:tcPr>
          <w:p w:rsidR="0062121F" w:rsidRPr="005720B9" w:rsidRDefault="0062121F" w:rsidP="007A7381">
            <w:r w:rsidRPr="005720B9">
              <w:t>8</w:t>
            </w:r>
            <w:r w:rsidR="00570290">
              <w:rPr>
                <w:rFonts w:hint="eastAsia"/>
              </w:rPr>
              <w:t>,</w:t>
            </w:r>
            <w:r w:rsidRPr="005720B9">
              <w:t>539.19</w:t>
            </w:r>
          </w:p>
        </w:tc>
        <w:tc>
          <w:tcPr>
            <w:tcW w:w="1643" w:type="dxa"/>
            <w:tcBorders>
              <w:top w:val="nil"/>
              <w:left w:val="nil"/>
              <w:bottom w:val="single" w:sz="8" w:space="0" w:color="auto"/>
              <w:right w:val="single" w:sz="8" w:space="0" w:color="auto"/>
            </w:tcBorders>
            <w:shd w:val="clear" w:color="auto" w:fill="auto"/>
            <w:noWrap/>
          </w:tcPr>
          <w:p w:rsidR="0062121F" w:rsidRPr="005720B9" w:rsidRDefault="0062121F" w:rsidP="007A7381">
            <w:r w:rsidRPr="005720B9">
              <w:t>0.00</w:t>
            </w:r>
          </w:p>
        </w:tc>
        <w:tc>
          <w:tcPr>
            <w:tcW w:w="1643" w:type="dxa"/>
            <w:tcBorders>
              <w:top w:val="nil"/>
              <w:left w:val="nil"/>
              <w:bottom w:val="single" w:sz="8" w:space="0" w:color="auto"/>
              <w:right w:val="single" w:sz="8" w:space="0" w:color="auto"/>
            </w:tcBorders>
            <w:shd w:val="clear" w:color="auto" w:fill="auto"/>
            <w:noWrap/>
          </w:tcPr>
          <w:p w:rsidR="0062121F" w:rsidRPr="005720B9" w:rsidRDefault="0062121F" w:rsidP="007A7381">
            <w:r w:rsidRPr="005720B9">
              <w:t>8</w:t>
            </w:r>
            <w:r w:rsidR="00570290">
              <w:rPr>
                <w:rFonts w:hint="eastAsia"/>
              </w:rPr>
              <w:t>,</w:t>
            </w:r>
            <w:r w:rsidRPr="005720B9">
              <w:t>539.19</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lastRenderedPageBreak/>
              <w:t>212</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03</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03</w:t>
            </w: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小城镇基础设施建设</w:t>
            </w:r>
          </w:p>
        </w:tc>
        <w:tc>
          <w:tcPr>
            <w:tcW w:w="1433" w:type="dxa"/>
            <w:tcBorders>
              <w:top w:val="nil"/>
              <w:left w:val="nil"/>
              <w:bottom w:val="single" w:sz="8" w:space="0" w:color="auto"/>
              <w:right w:val="single" w:sz="8" w:space="0" w:color="auto"/>
            </w:tcBorders>
            <w:shd w:val="clear" w:color="auto" w:fill="auto"/>
            <w:noWrap/>
          </w:tcPr>
          <w:p w:rsidR="0062121F" w:rsidRPr="005720B9" w:rsidRDefault="0062121F" w:rsidP="007A7381">
            <w:r w:rsidRPr="005720B9">
              <w:t>8</w:t>
            </w:r>
            <w:r w:rsidR="00570290">
              <w:rPr>
                <w:rFonts w:hint="eastAsia"/>
              </w:rPr>
              <w:t>,</w:t>
            </w:r>
            <w:r w:rsidRPr="005720B9">
              <w:t>539.19</w:t>
            </w:r>
          </w:p>
        </w:tc>
        <w:tc>
          <w:tcPr>
            <w:tcW w:w="1643" w:type="dxa"/>
            <w:tcBorders>
              <w:top w:val="nil"/>
              <w:left w:val="nil"/>
              <w:bottom w:val="single" w:sz="8" w:space="0" w:color="auto"/>
              <w:right w:val="single" w:sz="8" w:space="0" w:color="auto"/>
            </w:tcBorders>
            <w:shd w:val="clear" w:color="auto" w:fill="auto"/>
            <w:noWrap/>
          </w:tcPr>
          <w:p w:rsidR="0062121F" w:rsidRPr="005720B9" w:rsidRDefault="0062121F" w:rsidP="007A7381">
            <w:r w:rsidRPr="005720B9">
              <w:t>0.00</w:t>
            </w:r>
          </w:p>
        </w:tc>
        <w:tc>
          <w:tcPr>
            <w:tcW w:w="1643" w:type="dxa"/>
            <w:tcBorders>
              <w:top w:val="nil"/>
              <w:left w:val="nil"/>
              <w:bottom w:val="single" w:sz="8" w:space="0" w:color="auto"/>
              <w:right w:val="single" w:sz="8" w:space="0" w:color="auto"/>
            </w:tcBorders>
            <w:shd w:val="clear" w:color="auto" w:fill="auto"/>
            <w:noWrap/>
          </w:tcPr>
          <w:p w:rsidR="0062121F" w:rsidRDefault="0062121F" w:rsidP="007A7381">
            <w:r w:rsidRPr="005720B9">
              <w:t>8</w:t>
            </w:r>
            <w:r w:rsidR="00570290">
              <w:rPr>
                <w:rFonts w:hint="eastAsia"/>
              </w:rPr>
              <w:t>,</w:t>
            </w:r>
            <w:r w:rsidRPr="005720B9">
              <w:t>539.19</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212</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08</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p>
        </w:tc>
        <w:tc>
          <w:tcPr>
            <w:tcW w:w="2817" w:type="dxa"/>
            <w:tcBorders>
              <w:top w:val="nil"/>
              <w:left w:val="nil"/>
              <w:bottom w:val="single" w:sz="8" w:space="0" w:color="auto"/>
              <w:right w:val="single" w:sz="8" w:space="0" w:color="auto"/>
            </w:tcBorders>
            <w:shd w:val="clear" w:color="auto" w:fill="auto"/>
            <w:vAlign w:val="center"/>
          </w:tcPr>
          <w:p w:rsidR="0062121F" w:rsidRPr="00B469E3" w:rsidRDefault="0062121F" w:rsidP="00A63D49">
            <w:pPr>
              <w:widowControl/>
              <w:jc w:val="left"/>
              <w:rPr>
                <w:rFonts w:ascii="宋体" w:hAnsi="宋体" w:cs="宋体"/>
                <w:kern w:val="0"/>
                <w:sz w:val="18"/>
                <w:szCs w:val="18"/>
              </w:rPr>
            </w:pPr>
            <w:r w:rsidRPr="00B469E3">
              <w:rPr>
                <w:rFonts w:ascii="宋体" w:hAnsi="宋体" w:cs="宋体" w:hint="eastAsia"/>
                <w:kern w:val="0"/>
                <w:sz w:val="18"/>
                <w:szCs w:val="18"/>
              </w:rPr>
              <w:t>国有土地使用权出让收入安排的支出</w:t>
            </w:r>
          </w:p>
        </w:tc>
        <w:tc>
          <w:tcPr>
            <w:tcW w:w="1433" w:type="dxa"/>
            <w:tcBorders>
              <w:top w:val="nil"/>
              <w:left w:val="nil"/>
              <w:bottom w:val="single" w:sz="8" w:space="0" w:color="auto"/>
              <w:right w:val="single" w:sz="8" w:space="0" w:color="auto"/>
            </w:tcBorders>
            <w:shd w:val="clear" w:color="auto" w:fill="auto"/>
            <w:noWrap/>
          </w:tcPr>
          <w:p w:rsidR="0062121F" w:rsidRPr="00EF7165" w:rsidRDefault="0062121F" w:rsidP="007A7381">
            <w:r w:rsidRPr="00EF7165">
              <w:t>47</w:t>
            </w:r>
            <w:r w:rsidR="00570290">
              <w:rPr>
                <w:rFonts w:hint="eastAsia"/>
              </w:rPr>
              <w:t>,</w:t>
            </w:r>
            <w:r w:rsidRPr="00EF7165">
              <w:t>281.63</w:t>
            </w:r>
          </w:p>
        </w:tc>
        <w:tc>
          <w:tcPr>
            <w:tcW w:w="1643" w:type="dxa"/>
            <w:tcBorders>
              <w:top w:val="nil"/>
              <w:left w:val="nil"/>
              <w:bottom w:val="single" w:sz="8" w:space="0" w:color="auto"/>
              <w:right w:val="single" w:sz="8" w:space="0" w:color="auto"/>
            </w:tcBorders>
            <w:shd w:val="clear" w:color="auto" w:fill="auto"/>
            <w:noWrap/>
          </w:tcPr>
          <w:p w:rsidR="0062121F" w:rsidRPr="00EF7165" w:rsidRDefault="0062121F" w:rsidP="007A7381">
            <w:r w:rsidRPr="00EF7165">
              <w:t>0.00</w:t>
            </w:r>
          </w:p>
        </w:tc>
        <w:tc>
          <w:tcPr>
            <w:tcW w:w="1643" w:type="dxa"/>
            <w:tcBorders>
              <w:top w:val="nil"/>
              <w:left w:val="nil"/>
              <w:bottom w:val="single" w:sz="8" w:space="0" w:color="auto"/>
              <w:right w:val="single" w:sz="8" w:space="0" w:color="auto"/>
            </w:tcBorders>
            <w:shd w:val="clear" w:color="auto" w:fill="auto"/>
            <w:noWrap/>
          </w:tcPr>
          <w:p w:rsidR="0062121F" w:rsidRPr="00EF7165" w:rsidRDefault="0062121F" w:rsidP="007A7381">
            <w:r w:rsidRPr="00EF7165">
              <w:t>47</w:t>
            </w:r>
            <w:r w:rsidR="00570290">
              <w:rPr>
                <w:rFonts w:hint="eastAsia"/>
              </w:rPr>
              <w:t>,</w:t>
            </w:r>
            <w:r w:rsidRPr="00EF7165">
              <w:t>281.63</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28086A">
            <w:pPr>
              <w:widowControl/>
              <w:jc w:val="center"/>
              <w:rPr>
                <w:rFonts w:ascii="宋体" w:hAnsi="宋体" w:cs="宋体"/>
                <w:kern w:val="0"/>
                <w:szCs w:val="21"/>
              </w:rPr>
            </w:pPr>
            <w:r>
              <w:rPr>
                <w:rFonts w:ascii="宋体" w:hAnsi="宋体" w:cs="宋体" w:hint="eastAsia"/>
                <w:kern w:val="0"/>
                <w:szCs w:val="21"/>
              </w:rPr>
              <w:t>212</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28086A">
            <w:pPr>
              <w:widowControl/>
              <w:jc w:val="center"/>
              <w:rPr>
                <w:rFonts w:ascii="宋体" w:hAnsi="宋体" w:cs="宋体"/>
                <w:kern w:val="0"/>
                <w:szCs w:val="21"/>
              </w:rPr>
            </w:pPr>
            <w:r>
              <w:rPr>
                <w:rFonts w:ascii="宋体" w:hAnsi="宋体" w:cs="宋体" w:hint="eastAsia"/>
                <w:kern w:val="0"/>
                <w:szCs w:val="21"/>
              </w:rPr>
              <w:t>08</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28086A">
            <w:pPr>
              <w:widowControl/>
              <w:jc w:val="center"/>
              <w:rPr>
                <w:rFonts w:ascii="宋体" w:hAnsi="宋体" w:cs="宋体"/>
                <w:kern w:val="0"/>
                <w:szCs w:val="21"/>
              </w:rPr>
            </w:pPr>
            <w:r>
              <w:rPr>
                <w:rFonts w:ascii="宋体" w:hAnsi="宋体" w:cs="宋体" w:hint="eastAsia"/>
                <w:kern w:val="0"/>
                <w:szCs w:val="21"/>
              </w:rPr>
              <w:t>01</w:t>
            </w: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sidRPr="00F555B5">
              <w:rPr>
                <w:rFonts w:ascii="宋体" w:hAnsi="宋体" w:cs="宋体" w:hint="eastAsia"/>
                <w:kern w:val="0"/>
                <w:szCs w:val="21"/>
              </w:rPr>
              <w:t>征地和拆迁补偿支出</w:t>
            </w:r>
          </w:p>
        </w:tc>
        <w:tc>
          <w:tcPr>
            <w:tcW w:w="1433" w:type="dxa"/>
            <w:tcBorders>
              <w:top w:val="nil"/>
              <w:left w:val="nil"/>
              <w:bottom w:val="single" w:sz="8" w:space="0" w:color="auto"/>
              <w:right w:val="single" w:sz="8" w:space="0" w:color="auto"/>
            </w:tcBorders>
            <w:shd w:val="clear" w:color="auto" w:fill="auto"/>
            <w:noWrap/>
          </w:tcPr>
          <w:p w:rsidR="0062121F" w:rsidRPr="00EF7165" w:rsidRDefault="0062121F" w:rsidP="007A7381">
            <w:r w:rsidRPr="00EF7165">
              <w:t>0.28</w:t>
            </w:r>
          </w:p>
        </w:tc>
        <w:tc>
          <w:tcPr>
            <w:tcW w:w="1643" w:type="dxa"/>
            <w:tcBorders>
              <w:top w:val="nil"/>
              <w:left w:val="nil"/>
              <w:bottom w:val="single" w:sz="8" w:space="0" w:color="auto"/>
              <w:right w:val="single" w:sz="8" w:space="0" w:color="auto"/>
            </w:tcBorders>
            <w:shd w:val="clear" w:color="auto" w:fill="auto"/>
            <w:noWrap/>
          </w:tcPr>
          <w:p w:rsidR="0062121F" w:rsidRPr="00EF7165" w:rsidRDefault="0062121F" w:rsidP="007A7381">
            <w:r w:rsidRPr="00EF7165">
              <w:t>0.00</w:t>
            </w:r>
          </w:p>
        </w:tc>
        <w:tc>
          <w:tcPr>
            <w:tcW w:w="1643" w:type="dxa"/>
            <w:tcBorders>
              <w:top w:val="nil"/>
              <w:left w:val="nil"/>
              <w:bottom w:val="single" w:sz="8" w:space="0" w:color="auto"/>
              <w:right w:val="single" w:sz="8" w:space="0" w:color="auto"/>
            </w:tcBorders>
            <w:shd w:val="clear" w:color="auto" w:fill="auto"/>
            <w:noWrap/>
          </w:tcPr>
          <w:p w:rsidR="0062121F" w:rsidRPr="00EF7165" w:rsidRDefault="0062121F" w:rsidP="007A7381">
            <w:r w:rsidRPr="00EF7165">
              <w:t>0.28</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212</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08</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03</w:t>
            </w: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城市建设支出</w:t>
            </w:r>
          </w:p>
        </w:tc>
        <w:tc>
          <w:tcPr>
            <w:tcW w:w="1433" w:type="dxa"/>
            <w:tcBorders>
              <w:top w:val="nil"/>
              <w:left w:val="nil"/>
              <w:bottom w:val="single" w:sz="8" w:space="0" w:color="auto"/>
              <w:right w:val="single" w:sz="8" w:space="0" w:color="auto"/>
            </w:tcBorders>
            <w:shd w:val="clear" w:color="auto" w:fill="auto"/>
            <w:noWrap/>
          </w:tcPr>
          <w:p w:rsidR="0062121F" w:rsidRPr="00EF7165" w:rsidRDefault="0062121F" w:rsidP="007A7381">
            <w:r w:rsidRPr="00EF7165">
              <w:t>41</w:t>
            </w:r>
            <w:r w:rsidR="00570290">
              <w:rPr>
                <w:rFonts w:hint="eastAsia"/>
              </w:rPr>
              <w:t>,</w:t>
            </w:r>
            <w:r w:rsidRPr="00EF7165">
              <w:t>752.32</w:t>
            </w:r>
          </w:p>
        </w:tc>
        <w:tc>
          <w:tcPr>
            <w:tcW w:w="1643" w:type="dxa"/>
            <w:tcBorders>
              <w:top w:val="nil"/>
              <w:left w:val="nil"/>
              <w:bottom w:val="single" w:sz="8" w:space="0" w:color="auto"/>
              <w:right w:val="single" w:sz="8" w:space="0" w:color="auto"/>
            </w:tcBorders>
            <w:shd w:val="clear" w:color="auto" w:fill="auto"/>
            <w:noWrap/>
          </w:tcPr>
          <w:p w:rsidR="0062121F" w:rsidRPr="00EF7165" w:rsidRDefault="0062121F" w:rsidP="007A7381">
            <w:r w:rsidRPr="00EF7165">
              <w:t>0.00</w:t>
            </w:r>
          </w:p>
        </w:tc>
        <w:tc>
          <w:tcPr>
            <w:tcW w:w="1643" w:type="dxa"/>
            <w:tcBorders>
              <w:top w:val="nil"/>
              <w:left w:val="nil"/>
              <w:bottom w:val="single" w:sz="8" w:space="0" w:color="auto"/>
              <w:right w:val="single" w:sz="8" w:space="0" w:color="auto"/>
            </w:tcBorders>
            <w:shd w:val="clear" w:color="auto" w:fill="auto"/>
            <w:noWrap/>
          </w:tcPr>
          <w:p w:rsidR="0062121F" w:rsidRPr="00EF7165" w:rsidRDefault="0062121F" w:rsidP="007A7381">
            <w:r w:rsidRPr="00EF7165">
              <w:t>41</w:t>
            </w:r>
            <w:r w:rsidR="00570290">
              <w:rPr>
                <w:rFonts w:hint="eastAsia"/>
              </w:rPr>
              <w:t>,</w:t>
            </w:r>
            <w:r w:rsidRPr="00EF7165">
              <w:t>752.32</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7A7381">
            <w:pPr>
              <w:widowControl/>
              <w:jc w:val="center"/>
              <w:rPr>
                <w:rFonts w:ascii="宋体" w:hAnsi="宋体" w:cs="宋体"/>
                <w:kern w:val="0"/>
                <w:szCs w:val="21"/>
              </w:rPr>
            </w:pPr>
            <w:r>
              <w:rPr>
                <w:rFonts w:ascii="宋体" w:hAnsi="宋体" w:cs="宋体" w:hint="eastAsia"/>
                <w:kern w:val="0"/>
                <w:szCs w:val="21"/>
              </w:rPr>
              <w:t>212</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7A7381">
            <w:pPr>
              <w:widowControl/>
              <w:jc w:val="center"/>
              <w:rPr>
                <w:rFonts w:ascii="宋体" w:hAnsi="宋体" w:cs="宋体"/>
                <w:kern w:val="0"/>
                <w:szCs w:val="21"/>
              </w:rPr>
            </w:pPr>
            <w:r>
              <w:rPr>
                <w:rFonts w:ascii="宋体" w:hAnsi="宋体" w:cs="宋体" w:hint="eastAsia"/>
                <w:kern w:val="0"/>
                <w:szCs w:val="21"/>
              </w:rPr>
              <w:t>08</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7A7381">
            <w:pPr>
              <w:widowControl/>
              <w:jc w:val="center"/>
              <w:rPr>
                <w:rFonts w:ascii="宋体" w:hAnsi="宋体" w:cs="宋体"/>
                <w:kern w:val="0"/>
                <w:szCs w:val="21"/>
              </w:rPr>
            </w:pPr>
            <w:r>
              <w:rPr>
                <w:rFonts w:ascii="宋体" w:hAnsi="宋体" w:cs="宋体" w:hint="eastAsia"/>
                <w:kern w:val="0"/>
                <w:szCs w:val="21"/>
              </w:rPr>
              <w:t>04</w:t>
            </w: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sidRPr="0062121F">
              <w:rPr>
                <w:rFonts w:ascii="宋体" w:hAnsi="宋体" w:cs="宋体" w:hint="eastAsia"/>
                <w:kern w:val="0"/>
                <w:szCs w:val="21"/>
              </w:rPr>
              <w:t>农村基础设施建设支出</w:t>
            </w:r>
          </w:p>
        </w:tc>
        <w:tc>
          <w:tcPr>
            <w:tcW w:w="1433" w:type="dxa"/>
            <w:tcBorders>
              <w:top w:val="nil"/>
              <w:left w:val="nil"/>
              <w:bottom w:val="single" w:sz="8" w:space="0" w:color="auto"/>
              <w:right w:val="single" w:sz="8" w:space="0" w:color="auto"/>
            </w:tcBorders>
            <w:shd w:val="clear" w:color="auto" w:fill="auto"/>
            <w:noWrap/>
          </w:tcPr>
          <w:p w:rsidR="0062121F" w:rsidRPr="00EF7165" w:rsidRDefault="0062121F" w:rsidP="007A7381">
            <w:r w:rsidRPr="00EF7165">
              <w:t>5</w:t>
            </w:r>
            <w:r w:rsidR="00570290">
              <w:rPr>
                <w:rFonts w:hint="eastAsia"/>
              </w:rPr>
              <w:t>,</w:t>
            </w:r>
            <w:r w:rsidRPr="00EF7165">
              <w:t>529.03</w:t>
            </w:r>
          </w:p>
        </w:tc>
        <w:tc>
          <w:tcPr>
            <w:tcW w:w="1643" w:type="dxa"/>
            <w:tcBorders>
              <w:top w:val="nil"/>
              <w:left w:val="nil"/>
              <w:bottom w:val="single" w:sz="8" w:space="0" w:color="auto"/>
              <w:right w:val="single" w:sz="8" w:space="0" w:color="auto"/>
            </w:tcBorders>
            <w:shd w:val="clear" w:color="auto" w:fill="auto"/>
            <w:noWrap/>
          </w:tcPr>
          <w:p w:rsidR="0062121F" w:rsidRPr="00EF7165" w:rsidRDefault="0062121F" w:rsidP="007A7381">
            <w:r w:rsidRPr="00EF7165">
              <w:t>0.00</w:t>
            </w:r>
          </w:p>
        </w:tc>
        <w:tc>
          <w:tcPr>
            <w:tcW w:w="1643" w:type="dxa"/>
            <w:tcBorders>
              <w:top w:val="nil"/>
              <w:left w:val="nil"/>
              <w:bottom w:val="single" w:sz="8" w:space="0" w:color="auto"/>
              <w:right w:val="single" w:sz="8" w:space="0" w:color="auto"/>
            </w:tcBorders>
            <w:shd w:val="clear" w:color="auto" w:fill="auto"/>
            <w:noWrap/>
          </w:tcPr>
          <w:p w:rsidR="0062121F" w:rsidRDefault="0062121F" w:rsidP="007A7381">
            <w:r w:rsidRPr="00EF7165">
              <w:t>5</w:t>
            </w:r>
            <w:r w:rsidR="00570290">
              <w:rPr>
                <w:rFonts w:hint="eastAsia"/>
              </w:rPr>
              <w:t>,</w:t>
            </w:r>
            <w:r w:rsidRPr="00EF7165">
              <w:t>529.03</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213</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农林水支出</w:t>
            </w:r>
          </w:p>
        </w:tc>
        <w:tc>
          <w:tcPr>
            <w:tcW w:w="143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11</w:t>
            </w:r>
            <w:r w:rsidR="00570290">
              <w:rPr>
                <w:rFonts w:hint="eastAsia"/>
              </w:rPr>
              <w:t>,</w:t>
            </w:r>
            <w:r w:rsidRPr="002D7D9A">
              <w:t>955.65</w:t>
            </w:r>
          </w:p>
        </w:tc>
        <w:tc>
          <w:tcPr>
            <w:tcW w:w="164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686.56</w:t>
            </w:r>
          </w:p>
        </w:tc>
        <w:tc>
          <w:tcPr>
            <w:tcW w:w="164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11</w:t>
            </w:r>
            <w:r w:rsidR="00570290">
              <w:rPr>
                <w:rFonts w:hint="eastAsia"/>
              </w:rPr>
              <w:t>,</w:t>
            </w:r>
            <w:r w:rsidRPr="002D7D9A">
              <w:t>269.09</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213</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03</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水利</w:t>
            </w:r>
          </w:p>
        </w:tc>
        <w:tc>
          <w:tcPr>
            <w:tcW w:w="143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11</w:t>
            </w:r>
            <w:r w:rsidR="00570290">
              <w:rPr>
                <w:rFonts w:hint="eastAsia"/>
              </w:rPr>
              <w:t>,</w:t>
            </w:r>
            <w:r w:rsidRPr="002D7D9A">
              <w:t>955.65</w:t>
            </w:r>
          </w:p>
        </w:tc>
        <w:tc>
          <w:tcPr>
            <w:tcW w:w="164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686.56</w:t>
            </w:r>
          </w:p>
        </w:tc>
        <w:tc>
          <w:tcPr>
            <w:tcW w:w="164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11</w:t>
            </w:r>
            <w:r w:rsidR="00570290">
              <w:rPr>
                <w:rFonts w:hint="eastAsia"/>
              </w:rPr>
              <w:t>,</w:t>
            </w:r>
            <w:r w:rsidRPr="002D7D9A">
              <w:t>269.09</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213</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03</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01</w:t>
            </w: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行政运行</w:t>
            </w:r>
          </w:p>
        </w:tc>
        <w:tc>
          <w:tcPr>
            <w:tcW w:w="143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686.56</w:t>
            </w:r>
          </w:p>
        </w:tc>
        <w:tc>
          <w:tcPr>
            <w:tcW w:w="164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686.56</w:t>
            </w:r>
          </w:p>
        </w:tc>
        <w:tc>
          <w:tcPr>
            <w:tcW w:w="164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0.00</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213</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03</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04</w:t>
            </w: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水利行业业务管理</w:t>
            </w:r>
          </w:p>
        </w:tc>
        <w:tc>
          <w:tcPr>
            <w:tcW w:w="143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796.16</w:t>
            </w:r>
          </w:p>
        </w:tc>
        <w:tc>
          <w:tcPr>
            <w:tcW w:w="164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0.00</w:t>
            </w:r>
          </w:p>
        </w:tc>
        <w:tc>
          <w:tcPr>
            <w:tcW w:w="164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796.16</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213</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03</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05</w:t>
            </w: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水利工程建设</w:t>
            </w:r>
          </w:p>
        </w:tc>
        <w:tc>
          <w:tcPr>
            <w:tcW w:w="143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10</w:t>
            </w:r>
            <w:r w:rsidR="00570290">
              <w:rPr>
                <w:rFonts w:hint="eastAsia"/>
              </w:rPr>
              <w:t>,</w:t>
            </w:r>
            <w:r w:rsidRPr="002D7D9A">
              <w:t>021.30</w:t>
            </w:r>
          </w:p>
        </w:tc>
        <w:tc>
          <w:tcPr>
            <w:tcW w:w="164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0.00</w:t>
            </w:r>
          </w:p>
        </w:tc>
        <w:tc>
          <w:tcPr>
            <w:tcW w:w="1643" w:type="dxa"/>
            <w:tcBorders>
              <w:top w:val="nil"/>
              <w:left w:val="nil"/>
              <w:bottom w:val="single" w:sz="8" w:space="0" w:color="auto"/>
              <w:right w:val="single" w:sz="8" w:space="0" w:color="auto"/>
            </w:tcBorders>
            <w:shd w:val="clear" w:color="auto" w:fill="auto"/>
            <w:noWrap/>
          </w:tcPr>
          <w:p w:rsidR="0062121F" w:rsidRPr="002D7D9A" w:rsidRDefault="0062121F" w:rsidP="007A7381">
            <w:r w:rsidRPr="002D7D9A">
              <w:t>10</w:t>
            </w:r>
            <w:r w:rsidR="00570290">
              <w:rPr>
                <w:rFonts w:hint="eastAsia"/>
              </w:rPr>
              <w:t>,</w:t>
            </w:r>
            <w:r w:rsidRPr="002D7D9A">
              <w:t>021.30</w:t>
            </w: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AE5F3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AE5F3F" w:rsidRDefault="00AE5F3F" w:rsidP="00A63D49">
            <w:pPr>
              <w:widowControl/>
              <w:jc w:val="center"/>
              <w:rPr>
                <w:rFonts w:ascii="宋体" w:hAnsi="宋体" w:cs="宋体"/>
                <w:kern w:val="0"/>
                <w:szCs w:val="21"/>
              </w:rPr>
            </w:pPr>
            <w:r>
              <w:rPr>
                <w:rFonts w:ascii="宋体" w:hAnsi="宋体" w:cs="宋体" w:hint="eastAsia"/>
                <w:kern w:val="0"/>
                <w:szCs w:val="21"/>
              </w:rPr>
              <w:t>213</w:t>
            </w:r>
          </w:p>
        </w:tc>
        <w:tc>
          <w:tcPr>
            <w:tcW w:w="490" w:type="dxa"/>
            <w:tcBorders>
              <w:top w:val="nil"/>
              <w:left w:val="nil"/>
              <w:bottom w:val="single" w:sz="8" w:space="0" w:color="auto"/>
              <w:right w:val="single" w:sz="8" w:space="0" w:color="auto"/>
            </w:tcBorders>
            <w:shd w:val="clear" w:color="auto" w:fill="auto"/>
            <w:noWrap/>
            <w:vAlign w:val="center"/>
          </w:tcPr>
          <w:p w:rsidR="00AE5F3F" w:rsidRDefault="00AE5F3F" w:rsidP="00A63D49">
            <w:pPr>
              <w:widowControl/>
              <w:jc w:val="center"/>
              <w:rPr>
                <w:rFonts w:ascii="宋体" w:hAnsi="宋体" w:cs="宋体"/>
                <w:kern w:val="0"/>
                <w:szCs w:val="21"/>
              </w:rPr>
            </w:pPr>
            <w:r>
              <w:rPr>
                <w:rFonts w:ascii="宋体" w:hAnsi="宋体" w:cs="宋体" w:hint="eastAsia"/>
                <w:kern w:val="0"/>
                <w:szCs w:val="21"/>
              </w:rPr>
              <w:t>03</w:t>
            </w:r>
          </w:p>
        </w:tc>
        <w:tc>
          <w:tcPr>
            <w:tcW w:w="489" w:type="dxa"/>
            <w:tcBorders>
              <w:top w:val="nil"/>
              <w:left w:val="nil"/>
              <w:bottom w:val="single" w:sz="8" w:space="0" w:color="auto"/>
              <w:right w:val="single" w:sz="8" w:space="0" w:color="auto"/>
            </w:tcBorders>
            <w:shd w:val="clear" w:color="auto" w:fill="auto"/>
            <w:noWrap/>
            <w:vAlign w:val="center"/>
          </w:tcPr>
          <w:p w:rsidR="00AE5F3F" w:rsidRDefault="00AE5F3F" w:rsidP="00A63D49">
            <w:pPr>
              <w:widowControl/>
              <w:jc w:val="center"/>
              <w:rPr>
                <w:rFonts w:ascii="宋体" w:hAnsi="宋体" w:cs="宋体"/>
                <w:kern w:val="0"/>
                <w:szCs w:val="21"/>
              </w:rPr>
            </w:pPr>
            <w:r>
              <w:rPr>
                <w:rFonts w:ascii="宋体" w:hAnsi="宋体" w:cs="宋体" w:hint="eastAsia"/>
                <w:kern w:val="0"/>
                <w:szCs w:val="21"/>
              </w:rPr>
              <w:t>08</w:t>
            </w:r>
          </w:p>
        </w:tc>
        <w:tc>
          <w:tcPr>
            <w:tcW w:w="2817" w:type="dxa"/>
            <w:tcBorders>
              <w:top w:val="nil"/>
              <w:left w:val="nil"/>
              <w:bottom w:val="single" w:sz="8" w:space="0" w:color="auto"/>
              <w:right w:val="single" w:sz="8" w:space="0" w:color="auto"/>
            </w:tcBorders>
            <w:shd w:val="clear" w:color="auto" w:fill="auto"/>
            <w:vAlign w:val="center"/>
          </w:tcPr>
          <w:p w:rsidR="00AE5F3F" w:rsidRDefault="00AE5F3F" w:rsidP="00A63D49">
            <w:pPr>
              <w:widowControl/>
              <w:jc w:val="left"/>
              <w:rPr>
                <w:rFonts w:ascii="宋体" w:hAnsi="宋体" w:cs="宋体"/>
                <w:kern w:val="0"/>
                <w:szCs w:val="21"/>
              </w:rPr>
            </w:pPr>
            <w:r w:rsidRPr="00AE5F3F">
              <w:rPr>
                <w:rFonts w:ascii="宋体" w:hAnsi="宋体" w:cs="宋体" w:hint="eastAsia"/>
                <w:kern w:val="0"/>
                <w:szCs w:val="21"/>
              </w:rPr>
              <w:t>水利前期工作</w:t>
            </w:r>
          </w:p>
        </w:tc>
        <w:tc>
          <w:tcPr>
            <w:tcW w:w="1433" w:type="dxa"/>
            <w:tcBorders>
              <w:top w:val="nil"/>
              <w:left w:val="nil"/>
              <w:bottom w:val="single" w:sz="8" w:space="0" w:color="auto"/>
              <w:right w:val="single" w:sz="8" w:space="0" w:color="auto"/>
            </w:tcBorders>
            <w:shd w:val="clear" w:color="auto" w:fill="auto"/>
            <w:noWrap/>
          </w:tcPr>
          <w:p w:rsidR="00AE5F3F" w:rsidRPr="009506A0" w:rsidRDefault="00AE5F3F" w:rsidP="004364AD">
            <w:r w:rsidRPr="009506A0">
              <w:t>4.78</w:t>
            </w:r>
          </w:p>
        </w:tc>
        <w:tc>
          <w:tcPr>
            <w:tcW w:w="1643" w:type="dxa"/>
            <w:tcBorders>
              <w:top w:val="nil"/>
              <w:left w:val="nil"/>
              <w:bottom w:val="single" w:sz="8" w:space="0" w:color="auto"/>
              <w:right w:val="single" w:sz="8" w:space="0" w:color="auto"/>
            </w:tcBorders>
            <w:shd w:val="clear" w:color="auto" w:fill="auto"/>
            <w:noWrap/>
          </w:tcPr>
          <w:p w:rsidR="00AE5F3F" w:rsidRPr="009506A0" w:rsidRDefault="00AE5F3F" w:rsidP="004364AD">
            <w:r w:rsidRPr="009506A0">
              <w:t>0.00</w:t>
            </w:r>
          </w:p>
        </w:tc>
        <w:tc>
          <w:tcPr>
            <w:tcW w:w="1643" w:type="dxa"/>
            <w:tcBorders>
              <w:top w:val="nil"/>
              <w:left w:val="nil"/>
              <w:bottom w:val="single" w:sz="8" w:space="0" w:color="auto"/>
              <w:right w:val="single" w:sz="8" w:space="0" w:color="auto"/>
            </w:tcBorders>
            <w:shd w:val="clear" w:color="auto" w:fill="auto"/>
            <w:noWrap/>
          </w:tcPr>
          <w:p w:rsidR="00AE5F3F" w:rsidRPr="009506A0" w:rsidRDefault="00AE5F3F" w:rsidP="004364AD">
            <w:r w:rsidRPr="009506A0">
              <w:t>4.78</w:t>
            </w:r>
          </w:p>
        </w:tc>
        <w:tc>
          <w:tcPr>
            <w:tcW w:w="1643" w:type="dxa"/>
            <w:tcBorders>
              <w:top w:val="nil"/>
              <w:left w:val="nil"/>
              <w:bottom w:val="single" w:sz="8" w:space="0" w:color="auto"/>
              <w:right w:val="single" w:sz="8" w:space="0" w:color="auto"/>
            </w:tcBorders>
            <w:shd w:val="clear" w:color="auto" w:fill="auto"/>
            <w:noWrap/>
            <w:vAlign w:val="center"/>
          </w:tcPr>
          <w:p w:rsidR="00AE5F3F" w:rsidRPr="00FB763B" w:rsidRDefault="00AE5F3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AE5F3F" w:rsidRPr="00FB763B" w:rsidRDefault="00AE5F3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AE5F3F" w:rsidRPr="00FB763B" w:rsidRDefault="00AE5F3F" w:rsidP="00A63D49">
            <w:pPr>
              <w:widowControl/>
              <w:jc w:val="right"/>
              <w:rPr>
                <w:rFonts w:ascii="宋体" w:hAnsi="宋体" w:cs="宋体"/>
                <w:kern w:val="0"/>
                <w:szCs w:val="21"/>
              </w:rPr>
            </w:pPr>
          </w:p>
        </w:tc>
      </w:tr>
      <w:tr w:rsidR="00AE5F3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AE5F3F" w:rsidRDefault="00AE5F3F" w:rsidP="00A63D49">
            <w:pPr>
              <w:widowControl/>
              <w:jc w:val="center"/>
              <w:rPr>
                <w:rFonts w:ascii="宋体" w:hAnsi="宋体" w:cs="宋体"/>
                <w:kern w:val="0"/>
                <w:szCs w:val="21"/>
              </w:rPr>
            </w:pPr>
            <w:r>
              <w:rPr>
                <w:rFonts w:ascii="宋体" w:hAnsi="宋体" w:cs="宋体" w:hint="eastAsia"/>
                <w:kern w:val="0"/>
                <w:szCs w:val="21"/>
              </w:rPr>
              <w:t>213</w:t>
            </w:r>
          </w:p>
        </w:tc>
        <w:tc>
          <w:tcPr>
            <w:tcW w:w="490" w:type="dxa"/>
            <w:tcBorders>
              <w:top w:val="nil"/>
              <w:left w:val="nil"/>
              <w:bottom w:val="single" w:sz="8" w:space="0" w:color="auto"/>
              <w:right w:val="single" w:sz="8" w:space="0" w:color="auto"/>
            </w:tcBorders>
            <w:shd w:val="clear" w:color="auto" w:fill="auto"/>
            <w:noWrap/>
            <w:vAlign w:val="center"/>
          </w:tcPr>
          <w:p w:rsidR="00AE5F3F" w:rsidRDefault="00AE5F3F" w:rsidP="00A63D49">
            <w:pPr>
              <w:widowControl/>
              <w:jc w:val="center"/>
              <w:rPr>
                <w:rFonts w:ascii="宋体" w:hAnsi="宋体" w:cs="宋体"/>
                <w:kern w:val="0"/>
                <w:szCs w:val="21"/>
              </w:rPr>
            </w:pPr>
            <w:r>
              <w:rPr>
                <w:rFonts w:ascii="宋体" w:hAnsi="宋体" w:cs="宋体" w:hint="eastAsia"/>
                <w:kern w:val="0"/>
                <w:szCs w:val="21"/>
              </w:rPr>
              <w:t>03</w:t>
            </w:r>
          </w:p>
        </w:tc>
        <w:tc>
          <w:tcPr>
            <w:tcW w:w="489" w:type="dxa"/>
            <w:tcBorders>
              <w:top w:val="nil"/>
              <w:left w:val="nil"/>
              <w:bottom w:val="single" w:sz="8" w:space="0" w:color="auto"/>
              <w:right w:val="single" w:sz="8" w:space="0" w:color="auto"/>
            </w:tcBorders>
            <w:shd w:val="clear" w:color="auto" w:fill="auto"/>
            <w:noWrap/>
            <w:vAlign w:val="center"/>
          </w:tcPr>
          <w:p w:rsidR="00AE5F3F" w:rsidRDefault="00AE5F3F" w:rsidP="00A63D49">
            <w:pPr>
              <w:widowControl/>
              <w:jc w:val="center"/>
              <w:rPr>
                <w:rFonts w:ascii="宋体" w:hAnsi="宋体" w:cs="宋体"/>
                <w:kern w:val="0"/>
                <w:szCs w:val="21"/>
              </w:rPr>
            </w:pPr>
            <w:r>
              <w:rPr>
                <w:rFonts w:ascii="宋体" w:hAnsi="宋体" w:cs="宋体" w:hint="eastAsia"/>
                <w:kern w:val="0"/>
                <w:szCs w:val="21"/>
              </w:rPr>
              <w:t>14</w:t>
            </w:r>
          </w:p>
        </w:tc>
        <w:tc>
          <w:tcPr>
            <w:tcW w:w="2817" w:type="dxa"/>
            <w:tcBorders>
              <w:top w:val="nil"/>
              <w:left w:val="nil"/>
              <w:bottom w:val="single" w:sz="8" w:space="0" w:color="auto"/>
              <w:right w:val="single" w:sz="8" w:space="0" w:color="auto"/>
            </w:tcBorders>
            <w:shd w:val="clear" w:color="auto" w:fill="auto"/>
            <w:vAlign w:val="center"/>
          </w:tcPr>
          <w:p w:rsidR="00AE5F3F" w:rsidRDefault="00AE5F3F" w:rsidP="00A63D49">
            <w:pPr>
              <w:widowControl/>
              <w:jc w:val="left"/>
              <w:rPr>
                <w:rFonts w:ascii="宋体" w:hAnsi="宋体" w:cs="宋体"/>
                <w:kern w:val="0"/>
                <w:szCs w:val="21"/>
              </w:rPr>
            </w:pPr>
            <w:r>
              <w:rPr>
                <w:rFonts w:ascii="宋体" w:hAnsi="宋体" w:cs="宋体" w:hint="eastAsia"/>
                <w:kern w:val="0"/>
                <w:szCs w:val="21"/>
              </w:rPr>
              <w:t>防汛</w:t>
            </w:r>
          </w:p>
        </w:tc>
        <w:tc>
          <w:tcPr>
            <w:tcW w:w="1433" w:type="dxa"/>
            <w:tcBorders>
              <w:top w:val="nil"/>
              <w:left w:val="nil"/>
              <w:bottom w:val="single" w:sz="8" w:space="0" w:color="auto"/>
              <w:right w:val="single" w:sz="8" w:space="0" w:color="auto"/>
            </w:tcBorders>
            <w:shd w:val="clear" w:color="auto" w:fill="auto"/>
            <w:noWrap/>
          </w:tcPr>
          <w:p w:rsidR="00AE5F3F" w:rsidRPr="009506A0" w:rsidRDefault="00AE5F3F" w:rsidP="004364AD">
            <w:r w:rsidRPr="009506A0">
              <w:t>211.47</w:t>
            </w:r>
          </w:p>
        </w:tc>
        <w:tc>
          <w:tcPr>
            <w:tcW w:w="1643" w:type="dxa"/>
            <w:tcBorders>
              <w:top w:val="nil"/>
              <w:left w:val="nil"/>
              <w:bottom w:val="single" w:sz="8" w:space="0" w:color="auto"/>
              <w:right w:val="single" w:sz="8" w:space="0" w:color="auto"/>
            </w:tcBorders>
            <w:shd w:val="clear" w:color="auto" w:fill="auto"/>
            <w:noWrap/>
          </w:tcPr>
          <w:p w:rsidR="00AE5F3F" w:rsidRPr="009506A0" w:rsidRDefault="00AE5F3F" w:rsidP="004364AD">
            <w:r w:rsidRPr="009506A0">
              <w:t>0.00</w:t>
            </w:r>
          </w:p>
        </w:tc>
        <w:tc>
          <w:tcPr>
            <w:tcW w:w="1643" w:type="dxa"/>
            <w:tcBorders>
              <w:top w:val="nil"/>
              <w:left w:val="nil"/>
              <w:bottom w:val="single" w:sz="8" w:space="0" w:color="auto"/>
              <w:right w:val="single" w:sz="8" w:space="0" w:color="auto"/>
            </w:tcBorders>
            <w:shd w:val="clear" w:color="auto" w:fill="auto"/>
            <w:noWrap/>
          </w:tcPr>
          <w:p w:rsidR="00AE5F3F" w:rsidRPr="009506A0" w:rsidRDefault="00AE5F3F" w:rsidP="004364AD">
            <w:r w:rsidRPr="009506A0">
              <w:t>211.47</w:t>
            </w:r>
          </w:p>
        </w:tc>
        <w:tc>
          <w:tcPr>
            <w:tcW w:w="1643" w:type="dxa"/>
            <w:tcBorders>
              <w:top w:val="nil"/>
              <w:left w:val="nil"/>
              <w:bottom w:val="single" w:sz="8" w:space="0" w:color="auto"/>
              <w:right w:val="single" w:sz="8" w:space="0" w:color="auto"/>
            </w:tcBorders>
            <w:shd w:val="clear" w:color="auto" w:fill="auto"/>
            <w:noWrap/>
            <w:vAlign w:val="center"/>
          </w:tcPr>
          <w:p w:rsidR="00AE5F3F" w:rsidRPr="00FB763B" w:rsidRDefault="00AE5F3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AE5F3F" w:rsidRPr="00FB763B" w:rsidRDefault="00AE5F3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AE5F3F" w:rsidRPr="00FB763B" w:rsidRDefault="00AE5F3F" w:rsidP="00A63D49">
            <w:pPr>
              <w:widowControl/>
              <w:jc w:val="right"/>
              <w:rPr>
                <w:rFonts w:ascii="宋体" w:hAnsi="宋体" w:cs="宋体"/>
                <w:kern w:val="0"/>
                <w:szCs w:val="21"/>
              </w:rPr>
            </w:pPr>
          </w:p>
        </w:tc>
      </w:tr>
      <w:tr w:rsidR="00AE5F3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AE5F3F" w:rsidRDefault="00AE5F3F" w:rsidP="00A63D49">
            <w:pPr>
              <w:widowControl/>
              <w:jc w:val="center"/>
              <w:rPr>
                <w:rFonts w:ascii="宋体" w:hAnsi="宋体" w:cs="宋体"/>
                <w:kern w:val="0"/>
                <w:szCs w:val="21"/>
              </w:rPr>
            </w:pPr>
            <w:r>
              <w:rPr>
                <w:rFonts w:ascii="宋体" w:hAnsi="宋体" w:cs="宋体" w:hint="eastAsia"/>
                <w:kern w:val="0"/>
                <w:szCs w:val="21"/>
              </w:rPr>
              <w:t>213</w:t>
            </w:r>
          </w:p>
        </w:tc>
        <w:tc>
          <w:tcPr>
            <w:tcW w:w="490" w:type="dxa"/>
            <w:tcBorders>
              <w:top w:val="nil"/>
              <w:left w:val="nil"/>
              <w:bottom w:val="single" w:sz="8" w:space="0" w:color="auto"/>
              <w:right w:val="single" w:sz="8" w:space="0" w:color="auto"/>
            </w:tcBorders>
            <w:shd w:val="clear" w:color="auto" w:fill="auto"/>
            <w:noWrap/>
            <w:vAlign w:val="center"/>
          </w:tcPr>
          <w:p w:rsidR="00AE5F3F" w:rsidRDefault="00AE5F3F" w:rsidP="00A63D49">
            <w:pPr>
              <w:widowControl/>
              <w:jc w:val="center"/>
              <w:rPr>
                <w:rFonts w:ascii="宋体" w:hAnsi="宋体" w:cs="宋体"/>
                <w:kern w:val="0"/>
                <w:szCs w:val="21"/>
              </w:rPr>
            </w:pPr>
            <w:r>
              <w:rPr>
                <w:rFonts w:ascii="宋体" w:hAnsi="宋体" w:cs="宋体" w:hint="eastAsia"/>
                <w:kern w:val="0"/>
                <w:szCs w:val="21"/>
              </w:rPr>
              <w:t>03</w:t>
            </w:r>
          </w:p>
        </w:tc>
        <w:tc>
          <w:tcPr>
            <w:tcW w:w="489" w:type="dxa"/>
            <w:tcBorders>
              <w:top w:val="nil"/>
              <w:left w:val="nil"/>
              <w:bottom w:val="single" w:sz="8" w:space="0" w:color="auto"/>
              <w:right w:val="single" w:sz="8" w:space="0" w:color="auto"/>
            </w:tcBorders>
            <w:shd w:val="clear" w:color="auto" w:fill="auto"/>
            <w:noWrap/>
            <w:vAlign w:val="center"/>
          </w:tcPr>
          <w:p w:rsidR="00AE5F3F" w:rsidRDefault="00AE5F3F" w:rsidP="00A63D49">
            <w:pPr>
              <w:widowControl/>
              <w:jc w:val="center"/>
              <w:rPr>
                <w:rFonts w:ascii="宋体" w:hAnsi="宋体" w:cs="宋体"/>
                <w:kern w:val="0"/>
                <w:szCs w:val="21"/>
              </w:rPr>
            </w:pPr>
            <w:r>
              <w:rPr>
                <w:rFonts w:ascii="宋体" w:hAnsi="宋体" w:cs="宋体" w:hint="eastAsia"/>
                <w:kern w:val="0"/>
                <w:szCs w:val="21"/>
              </w:rPr>
              <w:t>33</w:t>
            </w:r>
          </w:p>
        </w:tc>
        <w:tc>
          <w:tcPr>
            <w:tcW w:w="2817" w:type="dxa"/>
            <w:tcBorders>
              <w:top w:val="nil"/>
              <w:left w:val="nil"/>
              <w:bottom w:val="single" w:sz="8" w:space="0" w:color="auto"/>
              <w:right w:val="single" w:sz="8" w:space="0" w:color="auto"/>
            </w:tcBorders>
            <w:shd w:val="clear" w:color="auto" w:fill="auto"/>
            <w:vAlign w:val="center"/>
          </w:tcPr>
          <w:p w:rsidR="00AE5F3F" w:rsidRDefault="00AE5F3F" w:rsidP="00A63D49">
            <w:pPr>
              <w:widowControl/>
              <w:jc w:val="left"/>
              <w:rPr>
                <w:rFonts w:ascii="宋体" w:hAnsi="宋体" w:cs="宋体"/>
                <w:kern w:val="0"/>
                <w:szCs w:val="21"/>
              </w:rPr>
            </w:pPr>
            <w:r>
              <w:rPr>
                <w:rFonts w:ascii="宋体" w:hAnsi="宋体" w:cs="宋体" w:hint="eastAsia"/>
                <w:kern w:val="0"/>
                <w:szCs w:val="21"/>
              </w:rPr>
              <w:t>信息管理</w:t>
            </w:r>
          </w:p>
        </w:tc>
        <w:tc>
          <w:tcPr>
            <w:tcW w:w="1433" w:type="dxa"/>
            <w:tcBorders>
              <w:top w:val="nil"/>
              <w:left w:val="nil"/>
              <w:bottom w:val="single" w:sz="8" w:space="0" w:color="auto"/>
              <w:right w:val="single" w:sz="8" w:space="0" w:color="auto"/>
            </w:tcBorders>
            <w:shd w:val="clear" w:color="auto" w:fill="auto"/>
            <w:noWrap/>
          </w:tcPr>
          <w:p w:rsidR="00AE5F3F" w:rsidRPr="009506A0" w:rsidRDefault="00AE5F3F" w:rsidP="004364AD">
            <w:r w:rsidRPr="009506A0">
              <w:t>218.36</w:t>
            </w:r>
          </w:p>
        </w:tc>
        <w:tc>
          <w:tcPr>
            <w:tcW w:w="1643" w:type="dxa"/>
            <w:tcBorders>
              <w:top w:val="nil"/>
              <w:left w:val="nil"/>
              <w:bottom w:val="single" w:sz="8" w:space="0" w:color="auto"/>
              <w:right w:val="single" w:sz="8" w:space="0" w:color="auto"/>
            </w:tcBorders>
            <w:shd w:val="clear" w:color="auto" w:fill="auto"/>
            <w:noWrap/>
          </w:tcPr>
          <w:p w:rsidR="00AE5F3F" w:rsidRPr="009506A0" w:rsidRDefault="00AE5F3F" w:rsidP="004364AD">
            <w:r w:rsidRPr="009506A0">
              <w:t>0.00</w:t>
            </w:r>
          </w:p>
        </w:tc>
        <w:tc>
          <w:tcPr>
            <w:tcW w:w="1643" w:type="dxa"/>
            <w:tcBorders>
              <w:top w:val="nil"/>
              <w:left w:val="nil"/>
              <w:bottom w:val="single" w:sz="8" w:space="0" w:color="auto"/>
              <w:right w:val="single" w:sz="8" w:space="0" w:color="auto"/>
            </w:tcBorders>
            <w:shd w:val="clear" w:color="auto" w:fill="auto"/>
            <w:noWrap/>
          </w:tcPr>
          <w:p w:rsidR="00AE5F3F" w:rsidRPr="009506A0" w:rsidRDefault="00AE5F3F" w:rsidP="004364AD">
            <w:r w:rsidRPr="009506A0">
              <w:t>218.36</w:t>
            </w:r>
          </w:p>
        </w:tc>
        <w:tc>
          <w:tcPr>
            <w:tcW w:w="1643" w:type="dxa"/>
            <w:tcBorders>
              <w:top w:val="nil"/>
              <w:left w:val="nil"/>
              <w:bottom w:val="single" w:sz="8" w:space="0" w:color="auto"/>
              <w:right w:val="single" w:sz="8" w:space="0" w:color="auto"/>
            </w:tcBorders>
            <w:shd w:val="clear" w:color="auto" w:fill="auto"/>
            <w:noWrap/>
            <w:vAlign w:val="center"/>
          </w:tcPr>
          <w:p w:rsidR="00AE5F3F" w:rsidRPr="00FB763B" w:rsidRDefault="00AE5F3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AE5F3F" w:rsidRPr="00FB763B" w:rsidRDefault="00AE5F3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AE5F3F" w:rsidRPr="00FB763B" w:rsidRDefault="00AE5F3F" w:rsidP="00A63D49">
            <w:pPr>
              <w:widowControl/>
              <w:jc w:val="right"/>
              <w:rPr>
                <w:rFonts w:ascii="宋体" w:hAnsi="宋体" w:cs="宋体"/>
                <w:kern w:val="0"/>
                <w:szCs w:val="21"/>
              </w:rPr>
            </w:pPr>
          </w:p>
        </w:tc>
      </w:tr>
      <w:tr w:rsidR="00AE5F3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AE5F3F" w:rsidRDefault="00AE5F3F" w:rsidP="00A63D49">
            <w:pPr>
              <w:widowControl/>
              <w:jc w:val="center"/>
              <w:rPr>
                <w:rFonts w:ascii="宋体" w:hAnsi="宋体" w:cs="宋体"/>
                <w:kern w:val="0"/>
                <w:szCs w:val="21"/>
              </w:rPr>
            </w:pPr>
            <w:r>
              <w:rPr>
                <w:rFonts w:ascii="宋体" w:hAnsi="宋体" w:cs="宋体" w:hint="eastAsia"/>
                <w:kern w:val="0"/>
                <w:szCs w:val="21"/>
              </w:rPr>
              <w:t>213</w:t>
            </w:r>
          </w:p>
        </w:tc>
        <w:tc>
          <w:tcPr>
            <w:tcW w:w="490" w:type="dxa"/>
            <w:tcBorders>
              <w:top w:val="nil"/>
              <w:left w:val="nil"/>
              <w:bottom w:val="single" w:sz="8" w:space="0" w:color="auto"/>
              <w:right w:val="single" w:sz="8" w:space="0" w:color="auto"/>
            </w:tcBorders>
            <w:shd w:val="clear" w:color="auto" w:fill="auto"/>
            <w:noWrap/>
            <w:vAlign w:val="center"/>
          </w:tcPr>
          <w:p w:rsidR="00AE5F3F" w:rsidRDefault="00AE5F3F" w:rsidP="00A63D49">
            <w:pPr>
              <w:widowControl/>
              <w:jc w:val="center"/>
              <w:rPr>
                <w:rFonts w:ascii="宋体" w:hAnsi="宋体" w:cs="宋体"/>
                <w:kern w:val="0"/>
                <w:szCs w:val="21"/>
              </w:rPr>
            </w:pPr>
            <w:r>
              <w:rPr>
                <w:rFonts w:ascii="宋体" w:hAnsi="宋体" w:cs="宋体" w:hint="eastAsia"/>
                <w:kern w:val="0"/>
                <w:szCs w:val="21"/>
              </w:rPr>
              <w:t>03</w:t>
            </w:r>
          </w:p>
        </w:tc>
        <w:tc>
          <w:tcPr>
            <w:tcW w:w="489" w:type="dxa"/>
            <w:tcBorders>
              <w:top w:val="nil"/>
              <w:left w:val="nil"/>
              <w:bottom w:val="single" w:sz="8" w:space="0" w:color="auto"/>
              <w:right w:val="single" w:sz="8" w:space="0" w:color="auto"/>
            </w:tcBorders>
            <w:shd w:val="clear" w:color="auto" w:fill="auto"/>
            <w:noWrap/>
            <w:vAlign w:val="center"/>
          </w:tcPr>
          <w:p w:rsidR="00AE5F3F" w:rsidRDefault="00AE5F3F" w:rsidP="00A63D49">
            <w:pPr>
              <w:widowControl/>
              <w:jc w:val="center"/>
              <w:rPr>
                <w:rFonts w:ascii="宋体" w:hAnsi="宋体" w:cs="宋体"/>
                <w:kern w:val="0"/>
                <w:szCs w:val="21"/>
              </w:rPr>
            </w:pPr>
            <w:r>
              <w:rPr>
                <w:rFonts w:ascii="宋体" w:hAnsi="宋体" w:cs="宋体" w:hint="eastAsia"/>
                <w:kern w:val="0"/>
                <w:szCs w:val="21"/>
              </w:rPr>
              <w:t>99</w:t>
            </w:r>
          </w:p>
        </w:tc>
        <w:tc>
          <w:tcPr>
            <w:tcW w:w="2817" w:type="dxa"/>
            <w:tcBorders>
              <w:top w:val="nil"/>
              <w:left w:val="nil"/>
              <w:bottom w:val="single" w:sz="8" w:space="0" w:color="auto"/>
              <w:right w:val="single" w:sz="8" w:space="0" w:color="auto"/>
            </w:tcBorders>
            <w:shd w:val="clear" w:color="auto" w:fill="auto"/>
            <w:vAlign w:val="center"/>
          </w:tcPr>
          <w:p w:rsidR="00AE5F3F" w:rsidRDefault="00AE5F3F" w:rsidP="00A63D49">
            <w:pPr>
              <w:widowControl/>
              <w:jc w:val="left"/>
              <w:rPr>
                <w:rFonts w:ascii="宋体" w:hAnsi="宋体" w:cs="宋体"/>
                <w:kern w:val="0"/>
                <w:szCs w:val="21"/>
              </w:rPr>
            </w:pPr>
            <w:r>
              <w:rPr>
                <w:rFonts w:ascii="宋体" w:hAnsi="宋体" w:cs="宋体" w:hint="eastAsia"/>
                <w:kern w:val="0"/>
                <w:szCs w:val="21"/>
              </w:rPr>
              <w:t>其他水利支出</w:t>
            </w:r>
          </w:p>
        </w:tc>
        <w:tc>
          <w:tcPr>
            <w:tcW w:w="1433" w:type="dxa"/>
            <w:tcBorders>
              <w:top w:val="nil"/>
              <w:left w:val="nil"/>
              <w:bottom w:val="single" w:sz="8" w:space="0" w:color="auto"/>
              <w:right w:val="single" w:sz="8" w:space="0" w:color="auto"/>
            </w:tcBorders>
            <w:shd w:val="clear" w:color="auto" w:fill="auto"/>
            <w:noWrap/>
          </w:tcPr>
          <w:p w:rsidR="00AE5F3F" w:rsidRPr="009506A0" w:rsidRDefault="00AE5F3F" w:rsidP="004364AD">
            <w:r w:rsidRPr="009506A0">
              <w:t>17.02</w:t>
            </w:r>
          </w:p>
        </w:tc>
        <w:tc>
          <w:tcPr>
            <w:tcW w:w="1643" w:type="dxa"/>
            <w:tcBorders>
              <w:top w:val="nil"/>
              <w:left w:val="nil"/>
              <w:bottom w:val="single" w:sz="8" w:space="0" w:color="auto"/>
              <w:right w:val="single" w:sz="8" w:space="0" w:color="auto"/>
            </w:tcBorders>
            <w:shd w:val="clear" w:color="auto" w:fill="auto"/>
            <w:noWrap/>
          </w:tcPr>
          <w:p w:rsidR="00AE5F3F" w:rsidRPr="009506A0" w:rsidRDefault="00AE5F3F" w:rsidP="004364AD">
            <w:r w:rsidRPr="009506A0">
              <w:t>0.00</w:t>
            </w:r>
          </w:p>
        </w:tc>
        <w:tc>
          <w:tcPr>
            <w:tcW w:w="1643" w:type="dxa"/>
            <w:tcBorders>
              <w:top w:val="nil"/>
              <w:left w:val="nil"/>
              <w:bottom w:val="single" w:sz="8" w:space="0" w:color="auto"/>
              <w:right w:val="single" w:sz="8" w:space="0" w:color="auto"/>
            </w:tcBorders>
            <w:shd w:val="clear" w:color="auto" w:fill="auto"/>
            <w:noWrap/>
          </w:tcPr>
          <w:p w:rsidR="00AE5F3F" w:rsidRDefault="00AE5F3F" w:rsidP="004364AD">
            <w:r w:rsidRPr="009506A0">
              <w:t>17.02</w:t>
            </w:r>
          </w:p>
        </w:tc>
        <w:tc>
          <w:tcPr>
            <w:tcW w:w="1643" w:type="dxa"/>
            <w:tcBorders>
              <w:top w:val="nil"/>
              <w:left w:val="nil"/>
              <w:bottom w:val="single" w:sz="8" w:space="0" w:color="auto"/>
              <w:right w:val="single" w:sz="8" w:space="0" w:color="auto"/>
            </w:tcBorders>
            <w:shd w:val="clear" w:color="auto" w:fill="auto"/>
            <w:noWrap/>
            <w:vAlign w:val="center"/>
          </w:tcPr>
          <w:p w:rsidR="00AE5F3F" w:rsidRPr="00FB763B" w:rsidRDefault="00AE5F3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AE5F3F" w:rsidRPr="00FB763B" w:rsidRDefault="00AE5F3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AE5F3F" w:rsidRPr="00FB763B" w:rsidRDefault="00AE5F3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住房保障支出</w:t>
            </w:r>
          </w:p>
        </w:tc>
        <w:tc>
          <w:tcPr>
            <w:tcW w:w="1433" w:type="dxa"/>
            <w:tcBorders>
              <w:top w:val="nil"/>
              <w:left w:val="nil"/>
              <w:bottom w:val="single" w:sz="8" w:space="0" w:color="auto"/>
              <w:right w:val="single" w:sz="8" w:space="0" w:color="auto"/>
            </w:tcBorders>
            <w:shd w:val="clear" w:color="auto" w:fill="auto"/>
            <w:noWrap/>
          </w:tcPr>
          <w:p w:rsidR="0062121F" w:rsidRPr="0078693F" w:rsidRDefault="0062121F" w:rsidP="007A7381">
            <w:r w:rsidRPr="0078693F">
              <w:t>122.64</w:t>
            </w:r>
          </w:p>
        </w:tc>
        <w:tc>
          <w:tcPr>
            <w:tcW w:w="1643" w:type="dxa"/>
            <w:tcBorders>
              <w:top w:val="nil"/>
              <w:left w:val="nil"/>
              <w:bottom w:val="single" w:sz="8" w:space="0" w:color="auto"/>
              <w:right w:val="single" w:sz="8" w:space="0" w:color="auto"/>
            </w:tcBorders>
            <w:shd w:val="clear" w:color="auto" w:fill="auto"/>
            <w:noWrap/>
          </w:tcPr>
          <w:p w:rsidR="0062121F" w:rsidRPr="0078693F" w:rsidRDefault="0062121F" w:rsidP="007A7381">
            <w:r w:rsidRPr="0078693F">
              <w:t>122.64</w:t>
            </w:r>
          </w:p>
        </w:tc>
        <w:tc>
          <w:tcPr>
            <w:tcW w:w="1643" w:type="dxa"/>
            <w:tcBorders>
              <w:top w:val="nil"/>
              <w:left w:val="nil"/>
              <w:bottom w:val="single" w:sz="8" w:space="0" w:color="auto"/>
              <w:right w:val="single" w:sz="8" w:space="0" w:color="auto"/>
            </w:tcBorders>
            <w:shd w:val="clear" w:color="auto" w:fill="auto"/>
            <w:noWrap/>
          </w:tcPr>
          <w:p w:rsidR="0062121F" w:rsidRPr="00F555B5" w:rsidRDefault="0062121F" w:rsidP="00F555B5">
            <w:pPr>
              <w:jc w:val="center"/>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住房改革支出</w:t>
            </w:r>
          </w:p>
        </w:tc>
        <w:tc>
          <w:tcPr>
            <w:tcW w:w="1433" w:type="dxa"/>
            <w:tcBorders>
              <w:top w:val="nil"/>
              <w:left w:val="nil"/>
              <w:bottom w:val="single" w:sz="8" w:space="0" w:color="auto"/>
              <w:right w:val="single" w:sz="8" w:space="0" w:color="auto"/>
            </w:tcBorders>
            <w:shd w:val="clear" w:color="auto" w:fill="auto"/>
            <w:noWrap/>
          </w:tcPr>
          <w:p w:rsidR="0062121F" w:rsidRPr="0078693F" w:rsidRDefault="0062121F" w:rsidP="007A7381">
            <w:r w:rsidRPr="0078693F">
              <w:t>122.64</w:t>
            </w:r>
          </w:p>
        </w:tc>
        <w:tc>
          <w:tcPr>
            <w:tcW w:w="1643" w:type="dxa"/>
            <w:tcBorders>
              <w:top w:val="nil"/>
              <w:left w:val="nil"/>
              <w:bottom w:val="single" w:sz="8" w:space="0" w:color="auto"/>
              <w:right w:val="single" w:sz="8" w:space="0" w:color="auto"/>
            </w:tcBorders>
            <w:shd w:val="clear" w:color="auto" w:fill="auto"/>
            <w:noWrap/>
          </w:tcPr>
          <w:p w:rsidR="0062121F" w:rsidRPr="0078693F" w:rsidRDefault="0062121F" w:rsidP="007A7381">
            <w:r w:rsidRPr="0078693F">
              <w:t>122.64</w:t>
            </w:r>
          </w:p>
        </w:tc>
        <w:tc>
          <w:tcPr>
            <w:tcW w:w="1643" w:type="dxa"/>
            <w:tcBorders>
              <w:top w:val="nil"/>
              <w:left w:val="nil"/>
              <w:bottom w:val="single" w:sz="8" w:space="0" w:color="auto"/>
              <w:right w:val="single" w:sz="8" w:space="0" w:color="auto"/>
            </w:tcBorders>
            <w:shd w:val="clear" w:color="auto" w:fill="auto"/>
            <w:noWrap/>
          </w:tcPr>
          <w:p w:rsidR="0062121F" w:rsidRPr="00F555B5" w:rsidRDefault="0062121F" w:rsidP="00F555B5">
            <w:pPr>
              <w:jc w:val="center"/>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01</w:t>
            </w: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住房公积金</w:t>
            </w:r>
          </w:p>
        </w:tc>
        <w:tc>
          <w:tcPr>
            <w:tcW w:w="1433" w:type="dxa"/>
            <w:tcBorders>
              <w:top w:val="nil"/>
              <w:left w:val="nil"/>
              <w:bottom w:val="single" w:sz="8" w:space="0" w:color="auto"/>
              <w:right w:val="single" w:sz="8" w:space="0" w:color="auto"/>
            </w:tcBorders>
            <w:shd w:val="clear" w:color="auto" w:fill="auto"/>
            <w:noWrap/>
          </w:tcPr>
          <w:p w:rsidR="0062121F" w:rsidRPr="0078693F" w:rsidRDefault="0062121F" w:rsidP="007A7381">
            <w:r w:rsidRPr="0078693F">
              <w:t>55.18</w:t>
            </w:r>
          </w:p>
        </w:tc>
        <w:tc>
          <w:tcPr>
            <w:tcW w:w="1643" w:type="dxa"/>
            <w:tcBorders>
              <w:top w:val="nil"/>
              <w:left w:val="nil"/>
              <w:bottom w:val="single" w:sz="8" w:space="0" w:color="auto"/>
              <w:right w:val="single" w:sz="8" w:space="0" w:color="auto"/>
            </w:tcBorders>
            <w:shd w:val="clear" w:color="auto" w:fill="auto"/>
            <w:noWrap/>
          </w:tcPr>
          <w:p w:rsidR="0062121F" w:rsidRPr="0078693F" w:rsidRDefault="0062121F" w:rsidP="007A7381">
            <w:r w:rsidRPr="0078693F">
              <w:t>55.18</w:t>
            </w:r>
          </w:p>
        </w:tc>
        <w:tc>
          <w:tcPr>
            <w:tcW w:w="1643" w:type="dxa"/>
            <w:tcBorders>
              <w:top w:val="nil"/>
              <w:left w:val="nil"/>
              <w:bottom w:val="single" w:sz="8" w:space="0" w:color="auto"/>
              <w:right w:val="single" w:sz="8" w:space="0" w:color="auto"/>
            </w:tcBorders>
            <w:shd w:val="clear" w:color="auto" w:fill="auto"/>
            <w:noWrap/>
          </w:tcPr>
          <w:p w:rsidR="0062121F" w:rsidRPr="00F555B5" w:rsidRDefault="0062121F" w:rsidP="00F555B5">
            <w:pPr>
              <w:jc w:val="center"/>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r w:rsidR="0062121F" w:rsidRPr="00FB763B" w:rsidTr="0028086A">
        <w:trPr>
          <w:trHeight w:val="369"/>
        </w:trPr>
        <w:tc>
          <w:tcPr>
            <w:tcW w:w="614" w:type="dxa"/>
            <w:tcBorders>
              <w:top w:val="nil"/>
              <w:left w:val="single" w:sz="8" w:space="0" w:color="auto"/>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shd w:val="clear" w:color="auto" w:fill="auto"/>
            <w:noWrap/>
            <w:vAlign w:val="center"/>
          </w:tcPr>
          <w:p w:rsidR="0062121F" w:rsidRDefault="0062121F" w:rsidP="00A63D49">
            <w:pPr>
              <w:widowControl/>
              <w:jc w:val="center"/>
              <w:rPr>
                <w:rFonts w:ascii="宋体" w:hAnsi="宋体" w:cs="宋体"/>
                <w:kern w:val="0"/>
                <w:szCs w:val="21"/>
              </w:rPr>
            </w:pPr>
            <w:r>
              <w:rPr>
                <w:rFonts w:ascii="宋体" w:hAnsi="宋体" w:cs="宋体" w:hint="eastAsia"/>
                <w:kern w:val="0"/>
                <w:szCs w:val="21"/>
              </w:rPr>
              <w:t>03</w:t>
            </w:r>
          </w:p>
        </w:tc>
        <w:tc>
          <w:tcPr>
            <w:tcW w:w="2817" w:type="dxa"/>
            <w:tcBorders>
              <w:top w:val="nil"/>
              <w:left w:val="nil"/>
              <w:bottom w:val="single" w:sz="8" w:space="0" w:color="auto"/>
              <w:right w:val="single" w:sz="8" w:space="0" w:color="auto"/>
            </w:tcBorders>
            <w:shd w:val="clear" w:color="auto" w:fill="auto"/>
            <w:vAlign w:val="center"/>
          </w:tcPr>
          <w:p w:rsidR="0062121F" w:rsidRDefault="0062121F" w:rsidP="00A63D49">
            <w:pPr>
              <w:widowControl/>
              <w:jc w:val="left"/>
              <w:rPr>
                <w:rFonts w:ascii="宋体" w:hAnsi="宋体" w:cs="宋体"/>
                <w:kern w:val="0"/>
                <w:szCs w:val="21"/>
              </w:rPr>
            </w:pPr>
            <w:r>
              <w:rPr>
                <w:rFonts w:ascii="宋体" w:hAnsi="宋体" w:cs="宋体" w:hint="eastAsia"/>
                <w:kern w:val="0"/>
                <w:szCs w:val="21"/>
              </w:rPr>
              <w:t>购房补贴</w:t>
            </w:r>
          </w:p>
        </w:tc>
        <w:tc>
          <w:tcPr>
            <w:tcW w:w="1433" w:type="dxa"/>
            <w:tcBorders>
              <w:top w:val="nil"/>
              <w:left w:val="nil"/>
              <w:bottom w:val="single" w:sz="8" w:space="0" w:color="auto"/>
              <w:right w:val="single" w:sz="8" w:space="0" w:color="auto"/>
            </w:tcBorders>
            <w:shd w:val="clear" w:color="auto" w:fill="auto"/>
            <w:noWrap/>
          </w:tcPr>
          <w:p w:rsidR="0062121F" w:rsidRPr="0078693F" w:rsidRDefault="0062121F" w:rsidP="007A7381">
            <w:r w:rsidRPr="0078693F">
              <w:t>67.46</w:t>
            </w:r>
          </w:p>
        </w:tc>
        <w:tc>
          <w:tcPr>
            <w:tcW w:w="1643" w:type="dxa"/>
            <w:tcBorders>
              <w:top w:val="nil"/>
              <w:left w:val="nil"/>
              <w:bottom w:val="single" w:sz="8" w:space="0" w:color="auto"/>
              <w:right w:val="single" w:sz="8" w:space="0" w:color="auto"/>
            </w:tcBorders>
            <w:shd w:val="clear" w:color="auto" w:fill="auto"/>
            <w:noWrap/>
          </w:tcPr>
          <w:p w:rsidR="0062121F" w:rsidRPr="0078693F" w:rsidRDefault="0062121F" w:rsidP="007A7381">
            <w:r w:rsidRPr="0078693F">
              <w:t>67.46</w:t>
            </w:r>
          </w:p>
        </w:tc>
        <w:tc>
          <w:tcPr>
            <w:tcW w:w="1643" w:type="dxa"/>
            <w:tcBorders>
              <w:top w:val="nil"/>
              <w:left w:val="nil"/>
              <w:bottom w:val="single" w:sz="8" w:space="0" w:color="auto"/>
              <w:right w:val="single" w:sz="8" w:space="0" w:color="auto"/>
            </w:tcBorders>
            <w:shd w:val="clear" w:color="auto" w:fill="auto"/>
            <w:noWrap/>
          </w:tcPr>
          <w:p w:rsidR="0062121F" w:rsidRPr="00F555B5" w:rsidRDefault="0062121F" w:rsidP="00F555B5">
            <w:pPr>
              <w:jc w:val="center"/>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62121F" w:rsidRPr="00FB763B" w:rsidRDefault="0062121F" w:rsidP="00A63D49">
            <w:pPr>
              <w:widowControl/>
              <w:jc w:val="right"/>
              <w:rPr>
                <w:rFonts w:ascii="宋体" w:hAnsi="宋体" w:cs="宋体"/>
                <w:kern w:val="0"/>
                <w:szCs w:val="21"/>
              </w:rPr>
            </w:pPr>
          </w:p>
        </w:tc>
      </w:tr>
    </w:tbl>
    <w:p w:rsidR="006051E9" w:rsidRDefault="006051E9">
      <w:pPr>
        <w:autoSpaceDE w:val="0"/>
        <w:autoSpaceDN w:val="0"/>
        <w:adjustRightInd w:val="0"/>
        <w:rPr>
          <w:rFonts w:ascii="宋体" w:hAnsi="宋体"/>
          <w:szCs w:val="21"/>
        </w:rPr>
      </w:pPr>
    </w:p>
    <w:p w:rsidR="004D0A16" w:rsidRDefault="004D0A16">
      <w:pPr>
        <w:autoSpaceDE w:val="0"/>
        <w:autoSpaceDN w:val="0"/>
        <w:adjustRightInd w:val="0"/>
        <w:rPr>
          <w:rFonts w:ascii="宋体" w:hAnsi="宋体"/>
          <w:szCs w:val="21"/>
        </w:rPr>
      </w:pPr>
      <w:r>
        <w:rPr>
          <w:rFonts w:ascii="宋体" w:hAnsi="宋体" w:hint="eastAsia"/>
          <w:szCs w:val="21"/>
        </w:rPr>
        <w:t>注：本表反映单位本年度各项支出情况。</w:t>
      </w:r>
    </w:p>
    <w:p w:rsidR="004D0A16" w:rsidRDefault="004D0A16">
      <w:pPr>
        <w:autoSpaceDE w:val="0"/>
        <w:autoSpaceDN w:val="0"/>
        <w:adjustRightInd w:val="0"/>
        <w:ind w:right="525"/>
        <w:rPr>
          <w:rFonts w:ascii="宋体" w:hAnsi="宋体"/>
          <w:b/>
          <w:szCs w:val="21"/>
        </w:rPr>
        <w:sectPr w:rsidR="004D0A16">
          <w:pgSz w:w="16838" w:h="11906" w:orient="landscape"/>
          <w:pgMar w:top="1797" w:right="1440" w:bottom="1797" w:left="1440" w:header="851" w:footer="992" w:gutter="0"/>
          <w:cols w:space="720"/>
          <w:docGrid w:type="linesAndChars" w:linePitch="312"/>
        </w:sectPr>
      </w:pPr>
    </w:p>
    <w:p w:rsidR="004D0A16" w:rsidRDefault="004D0A16">
      <w:pPr>
        <w:autoSpaceDE w:val="0"/>
        <w:autoSpaceDN w:val="0"/>
        <w:adjustRightInd w:val="0"/>
        <w:jc w:val="center"/>
        <w:outlineLvl w:val="0"/>
        <w:rPr>
          <w:rFonts w:ascii="宋体" w:hAnsi="宋体"/>
          <w:szCs w:val="21"/>
        </w:rPr>
      </w:pPr>
      <w:r>
        <w:rPr>
          <w:rFonts w:ascii="宋体" w:hAnsi="宋体" w:hint="eastAsia"/>
          <w:szCs w:val="21"/>
        </w:rPr>
        <w:lastRenderedPageBreak/>
        <w:t>财政拨款收入支出决算总表</w:t>
      </w:r>
    </w:p>
    <w:p w:rsidR="004D0A16" w:rsidRDefault="004D0A16">
      <w:pPr>
        <w:autoSpaceDE w:val="0"/>
        <w:autoSpaceDN w:val="0"/>
        <w:adjustRightInd w:val="0"/>
        <w:ind w:right="360"/>
        <w:jc w:val="right"/>
        <w:rPr>
          <w:rFonts w:ascii="宋体" w:hAnsi="宋体"/>
          <w:szCs w:val="21"/>
        </w:rPr>
      </w:pPr>
      <w:r>
        <w:rPr>
          <w:rFonts w:ascii="宋体" w:hAnsi="宋体" w:hint="eastAsia"/>
          <w:szCs w:val="21"/>
        </w:rPr>
        <w:t>单位：万元</w:t>
      </w:r>
    </w:p>
    <w:tbl>
      <w:tblPr>
        <w:tblW w:w="13877"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4009"/>
        <w:gridCol w:w="1954"/>
        <w:gridCol w:w="2983"/>
        <w:gridCol w:w="1416"/>
        <w:gridCol w:w="1171"/>
        <w:gridCol w:w="1173"/>
        <w:gridCol w:w="1171"/>
      </w:tblGrid>
      <w:tr w:rsidR="004D0A16" w:rsidTr="00764B8A">
        <w:trPr>
          <w:trHeight w:val="402"/>
        </w:trPr>
        <w:tc>
          <w:tcPr>
            <w:tcW w:w="5963" w:type="dxa"/>
            <w:gridSpan w:val="2"/>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收入</w:t>
            </w:r>
          </w:p>
        </w:tc>
        <w:tc>
          <w:tcPr>
            <w:tcW w:w="7914" w:type="dxa"/>
            <w:gridSpan w:val="5"/>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支出</w:t>
            </w:r>
          </w:p>
        </w:tc>
      </w:tr>
      <w:tr w:rsidR="004D0A16" w:rsidTr="00764B8A">
        <w:trPr>
          <w:trHeight w:val="630"/>
        </w:trPr>
        <w:tc>
          <w:tcPr>
            <w:tcW w:w="4009"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项目</w:t>
            </w:r>
          </w:p>
        </w:tc>
        <w:tc>
          <w:tcPr>
            <w:tcW w:w="1954"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决算数</w:t>
            </w:r>
          </w:p>
        </w:tc>
        <w:tc>
          <w:tcPr>
            <w:tcW w:w="2983"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项目</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合计</w:t>
            </w:r>
          </w:p>
        </w:tc>
        <w:tc>
          <w:tcPr>
            <w:tcW w:w="1171" w:type="dxa"/>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一般公共预算财政拨款</w:t>
            </w:r>
          </w:p>
        </w:tc>
        <w:tc>
          <w:tcPr>
            <w:tcW w:w="1173" w:type="dxa"/>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政府性基金预算财政拨款</w:t>
            </w:r>
          </w:p>
        </w:tc>
        <w:tc>
          <w:tcPr>
            <w:tcW w:w="1171" w:type="dxa"/>
            <w:vAlign w:val="center"/>
          </w:tcPr>
          <w:p w:rsidR="004D0A16" w:rsidRDefault="004D0A16">
            <w:pPr>
              <w:widowControl/>
              <w:jc w:val="center"/>
              <w:rPr>
                <w:rFonts w:ascii="宋体" w:hAnsi="宋体" w:cs="宋体"/>
                <w:kern w:val="0"/>
                <w:szCs w:val="21"/>
              </w:rPr>
            </w:pPr>
            <w:r>
              <w:rPr>
                <w:rFonts w:ascii="宋体" w:hAnsi="宋体" w:hint="eastAsia"/>
                <w:szCs w:val="21"/>
              </w:rPr>
              <w:t>国有资本经营预算财政拨款</w:t>
            </w:r>
          </w:p>
        </w:tc>
      </w:tr>
      <w:tr w:rsidR="007A7381" w:rsidTr="007A7381">
        <w:trPr>
          <w:trHeight w:val="402"/>
        </w:trPr>
        <w:tc>
          <w:tcPr>
            <w:tcW w:w="4009" w:type="dxa"/>
            <w:noWrap/>
            <w:vAlign w:val="center"/>
          </w:tcPr>
          <w:p w:rsidR="007A7381" w:rsidRDefault="007A7381">
            <w:pPr>
              <w:widowControl/>
              <w:jc w:val="left"/>
              <w:rPr>
                <w:rFonts w:ascii="宋体" w:hAnsi="宋体" w:cs="宋体"/>
                <w:kern w:val="0"/>
                <w:szCs w:val="21"/>
              </w:rPr>
            </w:pPr>
            <w:r>
              <w:rPr>
                <w:rFonts w:ascii="宋体" w:hAnsi="宋体" w:cs="宋体" w:hint="eastAsia"/>
                <w:kern w:val="0"/>
                <w:szCs w:val="21"/>
              </w:rPr>
              <w:t>一、一般公共预算财政拨款</w:t>
            </w:r>
          </w:p>
        </w:tc>
        <w:tc>
          <w:tcPr>
            <w:tcW w:w="1954" w:type="dxa"/>
            <w:noWrap/>
          </w:tcPr>
          <w:p w:rsidR="007A7381" w:rsidRPr="008A06CF" w:rsidRDefault="007A7381" w:rsidP="007A7381">
            <w:r w:rsidRPr="008A06CF">
              <w:t>19</w:t>
            </w:r>
            <w:r>
              <w:rPr>
                <w:rFonts w:hint="eastAsia"/>
              </w:rPr>
              <w:t>,</w:t>
            </w:r>
            <w:r w:rsidRPr="008A06CF">
              <w:t>669.61</w:t>
            </w:r>
          </w:p>
        </w:tc>
        <w:tc>
          <w:tcPr>
            <w:tcW w:w="2983" w:type="dxa"/>
            <w:noWrap/>
            <w:vAlign w:val="center"/>
          </w:tcPr>
          <w:p w:rsidR="007A7381" w:rsidRDefault="007A7381">
            <w:pPr>
              <w:rPr>
                <w:rFonts w:ascii="宋体" w:hAnsi="宋体" w:cs="宋体"/>
                <w:szCs w:val="21"/>
              </w:rPr>
            </w:pPr>
            <w:r>
              <w:rPr>
                <w:rFonts w:ascii="宋体" w:hAnsi="宋体" w:hint="eastAsia"/>
                <w:szCs w:val="21"/>
              </w:rPr>
              <w:t>一、一般公共服务支出</w:t>
            </w:r>
          </w:p>
        </w:tc>
        <w:tc>
          <w:tcPr>
            <w:tcW w:w="1416" w:type="dxa"/>
            <w:noWrap/>
            <w:vAlign w:val="center"/>
          </w:tcPr>
          <w:p w:rsidR="007A7381" w:rsidRDefault="007A7381">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7A7381" w:rsidRDefault="007A7381">
            <w:pPr>
              <w:widowControl/>
              <w:jc w:val="center"/>
              <w:rPr>
                <w:rFonts w:ascii="宋体" w:hAnsi="宋体" w:cs="宋体"/>
                <w:kern w:val="0"/>
                <w:szCs w:val="21"/>
              </w:rPr>
            </w:pPr>
          </w:p>
        </w:tc>
        <w:tc>
          <w:tcPr>
            <w:tcW w:w="1173" w:type="dxa"/>
            <w:vAlign w:val="center"/>
          </w:tcPr>
          <w:p w:rsidR="007A7381" w:rsidRDefault="007A7381">
            <w:pPr>
              <w:ind w:left="12"/>
              <w:jc w:val="center"/>
              <w:rPr>
                <w:rFonts w:ascii="宋体" w:hAnsi="宋体" w:cs="宋体"/>
                <w:kern w:val="0"/>
                <w:szCs w:val="21"/>
              </w:rPr>
            </w:pPr>
          </w:p>
        </w:tc>
        <w:tc>
          <w:tcPr>
            <w:tcW w:w="1171"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r>
      <w:tr w:rsidR="007A7381" w:rsidTr="007A7381">
        <w:trPr>
          <w:trHeight w:val="402"/>
        </w:trPr>
        <w:tc>
          <w:tcPr>
            <w:tcW w:w="4009" w:type="dxa"/>
            <w:noWrap/>
            <w:vAlign w:val="center"/>
          </w:tcPr>
          <w:p w:rsidR="007A7381" w:rsidRDefault="007A7381">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954" w:type="dxa"/>
            <w:noWrap/>
          </w:tcPr>
          <w:p w:rsidR="007A7381" w:rsidRPr="008A06CF" w:rsidRDefault="007A7381" w:rsidP="007A7381">
            <w:r w:rsidRPr="008A06CF">
              <w:t>47</w:t>
            </w:r>
            <w:r>
              <w:rPr>
                <w:rFonts w:hint="eastAsia"/>
              </w:rPr>
              <w:t>,</w:t>
            </w:r>
            <w:r w:rsidRPr="008A06CF">
              <w:t>281.63</w:t>
            </w:r>
          </w:p>
        </w:tc>
        <w:tc>
          <w:tcPr>
            <w:tcW w:w="2983" w:type="dxa"/>
            <w:noWrap/>
            <w:vAlign w:val="center"/>
          </w:tcPr>
          <w:p w:rsidR="007A7381" w:rsidRDefault="007A7381">
            <w:pPr>
              <w:rPr>
                <w:rFonts w:ascii="宋体" w:hAnsi="宋体" w:cs="宋体"/>
                <w:szCs w:val="21"/>
              </w:rPr>
            </w:pPr>
            <w:r>
              <w:rPr>
                <w:rFonts w:ascii="宋体" w:hAnsi="宋体" w:hint="eastAsia"/>
                <w:szCs w:val="21"/>
              </w:rPr>
              <w:t>二、外交支出</w:t>
            </w:r>
          </w:p>
        </w:tc>
        <w:tc>
          <w:tcPr>
            <w:tcW w:w="1416" w:type="dxa"/>
            <w:noWrap/>
            <w:vAlign w:val="center"/>
          </w:tcPr>
          <w:p w:rsidR="007A7381" w:rsidRDefault="007A7381">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7A7381" w:rsidRDefault="007A7381">
            <w:pPr>
              <w:widowControl/>
              <w:jc w:val="center"/>
              <w:rPr>
                <w:rFonts w:ascii="宋体" w:hAnsi="宋体" w:cs="宋体"/>
                <w:kern w:val="0"/>
                <w:szCs w:val="21"/>
              </w:rPr>
            </w:pPr>
          </w:p>
        </w:tc>
        <w:tc>
          <w:tcPr>
            <w:tcW w:w="1173" w:type="dxa"/>
            <w:vAlign w:val="center"/>
          </w:tcPr>
          <w:p w:rsidR="007A7381" w:rsidRDefault="007A7381">
            <w:pPr>
              <w:ind w:left="12"/>
              <w:jc w:val="center"/>
              <w:rPr>
                <w:rFonts w:ascii="宋体" w:hAnsi="宋体" w:cs="宋体"/>
                <w:kern w:val="0"/>
                <w:szCs w:val="21"/>
              </w:rPr>
            </w:pPr>
          </w:p>
        </w:tc>
        <w:tc>
          <w:tcPr>
            <w:tcW w:w="1171"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r>
      <w:tr w:rsidR="007A7381" w:rsidTr="007A7381">
        <w:trPr>
          <w:trHeight w:val="402"/>
        </w:trPr>
        <w:tc>
          <w:tcPr>
            <w:tcW w:w="4009" w:type="dxa"/>
            <w:noWrap/>
            <w:vAlign w:val="center"/>
          </w:tcPr>
          <w:p w:rsidR="007A7381" w:rsidRDefault="007A7381">
            <w:pPr>
              <w:widowControl/>
              <w:jc w:val="left"/>
              <w:rPr>
                <w:rFonts w:ascii="宋体" w:hAnsi="宋体" w:cs="宋体"/>
                <w:kern w:val="0"/>
                <w:szCs w:val="21"/>
              </w:rPr>
            </w:pPr>
            <w:r>
              <w:rPr>
                <w:rFonts w:ascii="宋体" w:hAnsi="宋体" w:hint="eastAsia"/>
                <w:szCs w:val="21"/>
              </w:rPr>
              <w:t>三、国有资本经营预算财政拨款</w:t>
            </w:r>
          </w:p>
        </w:tc>
        <w:tc>
          <w:tcPr>
            <w:tcW w:w="1954" w:type="dxa"/>
            <w:noWrap/>
          </w:tcPr>
          <w:p w:rsidR="007A7381" w:rsidRDefault="007A7381" w:rsidP="007A7381">
            <w:r w:rsidRPr="008A06CF">
              <w:t>0.00</w:t>
            </w:r>
          </w:p>
        </w:tc>
        <w:tc>
          <w:tcPr>
            <w:tcW w:w="2983" w:type="dxa"/>
            <w:noWrap/>
            <w:vAlign w:val="center"/>
          </w:tcPr>
          <w:p w:rsidR="007A7381" w:rsidRDefault="007A7381">
            <w:pPr>
              <w:rPr>
                <w:rFonts w:ascii="宋体" w:hAnsi="宋体" w:cs="宋体"/>
                <w:szCs w:val="21"/>
              </w:rPr>
            </w:pPr>
            <w:r>
              <w:rPr>
                <w:rFonts w:ascii="宋体" w:hAnsi="宋体" w:hint="eastAsia"/>
                <w:szCs w:val="21"/>
              </w:rPr>
              <w:t>三、国防支出</w:t>
            </w:r>
          </w:p>
        </w:tc>
        <w:tc>
          <w:tcPr>
            <w:tcW w:w="1416" w:type="dxa"/>
            <w:noWrap/>
            <w:vAlign w:val="center"/>
          </w:tcPr>
          <w:p w:rsidR="007A7381" w:rsidRDefault="007A7381">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7A7381" w:rsidRDefault="007A7381">
            <w:pPr>
              <w:widowControl/>
              <w:jc w:val="center"/>
              <w:rPr>
                <w:rFonts w:ascii="宋体" w:hAnsi="宋体" w:cs="宋体"/>
                <w:kern w:val="0"/>
                <w:szCs w:val="21"/>
              </w:rPr>
            </w:pPr>
          </w:p>
        </w:tc>
        <w:tc>
          <w:tcPr>
            <w:tcW w:w="1173" w:type="dxa"/>
            <w:vAlign w:val="center"/>
          </w:tcPr>
          <w:p w:rsidR="007A7381" w:rsidRDefault="007A7381">
            <w:pPr>
              <w:ind w:left="12"/>
              <w:jc w:val="center"/>
              <w:rPr>
                <w:rFonts w:ascii="宋体" w:hAnsi="宋体" w:cs="宋体"/>
                <w:kern w:val="0"/>
                <w:szCs w:val="21"/>
              </w:rPr>
            </w:pPr>
          </w:p>
        </w:tc>
        <w:tc>
          <w:tcPr>
            <w:tcW w:w="1171"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r>
      <w:tr w:rsidR="004D0A16" w:rsidTr="00764B8A">
        <w:trPr>
          <w:trHeight w:val="402"/>
        </w:trPr>
        <w:tc>
          <w:tcPr>
            <w:tcW w:w="4009" w:type="dxa"/>
            <w:noWrap/>
            <w:vAlign w:val="center"/>
          </w:tcPr>
          <w:p w:rsidR="004D0A16" w:rsidRDefault="004D0A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4D0A16" w:rsidRDefault="004D0A16">
            <w:pPr>
              <w:rPr>
                <w:rFonts w:ascii="宋体" w:hAnsi="宋体" w:cs="宋体"/>
                <w:szCs w:val="21"/>
              </w:rPr>
            </w:pPr>
            <w:r>
              <w:rPr>
                <w:rFonts w:ascii="宋体" w:hAnsi="宋体" w:hint="eastAsia"/>
                <w:szCs w:val="21"/>
              </w:rPr>
              <w:t>四、公共安全支出</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ind w:left="12"/>
              <w:jc w:val="center"/>
              <w:rPr>
                <w:rFonts w:ascii="宋体" w:hAnsi="宋体" w:cs="宋体"/>
                <w:kern w:val="0"/>
                <w:szCs w:val="21"/>
              </w:rPr>
            </w:pPr>
          </w:p>
        </w:tc>
        <w:tc>
          <w:tcPr>
            <w:tcW w:w="1171"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r>
      <w:tr w:rsidR="004D0A16" w:rsidTr="00764B8A">
        <w:trPr>
          <w:trHeight w:val="402"/>
        </w:trPr>
        <w:tc>
          <w:tcPr>
            <w:tcW w:w="4009" w:type="dxa"/>
            <w:noWrap/>
            <w:vAlign w:val="center"/>
          </w:tcPr>
          <w:p w:rsidR="004D0A16" w:rsidRDefault="004D0A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4D0A16" w:rsidRDefault="004D0A16">
            <w:pPr>
              <w:rPr>
                <w:rFonts w:ascii="宋体" w:hAnsi="宋体" w:cs="宋体"/>
                <w:szCs w:val="21"/>
              </w:rPr>
            </w:pPr>
            <w:r>
              <w:rPr>
                <w:rFonts w:ascii="宋体" w:hAnsi="宋体" w:hint="eastAsia"/>
                <w:szCs w:val="21"/>
              </w:rPr>
              <w:t>五、教育支出</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ind w:left="12"/>
              <w:jc w:val="center"/>
              <w:rPr>
                <w:rFonts w:ascii="宋体" w:hAnsi="宋体" w:cs="宋体"/>
                <w:kern w:val="0"/>
                <w:szCs w:val="21"/>
              </w:rPr>
            </w:pPr>
          </w:p>
        </w:tc>
        <w:tc>
          <w:tcPr>
            <w:tcW w:w="1171"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r>
      <w:tr w:rsidR="004D0A16" w:rsidTr="00764B8A">
        <w:trPr>
          <w:trHeight w:val="402"/>
        </w:trPr>
        <w:tc>
          <w:tcPr>
            <w:tcW w:w="4009" w:type="dxa"/>
            <w:noWrap/>
            <w:vAlign w:val="center"/>
          </w:tcPr>
          <w:p w:rsidR="004D0A16" w:rsidRDefault="004D0A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4D0A16" w:rsidRDefault="004D0A16">
            <w:pPr>
              <w:rPr>
                <w:rFonts w:ascii="宋体" w:hAnsi="宋体" w:cs="宋体"/>
                <w:szCs w:val="21"/>
              </w:rPr>
            </w:pPr>
            <w:r>
              <w:rPr>
                <w:rFonts w:ascii="宋体" w:hAnsi="宋体" w:hint="eastAsia"/>
                <w:szCs w:val="21"/>
              </w:rPr>
              <w:t>六、科学技术支出</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ind w:left="12"/>
              <w:jc w:val="center"/>
              <w:rPr>
                <w:rFonts w:ascii="宋体" w:hAnsi="宋体" w:cs="宋体"/>
                <w:kern w:val="0"/>
                <w:szCs w:val="21"/>
              </w:rPr>
            </w:pPr>
          </w:p>
        </w:tc>
        <w:tc>
          <w:tcPr>
            <w:tcW w:w="1171"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r>
      <w:tr w:rsidR="004D0A16" w:rsidTr="00764B8A">
        <w:trPr>
          <w:trHeight w:val="402"/>
        </w:trPr>
        <w:tc>
          <w:tcPr>
            <w:tcW w:w="4009" w:type="dxa"/>
            <w:noWrap/>
            <w:vAlign w:val="center"/>
          </w:tcPr>
          <w:p w:rsidR="004D0A16" w:rsidRDefault="004D0A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4D0A16" w:rsidRDefault="004D0A16">
            <w:pPr>
              <w:rPr>
                <w:rFonts w:ascii="宋体" w:hAnsi="宋体" w:cs="宋体"/>
                <w:szCs w:val="21"/>
              </w:rPr>
            </w:pPr>
            <w:r>
              <w:rPr>
                <w:rFonts w:ascii="宋体" w:hAnsi="宋体" w:hint="eastAsia"/>
                <w:szCs w:val="21"/>
              </w:rPr>
              <w:t>七、文化旅游体育与传媒支出</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ind w:left="12"/>
              <w:jc w:val="center"/>
              <w:rPr>
                <w:rFonts w:ascii="宋体" w:hAnsi="宋体" w:cs="宋体"/>
                <w:kern w:val="0"/>
                <w:szCs w:val="21"/>
              </w:rPr>
            </w:pPr>
          </w:p>
        </w:tc>
        <w:tc>
          <w:tcPr>
            <w:tcW w:w="1171"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r>
      <w:tr w:rsidR="007A7381" w:rsidTr="0028086A">
        <w:trPr>
          <w:trHeight w:val="402"/>
        </w:trPr>
        <w:tc>
          <w:tcPr>
            <w:tcW w:w="4009" w:type="dxa"/>
            <w:noWrap/>
            <w:vAlign w:val="center"/>
          </w:tcPr>
          <w:p w:rsidR="007A7381" w:rsidRDefault="007A7381">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7A7381" w:rsidRDefault="007A7381">
            <w:pPr>
              <w:rPr>
                <w:rFonts w:ascii="宋体" w:hAnsi="宋体" w:cs="宋体"/>
                <w:szCs w:val="21"/>
              </w:rPr>
            </w:pPr>
            <w:r>
              <w:rPr>
                <w:rFonts w:ascii="宋体" w:hAnsi="宋体" w:hint="eastAsia"/>
                <w:szCs w:val="21"/>
              </w:rPr>
              <w:t>八、社会保障和就业支出</w:t>
            </w:r>
          </w:p>
        </w:tc>
        <w:tc>
          <w:tcPr>
            <w:tcW w:w="1416" w:type="dxa"/>
            <w:noWrap/>
          </w:tcPr>
          <w:p w:rsidR="007A7381" w:rsidRPr="00B2249F" w:rsidRDefault="007A7381" w:rsidP="007A7381">
            <w:r w:rsidRPr="00B2249F">
              <w:t>175.79</w:t>
            </w:r>
          </w:p>
        </w:tc>
        <w:tc>
          <w:tcPr>
            <w:tcW w:w="1171" w:type="dxa"/>
            <w:noWrap/>
          </w:tcPr>
          <w:p w:rsidR="007A7381" w:rsidRPr="00B2249F" w:rsidRDefault="007A7381" w:rsidP="007A7381">
            <w:r w:rsidRPr="00B2249F">
              <w:t>175.79</w:t>
            </w:r>
          </w:p>
        </w:tc>
        <w:tc>
          <w:tcPr>
            <w:tcW w:w="1173" w:type="dxa"/>
          </w:tcPr>
          <w:p w:rsidR="007A7381" w:rsidRPr="00B2249F" w:rsidRDefault="007A7381" w:rsidP="007A7381">
            <w:r w:rsidRPr="00B2249F">
              <w:t>0.00</w:t>
            </w:r>
          </w:p>
        </w:tc>
        <w:tc>
          <w:tcPr>
            <w:tcW w:w="1171"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r>
      <w:tr w:rsidR="007A7381" w:rsidTr="0028086A">
        <w:trPr>
          <w:trHeight w:val="402"/>
        </w:trPr>
        <w:tc>
          <w:tcPr>
            <w:tcW w:w="4009" w:type="dxa"/>
            <w:noWrap/>
            <w:vAlign w:val="center"/>
          </w:tcPr>
          <w:p w:rsidR="007A7381" w:rsidRDefault="007A7381">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7A7381" w:rsidRDefault="007A7381">
            <w:pPr>
              <w:rPr>
                <w:rFonts w:ascii="宋体" w:hAnsi="宋体" w:cs="宋体"/>
                <w:szCs w:val="21"/>
              </w:rPr>
            </w:pPr>
            <w:r>
              <w:rPr>
                <w:rFonts w:ascii="宋体" w:hAnsi="宋体" w:hint="eastAsia"/>
                <w:szCs w:val="21"/>
              </w:rPr>
              <w:t>九、卫生健康支出</w:t>
            </w:r>
          </w:p>
        </w:tc>
        <w:tc>
          <w:tcPr>
            <w:tcW w:w="1416" w:type="dxa"/>
            <w:noWrap/>
          </w:tcPr>
          <w:p w:rsidR="007A7381" w:rsidRPr="00B2249F" w:rsidRDefault="007A7381" w:rsidP="007A7381">
            <w:r w:rsidRPr="00B2249F">
              <w:t>23.58</w:t>
            </w:r>
          </w:p>
        </w:tc>
        <w:tc>
          <w:tcPr>
            <w:tcW w:w="1171" w:type="dxa"/>
            <w:noWrap/>
          </w:tcPr>
          <w:p w:rsidR="007A7381" w:rsidRPr="00B2249F" w:rsidRDefault="007A7381" w:rsidP="007A7381">
            <w:r w:rsidRPr="00B2249F">
              <w:t>23.58</w:t>
            </w:r>
          </w:p>
        </w:tc>
        <w:tc>
          <w:tcPr>
            <w:tcW w:w="1173" w:type="dxa"/>
          </w:tcPr>
          <w:p w:rsidR="007A7381" w:rsidRPr="00B2249F" w:rsidRDefault="007A7381" w:rsidP="007A7381">
            <w:r w:rsidRPr="00B2249F">
              <w:t>0.00</w:t>
            </w:r>
          </w:p>
        </w:tc>
        <w:tc>
          <w:tcPr>
            <w:tcW w:w="1171"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r>
      <w:tr w:rsidR="007A7381" w:rsidTr="0028086A">
        <w:trPr>
          <w:trHeight w:val="402"/>
        </w:trPr>
        <w:tc>
          <w:tcPr>
            <w:tcW w:w="4009" w:type="dxa"/>
            <w:noWrap/>
            <w:vAlign w:val="center"/>
          </w:tcPr>
          <w:p w:rsidR="007A7381" w:rsidRDefault="007A7381">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7A7381" w:rsidRDefault="007A7381">
            <w:pPr>
              <w:rPr>
                <w:rFonts w:ascii="宋体" w:hAnsi="宋体" w:cs="宋体"/>
                <w:szCs w:val="21"/>
              </w:rPr>
            </w:pPr>
            <w:r>
              <w:rPr>
                <w:rFonts w:ascii="宋体" w:hAnsi="宋体" w:hint="eastAsia"/>
                <w:szCs w:val="21"/>
              </w:rPr>
              <w:t>十、节能环保支出</w:t>
            </w:r>
          </w:p>
        </w:tc>
        <w:tc>
          <w:tcPr>
            <w:tcW w:w="1416" w:type="dxa"/>
            <w:noWrap/>
          </w:tcPr>
          <w:p w:rsidR="007A7381" w:rsidRPr="00B2249F" w:rsidRDefault="007A7381" w:rsidP="007A7381">
            <w:r w:rsidRPr="00B2249F">
              <w:t>2</w:t>
            </w:r>
            <w:r w:rsidR="008A3399">
              <w:rPr>
                <w:rFonts w:hint="eastAsia"/>
              </w:rPr>
              <w:t>,</w:t>
            </w:r>
            <w:r w:rsidRPr="00B2249F">
              <w:t>340.00</w:t>
            </w:r>
          </w:p>
        </w:tc>
        <w:tc>
          <w:tcPr>
            <w:tcW w:w="1171" w:type="dxa"/>
            <w:noWrap/>
          </w:tcPr>
          <w:p w:rsidR="007A7381" w:rsidRPr="00B2249F" w:rsidRDefault="007A7381" w:rsidP="007A7381">
            <w:r w:rsidRPr="00B2249F">
              <w:t>2</w:t>
            </w:r>
            <w:r w:rsidR="008A3399">
              <w:rPr>
                <w:rFonts w:hint="eastAsia"/>
              </w:rPr>
              <w:t>,</w:t>
            </w:r>
            <w:r w:rsidRPr="00B2249F">
              <w:t>340.00</w:t>
            </w:r>
          </w:p>
        </w:tc>
        <w:tc>
          <w:tcPr>
            <w:tcW w:w="1173" w:type="dxa"/>
          </w:tcPr>
          <w:p w:rsidR="007A7381" w:rsidRPr="00B2249F" w:rsidRDefault="007A7381" w:rsidP="007A7381">
            <w:r w:rsidRPr="00B2249F">
              <w:t>0.00</w:t>
            </w:r>
          </w:p>
        </w:tc>
        <w:tc>
          <w:tcPr>
            <w:tcW w:w="1171"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r>
      <w:tr w:rsidR="007A7381" w:rsidTr="0028086A">
        <w:trPr>
          <w:trHeight w:val="402"/>
        </w:trPr>
        <w:tc>
          <w:tcPr>
            <w:tcW w:w="4009" w:type="dxa"/>
            <w:noWrap/>
            <w:vAlign w:val="center"/>
          </w:tcPr>
          <w:p w:rsidR="007A7381" w:rsidRDefault="007A7381">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7A7381" w:rsidRDefault="007A7381">
            <w:pPr>
              <w:rPr>
                <w:rFonts w:ascii="宋体" w:hAnsi="宋体" w:cs="宋体"/>
                <w:szCs w:val="21"/>
              </w:rPr>
            </w:pPr>
            <w:r>
              <w:rPr>
                <w:rFonts w:ascii="宋体" w:hAnsi="宋体" w:hint="eastAsia"/>
                <w:szCs w:val="21"/>
              </w:rPr>
              <w:t>十一、城乡社区支出</w:t>
            </w:r>
          </w:p>
        </w:tc>
        <w:tc>
          <w:tcPr>
            <w:tcW w:w="1416" w:type="dxa"/>
            <w:noWrap/>
          </w:tcPr>
          <w:p w:rsidR="007A7381" w:rsidRPr="00B2249F" w:rsidRDefault="007A7381" w:rsidP="007A7381">
            <w:r w:rsidRPr="00B2249F">
              <w:t>55</w:t>
            </w:r>
            <w:r w:rsidR="008A3399">
              <w:rPr>
                <w:rFonts w:hint="eastAsia"/>
              </w:rPr>
              <w:t>,</w:t>
            </w:r>
            <w:r w:rsidRPr="00B2249F">
              <w:t>820.82</w:t>
            </w:r>
          </w:p>
        </w:tc>
        <w:tc>
          <w:tcPr>
            <w:tcW w:w="1171" w:type="dxa"/>
            <w:noWrap/>
          </w:tcPr>
          <w:p w:rsidR="007A7381" w:rsidRPr="00B2249F" w:rsidRDefault="007A7381" w:rsidP="007A7381">
            <w:r w:rsidRPr="00B2249F">
              <w:t>8</w:t>
            </w:r>
            <w:r w:rsidR="008A3399">
              <w:rPr>
                <w:rFonts w:hint="eastAsia"/>
              </w:rPr>
              <w:t>,</w:t>
            </w:r>
            <w:r w:rsidRPr="00B2249F">
              <w:t>539.19</w:t>
            </w:r>
          </w:p>
        </w:tc>
        <w:tc>
          <w:tcPr>
            <w:tcW w:w="1173" w:type="dxa"/>
          </w:tcPr>
          <w:p w:rsidR="007A7381" w:rsidRPr="00B2249F" w:rsidRDefault="007A7381" w:rsidP="007A7381">
            <w:r w:rsidRPr="00B2249F">
              <w:t>47</w:t>
            </w:r>
            <w:r w:rsidR="008A3399">
              <w:rPr>
                <w:rFonts w:hint="eastAsia"/>
              </w:rPr>
              <w:t>,</w:t>
            </w:r>
            <w:r w:rsidRPr="00B2249F">
              <w:t>281.63</w:t>
            </w:r>
          </w:p>
        </w:tc>
        <w:tc>
          <w:tcPr>
            <w:tcW w:w="1171"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r>
      <w:tr w:rsidR="007A7381" w:rsidTr="0028086A">
        <w:trPr>
          <w:trHeight w:val="402"/>
        </w:trPr>
        <w:tc>
          <w:tcPr>
            <w:tcW w:w="4009" w:type="dxa"/>
            <w:noWrap/>
            <w:vAlign w:val="center"/>
          </w:tcPr>
          <w:p w:rsidR="007A7381" w:rsidRDefault="007A7381">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7A7381" w:rsidRDefault="007A7381">
            <w:pPr>
              <w:rPr>
                <w:rFonts w:ascii="宋体" w:hAnsi="宋体" w:cs="宋体"/>
                <w:szCs w:val="21"/>
              </w:rPr>
            </w:pPr>
            <w:r>
              <w:rPr>
                <w:rFonts w:ascii="宋体" w:hAnsi="宋体" w:hint="eastAsia"/>
                <w:szCs w:val="21"/>
              </w:rPr>
              <w:t>十二、农林水支出</w:t>
            </w:r>
          </w:p>
        </w:tc>
        <w:tc>
          <w:tcPr>
            <w:tcW w:w="1416" w:type="dxa"/>
            <w:noWrap/>
          </w:tcPr>
          <w:p w:rsidR="007A7381" w:rsidRPr="00B2249F" w:rsidRDefault="007A7381" w:rsidP="007A7381">
            <w:r w:rsidRPr="00B2249F">
              <w:t>8</w:t>
            </w:r>
            <w:r w:rsidR="008A3399">
              <w:rPr>
                <w:rFonts w:hint="eastAsia"/>
              </w:rPr>
              <w:t>,</w:t>
            </w:r>
            <w:r w:rsidRPr="00B2249F">
              <w:t>417.09</w:t>
            </w:r>
          </w:p>
        </w:tc>
        <w:tc>
          <w:tcPr>
            <w:tcW w:w="1171" w:type="dxa"/>
            <w:noWrap/>
          </w:tcPr>
          <w:p w:rsidR="007A7381" w:rsidRPr="00B2249F" w:rsidRDefault="007A7381" w:rsidP="007A7381">
            <w:r w:rsidRPr="00B2249F">
              <w:t>8</w:t>
            </w:r>
            <w:r w:rsidR="002A0FA3">
              <w:rPr>
                <w:rFonts w:hint="eastAsia"/>
              </w:rPr>
              <w:t>,</w:t>
            </w:r>
            <w:r w:rsidRPr="00B2249F">
              <w:t>417.09</w:t>
            </w:r>
          </w:p>
        </w:tc>
        <w:tc>
          <w:tcPr>
            <w:tcW w:w="1173" w:type="dxa"/>
          </w:tcPr>
          <w:p w:rsidR="007A7381" w:rsidRDefault="007A7381" w:rsidP="007A7381">
            <w:r w:rsidRPr="00B2249F">
              <w:t>0.00</w:t>
            </w:r>
          </w:p>
        </w:tc>
        <w:tc>
          <w:tcPr>
            <w:tcW w:w="1171"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r>
      <w:tr w:rsidR="004D0A16" w:rsidTr="00764B8A">
        <w:trPr>
          <w:trHeight w:val="402"/>
        </w:trPr>
        <w:tc>
          <w:tcPr>
            <w:tcW w:w="4009" w:type="dxa"/>
            <w:noWrap/>
            <w:vAlign w:val="center"/>
          </w:tcPr>
          <w:p w:rsidR="004D0A16" w:rsidRDefault="004D0A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4D0A16" w:rsidRDefault="004D0A16">
            <w:pPr>
              <w:rPr>
                <w:rFonts w:ascii="宋体" w:hAnsi="宋体" w:cs="宋体"/>
                <w:szCs w:val="21"/>
              </w:rPr>
            </w:pPr>
            <w:r>
              <w:rPr>
                <w:rFonts w:ascii="宋体" w:hAnsi="宋体" w:hint="eastAsia"/>
                <w:szCs w:val="21"/>
              </w:rPr>
              <w:t>十三、交通运输支出</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ind w:left="12"/>
              <w:jc w:val="center"/>
              <w:rPr>
                <w:rFonts w:ascii="宋体" w:hAnsi="宋体" w:cs="宋体"/>
                <w:kern w:val="0"/>
                <w:szCs w:val="21"/>
              </w:rPr>
            </w:pPr>
          </w:p>
        </w:tc>
        <w:tc>
          <w:tcPr>
            <w:tcW w:w="1171"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r>
      <w:tr w:rsidR="004D0A16" w:rsidTr="00764B8A">
        <w:trPr>
          <w:trHeight w:val="402"/>
        </w:trPr>
        <w:tc>
          <w:tcPr>
            <w:tcW w:w="4009" w:type="dxa"/>
            <w:noWrap/>
            <w:vAlign w:val="center"/>
          </w:tcPr>
          <w:p w:rsidR="004D0A16" w:rsidRDefault="004D0A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4D0A16" w:rsidRDefault="004D0A16">
            <w:pPr>
              <w:rPr>
                <w:rFonts w:ascii="宋体" w:hAnsi="宋体" w:cs="宋体"/>
                <w:szCs w:val="21"/>
              </w:rPr>
            </w:pPr>
            <w:r>
              <w:rPr>
                <w:rFonts w:ascii="宋体" w:hAnsi="宋体" w:hint="eastAsia"/>
                <w:szCs w:val="21"/>
              </w:rPr>
              <w:t>十四、资源勘探工业信息等支出</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ind w:left="12"/>
              <w:jc w:val="center"/>
              <w:rPr>
                <w:rFonts w:ascii="宋体" w:hAnsi="宋体" w:cs="宋体"/>
                <w:kern w:val="0"/>
                <w:szCs w:val="21"/>
              </w:rPr>
            </w:pPr>
          </w:p>
        </w:tc>
        <w:tc>
          <w:tcPr>
            <w:tcW w:w="1171"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r>
      <w:tr w:rsidR="004D0A16" w:rsidTr="00764B8A">
        <w:trPr>
          <w:trHeight w:val="402"/>
        </w:trPr>
        <w:tc>
          <w:tcPr>
            <w:tcW w:w="4009" w:type="dxa"/>
            <w:noWrap/>
            <w:vAlign w:val="center"/>
          </w:tcPr>
          <w:p w:rsidR="004D0A16" w:rsidRDefault="004D0A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4D0A16" w:rsidRDefault="004D0A16">
            <w:pPr>
              <w:rPr>
                <w:rFonts w:ascii="宋体" w:hAnsi="宋体" w:cs="宋体"/>
                <w:szCs w:val="21"/>
              </w:rPr>
            </w:pPr>
            <w:r>
              <w:rPr>
                <w:rFonts w:ascii="宋体" w:hAnsi="宋体" w:hint="eastAsia"/>
                <w:szCs w:val="21"/>
              </w:rPr>
              <w:t>十五、商业服务业等支出</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ind w:left="12"/>
              <w:jc w:val="center"/>
              <w:rPr>
                <w:rFonts w:ascii="宋体" w:hAnsi="宋体" w:cs="宋体"/>
                <w:kern w:val="0"/>
                <w:szCs w:val="21"/>
              </w:rPr>
            </w:pPr>
          </w:p>
        </w:tc>
        <w:tc>
          <w:tcPr>
            <w:tcW w:w="1171"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r>
      <w:tr w:rsidR="004D0A16" w:rsidTr="00764B8A">
        <w:trPr>
          <w:trHeight w:val="402"/>
        </w:trPr>
        <w:tc>
          <w:tcPr>
            <w:tcW w:w="4009" w:type="dxa"/>
            <w:noWrap/>
            <w:vAlign w:val="center"/>
          </w:tcPr>
          <w:p w:rsidR="004D0A16" w:rsidRDefault="004D0A16">
            <w:pPr>
              <w:widowControl/>
              <w:jc w:val="left"/>
              <w:rPr>
                <w:rFonts w:ascii="宋体" w:hAnsi="宋体" w:cs="宋体"/>
                <w:kern w:val="0"/>
                <w:szCs w:val="21"/>
              </w:rPr>
            </w:pPr>
            <w:r>
              <w:rPr>
                <w:rFonts w:ascii="宋体" w:hAnsi="宋体" w:cs="宋体" w:hint="eastAsia"/>
                <w:kern w:val="0"/>
                <w:szCs w:val="21"/>
              </w:rPr>
              <w:lastRenderedPageBreak/>
              <w:t xml:space="preserve">　</w:t>
            </w:r>
          </w:p>
        </w:tc>
        <w:tc>
          <w:tcPr>
            <w:tcW w:w="1954"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4D0A16" w:rsidRDefault="004D0A16">
            <w:pPr>
              <w:rPr>
                <w:rFonts w:ascii="宋体" w:hAnsi="宋体" w:cs="宋体"/>
                <w:szCs w:val="21"/>
              </w:rPr>
            </w:pPr>
            <w:r>
              <w:rPr>
                <w:rFonts w:ascii="宋体" w:hAnsi="宋体" w:hint="eastAsia"/>
                <w:szCs w:val="21"/>
              </w:rPr>
              <w:t>十六、金融支出</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r>
      <w:tr w:rsidR="004D0A16" w:rsidTr="00764B8A">
        <w:trPr>
          <w:trHeight w:val="402"/>
        </w:trPr>
        <w:tc>
          <w:tcPr>
            <w:tcW w:w="4009" w:type="dxa"/>
            <w:noWrap/>
            <w:vAlign w:val="center"/>
          </w:tcPr>
          <w:p w:rsidR="004D0A16" w:rsidRDefault="004D0A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4D0A16" w:rsidRDefault="004D0A16">
            <w:pPr>
              <w:rPr>
                <w:rFonts w:ascii="宋体" w:hAnsi="宋体" w:cs="宋体"/>
                <w:szCs w:val="21"/>
              </w:rPr>
            </w:pPr>
            <w:r>
              <w:rPr>
                <w:rFonts w:ascii="宋体" w:hAnsi="宋体" w:hint="eastAsia"/>
                <w:szCs w:val="21"/>
              </w:rPr>
              <w:t>十七、援助其他地区支出</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r>
      <w:tr w:rsidR="004D0A16" w:rsidTr="00764B8A">
        <w:trPr>
          <w:trHeight w:val="402"/>
        </w:trPr>
        <w:tc>
          <w:tcPr>
            <w:tcW w:w="4009" w:type="dxa"/>
            <w:noWrap/>
            <w:vAlign w:val="center"/>
          </w:tcPr>
          <w:p w:rsidR="004D0A16" w:rsidRDefault="004D0A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4D0A16" w:rsidRDefault="004D0A16">
            <w:pPr>
              <w:rPr>
                <w:rFonts w:ascii="宋体" w:hAnsi="宋体" w:cs="宋体"/>
                <w:szCs w:val="21"/>
              </w:rPr>
            </w:pPr>
            <w:r>
              <w:rPr>
                <w:rFonts w:ascii="宋体" w:hAnsi="宋体" w:hint="eastAsia"/>
                <w:szCs w:val="21"/>
              </w:rPr>
              <w:t>十八、自然资源海洋气象等支出</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r>
      <w:tr w:rsidR="007A7381" w:rsidTr="007A7381">
        <w:trPr>
          <w:trHeight w:val="402"/>
        </w:trPr>
        <w:tc>
          <w:tcPr>
            <w:tcW w:w="4009" w:type="dxa"/>
            <w:noWrap/>
            <w:vAlign w:val="center"/>
          </w:tcPr>
          <w:p w:rsidR="007A7381" w:rsidRDefault="007A7381">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7A7381" w:rsidRDefault="007A7381">
            <w:pPr>
              <w:rPr>
                <w:rFonts w:ascii="宋体" w:hAnsi="宋体" w:cs="宋体"/>
                <w:szCs w:val="21"/>
              </w:rPr>
            </w:pPr>
            <w:r>
              <w:rPr>
                <w:rFonts w:ascii="宋体" w:hAnsi="宋体" w:hint="eastAsia"/>
                <w:szCs w:val="21"/>
              </w:rPr>
              <w:t>十九、住房保障支出</w:t>
            </w:r>
          </w:p>
        </w:tc>
        <w:tc>
          <w:tcPr>
            <w:tcW w:w="1416" w:type="dxa"/>
            <w:noWrap/>
          </w:tcPr>
          <w:p w:rsidR="007A7381" w:rsidRPr="004F0C3B" w:rsidRDefault="007A7381" w:rsidP="007A7381">
            <w:r w:rsidRPr="004F0C3B">
              <w:t>122.63</w:t>
            </w:r>
          </w:p>
        </w:tc>
        <w:tc>
          <w:tcPr>
            <w:tcW w:w="1171" w:type="dxa"/>
            <w:noWrap/>
          </w:tcPr>
          <w:p w:rsidR="007A7381" w:rsidRDefault="007A7381" w:rsidP="007A7381">
            <w:r w:rsidRPr="004F0C3B">
              <w:t>122.63</w:t>
            </w:r>
          </w:p>
        </w:tc>
        <w:tc>
          <w:tcPr>
            <w:tcW w:w="1173" w:type="dxa"/>
            <w:vAlign w:val="center"/>
          </w:tcPr>
          <w:p w:rsidR="007A7381" w:rsidRDefault="007A7381">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7A7381" w:rsidRDefault="007A7381">
            <w:pPr>
              <w:widowControl/>
              <w:jc w:val="right"/>
              <w:rPr>
                <w:rFonts w:ascii="宋体" w:hAnsi="宋体" w:cs="宋体"/>
                <w:kern w:val="0"/>
                <w:szCs w:val="21"/>
              </w:rPr>
            </w:pPr>
            <w:r>
              <w:rPr>
                <w:rFonts w:ascii="宋体" w:hAnsi="宋体" w:cs="宋体" w:hint="eastAsia"/>
                <w:kern w:val="0"/>
                <w:szCs w:val="21"/>
              </w:rPr>
              <w:t xml:space="preserve">　</w:t>
            </w:r>
          </w:p>
        </w:tc>
      </w:tr>
      <w:tr w:rsidR="004D0A16" w:rsidTr="00764B8A">
        <w:trPr>
          <w:trHeight w:val="402"/>
        </w:trPr>
        <w:tc>
          <w:tcPr>
            <w:tcW w:w="4009" w:type="dxa"/>
            <w:noWrap/>
            <w:vAlign w:val="center"/>
          </w:tcPr>
          <w:p w:rsidR="004D0A16" w:rsidRDefault="004D0A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4D0A16" w:rsidRDefault="004D0A16">
            <w:pPr>
              <w:rPr>
                <w:rFonts w:ascii="宋体" w:hAnsi="宋体" w:cs="宋体"/>
                <w:szCs w:val="21"/>
              </w:rPr>
            </w:pPr>
            <w:r>
              <w:rPr>
                <w:rFonts w:ascii="宋体" w:hAnsi="宋体" w:hint="eastAsia"/>
                <w:szCs w:val="21"/>
              </w:rPr>
              <w:t>二十、粮油物资储备支出</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r>
      <w:tr w:rsidR="004D0A16" w:rsidTr="00764B8A">
        <w:trPr>
          <w:trHeight w:val="402"/>
        </w:trPr>
        <w:tc>
          <w:tcPr>
            <w:tcW w:w="4009" w:type="dxa"/>
            <w:noWrap/>
            <w:vAlign w:val="center"/>
          </w:tcPr>
          <w:p w:rsidR="004D0A16" w:rsidRDefault="004D0A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4D0A16" w:rsidRDefault="004D0A16">
            <w:pPr>
              <w:rPr>
                <w:rFonts w:ascii="宋体" w:hAnsi="宋体"/>
                <w:szCs w:val="21"/>
              </w:rPr>
            </w:pPr>
            <w:r>
              <w:rPr>
                <w:rFonts w:ascii="宋体" w:hAnsi="宋体" w:hint="eastAsia"/>
                <w:szCs w:val="21"/>
              </w:rPr>
              <w:t>二十一、国有资本经营预算支出</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r>
      <w:tr w:rsidR="004D0A16" w:rsidTr="00764B8A">
        <w:trPr>
          <w:trHeight w:val="402"/>
        </w:trPr>
        <w:tc>
          <w:tcPr>
            <w:tcW w:w="4009" w:type="dxa"/>
            <w:noWrap/>
            <w:vAlign w:val="center"/>
          </w:tcPr>
          <w:p w:rsidR="004D0A16" w:rsidRDefault="004D0A16">
            <w:pPr>
              <w:widowControl/>
              <w:jc w:val="left"/>
              <w:rPr>
                <w:rFonts w:ascii="宋体" w:hAnsi="宋体" w:cs="宋体"/>
                <w:kern w:val="0"/>
                <w:szCs w:val="21"/>
              </w:rPr>
            </w:pPr>
          </w:p>
        </w:tc>
        <w:tc>
          <w:tcPr>
            <w:tcW w:w="1954" w:type="dxa"/>
            <w:noWrap/>
            <w:vAlign w:val="center"/>
          </w:tcPr>
          <w:p w:rsidR="004D0A16" w:rsidRDefault="004D0A16">
            <w:pPr>
              <w:widowControl/>
              <w:jc w:val="right"/>
              <w:rPr>
                <w:rFonts w:ascii="宋体" w:hAnsi="宋体" w:cs="宋体"/>
                <w:kern w:val="0"/>
                <w:szCs w:val="21"/>
              </w:rPr>
            </w:pPr>
          </w:p>
        </w:tc>
        <w:tc>
          <w:tcPr>
            <w:tcW w:w="2983" w:type="dxa"/>
            <w:noWrap/>
            <w:vAlign w:val="center"/>
          </w:tcPr>
          <w:p w:rsidR="004D0A16" w:rsidRDefault="004D0A16">
            <w:pPr>
              <w:rPr>
                <w:rFonts w:ascii="宋体" w:hAnsi="宋体"/>
                <w:szCs w:val="21"/>
              </w:rPr>
            </w:pPr>
            <w:r>
              <w:rPr>
                <w:rFonts w:ascii="宋体" w:hAnsi="宋体" w:hint="eastAsia"/>
                <w:szCs w:val="21"/>
              </w:rPr>
              <w:t>二十二、灾害防治及应急管理支出</w:t>
            </w:r>
          </w:p>
        </w:tc>
        <w:tc>
          <w:tcPr>
            <w:tcW w:w="1416" w:type="dxa"/>
            <w:noWrap/>
            <w:vAlign w:val="center"/>
          </w:tcPr>
          <w:p w:rsidR="004D0A16" w:rsidRDefault="004D0A16">
            <w:pPr>
              <w:widowControl/>
              <w:jc w:val="center"/>
              <w:rPr>
                <w:rFonts w:ascii="宋体" w:hAnsi="宋体" w:cs="宋体"/>
                <w:kern w:val="0"/>
                <w:szCs w:val="21"/>
              </w:rPr>
            </w:pP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widowControl/>
              <w:jc w:val="center"/>
              <w:rPr>
                <w:rFonts w:ascii="宋体" w:hAnsi="宋体" w:cs="宋体"/>
                <w:kern w:val="0"/>
                <w:szCs w:val="21"/>
              </w:rPr>
            </w:pPr>
          </w:p>
        </w:tc>
        <w:tc>
          <w:tcPr>
            <w:tcW w:w="1171" w:type="dxa"/>
            <w:noWrap/>
            <w:vAlign w:val="center"/>
          </w:tcPr>
          <w:p w:rsidR="004D0A16" w:rsidRDefault="004D0A16">
            <w:pPr>
              <w:widowControl/>
              <w:jc w:val="right"/>
              <w:rPr>
                <w:rFonts w:ascii="宋体" w:hAnsi="宋体" w:cs="宋体"/>
                <w:kern w:val="0"/>
                <w:szCs w:val="21"/>
              </w:rPr>
            </w:pPr>
          </w:p>
        </w:tc>
      </w:tr>
      <w:tr w:rsidR="004D0A16" w:rsidTr="00764B8A">
        <w:trPr>
          <w:trHeight w:val="402"/>
        </w:trPr>
        <w:tc>
          <w:tcPr>
            <w:tcW w:w="4009" w:type="dxa"/>
            <w:noWrap/>
            <w:vAlign w:val="center"/>
          </w:tcPr>
          <w:p w:rsidR="004D0A16" w:rsidRDefault="004D0A16">
            <w:pPr>
              <w:widowControl/>
              <w:jc w:val="left"/>
              <w:rPr>
                <w:rFonts w:ascii="宋体" w:hAnsi="宋体" w:cs="宋体"/>
                <w:bCs/>
                <w:kern w:val="0"/>
                <w:szCs w:val="21"/>
              </w:rPr>
            </w:pPr>
          </w:p>
        </w:tc>
        <w:tc>
          <w:tcPr>
            <w:tcW w:w="1954"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4D0A16" w:rsidRDefault="004D0A16">
            <w:pPr>
              <w:rPr>
                <w:rFonts w:ascii="宋体" w:hAnsi="宋体" w:cs="宋体"/>
                <w:szCs w:val="21"/>
              </w:rPr>
            </w:pPr>
            <w:r>
              <w:rPr>
                <w:rFonts w:ascii="宋体" w:hAnsi="宋体" w:hint="eastAsia"/>
                <w:szCs w:val="21"/>
              </w:rPr>
              <w:t>二十三、其他支出</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left"/>
              <w:rPr>
                <w:rFonts w:ascii="宋体" w:hAnsi="宋体" w:cs="宋体"/>
                <w:bCs/>
                <w:kern w:val="0"/>
                <w:szCs w:val="21"/>
              </w:rPr>
            </w:pPr>
            <w:r>
              <w:rPr>
                <w:rFonts w:ascii="宋体" w:hAnsi="宋体" w:cs="宋体" w:hint="eastAsia"/>
                <w:bCs/>
                <w:kern w:val="0"/>
                <w:szCs w:val="21"/>
              </w:rPr>
              <w:t xml:space="preserve">　</w:t>
            </w:r>
          </w:p>
        </w:tc>
      </w:tr>
      <w:tr w:rsidR="004D0A16" w:rsidTr="00764B8A">
        <w:trPr>
          <w:trHeight w:val="402"/>
        </w:trPr>
        <w:tc>
          <w:tcPr>
            <w:tcW w:w="4009" w:type="dxa"/>
            <w:noWrap/>
            <w:vAlign w:val="center"/>
          </w:tcPr>
          <w:p w:rsidR="004D0A16" w:rsidRDefault="004D0A16">
            <w:pPr>
              <w:widowControl/>
              <w:jc w:val="left"/>
              <w:rPr>
                <w:rFonts w:ascii="宋体" w:hAnsi="宋体" w:cs="宋体"/>
                <w:kern w:val="0"/>
                <w:szCs w:val="21"/>
              </w:rPr>
            </w:pPr>
          </w:p>
        </w:tc>
        <w:tc>
          <w:tcPr>
            <w:tcW w:w="1954" w:type="dxa"/>
            <w:noWrap/>
            <w:vAlign w:val="center"/>
          </w:tcPr>
          <w:p w:rsidR="004D0A16" w:rsidRDefault="004D0A16">
            <w:pPr>
              <w:widowControl/>
              <w:jc w:val="right"/>
              <w:rPr>
                <w:rFonts w:ascii="宋体" w:hAnsi="宋体" w:cs="宋体"/>
                <w:kern w:val="0"/>
                <w:szCs w:val="21"/>
              </w:rPr>
            </w:pPr>
            <w:r>
              <w:rPr>
                <w:rFonts w:ascii="宋体" w:hAnsi="宋体" w:cs="宋体" w:hint="eastAsia"/>
                <w:kern w:val="0"/>
                <w:szCs w:val="21"/>
              </w:rPr>
              <w:t xml:space="preserve">　</w:t>
            </w:r>
          </w:p>
        </w:tc>
        <w:tc>
          <w:tcPr>
            <w:tcW w:w="2983" w:type="dxa"/>
            <w:noWrap/>
            <w:vAlign w:val="center"/>
          </w:tcPr>
          <w:p w:rsidR="004D0A16" w:rsidRDefault="004D0A16">
            <w:pPr>
              <w:rPr>
                <w:rFonts w:ascii="宋体" w:hAnsi="宋体"/>
                <w:szCs w:val="21"/>
              </w:rPr>
            </w:pPr>
            <w:r>
              <w:rPr>
                <w:rFonts w:ascii="宋体" w:hAnsi="宋体" w:hint="eastAsia"/>
                <w:szCs w:val="21"/>
              </w:rPr>
              <w:t>二十四、抗疫特别国债安排的支出</w:t>
            </w:r>
          </w:p>
        </w:tc>
        <w:tc>
          <w:tcPr>
            <w:tcW w:w="1416" w:type="dxa"/>
            <w:noWrap/>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center"/>
              <w:rPr>
                <w:rFonts w:ascii="宋体" w:hAnsi="宋体" w:cs="宋体"/>
                <w:kern w:val="0"/>
                <w:szCs w:val="21"/>
              </w:rPr>
            </w:pPr>
          </w:p>
        </w:tc>
        <w:tc>
          <w:tcPr>
            <w:tcW w:w="1173" w:type="dxa"/>
            <w:vAlign w:val="center"/>
          </w:tcPr>
          <w:p w:rsidR="004D0A16" w:rsidRDefault="004D0A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4D0A16" w:rsidRDefault="004D0A16">
            <w:pPr>
              <w:widowControl/>
              <w:jc w:val="left"/>
              <w:rPr>
                <w:rFonts w:ascii="宋体" w:hAnsi="宋体" w:cs="宋体"/>
                <w:kern w:val="0"/>
                <w:szCs w:val="21"/>
              </w:rPr>
            </w:pPr>
            <w:r>
              <w:rPr>
                <w:rFonts w:ascii="宋体" w:hAnsi="宋体" w:cs="宋体" w:hint="eastAsia"/>
                <w:kern w:val="0"/>
                <w:szCs w:val="21"/>
              </w:rPr>
              <w:t xml:space="preserve">　</w:t>
            </w:r>
          </w:p>
        </w:tc>
      </w:tr>
      <w:tr w:rsidR="007A7381" w:rsidTr="007A7381">
        <w:trPr>
          <w:trHeight w:val="402"/>
        </w:trPr>
        <w:tc>
          <w:tcPr>
            <w:tcW w:w="4009" w:type="dxa"/>
            <w:noWrap/>
            <w:vAlign w:val="center"/>
          </w:tcPr>
          <w:p w:rsidR="007A7381" w:rsidRDefault="007A7381">
            <w:pPr>
              <w:widowControl/>
              <w:jc w:val="left"/>
              <w:rPr>
                <w:rFonts w:ascii="宋体" w:hAnsi="宋体" w:cs="宋体"/>
                <w:bCs/>
                <w:kern w:val="0"/>
                <w:szCs w:val="21"/>
              </w:rPr>
            </w:pPr>
            <w:r>
              <w:rPr>
                <w:rFonts w:ascii="宋体" w:hAnsi="宋体" w:cs="宋体" w:hint="eastAsia"/>
                <w:bCs/>
                <w:kern w:val="0"/>
                <w:szCs w:val="21"/>
              </w:rPr>
              <w:t>本年收入合计</w:t>
            </w:r>
          </w:p>
        </w:tc>
        <w:tc>
          <w:tcPr>
            <w:tcW w:w="1954" w:type="dxa"/>
            <w:noWrap/>
          </w:tcPr>
          <w:p w:rsidR="007A7381" w:rsidRPr="000E139F" w:rsidRDefault="004364AD" w:rsidP="007A7381">
            <w:r w:rsidRPr="004364AD">
              <w:t>66</w:t>
            </w:r>
            <w:r>
              <w:rPr>
                <w:rFonts w:hint="eastAsia"/>
              </w:rPr>
              <w:t>,</w:t>
            </w:r>
            <w:r w:rsidRPr="004364AD">
              <w:t>951.25</w:t>
            </w:r>
          </w:p>
        </w:tc>
        <w:tc>
          <w:tcPr>
            <w:tcW w:w="2983" w:type="dxa"/>
            <w:noWrap/>
            <w:vAlign w:val="center"/>
          </w:tcPr>
          <w:p w:rsidR="007A7381" w:rsidRDefault="007A7381">
            <w:pPr>
              <w:widowControl/>
              <w:jc w:val="left"/>
              <w:rPr>
                <w:rFonts w:ascii="宋体" w:hAnsi="宋体" w:cs="宋体"/>
                <w:bCs/>
                <w:kern w:val="0"/>
                <w:szCs w:val="21"/>
              </w:rPr>
            </w:pPr>
            <w:r>
              <w:rPr>
                <w:rFonts w:ascii="宋体" w:hAnsi="宋体" w:cs="宋体" w:hint="eastAsia"/>
                <w:bCs/>
                <w:kern w:val="0"/>
                <w:szCs w:val="21"/>
              </w:rPr>
              <w:t>本年支出合计</w:t>
            </w:r>
          </w:p>
        </w:tc>
        <w:tc>
          <w:tcPr>
            <w:tcW w:w="1416" w:type="dxa"/>
            <w:noWrap/>
          </w:tcPr>
          <w:p w:rsidR="007A7381" w:rsidRPr="00C17399" w:rsidRDefault="007A7381" w:rsidP="007A7381">
            <w:r w:rsidRPr="00C17399">
              <w:t>66</w:t>
            </w:r>
            <w:r w:rsidR="008A3399">
              <w:rPr>
                <w:rFonts w:hint="eastAsia"/>
              </w:rPr>
              <w:t>,</w:t>
            </w:r>
            <w:r w:rsidRPr="00C17399">
              <w:t>899.91</w:t>
            </w:r>
          </w:p>
        </w:tc>
        <w:tc>
          <w:tcPr>
            <w:tcW w:w="1171" w:type="dxa"/>
            <w:noWrap/>
          </w:tcPr>
          <w:p w:rsidR="007A7381" w:rsidRPr="00C17399" w:rsidRDefault="007A7381" w:rsidP="007A7381">
            <w:r w:rsidRPr="00C17399">
              <w:t>19</w:t>
            </w:r>
            <w:r w:rsidR="008A3399">
              <w:rPr>
                <w:rFonts w:hint="eastAsia"/>
              </w:rPr>
              <w:t>,</w:t>
            </w:r>
            <w:r w:rsidRPr="00C17399">
              <w:t>618.28</w:t>
            </w:r>
          </w:p>
        </w:tc>
        <w:tc>
          <w:tcPr>
            <w:tcW w:w="1173" w:type="dxa"/>
          </w:tcPr>
          <w:p w:rsidR="007A7381" w:rsidRPr="00C17399" w:rsidRDefault="007A7381" w:rsidP="007A7381">
            <w:r w:rsidRPr="00C17399">
              <w:t>47</w:t>
            </w:r>
            <w:r w:rsidR="008A3399">
              <w:rPr>
                <w:rFonts w:hint="eastAsia"/>
              </w:rPr>
              <w:t>,</w:t>
            </w:r>
            <w:r w:rsidRPr="00C17399">
              <w:t>281.63</w:t>
            </w:r>
          </w:p>
        </w:tc>
        <w:tc>
          <w:tcPr>
            <w:tcW w:w="1171" w:type="dxa"/>
            <w:noWrap/>
            <w:vAlign w:val="center"/>
          </w:tcPr>
          <w:p w:rsidR="007A7381" w:rsidRDefault="007A7381">
            <w:pPr>
              <w:widowControl/>
              <w:jc w:val="left"/>
              <w:rPr>
                <w:rFonts w:ascii="宋体" w:hAnsi="宋体" w:cs="宋体"/>
                <w:kern w:val="0"/>
                <w:szCs w:val="21"/>
              </w:rPr>
            </w:pPr>
            <w:r>
              <w:rPr>
                <w:rFonts w:ascii="宋体" w:hAnsi="宋体" w:cs="宋体" w:hint="eastAsia"/>
                <w:kern w:val="0"/>
                <w:szCs w:val="21"/>
              </w:rPr>
              <w:t xml:space="preserve">　</w:t>
            </w:r>
          </w:p>
        </w:tc>
      </w:tr>
      <w:tr w:rsidR="004364AD" w:rsidTr="0028086A">
        <w:trPr>
          <w:trHeight w:val="402"/>
        </w:trPr>
        <w:tc>
          <w:tcPr>
            <w:tcW w:w="4009" w:type="dxa"/>
            <w:noWrap/>
            <w:vAlign w:val="center"/>
          </w:tcPr>
          <w:p w:rsidR="004364AD" w:rsidRDefault="004364AD">
            <w:pPr>
              <w:widowControl/>
              <w:jc w:val="left"/>
              <w:rPr>
                <w:rFonts w:ascii="宋体" w:hAnsi="宋体" w:cs="宋体"/>
                <w:kern w:val="0"/>
                <w:szCs w:val="21"/>
              </w:rPr>
            </w:pPr>
            <w:r>
              <w:rPr>
                <w:rFonts w:ascii="宋体" w:hAnsi="宋体" w:cs="宋体" w:hint="eastAsia"/>
                <w:kern w:val="0"/>
                <w:szCs w:val="21"/>
              </w:rPr>
              <w:t>年初财政拨款结转和结余</w:t>
            </w:r>
          </w:p>
        </w:tc>
        <w:tc>
          <w:tcPr>
            <w:tcW w:w="1954" w:type="dxa"/>
            <w:noWrap/>
          </w:tcPr>
          <w:p w:rsidR="004364AD" w:rsidRPr="003E5BF9" w:rsidRDefault="004364AD" w:rsidP="004364AD">
            <w:r w:rsidRPr="003E5BF9">
              <w:t>225.66</w:t>
            </w:r>
          </w:p>
        </w:tc>
        <w:tc>
          <w:tcPr>
            <w:tcW w:w="2983" w:type="dxa"/>
            <w:noWrap/>
            <w:vAlign w:val="center"/>
          </w:tcPr>
          <w:p w:rsidR="004364AD" w:rsidRDefault="004364AD">
            <w:pPr>
              <w:widowControl/>
              <w:jc w:val="left"/>
              <w:rPr>
                <w:rFonts w:ascii="宋体" w:hAnsi="宋体" w:cs="宋体"/>
                <w:kern w:val="0"/>
                <w:szCs w:val="21"/>
              </w:rPr>
            </w:pPr>
            <w:r>
              <w:rPr>
                <w:rFonts w:ascii="宋体" w:hAnsi="宋体" w:cs="宋体" w:hint="eastAsia"/>
                <w:kern w:val="0"/>
                <w:szCs w:val="21"/>
              </w:rPr>
              <w:t>年末财政拨款结转和结余</w:t>
            </w:r>
          </w:p>
        </w:tc>
        <w:tc>
          <w:tcPr>
            <w:tcW w:w="1416" w:type="dxa"/>
            <w:noWrap/>
          </w:tcPr>
          <w:p w:rsidR="004364AD" w:rsidRPr="00C17399" w:rsidRDefault="004364AD" w:rsidP="007A7381">
            <w:r w:rsidRPr="00C17399">
              <w:t>276.99</w:t>
            </w:r>
          </w:p>
        </w:tc>
        <w:tc>
          <w:tcPr>
            <w:tcW w:w="1171" w:type="dxa"/>
            <w:noWrap/>
          </w:tcPr>
          <w:p w:rsidR="004364AD" w:rsidRPr="00C17399" w:rsidRDefault="004364AD" w:rsidP="007A7381">
            <w:r w:rsidRPr="00C17399">
              <w:t>276.99</w:t>
            </w:r>
          </w:p>
        </w:tc>
        <w:tc>
          <w:tcPr>
            <w:tcW w:w="1173" w:type="dxa"/>
          </w:tcPr>
          <w:p w:rsidR="004364AD" w:rsidRDefault="004364AD" w:rsidP="007A7381"/>
        </w:tc>
        <w:tc>
          <w:tcPr>
            <w:tcW w:w="1171" w:type="dxa"/>
            <w:noWrap/>
            <w:vAlign w:val="center"/>
          </w:tcPr>
          <w:p w:rsidR="004364AD" w:rsidRDefault="004364AD">
            <w:pPr>
              <w:widowControl/>
              <w:jc w:val="left"/>
              <w:rPr>
                <w:rFonts w:ascii="宋体" w:hAnsi="宋体" w:cs="宋体"/>
                <w:kern w:val="0"/>
                <w:szCs w:val="21"/>
              </w:rPr>
            </w:pPr>
            <w:r>
              <w:rPr>
                <w:rFonts w:ascii="宋体" w:hAnsi="宋体" w:cs="宋体" w:hint="eastAsia"/>
                <w:kern w:val="0"/>
                <w:szCs w:val="21"/>
              </w:rPr>
              <w:t xml:space="preserve">　</w:t>
            </w:r>
          </w:p>
        </w:tc>
      </w:tr>
      <w:tr w:rsidR="004364AD" w:rsidTr="00764B8A">
        <w:trPr>
          <w:trHeight w:val="402"/>
        </w:trPr>
        <w:tc>
          <w:tcPr>
            <w:tcW w:w="4009" w:type="dxa"/>
            <w:noWrap/>
            <w:vAlign w:val="center"/>
          </w:tcPr>
          <w:p w:rsidR="004364AD" w:rsidRDefault="004364AD">
            <w:pPr>
              <w:widowControl/>
              <w:jc w:val="left"/>
              <w:rPr>
                <w:rFonts w:ascii="宋体" w:hAnsi="宋体" w:cs="宋体"/>
                <w:kern w:val="0"/>
                <w:szCs w:val="21"/>
              </w:rPr>
            </w:pPr>
            <w:r>
              <w:rPr>
                <w:rFonts w:ascii="宋体" w:hAnsi="宋体" w:cs="宋体" w:hint="eastAsia"/>
                <w:kern w:val="0"/>
                <w:szCs w:val="21"/>
              </w:rPr>
              <w:t>一、一般公共预算财政拨款</w:t>
            </w:r>
          </w:p>
        </w:tc>
        <w:tc>
          <w:tcPr>
            <w:tcW w:w="1954" w:type="dxa"/>
            <w:noWrap/>
          </w:tcPr>
          <w:p w:rsidR="004364AD" w:rsidRPr="003E5BF9" w:rsidRDefault="004364AD" w:rsidP="004364AD">
            <w:r w:rsidRPr="003E5BF9">
              <w:t>225.66</w:t>
            </w:r>
          </w:p>
        </w:tc>
        <w:tc>
          <w:tcPr>
            <w:tcW w:w="2983" w:type="dxa"/>
            <w:noWrap/>
            <w:vAlign w:val="center"/>
          </w:tcPr>
          <w:p w:rsidR="004364AD" w:rsidRDefault="004364AD">
            <w:pPr>
              <w:widowControl/>
              <w:jc w:val="center"/>
              <w:rPr>
                <w:rFonts w:ascii="宋体" w:hAnsi="宋体" w:cs="宋体"/>
                <w:kern w:val="0"/>
                <w:szCs w:val="21"/>
              </w:rPr>
            </w:pPr>
          </w:p>
        </w:tc>
        <w:tc>
          <w:tcPr>
            <w:tcW w:w="1416" w:type="dxa"/>
            <w:noWrap/>
            <w:vAlign w:val="center"/>
          </w:tcPr>
          <w:p w:rsidR="004364AD" w:rsidRDefault="004364AD">
            <w:pPr>
              <w:widowControl/>
              <w:jc w:val="center"/>
              <w:rPr>
                <w:rFonts w:ascii="宋体" w:hAnsi="宋体" w:cs="宋体"/>
                <w:kern w:val="0"/>
                <w:szCs w:val="21"/>
              </w:rPr>
            </w:pPr>
          </w:p>
        </w:tc>
        <w:tc>
          <w:tcPr>
            <w:tcW w:w="1171" w:type="dxa"/>
            <w:noWrap/>
            <w:vAlign w:val="center"/>
          </w:tcPr>
          <w:p w:rsidR="004364AD" w:rsidRDefault="004364AD">
            <w:pPr>
              <w:widowControl/>
              <w:jc w:val="center"/>
              <w:rPr>
                <w:rFonts w:ascii="宋体" w:hAnsi="宋体" w:cs="宋体"/>
                <w:kern w:val="0"/>
                <w:szCs w:val="21"/>
              </w:rPr>
            </w:pPr>
          </w:p>
        </w:tc>
        <w:tc>
          <w:tcPr>
            <w:tcW w:w="1173" w:type="dxa"/>
            <w:vAlign w:val="center"/>
          </w:tcPr>
          <w:p w:rsidR="004364AD" w:rsidRDefault="004364AD">
            <w:pPr>
              <w:widowControl/>
              <w:jc w:val="center"/>
              <w:rPr>
                <w:rFonts w:ascii="宋体" w:hAnsi="宋体" w:cs="宋体"/>
                <w:kern w:val="0"/>
                <w:szCs w:val="21"/>
              </w:rPr>
            </w:pPr>
          </w:p>
        </w:tc>
        <w:tc>
          <w:tcPr>
            <w:tcW w:w="1171" w:type="dxa"/>
            <w:noWrap/>
            <w:vAlign w:val="center"/>
          </w:tcPr>
          <w:p w:rsidR="004364AD" w:rsidRDefault="004364AD">
            <w:pPr>
              <w:widowControl/>
              <w:jc w:val="left"/>
              <w:rPr>
                <w:rFonts w:ascii="宋体" w:hAnsi="宋体" w:cs="宋体"/>
                <w:kern w:val="0"/>
                <w:szCs w:val="21"/>
              </w:rPr>
            </w:pPr>
          </w:p>
        </w:tc>
      </w:tr>
      <w:tr w:rsidR="004364AD" w:rsidTr="007A7381">
        <w:trPr>
          <w:trHeight w:val="402"/>
        </w:trPr>
        <w:tc>
          <w:tcPr>
            <w:tcW w:w="4009" w:type="dxa"/>
            <w:noWrap/>
            <w:vAlign w:val="center"/>
          </w:tcPr>
          <w:p w:rsidR="004364AD" w:rsidRDefault="004364AD">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954" w:type="dxa"/>
            <w:noWrap/>
          </w:tcPr>
          <w:p w:rsidR="004364AD" w:rsidRPr="003E5BF9" w:rsidRDefault="004364AD" w:rsidP="004364AD"/>
        </w:tc>
        <w:tc>
          <w:tcPr>
            <w:tcW w:w="2983" w:type="dxa"/>
            <w:noWrap/>
            <w:vAlign w:val="center"/>
          </w:tcPr>
          <w:p w:rsidR="004364AD" w:rsidRDefault="004364AD">
            <w:pPr>
              <w:widowControl/>
              <w:jc w:val="center"/>
              <w:rPr>
                <w:rFonts w:ascii="宋体" w:hAnsi="宋体" w:cs="宋体"/>
                <w:kern w:val="0"/>
                <w:szCs w:val="21"/>
              </w:rPr>
            </w:pPr>
          </w:p>
        </w:tc>
        <w:tc>
          <w:tcPr>
            <w:tcW w:w="1416" w:type="dxa"/>
            <w:noWrap/>
            <w:vAlign w:val="center"/>
          </w:tcPr>
          <w:p w:rsidR="004364AD" w:rsidRDefault="004364AD">
            <w:pPr>
              <w:widowControl/>
              <w:jc w:val="center"/>
              <w:rPr>
                <w:rFonts w:ascii="宋体" w:hAnsi="宋体" w:cs="宋体"/>
                <w:kern w:val="0"/>
                <w:szCs w:val="21"/>
              </w:rPr>
            </w:pPr>
          </w:p>
        </w:tc>
        <w:tc>
          <w:tcPr>
            <w:tcW w:w="1171" w:type="dxa"/>
            <w:noWrap/>
            <w:vAlign w:val="center"/>
          </w:tcPr>
          <w:p w:rsidR="004364AD" w:rsidRDefault="004364AD">
            <w:pPr>
              <w:widowControl/>
              <w:jc w:val="center"/>
              <w:rPr>
                <w:rFonts w:ascii="宋体" w:hAnsi="宋体" w:cs="宋体"/>
                <w:kern w:val="0"/>
                <w:szCs w:val="21"/>
              </w:rPr>
            </w:pPr>
          </w:p>
        </w:tc>
        <w:tc>
          <w:tcPr>
            <w:tcW w:w="1173" w:type="dxa"/>
            <w:vAlign w:val="center"/>
          </w:tcPr>
          <w:p w:rsidR="004364AD" w:rsidRDefault="004364AD">
            <w:pPr>
              <w:widowControl/>
              <w:jc w:val="center"/>
              <w:rPr>
                <w:rFonts w:ascii="宋体" w:hAnsi="宋体" w:cs="宋体"/>
                <w:kern w:val="0"/>
                <w:szCs w:val="21"/>
              </w:rPr>
            </w:pPr>
          </w:p>
        </w:tc>
        <w:tc>
          <w:tcPr>
            <w:tcW w:w="1171" w:type="dxa"/>
            <w:noWrap/>
            <w:vAlign w:val="center"/>
          </w:tcPr>
          <w:p w:rsidR="004364AD" w:rsidRDefault="004364AD">
            <w:pPr>
              <w:widowControl/>
              <w:jc w:val="left"/>
              <w:rPr>
                <w:rFonts w:ascii="宋体" w:hAnsi="宋体" w:cs="宋体"/>
                <w:kern w:val="0"/>
                <w:szCs w:val="21"/>
              </w:rPr>
            </w:pPr>
          </w:p>
        </w:tc>
      </w:tr>
      <w:tr w:rsidR="004364AD" w:rsidTr="007A7381">
        <w:trPr>
          <w:trHeight w:val="402"/>
        </w:trPr>
        <w:tc>
          <w:tcPr>
            <w:tcW w:w="4009" w:type="dxa"/>
            <w:noWrap/>
            <w:vAlign w:val="center"/>
          </w:tcPr>
          <w:p w:rsidR="004364AD" w:rsidRDefault="004364AD">
            <w:pPr>
              <w:widowControl/>
              <w:jc w:val="left"/>
              <w:rPr>
                <w:rFonts w:ascii="宋体" w:hAnsi="宋体" w:cs="宋体"/>
                <w:kern w:val="0"/>
                <w:szCs w:val="21"/>
              </w:rPr>
            </w:pPr>
            <w:r>
              <w:rPr>
                <w:rFonts w:ascii="宋体" w:hAnsi="宋体" w:hint="eastAsia"/>
                <w:szCs w:val="21"/>
              </w:rPr>
              <w:t>三、国有资本经营预算财政拨款</w:t>
            </w:r>
          </w:p>
        </w:tc>
        <w:tc>
          <w:tcPr>
            <w:tcW w:w="1954" w:type="dxa"/>
            <w:noWrap/>
          </w:tcPr>
          <w:p w:rsidR="004364AD" w:rsidRPr="003E5BF9" w:rsidRDefault="004364AD" w:rsidP="004364AD"/>
        </w:tc>
        <w:tc>
          <w:tcPr>
            <w:tcW w:w="2983" w:type="dxa"/>
            <w:noWrap/>
            <w:vAlign w:val="center"/>
          </w:tcPr>
          <w:p w:rsidR="004364AD" w:rsidRDefault="004364AD">
            <w:pPr>
              <w:widowControl/>
              <w:jc w:val="center"/>
              <w:rPr>
                <w:rFonts w:ascii="宋体" w:hAnsi="宋体" w:cs="宋体"/>
                <w:kern w:val="0"/>
                <w:szCs w:val="21"/>
              </w:rPr>
            </w:pPr>
          </w:p>
        </w:tc>
        <w:tc>
          <w:tcPr>
            <w:tcW w:w="1416" w:type="dxa"/>
            <w:noWrap/>
            <w:vAlign w:val="center"/>
          </w:tcPr>
          <w:p w:rsidR="004364AD" w:rsidRDefault="004364AD">
            <w:pPr>
              <w:widowControl/>
              <w:jc w:val="center"/>
              <w:rPr>
                <w:rFonts w:ascii="宋体" w:hAnsi="宋体" w:cs="宋体"/>
                <w:kern w:val="0"/>
                <w:szCs w:val="21"/>
              </w:rPr>
            </w:pPr>
          </w:p>
        </w:tc>
        <w:tc>
          <w:tcPr>
            <w:tcW w:w="1171" w:type="dxa"/>
            <w:noWrap/>
            <w:vAlign w:val="center"/>
          </w:tcPr>
          <w:p w:rsidR="004364AD" w:rsidRDefault="004364AD">
            <w:pPr>
              <w:widowControl/>
              <w:jc w:val="center"/>
              <w:rPr>
                <w:rFonts w:ascii="宋体" w:hAnsi="宋体" w:cs="宋体"/>
                <w:kern w:val="0"/>
                <w:szCs w:val="21"/>
              </w:rPr>
            </w:pPr>
          </w:p>
        </w:tc>
        <w:tc>
          <w:tcPr>
            <w:tcW w:w="1173" w:type="dxa"/>
            <w:vAlign w:val="center"/>
          </w:tcPr>
          <w:p w:rsidR="004364AD" w:rsidRDefault="004364AD">
            <w:pPr>
              <w:widowControl/>
              <w:jc w:val="center"/>
              <w:rPr>
                <w:rFonts w:ascii="宋体" w:hAnsi="宋体" w:cs="宋体"/>
                <w:kern w:val="0"/>
                <w:szCs w:val="21"/>
              </w:rPr>
            </w:pPr>
          </w:p>
        </w:tc>
        <w:tc>
          <w:tcPr>
            <w:tcW w:w="1171" w:type="dxa"/>
            <w:noWrap/>
            <w:vAlign w:val="center"/>
          </w:tcPr>
          <w:p w:rsidR="004364AD" w:rsidRDefault="004364AD">
            <w:pPr>
              <w:widowControl/>
              <w:jc w:val="left"/>
              <w:rPr>
                <w:rFonts w:ascii="宋体" w:hAnsi="宋体" w:cs="宋体"/>
                <w:kern w:val="0"/>
                <w:szCs w:val="21"/>
              </w:rPr>
            </w:pPr>
          </w:p>
        </w:tc>
      </w:tr>
      <w:tr w:rsidR="004364AD" w:rsidTr="007A7381">
        <w:trPr>
          <w:trHeight w:val="402"/>
        </w:trPr>
        <w:tc>
          <w:tcPr>
            <w:tcW w:w="4009" w:type="dxa"/>
            <w:noWrap/>
            <w:vAlign w:val="center"/>
          </w:tcPr>
          <w:p w:rsidR="004364AD" w:rsidRDefault="004364AD">
            <w:pPr>
              <w:widowControl/>
              <w:jc w:val="center"/>
              <w:rPr>
                <w:rFonts w:ascii="宋体" w:hAnsi="宋体" w:cs="宋体"/>
                <w:bCs/>
                <w:kern w:val="0"/>
                <w:szCs w:val="21"/>
              </w:rPr>
            </w:pPr>
            <w:r>
              <w:rPr>
                <w:rFonts w:ascii="宋体" w:hAnsi="宋体" w:cs="宋体" w:hint="eastAsia"/>
                <w:bCs/>
                <w:kern w:val="0"/>
                <w:szCs w:val="21"/>
              </w:rPr>
              <w:t>总计</w:t>
            </w:r>
          </w:p>
        </w:tc>
        <w:tc>
          <w:tcPr>
            <w:tcW w:w="1954" w:type="dxa"/>
            <w:noWrap/>
          </w:tcPr>
          <w:p w:rsidR="004364AD" w:rsidRDefault="004364AD" w:rsidP="004364AD">
            <w:r w:rsidRPr="003E5BF9">
              <w:t>67</w:t>
            </w:r>
            <w:r>
              <w:rPr>
                <w:rFonts w:hint="eastAsia"/>
              </w:rPr>
              <w:t>,</w:t>
            </w:r>
            <w:r w:rsidRPr="003E5BF9">
              <w:t>176.90</w:t>
            </w:r>
          </w:p>
        </w:tc>
        <w:tc>
          <w:tcPr>
            <w:tcW w:w="2983" w:type="dxa"/>
            <w:noWrap/>
            <w:vAlign w:val="center"/>
          </w:tcPr>
          <w:p w:rsidR="004364AD" w:rsidRDefault="004364AD">
            <w:pPr>
              <w:widowControl/>
              <w:jc w:val="center"/>
              <w:rPr>
                <w:rFonts w:ascii="宋体" w:hAnsi="宋体" w:cs="宋体"/>
                <w:bCs/>
                <w:kern w:val="0"/>
                <w:szCs w:val="21"/>
              </w:rPr>
            </w:pPr>
            <w:r>
              <w:rPr>
                <w:rFonts w:ascii="宋体" w:hAnsi="宋体" w:cs="宋体" w:hint="eastAsia"/>
                <w:bCs/>
                <w:kern w:val="0"/>
                <w:szCs w:val="21"/>
              </w:rPr>
              <w:t>总计</w:t>
            </w:r>
          </w:p>
        </w:tc>
        <w:tc>
          <w:tcPr>
            <w:tcW w:w="1416" w:type="dxa"/>
            <w:noWrap/>
          </w:tcPr>
          <w:p w:rsidR="004364AD" w:rsidRPr="005E489E" w:rsidRDefault="004364AD" w:rsidP="007A7381">
            <w:r w:rsidRPr="005E489E">
              <w:t>67</w:t>
            </w:r>
            <w:r>
              <w:rPr>
                <w:rFonts w:hint="eastAsia"/>
              </w:rPr>
              <w:t>,</w:t>
            </w:r>
            <w:r w:rsidRPr="005E489E">
              <w:t>176.90</w:t>
            </w:r>
          </w:p>
        </w:tc>
        <w:tc>
          <w:tcPr>
            <w:tcW w:w="1171" w:type="dxa"/>
            <w:noWrap/>
          </w:tcPr>
          <w:p w:rsidR="004364AD" w:rsidRPr="005E489E" w:rsidRDefault="004364AD" w:rsidP="007A7381">
            <w:r w:rsidRPr="005E489E">
              <w:t>19</w:t>
            </w:r>
            <w:r>
              <w:rPr>
                <w:rFonts w:hint="eastAsia"/>
              </w:rPr>
              <w:t>,</w:t>
            </w:r>
            <w:r w:rsidRPr="005E489E">
              <w:t>895.27</w:t>
            </w:r>
          </w:p>
        </w:tc>
        <w:tc>
          <w:tcPr>
            <w:tcW w:w="1173" w:type="dxa"/>
          </w:tcPr>
          <w:p w:rsidR="004364AD" w:rsidRDefault="004364AD" w:rsidP="007A7381">
            <w:r w:rsidRPr="005E489E">
              <w:t>47</w:t>
            </w:r>
            <w:r>
              <w:rPr>
                <w:rFonts w:hint="eastAsia"/>
              </w:rPr>
              <w:t>,</w:t>
            </w:r>
            <w:r w:rsidRPr="005E489E">
              <w:t>281.63</w:t>
            </w:r>
          </w:p>
        </w:tc>
        <w:tc>
          <w:tcPr>
            <w:tcW w:w="1171" w:type="dxa"/>
            <w:noWrap/>
            <w:vAlign w:val="center"/>
          </w:tcPr>
          <w:p w:rsidR="004364AD" w:rsidRDefault="004364AD">
            <w:pPr>
              <w:widowControl/>
              <w:jc w:val="left"/>
              <w:rPr>
                <w:rFonts w:ascii="宋体" w:hAnsi="宋体" w:cs="宋体"/>
                <w:bCs/>
                <w:kern w:val="0"/>
                <w:szCs w:val="21"/>
              </w:rPr>
            </w:pPr>
            <w:r>
              <w:rPr>
                <w:rFonts w:ascii="宋体" w:hAnsi="宋体" w:cs="宋体" w:hint="eastAsia"/>
                <w:bCs/>
                <w:kern w:val="0"/>
                <w:szCs w:val="21"/>
              </w:rPr>
              <w:t xml:space="preserve">　</w:t>
            </w:r>
          </w:p>
        </w:tc>
      </w:tr>
    </w:tbl>
    <w:p w:rsidR="004D0A16" w:rsidRDefault="004D0A16">
      <w:pPr>
        <w:autoSpaceDE w:val="0"/>
        <w:autoSpaceDN w:val="0"/>
        <w:adjustRightInd w:val="0"/>
        <w:rPr>
          <w:rFonts w:ascii="宋体" w:hAnsi="宋体"/>
          <w:szCs w:val="21"/>
        </w:rPr>
        <w:sectPr w:rsidR="004D0A16">
          <w:pgSz w:w="16838" w:h="11906" w:orient="landscape"/>
          <w:pgMar w:top="1797" w:right="1440" w:bottom="1797" w:left="1440" w:header="851" w:footer="992" w:gutter="0"/>
          <w:cols w:space="720"/>
          <w:docGrid w:linePitch="312"/>
        </w:sectPr>
      </w:pPr>
      <w:r>
        <w:rPr>
          <w:rFonts w:ascii="宋体" w:hAnsi="宋体" w:hint="eastAsia"/>
          <w:szCs w:val="21"/>
        </w:rPr>
        <w:t>注：本表反映单位本年度财政拨款总收支和结转结余情况。</w:t>
      </w:r>
    </w:p>
    <w:p w:rsidR="004D0A16" w:rsidRDefault="004D0A16">
      <w:pPr>
        <w:autoSpaceDE w:val="0"/>
        <w:autoSpaceDN w:val="0"/>
        <w:adjustRightInd w:val="0"/>
        <w:jc w:val="center"/>
        <w:outlineLvl w:val="0"/>
        <w:rPr>
          <w:rFonts w:ascii="宋体" w:hAnsi="宋体"/>
          <w:szCs w:val="21"/>
        </w:rPr>
      </w:pPr>
      <w:r>
        <w:rPr>
          <w:rFonts w:ascii="宋体" w:hAnsi="宋体" w:hint="eastAsia"/>
          <w:szCs w:val="21"/>
        </w:rPr>
        <w:lastRenderedPageBreak/>
        <w:t>一般公共预算财政拨款支出决算表</w:t>
      </w:r>
    </w:p>
    <w:p w:rsidR="004D0A16" w:rsidRDefault="004D0A16">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Layout w:type="fixed"/>
        <w:tblLook w:val="0000"/>
      </w:tblPr>
      <w:tblGrid>
        <w:gridCol w:w="576"/>
        <w:gridCol w:w="443"/>
        <w:gridCol w:w="443"/>
        <w:gridCol w:w="2827"/>
        <w:gridCol w:w="1276"/>
        <w:gridCol w:w="1072"/>
        <w:gridCol w:w="1341"/>
      </w:tblGrid>
      <w:tr w:rsidR="0043509A" w:rsidRPr="00341AF7" w:rsidTr="00A63D49">
        <w:trPr>
          <w:trHeight w:val="480"/>
          <w:jc w:val="center"/>
        </w:trPr>
        <w:tc>
          <w:tcPr>
            <w:tcW w:w="4289" w:type="dxa"/>
            <w:gridSpan w:val="4"/>
            <w:tcBorders>
              <w:top w:val="single" w:sz="4" w:space="0" w:color="auto"/>
              <w:left w:val="single" w:sz="4" w:space="0" w:color="auto"/>
              <w:bottom w:val="single" w:sz="4" w:space="0" w:color="auto"/>
              <w:right w:val="single" w:sz="4" w:space="0" w:color="auto"/>
            </w:tcBorders>
            <w:vAlign w:val="center"/>
          </w:tcPr>
          <w:p w:rsidR="0043509A" w:rsidRPr="00341AF7" w:rsidRDefault="0043509A" w:rsidP="00A63D49">
            <w:pPr>
              <w:widowControl/>
              <w:jc w:val="center"/>
              <w:rPr>
                <w:rFonts w:ascii="宋体" w:hAnsi="宋体"/>
                <w:szCs w:val="21"/>
              </w:rPr>
            </w:pPr>
            <w:r w:rsidRPr="00341AF7">
              <w:rPr>
                <w:rFonts w:ascii="宋体" w:hAnsi="宋体" w:hint="eastAsia"/>
                <w:szCs w:val="21"/>
              </w:rPr>
              <w:t>项目</w:t>
            </w:r>
          </w:p>
        </w:tc>
        <w:tc>
          <w:tcPr>
            <w:tcW w:w="1276" w:type="dxa"/>
            <w:vMerge w:val="restart"/>
            <w:tcBorders>
              <w:top w:val="single" w:sz="4" w:space="0" w:color="auto"/>
              <w:left w:val="nil"/>
              <w:right w:val="single" w:sz="4" w:space="0" w:color="auto"/>
            </w:tcBorders>
            <w:vAlign w:val="center"/>
          </w:tcPr>
          <w:p w:rsidR="0043509A" w:rsidRPr="00341AF7" w:rsidRDefault="0043509A" w:rsidP="00A63D49">
            <w:pPr>
              <w:jc w:val="center"/>
              <w:rPr>
                <w:rFonts w:ascii="宋体" w:hAnsi="宋体"/>
                <w:szCs w:val="21"/>
              </w:rPr>
            </w:pPr>
            <w:r w:rsidRPr="00341AF7">
              <w:rPr>
                <w:rFonts w:ascii="宋体" w:hAnsi="宋体" w:hint="eastAsia"/>
                <w:szCs w:val="21"/>
              </w:rPr>
              <w:t>合计</w:t>
            </w:r>
          </w:p>
        </w:tc>
        <w:tc>
          <w:tcPr>
            <w:tcW w:w="1072" w:type="dxa"/>
            <w:vMerge w:val="restart"/>
            <w:tcBorders>
              <w:top w:val="single" w:sz="4" w:space="0" w:color="auto"/>
              <w:left w:val="nil"/>
              <w:right w:val="single" w:sz="4" w:space="0" w:color="auto"/>
            </w:tcBorders>
            <w:vAlign w:val="center"/>
          </w:tcPr>
          <w:p w:rsidR="0043509A" w:rsidRPr="00341AF7" w:rsidRDefault="0043509A" w:rsidP="00A63D49">
            <w:pPr>
              <w:jc w:val="center"/>
              <w:rPr>
                <w:rFonts w:ascii="宋体" w:hAnsi="宋体"/>
                <w:szCs w:val="21"/>
              </w:rPr>
            </w:pPr>
            <w:r w:rsidRPr="00425038">
              <w:rPr>
                <w:rFonts w:ascii="宋体" w:hAnsi="宋体" w:hint="eastAsia"/>
                <w:sz w:val="18"/>
                <w:szCs w:val="18"/>
              </w:rPr>
              <w:t>基本支出</w:t>
            </w:r>
          </w:p>
        </w:tc>
        <w:tc>
          <w:tcPr>
            <w:tcW w:w="1341" w:type="dxa"/>
            <w:vMerge w:val="restart"/>
            <w:tcBorders>
              <w:top w:val="single" w:sz="4" w:space="0" w:color="auto"/>
              <w:left w:val="nil"/>
              <w:right w:val="single" w:sz="4" w:space="0" w:color="auto"/>
            </w:tcBorders>
            <w:vAlign w:val="center"/>
          </w:tcPr>
          <w:p w:rsidR="0043509A" w:rsidRPr="00341AF7" w:rsidRDefault="0043509A" w:rsidP="00A63D49">
            <w:pPr>
              <w:jc w:val="center"/>
              <w:rPr>
                <w:rFonts w:ascii="宋体" w:hAnsi="宋体"/>
                <w:szCs w:val="21"/>
              </w:rPr>
            </w:pPr>
            <w:r w:rsidRPr="00341AF7">
              <w:rPr>
                <w:rFonts w:ascii="宋体" w:hAnsi="宋体" w:hint="eastAsia"/>
                <w:szCs w:val="21"/>
              </w:rPr>
              <w:t>项目支出</w:t>
            </w:r>
          </w:p>
        </w:tc>
      </w:tr>
      <w:tr w:rsidR="0043509A" w:rsidRPr="00341AF7" w:rsidTr="00A63D49">
        <w:trPr>
          <w:trHeight w:val="480"/>
          <w:jc w:val="center"/>
        </w:trPr>
        <w:tc>
          <w:tcPr>
            <w:tcW w:w="1462" w:type="dxa"/>
            <w:gridSpan w:val="3"/>
            <w:tcBorders>
              <w:top w:val="single" w:sz="4" w:space="0" w:color="auto"/>
              <w:left w:val="single" w:sz="4" w:space="0" w:color="auto"/>
              <w:bottom w:val="single" w:sz="4" w:space="0" w:color="auto"/>
              <w:right w:val="single" w:sz="4" w:space="0" w:color="auto"/>
            </w:tcBorders>
            <w:vAlign w:val="center"/>
          </w:tcPr>
          <w:p w:rsidR="0043509A" w:rsidRPr="00341AF7" w:rsidRDefault="0043509A" w:rsidP="00A63D49">
            <w:pPr>
              <w:widowControl/>
              <w:jc w:val="center"/>
              <w:rPr>
                <w:rFonts w:ascii="宋体" w:hAnsi="宋体"/>
                <w:szCs w:val="21"/>
              </w:rPr>
            </w:pPr>
            <w:r w:rsidRPr="00341AF7">
              <w:rPr>
                <w:rFonts w:ascii="宋体" w:hAnsi="宋体" w:hint="eastAsia"/>
                <w:szCs w:val="21"/>
              </w:rPr>
              <w:t>功能分类</w:t>
            </w:r>
          </w:p>
          <w:p w:rsidR="0043509A" w:rsidRPr="00341AF7" w:rsidRDefault="0043509A" w:rsidP="00A63D49">
            <w:pPr>
              <w:widowControl/>
              <w:jc w:val="center"/>
              <w:rPr>
                <w:rFonts w:ascii="宋体" w:hAnsi="宋体"/>
                <w:szCs w:val="21"/>
              </w:rPr>
            </w:pPr>
            <w:r w:rsidRPr="00341AF7">
              <w:rPr>
                <w:rFonts w:ascii="宋体" w:hAnsi="宋体" w:hint="eastAsia"/>
                <w:szCs w:val="21"/>
              </w:rPr>
              <w:t>科目编码</w:t>
            </w:r>
          </w:p>
        </w:tc>
        <w:tc>
          <w:tcPr>
            <w:tcW w:w="2827" w:type="dxa"/>
            <w:vMerge w:val="restart"/>
            <w:tcBorders>
              <w:top w:val="nil"/>
              <w:left w:val="single" w:sz="4" w:space="0" w:color="auto"/>
              <w:bottom w:val="single" w:sz="4" w:space="0" w:color="auto"/>
              <w:right w:val="single" w:sz="4" w:space="0" w:color="auto"/>
            </w:tcBorders>
            <w:vAlign w:val="center"/>
          </w:tcPr>
          <w:p w:rsidR="0043509A" w:rsidRPr="00341AF7" w:rsidRDefault="0043509A" w:rsidP="00A63D49">
            <w:pPr>
              <w:widowControl/>
              <w:jc w:val="center"/>
              <w:rPr>
                <w:rFonts w:ascii="宋体" w:hAnsi="宋体"/>
                <w:szCs w:val="21"/>
              </w:rPr>
            </w:pPr>
            <w:r w:rsidRPr="00341AF7">
              <w:rPr>
                <w:rFonts w:ascii="宋体" w:hAnsi="宋体" w:hint="eastAsia"/>
                <w:szCs w:val="21"/>
              </w:rPr>
              <w:t>科目名称</w:t>
            </w:r>
          </w:p>
        </w:tc>
        <w:tc>
          <w:tcPr>
            <w:tcW w:w="1276" w:type="dxa"/>
            <w:vMerge/>
            <w:tcBorders>
              <w:left w:val="single" w:sz="4" w:space="0" w:color="auto"/>
              <w:right w:val="single" w:sz="4" w:space="0" w:color="auto"/>
            </w:tcBorders>
            <w:vAlign w:val="center"/>
          </w:tcPr>
          <w:p w:rsidR="0043509A" w:rsidRPr="00341AF7" w:rsidRDefault="0043509A" w:rsidP="00A63D49">
            <w:pPr>
              <w:widowControl/>
              <w:jc w:val="center"/>
              <w:rPr>
                <w:rFonts w:ascii="宋体" w:hAnsi="宋体"/>
                <w:szCs w:val="21"/>
              </w:rPr>
            </w:pPr>
          </w:p>
        </w:tc>
        <w:tc>
          <w:tcPr>
            <w:tcW w:w="1072" w:type="dxa"/>
            <w:vMerge/>
            <w:tcBorders>
              <w:left w:val="single" w:sz="4" w:space="0" w:color="auto"/>
              <w:right w:val="single" w:sz="4" w:space="0" w:color="auto"/>
            </w:tcBorders>
            <w:vAlign w:val="center"/>
          </w:tcPr>
          <w:p w:rsidR="0043509A" w:rsidRPr="00425038" w:rsidRDefault="0043509A" w:rsidP="00A63D49">
            <w:pPr>
              <w:widowControl/>
              <w:jc w:val="center"/>
              <w:rPr>
                <w:rFonts w:ascii="宋体" w:hAnsi="宋体"/>
                <w:sz w:val="18"/>
                <w:szCs w:val="18"/>
              </w:rPr>
            </w:pPr>
          </w:p>
        </w:tc>
        <w:tc>
          <w:tcPr>
            <w:tcW w:w="1341" w:type="dxa"/>
            <w:vMerge/>
            <w:tcBorders>
              <w:left w:val="single" w:sz="4" w:space="0" w:color="auto"/>
              <w:right w:val="single" w:sz="4" w:space="0" w:color="auto"/>
            </w:tcBorders>
            <w:vAlign w:val="center"/>
          </w:tcPr>
          <w:p w:rsidR="0043509A" w:rsidRPr="00341AF7" w:rsidRDefault="0043509A" w:rsidP="00A63D49">
            <w:pPr>
              <w:widowControl/>
              <w:jc w:val="center"/>
              <w:rPr>
                <w:rFonts w:ascii="宋体" w:hAnsi="宋体"/>
                <w:szCs w:val="21"/>
              </w:rPr>
            </w:pPr>
          </w:p>
        </w:tc>
      </w:tr>
      <w:tr w:rsidR="0043509A" w:rsidRPr="00341AF7" w:rsidTr="00A63D49">
        <w:trPr>
          <w:trHeight w:val="480"/>
          <w:jc w:val="center"/>
        </w:trPr>
        <w:tc>
          <w:tcPr>
            <w:tcW w:w="576" w:type="dxa"/>
            <w:tcBorders>
              <w:top w:val="nil"/>
              <w:left w:val="single" w:sz="4" w:space="0" w:color="auto"/>
              <w:bottom w:val="single" w:sz="4" w:space="0" w:color="auto"/>
              <w:right w:val="single" w:sz="4" w:space="0" w:color="auto"/>
            </w:tcBorders>
            <w:vAlign w:val="center"/>
          </w:tcPr>
          <w:p w:rsidR="0043509A" w:rsidRPr="00341AF7" w:rsidRDefault="0043509A" w:rsidP="00A63D49">
            <w:pPr>
              <w:widowControl/>
              <w:jc w:val="center"/>
              <w:rPr>
                <w:rFonts w:ascii="宋体" w:hAnsi="宋体"/>
                <w:szCs w:val="21"/>
              </w:rPr>
            </w:pPr>
            <w:r w:rsidRPr="00341AF7">
              <w:rPr>
                <w:rFonts w:ascii="宋体" w:hAnsi="宋体" w:hint="eastAsia"/>
                <w:szCs w:val="21"/>
              </w:rPr>
              <w:t>类</w:t>
            </w:r>
          </w:p>
        </w:tc>
        <w:tc>
          <w:tcPr>
            <w:tcW w:w="443" w:type="dxa"/>
            <w:tcBorders>
              <w:top w:val="nil"/>
              <w:left w:val="nil"/>
              <w:bottom w:val="single" w:sz="4" w:space="0" w:color="auto"/>
              <w:right w:val="single" w:sz="4" w:space="0" w:color="auto"/>
            </w:tcBorders>
            <w:vAlign w:val="center"/>
          </w:tcPr>
          <w:p w:rsidR="0043509A" w:rsidRPr="00341AF7" w:rsidRDefault="0043509A" w:rsidP="00A63D49">
            <w:pPr>
              <w:widowControl/>
              <w:jc w:val="center"/>
              <w:rPr>
                <w:rFonts w:ascii="宋体" w:hAnsi="宋体"/>
                <w:szCs w:val="21"/>
              </w:rPr>
            </w:pPr>
            <w:r w:rsidRPr="00341AF7">
              <w:rPr>
                <w:rFonts w:ascii="宋体" w:hAnsi="宋体" w:hint="eastAsia"/>
                <w:szCs w:val="21"/>
              </w:rPr>
              <w:t>款</w:t>
            </w:r>
          </w:p>
        </w:tc>
        <w:tc>
          <w:tcPr>
            <w:tcW w:w="443" w:type="dxa"/>
            <w:tcBorders>
              <w:top w:val="nil"/>
              <w:left w:val="nil"/>
              <w:bottom w:val="single" w:sz="4" w:space="0" w:color="auto"/>
              <w:right w:val="single" w:sz="4" w:space="0" w:color="auto"/>
            </w:tcBorders>
            <w:vAlign w:val="center"/>
          </w:tcPr>
          <w:p w:rsidR="0043509A" w:rsidRPr="00341AF7" w:rsidRDefault="0043509A" w:rsidP="00A63D49">
            <w:pPr>
              <w:widowControl/>
              <w:jc w:val="center"/>
              <w:rPr>
                <w:rFonts w:ascii="宋体" w:hAnsi="宋体"/>
                <w:szCs w:val="21"/>
              </w:rPr>
            </w:pPr>
            <w:r w:rsidRPr="00341AF7">
              <w:rPr>
                <w:rFonts w:ascii="宋体" w:hAnsi="宋体" w:hint="eastAsia"/>
                <w:szCs w:val="21"/>
              </w:rPr>
              <w:t>项</w:t>
            </w:r>
          </w:p>
        </w:tc>
        <w:tc>
          <w:tcPr>
            <w:tcW w:w="2827" w:type="dxa"/>
            <w:vMerge/>
            <w:tcBorders>
              <w:top w:val="nil"/>
              <w:left w:val="single" w:sz="4" w:space="0" w:color="auto"/>
              <w:bottom w:val="single" w:sz="4" w:space="0" w:color="auto"/>
              <w:right w:val="single" w:sz="4" w:space="0" w:color="auto"/>
            </w:tcBorders>
            <w:vAlign w:val="center"/>
          </w:tcPr>
          <w:p w:rsidR="0043509A" w:rsidRPr="00341AF7" w:rsidRDefault="0043509A" w:rsidP="00A63D49">
            <w:pPr>
              <w:widowControl/>
              <w:rPr>
                <w:rFonts w:ascii="宋体" w:hAnsi="宋体"/>
                <w:szCs w:val="21"/>
              </w:rPr>
            </w:pPr>
          </w:p>
        </w:tc>
        <w:tc>
          <w:tcPr>
            <w:tcW w:w="1276" w:type="dxa"/>
            <w:vMerge/>
            <w:tcBorders>
              <w:left w:val="single" w:sz="4" w:space="0" w:color="auto"/>
              <w:bottom w:val="single" w:sz="4" w:space="0" w:color="auto"/>
              <w:right w:val="single" w:sz="4" w:space="0" w:color="auto"/>
            </w:tcBorders>
            <w:vAlign w:val="center"/>
          </w:tcPr>
          <w:p w:rsidR="0043509A" w:rsidRPr="00341AF7" w:rsidRDefault="0043509A" w:rsidP="00A63D49">
            <w:pPr>
              <w:widowControl/>
              <w:rPr>
                <w:rFonts w:ascii="宋体" w:hAnsi="宋体"/>
                <w:szCs w:val="21"/>
              </w:rPr>
            </w:pPr>
          </w:p>
        </w:tc>
        <w:tc>
          <w:tcPr>
            <w:tcW w:w="1072" w:type="dxa"/>
            <w:vMerge/>
            <w:tcBorders>
              <w:left w:val="single" w:sz="4" w:space="0" w:color="auto"/>
              <w:bottom w:val="single" w:sz="4" w:space="0" w:color="auto"/>
              <w:right w:val="single" w:sz="4" w:space="0" w:color="auto"/>
            </w:tcBorders>
            <w:vAlign w:val="center"/>
          </w:tcPr>
          <w:p w:rsidR="0043509A" w:rsidRPr="00341AF7" w:rsidRDefault="0043509A" w:rsidP="00A63D49">
            <w:pPr>
              <w:widowControl/>
              <w:rPr>
                <w:rFonts w:ascii="宋体" w:hAnsi="宋体"/>
                <w:szCs w:val="21"/>
              </w:rPr>
            </w:pPr>
          </w:p>
        </w:tc>
        <w:tc>
          <w:tcPr>
            <w:tcW w:w="1341" w:type="dxa"/>
            <w:vMerge/>
            <w:tcBorders>
              <w:left w:val="single" w:sz="4" w:space="0" w:color="auto"/>
              <w:bottom w:val="single" w:sz="4" w:space="0" w:color="auto"/>
              <w:right w:val="single" w:sz="4" w:space="0" w:color="auto"/>
            </w:tcBorders>
            <w:vAlign w:val="center"/>
          </w:tcPr>
          <w:p w:rsidR="0043509A" w:rsidRPr="00341AF7" w:rsidRDefault="0043509A" w:rsidP="00A63D49">
            <w:pPr>
              <w:widowControl/>
              <w:rPr>
                <w:rFonts w:ascii="宋体" w:hAnsi="宋体"/>
                <w:szCs w:val="21"/>
              </w:rPr>
            </w:pPr>
          </w:p>
        </w:tc>
      </w:tr>
      <w:tr w:rsidR="008A3399" w:rsidRPr="00341AF7" w:rsidTr="00B72766">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Pr="00FB763B" w:rsidRDefault="008A3399" w:rsidP="00935EF2">
            <w:pPr>
              <w:widowControl/>
              <w:jc w:val="center"/>
              <w:rPr>
                <w:rFonts w:ascii="宋体" w:hAnsi="宋体" w:cs="宋体"/>
                <w:kern w:val="0"/>
                <w:szCs w:val="21"/>
              </w:rPr>
            </w:pPr>
            <w:r>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rsidR="008A3399" w:rsidRPr="00FB763B" w:rsidRDefault="008A3399" w:rsidP="00935EF2">
            <w:pPr>
              <w:widowControl/>
              <w:jc w:val="center"/>
              <w:rPr>
                <w:rFonts w:ascii="宋体" w:hAnsi="宋体" w:cs="宋体"/>
                <w:kern w:val="0"/>
                <w:szCs w:val="21"/>
              </w:rPr>
            </w:pPr>
          </w:p>
        </w:tc>
        <w:tc>
          <w:tcPr>
            <w:tcW w:w="443" w:type="dxa"/>
            <w:tcBorders>
              <w:top w:val="nil"/>
              <w:left w:val="nil"/>
              <w:bottom w:val="single" w:sz="4" w:space="0" w:color="auto"/>
              <w:right w:val="single" w:sz="4" w:space="0" w:color="auto"/>
            </w:tcBorders>
            <w:vAlign w:val="center"/>
          </w:tcPr>
          <w:p w:rsidR="008A3399" w:rsidRPr="00FB763B" w:rsidRDefault="008A3399" w:rsidP="00935EF2">
            <w:pPr>
              <w:widowControl/>
              <w:jc w:val="center"/>
              <w:rPr>
                <w:rFonts w:ascii="宋体" w:hAnsi="宋体" w:cs="宋体"/>
                <w:kern w:val="0"/>
                <w:szCs w:val="21"/>
              </w:rPr>
            </w:pPr>
          </w:p>
        </w:tc>
        <w:tc>
          <w:tcPr>
            <w:tcW w:w="2827" w:type="dxa"/>
            <w:tcBorders>
              <w:top w:val="nil"/>
              <w:left w:val="nil"/>
              <w:bottom w:val="single" w:sz="4" w:space="0" w:color="auto"/>
              <w:right w:val="single" w:sz="4" w:space="0" w:color="auto"/>
            </w:tcBorders>
            <w:vAlign w:val="center"/>
          </w:tcPr>
          <w:p w:rsidR="008A3399" w:rsidRPr="00084F6F" w:rsidRDefault="008A3399" w:rsidP="00935EF2">
            <w:pPr>
              <w:widowControl/>
              <w:jc w:val="left"/>
              <w:rPr>
                <w:rFonts w:ascii="宋体" w:hAnsi="宋体" w:cs="宋体"/>
                <w:kern w:val="0"/>
                <w:szCs w:val="21"/>
              </w:rPr>
            </w:pPr>
            <w:r w:rsidRPr="00084F6F">
              <w:rPr>
                <w:rFonts w:ascii="宋体" w:hAnsi="宋体" w:cs="宋体" w:hint="eastAsia"/>
                <w:kern w:val="0"/>
                <w:szCs w:val="21"/>
              </w:rPr>
              <w:t>社会保障和就业支出</w:t>
            </w:r>
          </w:p>
        </w:tc>
        <w:tc>
          <w:tcPr>
            <w:tcW w:w="1276" w:type="dxa"/>
            <w:tcBorders>
              <w:top w:val="nil"/>
              <w:left w:val="nil"/>
              <w:bottom w:val="single" w:sz="4" w:space="0" w:color="auto"/>
              <w:right w:val="single" w:sz="4" w:space="0" w:color="auto"/>
            </w:tcBorders>
          </w:tcPr>
          <w:p w:rsidR="008A3399" w:rsidRPr="00BE7FD0" w:rsidRDefault="008A3399" w:rsidP="00935EF2">
            <w:pPr>
              <w:jc w:val="center"/>
            </w:pPr>
            <w:r w:rsidRPr="00BE7FD0">
              <w:t>175.79</w:t>
            </w:r>
          </w:p>
        </w:tc>
        <w:tc>
          <w:tcPr>
            <w:tcW w:w="1072" w:type="dxa"/>
            <w:tcBorders>
              <w:top w:val="nil"/>
              <w:left w:val="nil"/>
              <w:bottom w:val="single" w:sz="4" w:space="0" w:color="auto"/>
              <w:right w:val="single" w:sz="4" w:space="0" w:color="auto"/>
            </w:tcBorders>
          </w:tcPr>
          <w:p w:rsidR="008A3399" w:rsidRPr="00BE7FD0" w:rsidRDefault="008A3399" w:rsidP="00935EF2">
            <w:pPr>
              <w:jc w:val="center"/>
            </w:pPr>
            <w:r w:rsidRPr="00BE7FD0">
              <w:t>175.79</w:t>
            </w:r>
          </w:p>
        </w:tc>
        <w:tc>
          <w:tcPr>
            <w:tcW w:w="1341" w:type="dxa"/>
            <w:tcBorders>
              <w:top w:val="nil"/>
              <w:left w:val="nil"/>
              <w:bottom w:val="single" w:sz="4" w:space="0" w:color="auto"/>
              <w:right w:val="single" w:sz="4" w:space="0" w:color="auto"/>
            </w:tcBorders>
          </w:tcPr>
          <w:p w:rsidR="008A3399" w:rsidRPr="00BE7FD0" w:rsidRDefault="008A3399" w:rsidP="00935EF2">
            <w:pPr>
              <w:jc w:val="center"/>
            </w:pPr>
          </w:p>
        </w:tc>
      </w:tr>
      <w:tr w:rsidR="008A3399" w:rsidRPr="00341AF7" w:rsidTr="00B72766">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Pr="00FB763B" w:rsidRDefault="008A3399" w:rsidP="00935EF2">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43" w:type="dxa"/>
            <w:tcBorders>
              <w:top w:val="nil"/>
              <w:left w:val="nil"/>
              <w:bottom w:val="single" w:sz="4" w:space="0" w:color="auto"/>
              <w:right w:val="single" w:sz="4" w:space="0" w:color="auto"/>
            </w:tcBorders>
            <w:vAlign w:val="center"/>
          </w:tcPr>
          <w:p w:rsidR="008A3399" w:rsidRPr="00FB763B" w:rsidRDefault="008A3399" w:rsidP="00935EF2">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8A3399" w:rsidRPr="00FB763B" w:rsidRDefault="008A3399" w:rsidP="00935EF2">
            <w:pPr>
              <w:widowControl/>
              <w:jc w:val="center"/>
              <w:rPr>
                <w:rFonts w:ascii="宋体" w:hAnsi="宋体" w:cs="宋体"/>
                <w:kern w:val="0"/>
                <w:szCs w:val="21"/>
              </w:rPr>
            </w:pPr>
          </w:p>
        </w:tc>
        <w:tc>
          <w:tcPr>
            <w:tcW w:w="2827" w:type="dxa"/>
            <w:tcBorders>
              <w:top w:val="nil"/>
              <w:left w:val="nil"/>
              <w:bottom w:val="single" w:sz="4" w:space="0" w:color="auto"/>
              <w:right w:val="single" w:sz="4" w:space="0" w:color="auto"/>
            </w:tcBorders>
            <w:vAlign w:val="center"/>
          </w:tcPr>
          <w:p w:rsidR="008A3399" w:rsidRPr="00084F6F" w:rsidRDefault="008A3399" w:rsidP="00935EF2">
            <w:pPr>
              <w:widowControl/>
              <w:jc w:val="left"/>
              <w:rPr>
                <w:rFonts w:ascii="宋体" w:hAnsi="宋体" w:cs="宋体"/>
                <w:kern w:val="0"/>
                <w:szCs w:val="21"/>
              </w:rPr>
            </w:pPr>
            <w:r w:rsidRPr="00084F6F">
              <w:rPr>
                <w:rFonts w:ascii="宋体" w:hAnsi="宋体" w:cs="宋体" w:hint="eastAsia"/>
                <w:kern w:val="0"/>
                <w:szCs w:val="21"/>
              </w:rPr>
              <w:t>行政事业单位离退休</w:t>
            </w:r>
          </w:p>
        </w:tc>
        <w:tc>
          <w:tcPr>
            <w:tcW w:w="1276" w:type="dxa"/>
            <w:tcBorders>
              <w:top w:val="nil"/>
              <w:left w:val="nil"/>
              <w:bottom w:val="single" w:sz="4" w:space="0" w:color="auto"/>
              <w:right w:val="single" w:sz="4" w:space="0" w:color="auto"/>
            </w:tcBorders>
          </w:tcPr>
          <w:p w:rsidR="008A3399" w:rsidRPr="00BE7FD0" w:rsidRDefault="008A3399" w:rsidP="00935EF2">
            <w:pPr>
              <w:jc w:val="center"/>
            </w:pPr>
            <w:r w:rsidRPr="00BE7FD0">
              <w:t>175.79</w:t>
            </w:r>
          </w:p>
        </w:tc>
        <w:tc>
          <w:tcPr>
            <w:tcW w:w="1072" w:type="dxa"/>
            <w:tcBorders>
              <w:top w:val="nil"/>
              <w:left w:val="nil"/>
              <w:bottom w:val="single" w:sz="4" w:space="0" w:color="auto"/>
              <w:right w:val="single" w:sz="4" w:space="0" w:color="auto"/>
            </w:tcBorders>
          </w:tcPr>
          <w:p w:rsidR="008A3399" w:rsidRPr="00BE7FD0" w:rsidRDefault="008A3399" w:rsidP="00935EF2">
            <w:pPr>
              <w:jc w:val="center"/>
            </w:pPr>
            <w:r w:rsidRPr="00BE7FD0">
              <w:t>175.79</w:t>
            </w:r>
          </w:p>
        </w:tc>
        <w:tc>
          <w:tcPr>
            <w:tcW w:w="1341" w:type="dxa"/>
            <w:tcBorders>
              <w:top w:val="nil"/>
              <w:left w:val="nil"/>
              <w:bottom w:val="single" w:sz="4" w:space="0" w:color="auto"/>
              <w:right w:val="single" w:sz="4" w:space="0" w:color="auto"/>
            </w:tcBorders>
          </w:tcPr>
          <w:p w:rsidR="008A3399" w:rsidRPr="00BE7FD0" w:rsidRDefault="008A3399" w:rsidP="00935EF2">
            <w:pPr>
              <w:jc w:val="center"/>
            </w:pPr>
          </w:p>
        </w:tc>
      </w:tr>
      <w:tr w:rsidR="008A3399" w:rsidRPr="00341AF7" w:rsidTr="00B72766">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01</w:t>
            </w:r>
          </w:p>
        </w:tc>
        <w:tc>
          <w:tcPr>
            <w:tcW w:w="2827" w:type="dxa"/>
            <w:tcBorders>
              <w:top w:val="nil"/>
              <w:left w:val="nil"/>
              <w:bottom w:val="single" w:sz="4" w:space="0" w:color="auto"/>
              <w:right w:val="single" w:sz="4" w:space="0" w:color="auto"/>
            </w:tcBorders>
            <w:vAlign w:val="center"/>
          </w:tcPr>
          <w:p w:rsidR="008A3399" w:rsidRPr="0028619D" w:rsidRDefault="008A3399" w:rsidP="00935EF2">
            <w:pPr>
              <w:widowControl/>
              <w:jc w:val="left"/>
              <w:rPr>
                <w:rFonts w:ascii="宋体" w:hAnsi="宋体" w:cs="宋体"/>
                <w:kern w:val="0"/>
                <w:sz w:val="15"/>
                <w:szCs w:val="15"/>
              </w:rPr>
            </w:pPr>
            <w:r w:rsidRPr="007D67B3">
              <w:rPr>
                <w:rFonts w:ascii="宋体" w:hAnsi="宋体" w:cs="宋体" w:hint="eastAsia"/>
                <w:kern w:val="0"/>
                <w:sz w:val="18"/>
                <w:szCs w:val="18"/>
              </w:rPr>
              <w:t>行政单位离退休</w:t>
            </w:r>
          </w:p>
        </w:tc>
        <w:tc>
          <w:tcPr>
            <w:tcW w:w="1276" w:type="dxa"/>
            <w:tcBorders>
              <w:top w:val="nil"/>
              <w:left w:val="nil"/>
              <w:bottom w:val="single" w:sz="4" w:space="0" w:color="auto"/>
              <w:right w:val="single" w:sz="4" w:space="0" w:color="auto"/>
            </w:tcBorders>
          </w:tcPr>
          <w:p w:rsidR="008A3399" w:rsidRPr="00BE7FD0" w:rsidRDefault="008A3399" w:rsidP="00935EF2">
            <w:pPr>
              <w:jc w:val="center"/>
            </w:pPr>
            <w:r w:rsidRPr="00BE7FD0">
              <w:t>108.56</w:t>
            </w:r>
          </w:p>
        </w:tc>
        <w:tc>
          <w:tcPr>
            <w:tcW w:w="1072" w:type="dxa"/>
            <w:tcBorders>
              <w:top w:val="nil"/>
              <w:left w:val="nil"/>
              <w:bottom w:val="single" w:sz="4" w:space="0" w:color="auto"/>
              <w:right w:val="single" w:sz="4" w:space="0" w:color="auto"/>
            </w:tcBorders>
          </w:tcPr>
          <w:p w:rsidR="008A3399" w:rsidRPr="00BE7FD0" w:rsidRDefault="008A3399" w:rsidP="00935EF2">
            <w:pPr>
              <w:jc w:val="center"/>
            </w:pPr>
            <w:r w:rsidRPr="00BE7FD0">
              <w:t>108.56</w:t>
            </w:r>
          </w:p>
        </w:tc>
        <w:tc>
          <w:tcPr>
            <w:tcW w:w="1341" w:type="dxa"/>
            <w:tcBorders>
              <w:top w:val="nil"/>
              <w:left w:val="nil"/>
              <w:bottom w:val="single" w:sz="4" w:space="0" w:color="auto"/>
              <w:right w:val="single" w:sz="4" w:space="0" w:color="auto"/>
            </w:tcBorders>
          </w:tcPr>
          <w:p w:rsidR="008A3399" w:rsidRPr="00BE7FD0" w:rsidRDefault="008A3399" w:rsidP="00935EF2">
            <w:pPr>
              <w:jc w:val="center"/>
            </w:pPr>
          </w:p>
        </w:tc>
      </w:tr>
      <w:tr w:rsidR="008A3399" w:rsidRPr="00341AF7" w:rsidTr="00B72766">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05</w:t>
            </w:r>
          </w:p>
        </w:tc>
        <w:tc>
          <w:tcPr>
            <w:tcW w:w="2827" w:type="dxa"/>
            <w:tcBorders>
              <w:top w:val="nil"/>
              <w:left w:val="nil"/>
              <w:bottom w:val="single" w:sz="4" w:space="0" w:color="auto"/>
              <w:right w:val="single" w:sz="4" w:space="0" w:color="auto"/>
            </w:tcBorders>
            <w:vAlign w:val="center"/>
          </w:tcPr>
          <w:p w:rsidR="008A3399" w:rsidRPr="00084F6F" w:rsidRDefault="008A3399" w:rsidP="00935EF2">
            <w:pPr>
              <w:widowControl/>
              <w:jc w:val="left"/>
              <w:rPr>
                <w:rFonts w:ascii="宋体" w:hAnsi="宋体" w:cs="宋体"/>
                <w:kern w:val="0"/>
                <w:sz w:val="15"/>
                <w:szCs w:val="15"/>
              </w:rPr>
            </w:pPr>
            <w:r w:rsidRPr="00084F6F">
              <w:rPr>
                <w:rFonts w:ascii="宋体" w:hAnsi="宋体" w:cs="宋体" w:hint="eastAsia"/>
                <w:kern w:val="0"/>
                <w:sz w:val="15"/>
                <w:szCs w:val="15"/>
              </w:rPr>
              <w:t>机关事业单位基本养老保险缴费支出</w:t>
            </w:r>
          </w:p>
        </w:tc>
        <w:tc>
          <w:tcPr>
            <w:tcW w:w="1276" w:type="dxa"/>
            <w:tcBorders>
              <w:top w:val="nil"/>
              <w:left w:val="nil"/>
              <w:bottom w:val="single" w:sz="4" w:space="0" w:color="auto"/>
              <w:right w:val="single" w:sz="4" w:space="0" w:color="auto"/>
            </w:tcBorders>
          </w:tcPr>
          <w:p w:rsidR="008A3399" w:rsidRPr="00BE7FD0" w:rsidRDefault="008A3399" w:rsidP="00935EF2">
            <w:pPr>
              <w:jc w:val="center"/>
            </w:pPr>
            <w:r w:rsidRPr="00BE7FD0">
              <w:t>44.82</w:t>
            </w:r>
          </w:p>
        </w:tc>
        <w:tc>
          <w:tcPr>
            <w:tcW w:w="1072" w:type="dxa"/>
            <w:tcBorders>
              <w:top w:val="nil"/>
              <w:left w:val="nil"/>
              <w:bottom w:val="single" w:sz="4" w:space="0" w:color="auto"/>
              <w:right w:val="single" w:sz="4" w:space="0" w:color="auto"/>
            </w:tcBorders>
          </w:tcPr>
          <w:p w:rsidR="008A3399" w:rsidRPr="00BE7FD0" w:rsidRDefault="008A3399" w:rsidP="00935EF2">
            <w:pPr>
              <w:jc w:val="center"/>
            </w:pPr>
            <w:r w:rsidRPr="00BE7FD0">
              <w:t>44.82</w:t>
            </w:r>
          </w:p>
        </w:tc>
        <w:tc>
          <w:tcPr>
            <w:tcW w:w="1341" w:type="dxa"/>
            <w:tcBorders>
              <w:top w:val="nil"/>
              <w:left w:val="nil"/>
              <w:bottom w:val="single" w:sz="4" w:space="0" w:color="auto"/>
              <w:right w:val="single" w:sz="4" w:space="0" w:color="auto"/>
            </w:tcBorders>
          </w:tcPr>
          <w:p w:rsidR="008A3399" w:rsidRPr="00BE7FD0" w:rsidRDefault="008A3399" w:rsidP="00935EF2">
            <w:pPr>
              <w:jc w:val="center"/>
            </w:pPr>
          </w:p>
        </w:tc>
      </w:tr>
      <w:tr w:rsidR="008A3399" w:rsidRPr="00341AF7" w:rsidTr="00B72766">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Pr="00FB763B" w:rsidRDefault="008A3399" w:rsidP="00935EF2">
            <w:pPr>
              <w:widowControl/>
              <w:jc w:val="center"/>
              <w:rPr>
                <w:rFonts w:ascii="宋体" w:hAnsi="宋体" w:cs="宋体"/>
                <w:kern w:val="0"/>
                <w:szCs w:val="21"/>
              </w:rPr>
            </w:pPr>
            <w:r>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rsidR="008A3399" w:rsidRPr="00FB763B" w:rsidRDefault="008A3399" w:rsidP="00935EF2">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8A3399" w:rsidRPr="00FB763B" w:rsidRDefault="008A3399" w:rsidP="00935EF2">
            <w:pPr>
              <w:widowControl/>
              <w:jc w:val="center"/>
              <w:rPr>
                <w:rFonts w:ascii="宋体" w:hAnsi="宋体" w:cs="宋体"/>
                <w:kern w:val="0"/>
                <w:szCs w:val="21"/>
              </w:rPr>
            </w:pPr>
            <w:r>
              <w:rPr>
                <w:rFonts w:ascii="宋体" w:hAnsi="宋体" w:cs="宋体" w:hint="eastAsia"/>
                <w:kern w:val="0"/>
                <w:szCs w:val="21"/>
              </w:rPr>
              <w:t>06</w:t>
            </w:r>
          </w:p>
        </w:tc>
        <w:tc>
          <w:tcPr>
            <w:tcW w:w="2827" w:type="dxa"/>
            <w:tcBorders>
              <w:top w:val="nil"/>
              <w:left w:val="nil"/>
              <w:bottom w:val="single" w:sz="4" w:space="0" w:color="auto"/>
              <w:right w:val="single" w:sz="4" w:space="0" w:color="auto"/>
            </w:tcBorders>
            <w:vAlign w:val="center"/>
          </w:tcPr>
          <w:p w:rsidR="008A3399" w:rsidRPr="00084F6F" w:rsidRDefault="008A3399" w:rsidP="00935EF2">
            <w:pPr>
              <w:widowControl/>
              <w:jc w:val="left"/>
              <w:rPr>
                <w:rFonts w:ascii="宋体" w:hAnsi="宋体" w:cs="宋体"/>
                <w:kern w:val="0"/>
                <w:sz w:val="18"/>
                <w:szCs w:val="18"/>
              </w:rPr>
            </w:pPr>
            <w:r w:rsidRPr="00084F6F">
              <w:rPr>
                <w:rFonts w:ascii="宋体" w:hAnsi="宋体" w:cs="宋体" w:hint="eastAsia"/>
                <w:kern w:val="0"/>
                <w:sz w:val="18"/>
                <w:szCs w:val="18"/>
              </w:rPr>
              <w:t>机关事业单位职业年金缴费支出</w:t>
            </w:r>
          </w:p>
        </w:tc>
        <w:tc>
          <w:tcPr>
            <w:tcW w:w="1276" w:type="dxa"/>
            <w:tcBorders>
              <w:top w:val="nil"/>
              <w:left w:val="nil"/>
              <w:bottom w:val="single" w:sz="4" w:space="0" w:color="auto"/>
              <w:right w:val="single" w:sz="4" w:space="0" w:color="auto"/>
            </w:tcBorders>
          </w:tcPr>
          <w:p w:rsidR="008A3399" w:rsidRPr="00BE7FD0" w:rsidRDefault="008A3399" w:rsidP="00935EF2">
            <w:pPr>
              <w:jc w:val="center"/>
            </w:pPr>
            <w:r w:rsidRPr="00BE7FD0">
              <w:t>22.41</w:t>
            </w:r>
          </w:p>
        </w:tc>
        <w:tc>
          <w:tcPr>
            <w:tcW w:w="1072" w:type="dxa"/>
            <w:tcBorders>
              <w:top w:val="nil"/>
              <w:left w:val="nil"/>
              <w:bottom w:val="single" w:sz="4" w:space="0" w:color="auto"/>
              <w:right w:val="single" w:sz="4" w:space="0" w:color="auto"/>
            </w:tcBorders>
          </w:tcPr>
          <w:p w:rsidR="008A3399" w:rsidRPr="00BE7FD0" w:rsidRDefault="008A3399" w:rsidP="00935EF2">
            <w:pPr>
              <w:jc w:val="center"/>
            </w:pPr>
            <w:r w:rsidRPr="00BE7FD0">
              <w:t>22.41</w:t>
            </w:r>
          </w:p>
        </w:tc>
        <w:tc>
          <w:tcPr>
            <w:tcW w:w="1341" w:type="dxa"/>
            <w:tcBorders>
              <w:top w:val="nil"/>
              <w:left w:val="nil"/>
              <w:bottom w:val="single" w:sz="4" w:space="0" w:color="auto"/>
              <w:right w:val="single" w:sz="4" w:space="0" w:color="auto"/>
            </w:tcBorders>
          </w:tcPr>
          <w:p w:rsidR="008A3399" w:rsidRDefault="008A3399" w:rsidP="00935EF2">
            <w:pPr>
              <w:jc w:val="center"/>
            </w:pP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Pr="00311693" w:rsidRDefault="008A3399" w:rsidP="00935EF2">
            <w:pPr>
              <w:widowControl/>
              <w:jc w:val="center"/>
              <w:rPr>
                <w:rFonts w:ascii="宋体" w:hAnsi="宋体" w:cs="宋体"/>
                <w:kern w:val="0"/>
                <w:szCs w:val="21"/>
              </w:rPr>
            </w:pPr>
            <w:r>
              <w:rPr>
                <w:rFonts w:ascii="宋体" w:hAnsi="宋体" w:cs="宋体" w:hint="eastAsia"/>
                <w:kern w:val="0"/>
                <w:szCs w:val="21"/>
              </w:rPr>
              <w:t>210</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2827" w:type="dxa"/>
            <w:tcBorders>
              <w:top w:val="nil"/>
              <w:left w:val="nil"/>
              <w:bottom w:val="single" w:sz="4" w:space="0" w:color="auto"/>
              <w:right w:val="single" w:sz="4" w:space="0" w:color="auto"/>
            </w:tcBorders>
            <w:vAlign w:val="center"/>
          </w:tcPr>
          <w:p w:rsidR="008A3399" w:rsidRPr="00084F6F" w:rsidRDefault="008A3399" w:rsidP="00935EF2">
            <w:pPr>
              <w:widowControl/>
              <w:jc w:val="left"/>
              <w:rPr>
                <w:rFonts w:ascii="宋体" w:hAnsi="宋体" w:cs="宋体"/>
                <w:kern w:val="0"/>
                <w:sz w:val="18"/>
                <w:szCs w:val="18"/>
              </w:rPr>
            </w:pPr>
            <w:r w:rsidRPr="006C3CAD">
              <w:rPr>
                <w:rFonts w:ascii="宋体" w:hAnsi="宋体" w:cs="宋体" w:hint="eastAsia"/>
                <w:kern w:val="0"/>
                <w:szCs w:val="21"/>
              </w:rPr>
              <w:t>卫生健康支出</w:t>
            </w:r>
          </w:p>
        </w:tc>
        <w:tc>
          <w:tcPr>
            <w:tcW w:w="1276" w:type="dxa"/>
            <w:tcBorders>
              <w:top w:val="nil"/>
              <w:left w:val="nil"/>
              <w:bottom w:val="single" w:sz="4" w:space="0" w:color="auto"/>
              <w:right w:val="single" w:sz="4" w:space="0" w:color="auto"/>
            </w:tcBorders>
          </w:tcPr>
          <w:p w:rsidR="008A3399" w:rsidRPr="00E166EA" w:rsidRDefault="008A3399" w:rsidP="00935EF2">
            <w:pPr>
              <w:jc w:val="center"/>
            </w:pPr>
            <w:r w:rsidRPr="00E166EA">
              <w:t>23.58</w:t>
            </w:r>
          </w:p>
        </w:tc>
        <w:tc>
          <w:tcPr>
            <w:tcW w:w="1072" w:type="dxa"/>
            <w:tcBorders>
              <w:top w:val="nil"/>
              <w:left w:val="nil"/>
              <w:bottom w:val="single" w:sz="4" w:space="0" w:color="auto"/>
              <w:right w:val="single" w:sz="4" w:space="0" w:color="auto"/>
            </w:tcBorders>
          </w:tcPr>
          <w:p w:rsidR="008A3399" w:rsidRPr="00E166EA" w:rsidRDefault="008A3399" w:rsidP="00935EF2">
            <w:pPr>
              <w:jc w:val="center"/>
            </w:pPr>
            <w:r w:rsidRPr="00E166EA">
              <w:t>23.58</w:t>
            </w:r>
          </w:p>
        </w:tc>
        <w:tc>
          <w:tcPr>
            <w:tcW w:w="1341" w:type="dxa"/>
            <w:tcBorders>
              <w:top w:val="nil"/>
              <w:left w:val="nil"/>
              <w:bottom w:val="single" w:sz="4" w:space="0" w:color="auto"/>
              <w:right w:val="single" w:sz="4" w:space="0" w:color="auto"/>
            </w:tcBorders>
            <w:vAlign w:val="center"/>
          </w:tcPr>
          <w:p w:rsidR="008A3399" w:rsidRPr="00341AF7" w:rsidRDefault="008A3399" w:rsidP="00935EF2">
            <w:pPr>
              <w:widowControl/>
              <w:jc w:val="center"/>
              <w:rPr>
                <w:rFonts w:ascii="宋体" w:hAnsi="宋体"/>
                <w:szCs w:val="21"/>
              </w:rPr>
            </w:pP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210</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11</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行政事业单位医疗</w:t>
            </w:r>
          </w:p>
        </w:tc>
        <w:tc>
          <w:tcPr>
            <w:tcW w:w="1276" w:type="dxa"/>
            <w:tcBorders>
              <w:top w:val="nil"/>
              <w:left w:val="nil"/>
              <w:bottom w:val="single" w:sz="4" w:space="0" w:color="auto"/>
              <w:right w:val="single" w:sz="4" w:space="0" w:color="auto"/>
            </w:tcBorders>
          </w:tcPr>
          <w:p w:rsidR="008A3399" w:rsidRPr="00E166EA" w:rsidRDefault="008A3399" w:rsidP="00935EF2">
            <w:pPr>
              <w:jc w:val="center"/>
            </w:pPr>
            <w:r w:rsidRPr="00E166EA">
              <w:t>23.58</w:t>
            </w:r>
          </w:p>
        </w:tc>
        <w:tc>
          <w:tcPr>
            <w:tcW w:w="1072" w:type="dxa"/>
            <w:tcBorders>
              <w:top w:val="nil"/>
              <w:left w:val="nil"/>
              <w:bottom w:val="single" w:sz="4" w:space="0" w:color="auto"/>
              <w:right w:val="single" w:sz="4" w:space="0" w:color="auto"/>
            </w:tcBorders>
          </w:tcPr>
          <w:p w:rsidR="008A3399" w:rsidRPr="00E166EA" w:rsidRDefault="008A3399" w:rsidP="00935EF2">
            <w:pPr>
              <w:jc w:val="center"/>
            </w:pPr>
            <w:r w:rsidRPr="00E166EA">
              <w:t>23.58</w:t>
            </w:r>
          </w:p>
        </w:tc>
        <w:tc>
          <w:tcPr>
            <w:tcW w:w="1341" w:type="dxa"/>
            <w:tcBorders>
              <w:top w:val="nil"/>
              <w:left w:val="nil"/>
              <w:bottom w:val="single" w:sz="4" w:space="0" w:color="auto"/>
              <w:right w:val="single" w:sz="4" w:space="0" w:color="auto"/>
            </w:tcBorders>
            <w:vAlign w:val="center"/>
          </w:tcPr>
          <w:p w:rsidR="008A3399" w:rsidRPr="00341AF7" w:rsidRDefault="008A3399" w:rsidP="00935EF2">
            <w:pPr>
              <w:widowControl/>
              <w:jc w:val="center"/>
              <w:rPr>
                <w:rFonts w:ascii="宋体" w:hAnsi="宋体"/>
                <w:szCs w:val="21"/>
              </w:rPr>
            </w:pP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210</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11</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01</w:t>
            </w: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行政单位医疗</w:t>
            </w:r>
          </w:p>
        </w:tc>
        <w:tc>
          <w:tcPr>
            <w:tcW w:w="1276" w:type="dxa"/>
            <w:tcBorders>
              <w:top w:val="nil"/>
              <w:left w:val="nil"/>
              <w:bottom w:val="single" w:sz="4" w:space="0" w:color="auto"/>
              <w:right w:val="single" w:sz="4" w:space="0" w:color="auto"/>
            </w:tcBorders>
          </w:tcPr>
          <w:p w:rsidR="008A3399" w:rsidRPr="00E166EA" w:rsidRDefault="008A3399" w:rsidP="00935EF2">
            <w:pPr>
              <w:jc w:val="center"/>
            </w:pPr>
            <w:r w:rsidRPr="00E166EA">
              <w:t>17.82</w:t>
            </w:r>
          </w:p>
        </w:tc>
        <w:tc>
          <w:tcPr>
            <w:tcW w:w="1072" w:type="dxa"/>
            <w:tcBorders>
              <w:top w:val="nil"/>
              <w:left w:val="nil"/>
              <w:bottom w:val="single" w:sz="4" w:space="0" w:color="auto"/>
              <w:right w:val="single" w:sz="4" w:space="0" w:color="auto"/>
            </w:tcBorders>
          </w:tcPr>
          <w:p w:rsidR="008A3399" w:rsidRPr="00E166EA" w:rsidRDefault="008A3399" w:rsidP="00935EF2">
            <w:pPr>
              <w:jc w:val="center"/>
            </w:pPr>
            <w:r w:rsidRPr="00E166EA">
              <w:t>17.82</w:t>
            </w:r>
          </w:p>
        </w:tc>
        <w:tc>
          <w:tcPr>
            <w:tcW w:w="1341" w:type="dxa"/>
            <w:tcBorders>
              <w:top w:val="nil"/>
              <w:left w:val="nil"/>
              <w:bottom w:val="single" w:sz="4" w:space="0" w:color="auto"/>
              <w:right w:val="single" w:sz="4" w:space="0" w:color="auto"/>
            </w:tcBorders>
            <w:vAlign w:val="center"/>
          </w:tcPr>
          <w:p w:rsidR="008A3399" w:rsidRPr="00341AF7" w:rsidRDefault="008A3399" w:rsidP="00935EF2">
            <w:pPr>
              <w:widowControl/>
              <w:jc w:val="center"/>
              <w:rPr>
                <w:rFonts w:ascii="宋体" w:hAnsi="宋体"/>
                <w:szCs w:val="21"/>
              </w:rPr>
            </w:pP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210</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11</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03</w:t>
            </w: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公务员医疗补助</w:t>
            </w:r>
          </w:p>
        </w:tc>
        <w:tc>
          <w:tcPr>
            <w:tcW w:w="1276" w:type="dxa"/>
            <w:tcBorders>
              <w:top w:val="nil"/>
              <w:left w:val="nil"/>
              <w:bottom w:val="single" w:sz="4" w:space="0" w:color="auto"/>
              <w:right w:val="single" w:sz="4" w:space="0" w:color="auto"/>
            </w:tcBorders>
          </w:tcPr>
          <w:p w:rsidR="008A3399" w:rsidRPr="00E166EA" w:rsidRDefault="008A3399" w:rsidP="00935EF2">
            <w:pPr>
              <w:jc w:val="center"/>
            </w:pPr>
            <w:r w:rsidRPr="00E166EA">
              <w:t>5.76</w:t>
            </w:r>
          </w:p>
        </w:tc>
        <w:tc>
          <w:tcPr>
            <w:tcW w:w="1072" w:type="dxa"/>
            <w:tcBorders>
              <w:top w:val="nil"/>
              <w:left w:val="nil"/>
              <w:bottom w:val="single" w:sz="4" w:space="0" w:color="auto"/>
              <w:right w:val="single" w:sz="4" w:space="0" w:color="auto"/>
            </w:tcBorders>
          </w:tcPr>
          <w:p w:rsidR="008A3399" w:rsidRPr="00E166EA" w:rsidRDefault="008A3399" w:rsidP="00935EF2">
            <w:pPr>
              <w:jc w:val="center"/>
            </w:pPr>
            <w:r w:rsidRPr="00E166EA">
              <w:t>5.76</w:t>
            </w:r>
          </w:p>
        </w:tc>
        <w:tc>
          <w:tcPr>
            <w:tcW w:w="1341" w:type="dxa"/>
            <w:tcBorders>
              <w:top w:val="nil"/>
              <w:left w:val="nil"/>
              <w:bottom w:val="single" w:sz="4" w:space="0" w:color="auto"/>
              <w:right w:val="single" w:sz="4" w:space="0" w:color="auto"/>
            </w:tcBorders>
            <w:vAlign w:val="center"/>
          </w:tcPr>
          <w:p w:rsidR="008A3399" w:rsidRPr="00341AF7" w:rsidRDefault="008A3399" w:rsidP="00935EF2">
            <w:pPr>
              <w:widowControl/>
              <w:jc w:val="center"/>
              <w:rPr>
                <w:rFonts w:ascii="宋体" w:hAnsi="宋体"/>
                <w:szCs w:val="21"/>
              </w:rPr>
            </w:pPr>
          </w:p>
        </w:tc>
      </w:tr>
      <w:tr w:rsidR="008A3399" w:rsidRPr="00341AF7" w:rsidTr="004364AD">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211</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2827" w:type="dxa"/>
            <w:tcBorders>
              <w:top w:val="nil"/>
              <w:left w:val="nil"/>
              <w:bottom w:val="single" w:sz="4" w:space="0" w:color="auto"/>
              <w:right w:val="single" w:sz="4" w:space="0" w:color="auto"/>
            </w:tcBorders>
            <w:vAlign w:val="center"/>
          </w:tcPr>
          <w:p w:rsidR="008A3399" w:rsidRPr="00F90DEB" w:rsidRDefault="008A3399" w:rsidP="004364AD">
            <w:pPr>
              <w:jc w:val="left"/>
            </w:pPr>
            <w:r w:rsidRPr="00F90DEB">
              <w:rPr>
                <w:rFonts w:hint="eastAsia"/>
              </w:rPr>
              <w:t>节能环保支出</w:t>
            </w:r>
          </w:p>
        </w:tc>
        <w:tc>
          <w:tcPr>
            <w:tcW w:w="1276" w:type="dxa"/>
            <w:tcBorders>
              <w:top w:val="nil"/>
              <w:left w:val="nil"/>
              <w:bottom w:val="single" w:sz="4" w:space="0" w:color="auto"/>
              <w:right w:val="single" w:sz="4" w:space="0" w:color="auto"/>
            </w:tcBorders>
          </w:tcPr>
          <w:p w:rsidR="008A3399" w:rsidRPr="00821A70" w:rsidRDefault="008A3399" w:rsidP="00935EF2">
            <w:pPr>
              <w:jc w:val="center"/>
            </w:pPr>
            <w:r w:rsidRPr="00821A70">
              <w:t>2</w:t>
            </w:r>
            <w:r>
              <w:rPr>
                <w:rFonts w:hint="eastAsia"/>
              </w:rPr>
              <w:t>,</w:t>
            </w:r>
            <w:r w:rsidRPr="00821A70">
              <w:t>340.00</w:t>
            </w:r>
          </w:p>
        </w:tc>
        <w:tc>
          <w:tcPr>
            <w:tcW w:w="1072" w:type="dxa"/>
            <w:tcBorders>
              <w:top w:val="nil"/>
              <w:left w:val="nil"/>
              <w:bottom w:val="single" w:sz="4" w:space="0" w:color="auto"/>
              <w:right w:val="single" w:sz="4" w:space="0" w:color="auto"/>
            </w:tcBorders>
          </w:tcPr>
          <w:p w:rsidR="008A3399" w:rsidRPr="00821A70" w:rsidRDefault="008A3399" w:rsidP="00935EF2">
            <w:pPr>
              <w:jc w:val="center"/>
            </w:pPr>
          </w:p>
        </w:tc>
        <w:tc>
          <w:tcPr>
            <w:tcW w:w="1341" w:type="dxa"/>
            <w:tcBorders>
              <w:top w:val="nil"/>
              <w:left w:val="nil"/>
              <w:bottom w:val="single" w:sz="4" w:space="0" w:color="auto"/>
              <w:right w:val="single" w:sz="4" w:space="0" w:color="auto"/>
            </w:tcBorders>
          </w:tcPr>
          <w:p w:rsidR="008A3399" w:rsidRPr="00821A70" w:rsidRDefault="008A3399" w:rsidP="00935EF2">
            <w:pPr>
              <w:jc w:val="center"/>
            </w:pPr>
            <w:r w:rsidRPr="00821A70">
              <w:t>2</w:t>
            </w:r>
            <w:r>
              <w:rPr>
                <w:rFonts w:hint="eastAsia"/>
              </w:rPr>
              <w:t>,</w:t>
            </w:r>
            <w:r w:rsidRPr="00821A70">
              <w:t>340.00</w:t>
            </w:r>
          </w:p>
        </w:tc>
      </w:tr>
      <w:tr w:rsidR="008A3399" w:rsidRPr="00341AF7" w:rsidTr="004364AD">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211</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03</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2827" w:type="dxa"/>
            <w:tcBorders>
              <w:top w:val="nil"/>
              <w:left w:val="nil"/>
              <w:bottom w:val="single" w:sz="4" w:space="0" w:color="auto"/>
              <w:right w:val="single" w:sz="4" w:space="0" w:color="auto"/>
            </w:tcBorders>
            <w:vAlign w:val="center"/>
          </w:tcPr>
          <w:p w:rsidR="008A3399" w:rsidRPr="00F90DEB" w:rsidRDefault="008A3399" w:rsidP="004364AD">
            <w:pPr>
              <w:jc w:val="left"/>
            </w:pPr>
            <w:r w:rsidRPr="00F90DEB">
              <w:rPr>
                <w:rFonts w:hint="eastAsia"/>
              </w:rPr>
              <w:t>污染防治</w:t>
            </w:r>
          </w:p>
        </w:tc>
        <w:tc>
          <w:tcPr>
            <w:tcW w:w="1276" w:type="dxa"/>
            <w:tcBorders>
              <w:top w:val="nil"/>
              <w:left w:val="nil"/>
              <w:bottom w:val="single" w:sz="4" w:space="0" w:color="auto"/>
              <w:right w:val="single" w:sz="4" w:space="0" w:color="auto"/>
            </w:tcBorders>
          </w:tcPr>
          <w:p w:rsidR="008A3399" w:rsidRPr="00821A70" w:rsidRDefault="008A3399" w:rsidP="00935EF2">
            <w:pPr>
              <w:jc w:val="center"/>
            </w:pPr>
            <w:r w:rsidRPr="00821A70">
              <w:t>2</w:t>
            </w:r>
            <w:r>
              <w:rPr>
                <w:rFonts w:hint="eastAsia"/>
              </w:rPr>
              <w:t>,</w:t>
            </w:r>
            <w:r w:rsidRPr="00821A70">
              <w:t>340.00</w:t>
            </w:r>
          </w:p>
        </w:tc>
        <w:tc>
          <w:tcPr>
            <w:tcW w:w="1072" w:type="dxa"/>
            <w:tcBorders>
              <w:top w:val="nil"/>
              <w:left w:val="nil"/>
              <w:bottom w:val="single" w:sz="4" w:space="0" w:color="auto"/>
              <w:right w:val="single" w:sz="4" w:space="0" w:color="auto"/>
            </w:tcBorders>
          </w:tcPr>
          <w:p w:rsidR="008A3399" w:rsidRPr="00821A70" w:rsidRDefault="008A3399" w:rsidP="00935EF2">
            <w:pPr>
              <w:jc w:val="center"/>
            </w:pPr>
          </w:p>
        </w:tc>
        <w:tc>
          <w:tcPr>
            <w:tcW w:w="1341" w:type="dxa"/>
            <w:tcBorders>
              <w:top w:val="nil"/>
              <w:left w:val="nil"/>
              <w:bottom w:val="single" w:sz="4" w:space="0" w:color="auto"/>
              <w:right w:val="single" w:sz="4" w:space="0" w:color="auto"/>
            </w:tcBorders>
          </w:tcPr>
          <w:p w:rsidR="008A3399" w:rsidRPr="00821A70" w:rsidRDefault="008A3399" w:rsidP="00935EF2">
            <w:pPr>
              <w:jc w:val="center"/>
            </w:pPr>
            <w:r w:rsidRPr="00821A70">
              <w:t>2</w:t>
            </w:r>
            <w:r>
              <w:rPr>
                <w:rFonts w:hint="eastAsia"/>
              </w:rPr>
              <w:t>,</w:t>
            </w:r>
            <w:r w:rsidRPr="00821A70">
              <w:t>340.00</w:t>
            </w:r>
          </w:p>
        </w:tc>
      </w:tr>
      <w:tr w:rsidR="008A3399" w:rsidRPr="00341AF7" w:rsidTr="004364AD">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211</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03</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02</w:t>
            </w:r>
          </w:p>
        </w:tc>
        <w:tc>
          <w:tcPr>
            <w:tcW w:w="2827" w:type="dxa"/>
            <w:tcBorders>
              <w:top w:val="nil"/>
              <w:left w:val="nil"/>
              <w:bottom w:val="single" w:sz="4" w:space="0" w:color="auto"/>
              <w:right w:val="single" w:sz="4" w:space="0" w:color="auto"/>
            </w:tcBorders>
            <w:vAlign w:val="center"/>
          </w:tcPr>
          <w:p w:rsidR="008A3399" w:rsidRDefault="008A3399" w:rsidP="004364AD">
            <w:pPr>
              <w:jc w:val="left"/>
            </w:pPr>
            <w:r w:rsidRPr="00F90DEB">
              <w:rPr>
                <w:rFonts w:hint="eastAsia"/>
              </w:rPr>
              <w:t>水体</w:t>
            </w:r>
          </w:p>
        </w:tc>
        <w:tc>
          <w:tcPr>
            <w:tcW w:w="1276" w:type="dxa"/>
            <w:tcBorders>
              <w:top w:val="nil"/>
              <w:left w:val="nil"/>
              <w:bottom w:val="single" w:sz="4" w:space="0" w:color="auto"/>
              <w:right w:val="single" w:sz="4" w:space="0" w:color="auto"/>
            </w:tcBorders>
          </w:tcPr>
          <w:p w:rsidR="008A3399" w:rsidRPr="00821A70" w:rsidRDefault="008A3399" w:rsidP="00935EF2">
            <w:pPr>
              <w:jc w:val="center"/>
            </w:pPr>
            <w:r w:rsidRPr="00821A70">
              <w:t>2</w:t>
            </w:r>
            <w:r>
              <w:rPr>
                <w:rFonts w:hint="eastAsia"/>
              </w:rPr>
              <w:t>,</w:t>
            </w:r>
            <w:r w:rsidRPr="00821A70">
              <w:t>340.00</w:t>
            </w:r>
          </w:p>
        </w:tc>
        <w:tc>
          <w:tcPr>
            <w:tcW w:w="1072" w:type="dxa"/>
            <w:tcBorders>
              <w:top w:val="nil"/>
              <w:left w:val="nil"/>
              <w:bottom w:val="single" w:sz="4" w:space="0" w:color="auto"/>
              <w:right w:val="single" w:sz="4" w:space="0" w:color="auto"/>
            </w:tcBorders>
          </w:tcPr>
          <w:p w:rsidR="008A3399" w:rsidRPr="00821A70" w:rsidRDefault="008A3399" w:rsidP="00935EF2">
            <w:pPr>
              <w:jc w:val="center"/>
            </w:pPr>
          </w:p>
        </w:tc>
        <w:tc>
          <w:tcPr>
            <w:tcW w:w="1341" w:type="dxa"/>
            <w:tcBorders>
              <w:top w:val="nil"/>
              <w:left w:val="nil"/>
              <w:bottom w:val="single" w:sz="4" w:space="0" w:color="auto"/>
              <w:right w:val="single" w:sz="4" w:space="0" w:color="auto"/>
            </w:tcBorders>
          </w:tcPr>
          <w:p w:rsidR="008A3399" w:rsidRDefault="008A3399" w:rsidP="00935EF2">
            <w:pPr>
              <w:jc w:val="center"/>
            </w:pPr>
            <w:r w:rsidRPr="00821A70">
              <w:t>2</w:t>
            </w:r>
            <w:r>
              <w:rPr>
                <w:rFonts w:hint="eastAsia"/>
              </w:rPr>
              <w:t>,</w:t>
            </w:r>
            <w:r w:rsidRPr="00821A70">
              <w:t>340.00</w:t>
            </w: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212</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城乡社区支出</w:t>
            </w:r>
          </w:p>
        </w:tc>
        <w:tc>
          <w:tcPr>
            <w:tcW w:w="1276" w:type="dxa"/>
            <w:tcBorders>
              <w:top w:val="nil"/>
              <w:left w:val="nil"/>
              <w:bottom w:val="single" w:sz="4" w:space="0" w:color="auto"/>
              <w:right w:val="single" w:sz="4" w:space="0" w:color="auto"/>
            </w:tcBorders>
          </w:tcPr>
          <w:p w:rsidR="008A3399" w:rsidRPr="00AE71D6" w:rsidRDefault="008A3399" w:rsidP="00935EF2">
            <w:pPr>
              <w:jc w:val="center"/>
            </w:pPr>
            <w:r w:rsidRPr="00AE71D6">
              <w:t>8</w:t>
            </w:r>
            <w:r>
              <w:rPr>
                <w:rFonts w:hint="eastAsia"/>
              </w:rPr>
              <w:t>,</w:t>
            </w:r>
            <w:r w:rsidRPr="00AE71D6">
              <w:t>539.19</w:t>
            </w:r>
          </w:p>
        </w:tc>
        <w:tc>
          <w:tcPr>
            <w:tcW w:w="1072" w:type="dxa"/>
            <w:tcBorders>
              <w:top w:val="nil"/>
              <w:left w:val="nil"/>
              <w:bottom w:val="single" w:sz="4" w:space="0" w:color="auto"/>
              <w:right w:val="single" w:sz="4" w:space="0" w:color="auto"/>
            </w:tcBorders>
          </w:tcPr>
          <w:p w:rsidR="008A3399" w:rsidRPr="00AE71D6" w:rsidRDefault="008A3399" w:rsidP="00935EF2">
            <w:pPr>
              <w:jc w:val="center"/>
            </w:pPr>
          </w:p>
        </w:tc>
        <w:tc>
          <w:tcPr>
            <w:tcW w:w="1341" w:type="dxa"/>
            <w:tcBorders>
              <w:top w:val="nil"/>
              <w:left w:val="nil"/>
              <w:bottom w:val="single" w:sz="4" w:space="0" w:color="auto"/>
              <w:right w:val="single" w:sz="4" w:space="0" w:color="auto"/>
            </w:tcBorders>
          </w:tcPr>
          <w:p w:rsidR="008A3399" w:rsidRPr="00AE71D6" w:rsidRDefault="008A3399" w:rsidP="00935EF2">
            <w:pPr>
              <w:jc w:val="center"/>
            </w:pPr>
            <w:r w:rsidRPr="00AE71D6">
              <w:t>8</w:t>
            </w:r>
            <w:r>
              <w:rPr>
                <w:rFonts w:hint="eastAsia"/>
              </w:rPr>
              <w:t>,</w:t>
            </w:r>
            <w:r w:rsidRPr="00AE71D6">
              <w:t>539.19</w:t>
            </w: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212</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03</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城乡社区公共设施</w:t>
            </w:r>
          </w:p>
        </w:tc>
        <w:tc>
          <w:tcPr>
            <w:tcW w:w="1276" w:type="dxa"/>
            <w:tcBorders>
              <w:top w:val="nil"/>
              <w:left w:val="nil"/>
              <w:bottom w:val="single" w:sz="4" w:space="0" w:color="auto"/>
              <w:right w:val="single" w:sz="4" w:space="0" w:color="auto"/>
            </w:tcBorders>
          </w:tcPr>
          <w:p w:rsidR="008A3399" w:rsidRPr="00AE71D6" w:rsidRDefault="008A3399" w:rsidP="00935EF2">
            <w:pPr>
              <w:jc w:val="center"/>
            </w:pPr>
            <w:r w:rsidRPr="00AE71D6">
              <w:t>8</w:t>
            </w:r>
            <w:r>
              <w:rPr>
                <w:rFonts w:hint="eastAsia"/>
              </w:rPr>
              <w:t>,</w:t>
            </w:r>
            <w:r w:rsidRPr="00AE71D6">
              <w:t>539.19</w:t>
            </w:r>
          </w:p>
        </w:tc>
        <w:tc>
          <w:tcPr>
            <w:tcW w:w="1072" w:type="dxa"/>
            <w:tcBorders>
              <w:top w:val="nil"/>
              <w:left w:val="nil"/>
              <w:bottom w:val="single" w:sz="4" w:space="0" w:color="auto"/>
              <w:right w:val="single" w:sz="4" w:space="0" w:color="auto"/>
            </w:tcBorders>
          </w:tcPr>
          <w:p w:rsidR="008A3399" w:rsidRPr="00AE71D6" w:rsidRDefault="008A3399" w:rsidP="00935EF2">
            <w:pPr>
              <w:jc w:val="center"/>
            </w:pPr>
          </w:p>
        </w:tc>
        <w:tc>
          <w:tcPr>
            <w:tcW w:w="1341" w:type="dxa"/>
            <w:tcBorders>
              <w:top w:val="nil"/>
              <w:left w:val="nil"/>
              <w:bottom w:val="single" w:sz="4" w:space="0" w:color="auto"/>
              <w:right w:val="single" w:sz="4" w:space="0" w:color="auto"/>
            </w:tcBorders>
          </w:tcPr>
          <w:p w:rsidR="008A3399" w:rsidRPr="00AE71D6" w:rsidRDefault="008A3399" w:rsidP="00935EF2">
            <w:pPr>
              <w:jc w:val="center"/>
            </w:pPr>
            <w:r w:rsidRPr="00AE71D6">
              <w:t>8</w:t>
            </w:r>
            <w:r>
              <w:rPr>
                <w:rFonts w:hint="eastAsia"/>
              </w:rPr>
              <w:t>,</w:t>
            </w:r>
            <w:r w:rsidRPr="00AE71D6">
              <w:t>539.19</w:t>
            </w: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212</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03</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03</w:t>
            </w: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小城镇基础设施建设</w:t>
            </w:r>
          </w:p>
        </w:tc>
        <w:tc>
          <w:tcPr>
            <w:tcW w:w="1276" w:type="dxa"/>
            <w:tcBorders>
              <w:top w:val="nil"/>
              <w:left w:val="nil"/>
              <w:bottom w:val="single" w:sz="4" w:space="0" w:color="auto"/>
              <w:right w:val="single" w:sz="4" w:space="0" w:color="auto"/>
            </w:tcBorders>
          </w:tcPr>
          <w:p w:rsidR="008A3399" w:rsidRPr="00AE71D6" w:rsidRDefault="008A3399" w:rsidP="00935EF2">
            <w:pPr>
              <w:jc w:val="center"/>
            </w:pPr>
            <w:r w:rsidRPr="00AE71D6">
              <w:t>8</w:t>
            </w:r>
            <w:r>
              <w:rPr>
                <w:rFonts w:hint="eastAsia"/>
              </w:rPr>
              <w:t>,</w:t>
            </w:r>
            <w:r w:rsidRPr="00AE71D6">
              <w:t>539.19</w:t>
            </w:r>
          </w:p>
        </w:tc>
        <w:tc>
          <w:tcPr>
            <w:tcW w:w="1072" w:type="dxa"/>
            <w:tcBorders>
              <w:top w:val="nil"/>
              <w:left w:val="nil"/>
              <w:bottom w:val="single" w:sz="4" w:space="0" w:color="auto"/>
              <w:right w:val="single" w:sz="4" w:space="0" w:color="auto"/>
            </w:tcBorders>
          </w:tcPr>
          <w:p w:rsidR="008A3399" w:rsidRPr="00AE71D6" w:rsidRDefault="008A3399" w:rsidP="00935EF2">
            <w:pPr>
              <w:jc w:val="center"/>
            </w:pPr>
          </w:p>
        </w:tc>
        <w:tc>
          <w:tcPr>
            <w:tcW w:w="1341" w:type="dxa"/>
            <w:tcBorders>
              <w:top w:val="nil"/>
              <w:left w:val="nil"/>
              <w:bottom w:val="single" w:sz="4" w:space="0" w:color="auto"/>
              <w:right w:val="single" w:sz="4" w:space="0" w:color="auto"/>
            </w:tcBorders>
          </w:tcPr>
          <w:p w:rsidR="008A3399" w:rsidRDefault="008A3399" w:rsidP="00935EF2">
            <w:pPr>
              <w:jc w:val="center"/>
            </w:pPr>
            <w:r w:rsidRPr="00AE71D6">
              <w:t>8</w:t>
            </w:r>
            <w:r>
              <w:rPr>
                <w:rFonts w:hint="eastAsia"/>
              </w:rPr>
              <w:t>,</w:t>
            </w:r>
            <w:r w:rsidRPr="00AE71D6">
              <w:t>539.19</w:t>
            </w: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213</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农林水支出</w:t>
            </w:r>
          </w:p>
        </w:tc>
        <w:tc>
          <w:tcPr>
            <w:tcW w:w="1276" w:type="dxa"/>
            <w:tcBorders>
              <w:top w:val="nil"/>
              <w:left w:val="nil"/>
              <w:bottom w:val="single" w:sz="4" w:space="0" w:color="auto"/>
              <w:right w:val="single" w:sz="4" w:space="0" w:color="auto"/>
            </w:tcBorders>
          </w:tcPr>
          <w:p w:rsidR="008A3399" w:rsidRPr="009C710D" w:rsidRDefault="008A3399" w:rsidP="00935EF2">
            <w:pPr>
              <w:jc w:val="center"/>
            </w:pPr>
            <w:r w:rsidRPr="009C710D">
              <w:t>8</w:t>
            </w:r>
            <w:r>
              <w:rPr>
                <w:rFonts w:hint="eastAsia"/>
              </w:rPr>
              <w:t>,</w:t>
            </w:r>
            <w:r w:rsidRPr="009C710D">
              <w:t>417.09</w:t>
            </w:r>
          </w:p>
        </w:tc>
        <w:tc>
          <w:tcPr>
            <w:tcW w:w="1072" w:type="dxa"/>
            <w:tcBorders>
              <w:top w:val="nil"/>
              <w:left w:val="nil"/>
              <w:bottom w:val="single" w:sz="4" w:space="0" w:color="auto"/>
              <w:right w:val="single" w:sz="4" w:space="0" w:color="auto"/>
            </w:tcBorders>
          </w:tcPr>
          <w:p w:rsidR="008A3399" w:rsidRPr="009C710D" w:rsidRDefault="008A3399" w:rsidP="00935EF2">
            <w:pPr>
              <w:jc w:val="center"/>
            </w:pPr>
            <w:r w:rsidRPr="009C710D">
              <w:t>648.00</w:t>
            </w:r>
          </w:p>
        </w:tc>
        <w:tc>
          <w:tcPr>
            <w:tcW w:w="1341" w:type="dxa"/>
            <w:tcBorders>
              <w:top w:val="nil"/>
              <w:left w:val="nil"/>
              <w:bottom w:val="single" w:sz="4" w:space="0" w:color="auto"/>
              <w:right w:val="single" w:sz="4" w:space="0" w:color="auto"/>
            </w:tcBorders>
          </w:tcPr>
          <w:p w:rsidR="008A3399" w:rsidRPr="009C710D" w:rsidRDefault="008A3399" w:rsidP="00935EF2">
            <w:pPr>
              <w:jc w:val="center"/>
            </w:pPr>
            <w:r w:rsidRPr="009C710D">
              <w:t>7</w:t>
            </w:r>
            <w:r>
              <w:rPr>
                <w:rFonts w:hint="eastAsia"/>
              </w:rPr>
              <w:t>,</w:t>
            </w:r>
            <w:r w:rsidRPr="009C710D">
              <w:t>769.09</w:t>
            </w: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213</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03</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水利</w:t>
            </w:r>
          </w:p>
        </w:tc>
        <w:tc>
          <w:tcPr>
            <w:tcW w:w="1276" w:type="dxa"/>
            <w:tcBorders>
              <w:top w:val="nil"/>
              <w:left w:val="nil"/>
              <w:bottom w:val="single" w:sz="4" w:space="0" w:color="auto"/>
              <w:right w:val="single" w:sz="4" w:space="0" w:color="auto"/>
            </w:tcBorders>
          </w:tcPr>
          <w:p w:rsidR="008A3399" w:rsidRPr="009C710D" w:rsidRDefault="008A3399" w:rsidP="00935EF2">
            <w:pPr>
              <w:jc w:val="center"/>
            </w:pPr>
            <w:r w:rsidRPr="009C710D">
              <w:t>8</w:t>
            </w:r>
            <w:r>
              <w:rPr>
                <w:rFonts w:hint="eastAsia"/>
              </w:rPr>
              <w:t>,</w:t>
            </w:r>
            <w:r w:rsidRPr="009C710D">
              <w:t>417.09</w:t>
            </w:r>
          </w:p>
        </w:tc>
        <w:tc>
          <w:tcPr>
            <w:tcW w:w="1072" w:type="dxa"/>
            <w:tcBorders>
              <w:top w:val="nil"/>
              <w:left w:val="nil"/>
              <w:bottom w:val="single" w:sz="4" w:space="0" w:color="auto"/>
              <w:right w:val="single" w:sz="4" w:space="0" w:color="auto"/>
            </w:tcBorders>
          </w:tcPr>
          <w:p w:rsidR="008A3399" w:rsidRPr="009C710D" w:rsidRDefault="008A3399" w:rsidP="00935EF2">
            <w:pPr>
              <w:jc w:val="center"/>
            </w:pPr>
            <w:r w:rsidRPr="009C710D">
              <w:t>648.00</w:t>
            </w:r>
          </w:p>
        </w:tc>
        <w:tc>
          <w:tcPr>
            <w:tcW w:w="1341" w:type="dxa"/>
            <w:tcBorders>
              <w:top w:val="nil"/>
              <w:left w:val="nil"/>
              <w:bottom w:val="single" w:sz="4" w:space="0" w:color="auto"/>
              <w:right w:val="single" w:sz="4" w:space="0" w:color="auto"/>
            </w:tcBorders>
          </w:tcPr>
          <w:p w:rsidR="008A3399" w:rsidRDefault="008A3399" w:rsidP="00935EF2">
            <w:pPr>
              <w:jc w:val="center"/>
            </w:pPr>
            <w:r w:rsidRPr="009C710D">
              <w:t>7</w:t>
            </w:r>
            <w:r>
              <w:rPr>
                <w:rFonts w:hint="eastAsia"/>
              </w:rPr>
              <w:t>,</w:t>
            </w:r>
            <w:r w:rsidRPr="009C710D">
              <w:t>769.09</w:t>
            </w: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213</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03</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01</w:t>
            </w: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行政运行</w:t>
            </w:r>
          </w:p>
        </w:tc>
        <w:tc>
          <w:tcPr>
            <w:tcW w:w="1276" w:type="dxa"/>
            <w:tcBorders>
              <w:top w:val="nil"/>
              <w:left w:val="nil"/>
              <w:bottom w:val="single" w:sz="4" w:space="0" w:color="auto"/>
              <w:right w:val="single" w:sz="4" w:space="0" w:color="auto"/>
            </w:tcBorders>
          </w:tcPr>
          <w:p w:rsidR="008A3399" w:rsidRPr="00535D94" w:rsidRDefault="008A3399" w:rsidP="00935EF2">
            <w:pPr>
              <w:jc w:val="center"/>
            </w:pPr>
            <w:r w:rsidRPr="00535D94">
              <w:t>648.00</w:t>
            </w:r>
          </w:p>
        </w:tc>
        <w:tc>
          <w:tcPr>
            <w:tcW w:w="1072" w:type="dxa"/>
            <w:tcBorders>
              <w:top w:val="nil"/>
              <w:left w:val="nil"/>
              <w:bottom w:val="single" w:sz="4" w:space="0" w:color="auto"/>
              <w:right w:val="single" w:sz="4" w:space="0" w:color="auto"/>
            </w:tcBorders>
          </w:tcPr>
          <w:p w:rsidR="008A3399" w:rsidRPr="00535D94" w:rsidRDefault="008A3399" w:rsidP="00935EF2">
            <w:pPr>
              <w:jc w:val="center"/>
            </w:pPr>
            <w:r w:rsidRPr="00535D94">
              <w:t>648.00</w:t>
            </w:r>
          </w:p>
        </w:tc>
        <w:tc>
          <w:tcPr>
            <w:tcW w:w="1341" w:type="dxa"/>
            <w:tcBorders>
              <w:top w:val="nil"/>
              <w:left w:val="nil"/>
              <w:bottom w:val="single" w:sz="4" w:space="0" w:color="auto"/>
              <w:right w:val="single" w:sz="4" w:space="0" w:color="auto"/>
            </w:tcBorders>
          </w:tcPr>
          <w:p w:rsidR="008A3399" w:rsidRPr="00535D94" w:rsidRDefault="008A3399" w:rsidP="00935EF2">
            <w:pPr>
              <w:jc w:val="center"/>
            </w:pPr>
            <w:r>
              <w:rPr>
                <w:rFonts w:hint="eastAsia"/>
              </w:rPr>
              <w:t>,</w:t>
            </w: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213</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03</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04</w:t>
            </w: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水利行业业务管理</w:t>
            </w:r>
          </w:p>
        </w:tc>
        <w:tc>
          <w:tcPr>
            <w:tcW w:w="1276" w:type="dxa"/>
            <w:tcBorders>
              <w:top w:val="nil"/>
              <w:left w:val="nil"/>
              <w:bottom w:val="single" w:sz="4" w:space="0" w:color="auto"/>
              <w:right w:val="single" w:sz="4" w:space="0" w:color="auto"/>
            </w:tcBorders>
          </w:tcPr>
          <w:p w:rsidR="008A3399" w:rsidRPr="00535D94" w:rsidRDefault="008A3399" w:rsidP="00935EF2">
            <w:pPr>
              <w:jc w:val="center"/>
            </w:pPr>
            <w:r w:rsidRPr="00535D94">
              <w:t>796.16</w:t>
            </w:r>
          </w:p>
        </w:tc>
        <w:tc>
          <w:tcPr>
            <w:tcW w:w="1072" w:type="dxa"/>
            <w:tcBorders>
              <w:top w:val="nil"/>
              <w:left w:val="nil"/>
              <w:bottom w:val="single" w:sz="4" w:space="0" w:color="auto"/>
              <w:right w:val="single" w:sz="4" w:space="0" w:color="auto"/>
            </w:tcBorders>
          </w:tcPr>
          <w:p w:rsidR="008A3399" w:rsidRPr="00535D94" w:rsidRDefault="008A3399" w:rsidP="00935EF2">
            <w:pPr>
              <w:jc w:val="center"/>
            </w:pPr>
            <w:r>
              <w:rPr>
                <w:rFonts w:hint="eastAsia"/>
              </w:rPr>
              <w:t>,</w:t>
            </w:r>
          </w:p>
        </w:tc>
        <w:tc>
          <w:tcPr>
            <w:tcW w:w="1341" w:type="dxa"/>
            <w:tcBorders>
              <w:top w:val="nil"/>
              <w:left w:val="nil"/>
              <w:bottom w:val="single" w:sz="4" w:space="0" w:color="auto"/>
              <w:right w:val="single" w:sz="4" w:space="0" w:color="auto"/>
            </w:tcBorders>
          </w:tcPr>
          <w:p w:rsidR="008A3399" w:rsidRPr="00535D94" w:rsidRDefault="008A3399" w:rsidP="00935EF2">
            <w:pPr>
              <w:jc w:val="center"/>
            </w:pPr>
            <w:r w:rsidRPr="00535D94">
              <w:t>796.16</w:t>
            </w: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213</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03</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05</w:t>
            </w: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水利工程建设</w:t>
            </w:r>
          </w:p>
        </w:tc>
        <w:tc>
          <w:tcPr>
            <w:tcW w:w="1276" w:type="dxa"/>
            <w:tcBorders>
              <w:top w:val="nil"/>
              <w:left w:val="nil"/>
              <w:bottom w:val="single" w:sz="4" w:space="0" w:color="auto"/>
              <w:right w:val="single" w:sz="4" w:space="0" w:color="auto"/>
            </w:tcBorders>
          </w:tcPr>
          <w:p w:rsidR="008A3399" w:rsidRPr="00535D94" w:rsidRDefault="008A3399" w:rsidP="00935EF2">
            <w:pPr>
              <w:jc w:val="center"/>
            </w:pPr>
            <w:r w:rsidRPr="00535D94">
              <w:t>6</w:t>
            </w:r>
            <w:r>
              <w:rPr>
                <w:rFonts w:hint="eastAsia"/>
              </w:rPr>
              <w:t>,</w:t>
            </w:r>
            <w:r w:rsidRPr="00535D94">
              <w:t>521.30</w:t>
            </w:r>
          </w:p>
        </w:tc>
        <w:tc>
          <w:tcPr>
            <w:tcW w:w="1072" w:type="dxa"/>
            <w:tcBorders>
              <w:top w:val="nil"/>
              <w:left w:val="nil"/>
              <w:bottom w:val="single" w:sz="4" w:space="0" w:color="auto"/>
              <w:right w:val="single" w:sz="4" w:space="0" w:color="auto"/>
            </w:tcBorders>
          </w:tcPr>
          <w:p w:rsidR="008A3399" w:rsidRPr="00535D94" w:rsidRDefault="008A3399" w:rsidP="00935EF2">
            <w:pPr>
              <w:jc w:val="center"/>
            </w:pPr>
          </w:p>
        </w:tc>
        <w:tc>
          <w:tcPr>
            <w:tcW w:w="1341" w:type="dxa"/>
            <w:tcBorders>
              <w:top w:val="nil"/>
              <w:left w:val="nil"/>
              <w:bottom w:val="single" w:sz="4" w:space="0" w:color="auto"/>
              <w:right w:val="single" w:sz="4" w:space="0" w:color="auto"/>
            </w:tcBorders>
          </w:tcPr>
          <w:p w:rsidR="008A3399" w:rsidRPr="00535D94" w:rsidRDefault="008A3399" w:rsidP="00935EF2">
            <w:pPr>
              <w:jc w:val="center"/>
            </w:pPr>
            <w:r w:rsidRPr="00535D94">
              <w:t>6</w:t>
            </w:r>
            <w:r>
              <w:rPr>
                <w:rFonts w:hint="eastAsia"/>
              </w:rPr>
              <w:t>,</w:t>
            </w:r>
            <w:r w:rsidRPr="00535D94">
              <w:t>521.30</w:t>
            </w:r>
          </w:p>
        </w:tc>
      </w:tr>
      <w:tr w:rsidR="00E376BD"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E376BD" w:rsidRDefault="00E376BD" w:rsidP="00935EF2">
            <w:pPr>
              <w:widowControl/>
              <w:jc w:val="center"/>
              <w:rPr>
                <w:rFonts w:ascii="宋体" w:hAnsi="宋体" w:cs="宋体"/>
                <w:kern w:val="0"/>
                <w:szCs w:val="21"/>
              </w:rPr>
            </w:pPr>
            <w:r>
              <w:rPr>
                <w:rFonts w:ascii="宋体" w:hAnsi="宋体" w:cs="宋体" w:hint="eastAsia"/>
                <w:kern w:val="0"/>
                <w:szCs w:val="21"/>
              </w:rPr>
              <w:t>213</w:t>
            </w:r>
          </w:p>
        </w:tc>
        <w:tc>
          <w:tcPr>
            <w:tcW w:w="443" w:type="dxa"/>
            <w:tcBorders>
              <w:top w:val="nil"/>
              <w:left w:val="nil"/>
              <w:bottom w:val="single" w:sz="4" w:space="0" w:color="auto"/>
              <w:right w:val="single" w:sz="4" w:space="0" w:color="auto"/>
            </w:tcBorders>
            <w:vAlign w:val="center"/>
          </w:tcPr>
          <w:p w:rsidR="00E376BD" w:rsidRDefault="00E376BD" w:rsidP="00935EF2">
            <w:pPr>
              <w:widowControl/>
              <w:jc w:val="center"/>
              <w:rPr>
                <w:rFonts w:ascii="宋体" w:hAnsi="宋体" w:cs="宋体"/>
                <w:kern w:val="0"/>
                <w:szCs w:val="21"/>
              </w:rPr>
            </w:pPr>
            <w:r>
              <w:rPr>
                <w:rFonts w:ascii="宋体" w:hAnsi="宋体" w:cs="宋体" w:hint="eastAsia"/>
                <w:kern w:val="0"/>
                <w:szCs w:val="21"/>
              </w:rPr>
              <w:t>03</w:t>
            </w:r>
          </w:p>
        </w:tc>
        <w:tc>
          <w:tcPr>
            <w:tcW w:w="443" w:type="dxa"/>
            <w:tcBorders>
              <w:top w:val="nil"/>
              <w:left w:val="nil"/>
              <w:bottom w:val="single" w:sz="4" w:space="0" w:color="auto"/>
              <w:right w:val="single" w:sz="4" w:space="0" w:color="auto"/>
            </w:tcBorders>
            <w:vAlign w:val="center"/>
          </w:tcPr>
          <w:p w:rsidR="00E376BD" w:rsidRDefault="00E376BD" w:rsidP="00935EF2">
            <w:pPr>
              <w:widowControl/>
              <w:jc w:val="center"/>
              <w:rPr>
                <w:rFonts w:ascii="宋体" w:hAnsi="宋体" w:cs="宋体"/>
                <w:kern w:val="0"/>
                <w:szCs w:val="21"/>
              </w:rPr>
            </w:pPr>
            <w:r>
              <w:rPr>
                <w:rFonts w:ascii="宋体" w:hAnsi="宋体" w:cs="宋体" w:hint="eastAsia"/>
                <w:kern w:val="0"/>
                <w:szCs w:val="21"/>
              </w:rPr>
              <w:t>08</w:t>
            </w:r>
          </w:p>
        </w:tc>
        <w:tc>
          <w:tcPr>
            <w:tcW w:w="2827" w:type="dxa"/>
            <w:tcBorders>
              <w:top w:val="nil"/>
              <w:left w:val="nil"/>
              <w:bottom w:val="single" w:sz="4" w:space="0" w:color="auto"/>
              <w:right w:val="single" w:sz="4" w:space="0" w:color="auto"/>
            </w:tcBorders>
            <w:vAlign w:val="center"/>
          </w:tcPr>
          <w:p w:rsidR="00E376BD" w:rsidRDefault="00E376BD" w:rsidP="00935EF2">
            <w:pPr>
              <w:widowControl/>
              <w:jc w:val="left"/>
              <w:rPr>
                <w:rFonts w:ascii="宋体" w:hAnsi="宋体" w:cs="宋体"/>
                <w:kern w:val="0"/>
                <w:szCs w:val="21"/>
              </w:rPr>
            </w:pPr>
            <w:r w:rsidRPr="004364AD">
              <w:rPr>
                <w:rFonts w:ascii="宋体" w:hAnsi="宋体" w:cs="宋体" w:hint="eastAsia"/>
                <w:kern w:val="0"/>
                <w:szCs w:val="21"/>
              </w:rPr>
              <w:t>水利前期工作</w:t>
            </w:r>
          </w:p>
        </w:tc>
        <w:tc>
          <w:tcPr>
            <w:tcW w:w="1276" w:type="dxa"/>
            <w:tcBorders>
              <w:top w:val="nil"/>
              <w:left w:val="nil"/>
              <w:bottom w:val="single" w:sz="4" w:space="0" w:color="auto"/>
              <w:right w:val="single" w:sz="4" w:space="0" w:color="auto"/>
            </w:tcBorders>
          </w:tcPr>
          <w:p w:rsidR="00E376BD" w:rsidRPr="002B55F6" w:rsidRDefault="00E376BD" w:rsidP="00E376BD">
            <w:pPr>
              <w:jc w:val="center"/>
            </w:pPr>
            <w:r w:rsidRPr="002B55F6">
              <w:t>4.78</w:t>
            </w:r>
          </w:p>
        </w:tc>
        <w:tc>
          <w:tcPr>
            <w:tcW w:w="1072" w:type="dxa"/>
            <w:tcBorders>
              <w:top w:val="nil"/>
              <w:left w:val="nil"/>
              <w:bottom w:val="single" w:sz="4" w:space="0" w:color="auto"/>
              <w:right w:val="single" w:sz="4" w:space="0" w:color="auto"/>
            </w:tcBorders>
          </w:tcPr>
          <w:p w:rsidR="00E376BD" w:rsidRPr="002B55F6" w:rsidRDefault="00E376BD" w:rsidP="00E376BD">
            <w:pPr>
              <w:jc w:val="center"/>
            </w:pPr>
          </w:p>
        </w:tc>
        <w:tc>
          <w:tcPr>
            <w:tcW w:w="1341" w:type="dxa"/>
            <w:tcBorders>
              <w:top w:val="nil"/>
              <w:left w:val="nil"/>
              <w:bottom w:val="single" w:sz="4" w:space="0" w:color="auto"/>
              <w:right w:val="single" w:sz="4" w:space="0" w:color="auto"/>
            </w:tcBorders>
          </w:tcPr>
          <w:p w:rsidR="00E376BD" w:rsidRPr="002B55F6" w:rsidRDefault="00E376BD" w:rsidP="00E376BD">
            <w:pPr>
              <w:jc w:val="center"/>
            </w:pPr>
            <w:r w:rsidRPr="002B55F6">
              <w:t>4.78</w:t>
            </w:r>
          </w:p>
        </w:tc>
      </w:tr>
      <w:tr w:rsidR="00E376BD"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E376BD" w:rsidRDefault="00E376BD" w:rsidP="00935EF2">
            <w:pPr>
              <w:widowControl/>
              <w:jc w:val="center"/>
              <w:rPr>
                <w:rFonts w:ascii="宋体" w:hAnsi="宋体" w:cs="宋体"/>
                <w:kern w:val="0"/>
                <w:szCs w:val="21"/>
              </w:rPr>
            </w:pPr>
            <w:r>
              <w:rPr>
                <w:rFonts w:ascii="宋体" w:hAnsi="宋体" w:cs="宋体" w:hint="eastAsia"/>
                <w:kern w:val="0"/>
                <w:szCs w:val="21"/>
              </w:rPr>
              <w:t>213</w:t>
            </w:r>
          </w:p>
        </w:tc>
        <w:tc>
          <w:tcPr>
            <w:tcW w:w="443" w:type="dxa"/>
            <w:tcBorders>
              <w:top w:val="nil"/>
              <w:left w:val="nil"/>
              <w:bottom w:val="single" w:sz="4" w:space="0" w:color="auto"/>
              <w:right w:val="single" w:sz="4" w:space="0" w:color="auto"/>
            </w:tcBorders>
            <w:vAlign w:val="center"/>
          </w:tcPr>
          <w:p w:rsidR="00E376BD" w:rsidRDefault="00E376BD" w:rsidP="00935EF2">
            <w:pPr>
              <w:widowControl/>
              <w:jc w:val="center"/>
              <w:rPr>
                <w:rFonts w:ascii="宋体" w:hAnsi="宋体" w:cs="宋体"/>
                <w:kern w:val="0"/>
                <w:szCs w:val="21"/>
              </w:rPr>
            </w:pPr>
            <w:r>
              <w:rPr>
                <w:rFonts w:ascii="宋体" w:hAnsi="宋体" w:cs="宋体" w:hint="eastAsia"/>
                <w:kern w:val="0"/>
                <w:szCs w:val="21"/>
              </w:rPr>
              <w:t>03</w:t>
            </w:r>
          </w:p>
        </w:tc>
        <w:tc>
          <w:tcPr>
            <w:tcW w:w="443" w:type="dxa"/>
            <w:tcBorders>
              <w:top w:val="nil"/>
              <w:left w:val="nil"/>
              <w:bottom w:val="single" w:sz="4" w:space="0" w:color="auto"/>
              <w:right w:val="single" w:sz="4" w:space="0" w:color="auto"/>
            </w:tcBorders>
            <w:vAlign w:val="center"/>
          </w:tcPr>
          <w:p w:rsidR="00E376BD" w:rsidRDefault="00E376BD" w:rsidP="00935EF2">
            <w:pPr>
              <w:widowControl/>
              <w:jc w:val="center"/>
              <w:rPr>
                <w:rFonts w:ascii="宋体" w:hAnsi="宋体" w:cs="宋体"/>
                <w:kern w:val="0"/>
                <w:szCs w:val="21"/>
              </w:rPr>
            </w:pPr>
            <w:r>
              <w:rPr>
                <w:rFonts w:ascii="宋体" w:hAnsi="宋体" w:cs="宋体" w:hint="eastAsia"/>
                <w:kern w:val="0"/>
                <w:szCs w:val="21"/>
              </w:rPr>
              <w:t>14</w:t>
            </w:r>
          </w:p>
        </w:tc>
        <w:tc>
          <w:tcPr>
            <w:tcW w:w="2827" w:type="dxa"/>
            <w:tcBorders>
              <w:top w:val="nil"/>
              <w:left w:val="nil"/>
              <w:bottom w:val="single" w:sz="4" w:space="0" w:color="auto"/>
              <w:right w:val="single" w:sz="4" w:space="0" w:color="auto"/>
            </w:tcBorders>
            <w:vAlign w:val="center"/>
          </w:tcPr>
          <w:p w:rsidR="00E376BD" w:rsidRDefault="00E376BD" w:rsidP="00935EF2">
            <w:pPr>
              <w:widowControl/>
              <w:jc w:val="left"/>
              <w:rPr>
                <w:rFonts w:ascii="宋体" w:hAnsi="宋体" w:cs="宋体"/>
                <w:kern w:val="0"/>
                <w:szCs w:val="21"/>
              </w:rPr>
            </w:pPr>
            <w:r>
              <w:rPr>
                <w:rFonts w:ascii="宋体" w:hAnsi="宋体" w:cs="宋体" w:hint="eastAsia"/>
                <w:kern w:val="0"/>
                <w:szCs w:val="21"/>
              </w:rPr>
              <w:t>防汛</w:t>
            </w:r>
          </w:p>
        </w:tc>
        <w:tc>
          <w:tcPr>
            <w:tcW w:w="1276" w:type="dxa"/>
            <w:tcBorders>
              <w:top w:val="nil"/>
              <w:left w:val="nil"/>
              <w:bottom w:val="single" w:sz="4" w:space="0" w:color="auto"/>
              <w:right w:val="single" w:sz="4" w:space="0" w:color="auto"/>
            </w:tcBorders>
          </w:tcPr>
          <w:p w:rsidR="00E376BD" w:rsidRPr="002B55F6" w:rsidRDefault="00E376BD" w:rsidP="00E376BD">
            <w:pPr>
              <w:jc w:val="center"/>
            </w:pPr>
            <w:r w:rsidRPr="002B55F6">
              <w:t>211.47</w:t>
            </w:r>
          </w:p>
        </w:tc>
        <w:tc>
          <w:tcPr>
            <w:tcW w:w="1072" w:type="dxa"/>
            <w:tcBorders>
              <w:top w:val="nil"/>
              <w:left w:val="nil"/>
              <w:bottom w:val="single" w:sz="4" w:space="0" w:color="auto"/>
              <w:right w:val="single" w:sz="4" w:space="0" w:color="auto"/>
            </w:tcBorders>
          </w:tcPr>
          <w:p w:rsidR="00E376BD" w:rsidRPr="002B55F6" w:rsidRDefault="00E376BD" w:rsidP="00E376BD">
            <w:pPr>
              <w:jc w:val="center"/>
            </w:pPr>
          </w:p>
        </w:tc>
        <w:tc>
          <w:tcPr>
            <w:tcW w:w="1341" w:type="dxa"/>
            <w:tcBorders>
              <w:top w:val="nil"/>
              <w:left w:val="nil"/>
              <w:bottom w:val="single" w:sz="4" w:space="0" w:color="auto"/>
              <w:right w:val="single" w:sz="4" w:space="0" w:color="auto"/>
            </w:tcBorders>
          </w:tcPr>
          <w:p w:rsidR="00E376BD" w:rsidRPr="002B55F6" w:rsidRDefault="00E376BD" w:rsidP="00E376BD">
            <w:pPr>
              <w:jc w:val="center"/>
            </w:pPr>
            <w:r w:rsidRPr="002B55F6">
              <w:t>211.47</w:t>
            </w:r>
          </w:p>
        </w:tc>
      </w:tr>
      <w:tr w:rsidR="00E376BD"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E376BD" w:rsidRDefault="00E376BD" w:rsidP="00935EF2">
            <w:pPr>
              <w:widowControl/>
              <w:jc w:val="center"/>
              <w:rPr>
                <w:rFonts w:ascii="宋体" w:hAnsi="宋体" w:cs="宋体"/>
                <w:kern w:val="0"/>
                <w:szCs w:val="21"/>
              </w:rPr>
            </w:pPr>
            <w:r>
              <w:rPr>
                <w:rFonts w:ascii="宋体" w:hAnsi="宋体" w:cs="宋体" w:hint="eastAsia"/>
                <w:kern w:val="0"/>
                <w:szCs w:val="21"/>
              </w:rPr>
              <w:t>213</w:t>
            </w:r>
          </w:p>
        </w:tc>
        <w:tc>
          <w:tcPr>
            <w:tcW w:w="443" w:type="dxa"/>
            <w:tcBorders>
              <w:top w:val="nil"/>
              <w:left w:val="nil"/>
              <w:bottom w:val="single" w:sz="4" w:space="0" w:color="auto"/>
              <w:right w:val="single" w:sz="4" w:space="0" w:color="auto"/>
            </w:tcBorders>
            <w:vAlign w:val="center"/>
          </w:tcPr>
          <w:p w:rsidR="00E376BD" w:rsidRDefault="00E376BD" w:rsidP="00935EF2">
            <w:pPr>
              <w:widowControl/>
              <w:jc w:val="center"/>
              <w:rPr>
                <w:rFonts w:ascii="宋体" w:hAnsi="宋体" w:cs="宋体"/>
                <w:kern w:val="0"/>
                <w:szCs w:val="21"/>
              </w:rPr>
            </w:pPr>
            <w:r>
              <w:rPr>
                <w:rFonts w:ascii="宋体" w:hAnsi="宋体" w:cs="宋体" w:hint="eastAsia"/>
                <w:kern w:val="0"/>
                <w:szCs w:val="21"/>
              </w:rPr>
              <w:t>03</w:t>
            </w:r>
          </w:p>
        </w:tc>
        <w:tc>
          <w:tcPr>
            <w:tcW w:w="443" w:type="dxa"/>
            <w:tcBorders>
              <w:top w:val="nil"/>
              <w:left w:val="nil"/>
              <w:bottom w:val="single" w:sz="4" w:space="0" w:color="auto"/>
              <w:right w:val="single" w:sz="4" w:space="0" w:color="auto"/>
            </w:tcBorders>
            <w:vAlign w:val="center"/>
          </w:tcPr>
          <w:p w:rsidR="00E376BD" w:rsidRDefault="00E376BD" w:rsidP="00935EF2">
            <w:pPr>
              <w:widowControl/>
              <w:jc w:val="center"/>
              <w:rPr>
                <w:rFonts w:ascii="宋体" w:hAnsi="宋体" w:cs="宋体"/>
                <w:kern w:val="0"/>
                <w:szCs w:val="21"/>
              </w:rPr>
            </w:pPr>
            <w:r>
              <w:rPr>
                <w:rFonts w:ascii="宋体" w:hAnsi="宋体" w:cs="宋体" w:hint="eastAsia"/>
                <w:kern w:val="0"/>
                <w:szCs w:val="21"/>
              </w:rPr>
              <w:t>33</w:t>
            </w:r>
          </w:p>
        </w:tc>
        <w:tc>
          <w:tcPr>
            <w:tcW w:w="2827" w:type="dxa"/>
            <w:tcBorders>
              <w:top w:val="nil"/>
              <w:left w:val="nil"/>
              <w:bottom w:val="single" w:sz="4" w:space="0" w:color="auto"/>
              <w:right w:val="single" w:sz="4" w:space="0" w:color="auto"/>
            </w:tcBorders>
            <w:vAlign w:val="center"/>
          </w:tcPr>
          <w:p w:rsidR="00E376BD" w:rsidRDefault="00E376BD" w:rsidP="00935EF2">
            <w:pPr>
              <w:widowControl/>
              <w:jc w:val="left"/>
              <w:rPr>
                <w:rFonts w:ascii="宋体" w:hAnsi="宋体" w:cs="宋体"/>
                <w:kern w:val="0"/>
                <w:szCs w:val="21"/>
              </w:rPr>
            </w:pPr>
            <w:r>
              <w:rPr>
                <w:rFonts w:ascii="宋体" w:hAnsi="宋体" w:cs="宋体" w:hint="eastAsia"/>
                <w:kern w:val="0"/>
                <w:szCs w:val="21"/>
              </w:rPr>
              <w:t>信息管理</w:t>
            </w:r>
          </w:p>
        </w:tc>
        <w:tc>
          <w:tcPr>
            <w:tcW w:w="1276" w:type="dxa"/>
            <w:tcBorders>
              <w:top w:val="nil"/>
              <w:left w:val="nil"/>
              <w:bottom w:val="single" w:sz="4" w:space="0" w:color="auto"/>
              <w:right w:val="single" w:sz="4" w:space="0" w:color="auto"/>
            </w:tcBorders>
          </w:tcPr>
          <w:p w:rsidR="00E376BD" w:rsidRPr="002B55F6" w:rsidRDefault="00E376BD" w:rsidP="00E376BD">
            <w:pPr>
              <w:jc w:val="center"/>
            </w:pPr>
            <w:r w:rsidRPr="002B55F6">
              <w:t>218.36</w:t>
            </w:r>
          </w:p>
        </w:tc>
        <w:tc>
          <w:tcPr>
            <w:tcW w:w="1072" w:type="dxa"/>
            <w:tcBorders>
              <w:top w:val="nil"/>
              <w:left w:val="nil"/>
              <w:bottom w:val="single" w:sz="4" w:space="0" w:color="auto"/>
              <w:right w:val="single" w:sz="4" w:space="0" w:color="auto"/>
            </w:tcBorders>
          </w:tcPr>
          <w:p w:rsidR="00E376BD" w:rsidRPr="002B55F6" w:rsidRDefault="00E376BD" w:rsidP="00E376BD">
            <w:pPr>
              <w:jc w:val="center"/>
            </w:pPr>
          </w:p>
        </w:tc>
        <w:tc>
          <w:tcPr>
            <w:tcW w:w="1341" w:type="dxa"/>
            <w:tcBorders>
              <w:top w:val="nil"/>
              <w:left w:val="nil"/>
              <w:bottom w:val="single" w:sz="4" w:space="0" w:color="auto"/>
              <w:right w:val="single" w:sz="4" w:space="0" w:color="auto"/>
            </w:tcBorders>
          </w:tcPr>
          <w:p w:rsidR="00E376BD" w:rsidRPr="002B55F6" w:rsidRDefault="00E376BD" w:rsidP="00E376BD">
            <w:pPr>
              <w:jc w:val="center"/>
            </w:pPr>
            <w:r w:rsidRPr="002B55F6">
              <w:t>218.36</w:t>
            </w:r>
          </w:p>
        </w:tc>
      </w:tr>
      <w:tr w:rsidR="00E376BD"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E376BD" w:rsidRDefault="00E376BD" w:rsidP="00935EF2">
            <w:pPr>
              <w:widowControl/>
              <w:jc w:val="center"/>
              <w:rPr>
                <w:rFonts w:ascii="宋体" w:hAnsi="宋体" w:cs="宋体"/>
                <w:kern w:val="0"/>
                <w:szCs w:val="21"/>
              </w:rPr>
            </w:pPr>
            <w:r>
              <w:rPr>
                <w:rFonts w:ascii="宋体" w:hAnsi="宋体" w:cs="宋体" w:hint="eastAsia"/>
                <w:kern w:val="0"/>
                <w:szCs w:val="21"/>
              </w:rPr>
              <w:t>213</w:t>
            </w:r>
          </w:p>
        </w:tc>
        <w:tc>
          <w:tcPr>
            <w:tcW w:w="443" w:type="dxa"/>
            <w:tcBorders>
              <w:top w:val="nil"/>
              <w:left w:val="nil"/>
              <w:bottom w:val="single" w:sz="4" w:space="0" w:color="auto"/>
              <w:right w:val="single" w:sz="4" w:space="0" w:color="auto"/>
            </w:tcBorders>
            <w:vAlign w:val="center"/>
          </w:tcPr>
          <w:p w:rsidR="00E376BD" w:rsidRDefault="00E376BD" w:rsidP="00935EF2">
            <w:pPr>
              <w:widowControl/>
              <w:jc w:val="center"/>
              <w:rPr>
                <w:rFonts w:ascii="宋体" w:hAnsi="宋体" w:cs="宋体"/>
                <w:kern w:val="0"/>
                <w:szCs w:val="21"/>
              </w:rPr>
            </w:pPr>
            <w:r>
              <w:rPr>
                <w:rFonts w:ascii="宋体" w:hAnsi="宋体" w:cs="宋体" w:hint="eastAsia"/>
                <w:kern w:val="0"/>
                <w:szCs w:val="21"/>
              </w:rPr>
              <w:t>03</w:t>
            </w:r>
          </w:p>
        </w:tc>
        <w:tc>
          <w:tcPr>
            <w:tcW w:w="443" w:type="dxa"/>
            <w:tcBorders>
              <w:top w:val="nil"/>
              <w:left w:val="nil"/>
              <w:bottom w:val="single" w:sz="4" w:space="0" w:color="auto"/>
              <w:right w:val="single" w:sz="4" w:space="0" w:color="auto"/>
            </w:tcBorders>
            <w:vAlign w:val="center"/>
          </w:tcPr>
          <w:p w:rsidR="00E376BD" w:rsidRDefault="00E376BD" w:rsidP="00935EF2">
            <w:pPr>
              <w:widowControl/>
              <w:jc w:val="center"/>
              <w:rPr>
                <w:rFonts w:ascii="宋体" w:hAnsi="宋体" w:cs="宋体"/>
                <w:kern w:val="0"/>
                <w:szCs w:val="21"/>
              </w:rPr>
            </w:pPr>
            <w:r>
              <w:rPr>
                <w:rFonts w:ascii="宋体" w:hAnsi="宋体" w:cs="宋体" w:hint="eastAsia"/>
                <w:kern w:val="0"/>
                <w:szCs w:val="21"/>
              </w:rPr>
              <w:t>99</w:t>
            </w:r>
          </w:p>
        </w:tc>
        <w:tc>
          <w:tcPr>
            <w:tcW w:w="2827" w:type="dxa"/>
            <w:tcBorders>
              <w:top w:val="nil"/>
              <w:left w:val="nil"/>
              <w:bottom w:val="single" w:sz="4" w:space="0" w:color="auto"/>
              <w:right w:val="single" w:sz="4" w:space="0" w:color="auto"/>
            </w:tcBorders>
            <w:vAlign w:val="center"/>
          </w:tcPr>
          <w:p w:rsidR="00E376BD" w:rsidRDefault="00E376BD" w:rsidP="00935EF2">
            <w:pPr>
              <w:widowControl/>
              <w:jc w:val="left"/>
              <w:rPr>
                <w:rFonts w:ascii="宋体" w:hAnsi="宋体" w:cs="宋体"/>
                <w:kern w:val="0"/>
                <w:szCs w:val="21"/>
              </w:rPr>
            </w:pPr>
            <w:r>
              <w:rPr>
                <w:rFonts w:ascii="宋体" w:hAnsi="宋体" w:cs="宋体" w:hint="eastAsia"/>
                <w:kern w:val="0"/>
                <w:szCs w:val="21"/>
              </w:rPr>
              <w:t>其他水利支出</w:t>
            </w:r>
          </w:p>
        </w:tc>
        <w:tc>
          <w:tcPr>
            <w:tcW w:w="1276" w:type="dxa"/>
            <w:tcBorders>
              <w:top w:val="nil"/>
              <w:left w:val="nil"/>
              <w:bottom w:val="single" w:sz="4" w:space="0" w:color="auto"/>
              <w:right w:val="single" w:sz="4" w:space="0" w:color="auto"/>
            </w:tcBorders>
          </w:tcPr>
          <w:p w:rsidR="00E376BD" w:rsidRPr="002B55F6" w:rsidRDefault="00E376BD" w:rsidP="00E376BD">
            <w:pPr>
              <w:jc w:val="center"/>
            </w:pPr>
            <w:r w:rsidRPr="002B55F6">
              <w:t>17.02</w:t>
            </w:r>
          </w:p>
        </w:tc>
        <w:tc>
          <w:tcPr>
            <w:tcW w:w="1072" w:type="dxa"/>
            <w:tcBorders>
              <w:top w:val="nil"/>
              <w:left w:val="nil"/>
              <w:bottom w:val="single" w:sz="4" w:space="0" w:color="auto"/>
              <w:right w:val="single" w:sz="4" w:space="0" w:color="auto"/>
            </w:tcBorders>
          </w:tcPr>
          <w:p w:rsidR="00E376BD" w:rsidRPr="002B55F6" w:rsidRDefault="00E376BD" w:rsidP="00E376BD">
            <w:pPr>
              <w:jc w:val="center"/>
            </w:pPr>
          </w:p>
        </w:tc>
        <w:tc>
          <w:tcPr>
            <w:tcW w:w="1341" w:type="dxa"/>
            <w:tcBorders>
              <w:top w:val="nil"/>
              <w:left w:val="nil"/>
              <w:bottom w:val="single" w:sz="4" w:space="0" w:color="auto"/>
              <w:right w:val="single" w:sz="4" w:space="0" w:color="auto"/>
            </w:tcBorders>
          </w:tcPr>
          <w:p w:rsidR="00E376BD" w:rsidRDefault="00E376BD" w:rsidP="00E376BD">
            <w:pPr>
              <w:jc w:val="center"/>
            </w:pPr>
            <w:r w:rsidRPr="002B55F6">
              <w:t>17.02</w:t>
            </w: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住房保障支出</w:t>
            </w:r>
          </w:p>
        </w:tc>
        <w:tc>
          <w:tcPr>
            <w:tcW w:w="1276" w:type="dxa"/>
            <w:tcBorders>
              <w:top w:val="nil"/>
              <w:left w:val="nil"/>
              <w:bottom w:val="single" w:sz="4" w:space="0" w:color="auto"/>
              <w:right w:val="single" w:sz="4" w:space="0" w:color="auto"/>
            </w:tcBorders>
          </w:tcPr>
          <w:p w:rsidR="008A3399" w:rsidRPr="00641E46" w:rsidRDefault="008A3399" w:rsidP="00935EF2">
            <w:pPr>
              <w:jc w:val="center"/>
            </w:pPr>
            <w:r w:rsidRPr="00641E46">
              <w:t>122.64</w:t>
            </w:r>
          </w:p>
        </w:tc>
        <w:tc>
          <w:tcPr>
            <w:tcW w:w="1072" w:type="dxa"/>
            <w:tcBorders>
              <w:top w:val="nil"/>
              <w:left w:val="nil"/>
              <w:bottom w:val="single" w:sz="4" w:space="0" w:color="auto"/>
              <w:right w:val="single" w:sz="4" w:space="0" w:color="auto"/>
            </w:tcBorders>
          </w:tcPr>
          <w:p w:rsidR="008A3399" w:rsidRPr="00641E46" w:rsidRDefault="008A3399" w:rsidP="00935EF2">
            <w:pPr>
              <w:jc w:val="center"/>
            </w:pPr>
            <w:r w:rsidRPr="00641E46">
              <w:t>122.64</w:t>
            </w:r>
          </w:p>
        </w:tc>
        <w:tc>
          <w:tcPr>
            <w:tcW w:w="1341" w:type="dxa"/>
            <w:tcBorders>
              <w:top w:val="nil"/>
              <w:left w:val="nil"/>
              <w:bottom w:val="single" w:sz="4" w:space="0" w:color="auto"/>
              <w:right w:val="single" w:sz="4" w:space="0" w:color="auto"/>
            </w:tcBorders>
          </w:tcPr>
          <w:p w:rsidR="008A3399" w:rsidRPr="00641E46" w:rsidRDefault="008A3399" w:rsidP="00935EF2">
            <w:pPr>
              <w:jc w:val="center"/>
            </w:pP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02</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住房改革支出</w:t>
            </w:r>
          </w:p>
        </w:tc>
        <w:tc>
          <w:tcPr>
            <w:tcW w:w="1276" w:type="dxa"/>
            <w:tcBorders>
              <w:top w:val="nil"/>
              <w:left w:val="nil"/>
              <w:bottom w:val="single" w:sz="4" w:space="0" w:color="auto"/>
              <w:right w:val="single" w:sz="4" w:space="0" w:color="auto"/>
            </w:tcBorders>
          </w:tcPr>
          <w:p w:rsidR="008A3399" w:rsidRPr="00641E46" w:rsidRDefault="008A3399" w:rsidP="00935EF2">
            <w:pPr>
              <w:jc w:val="center"/>
            </w:pPr>
            <w:r w:rsidRPr="00641E46">
              <w:t>122.64</w:t>
            </w:r>
          </w:p>
        </w:tc>
        <w:tc>
          <w:tcPr>
            <w:tcW w:w="1072" w:type="dxa"/>
            <w:tcBorders>
              <w:top w:val="nil"/>
              <w:left w:val="nil"/>
              <w:bottom w:val="single" w:sz="4" w:space="0" w:color="auto"/>
              <w:right w:val="single" w:sz="4" w:space="0" w:color="auto"/>
            </w:tcBorders>
          </w:tcPr>
          <w:p w:rsidR="008A3399" w:rsidRPr="00641E46" w:rsidRDefault="008A3399" w:rsidP="00935EF2">
            <w:pPr>
              <w:jc w:val="center"/>
            </w:pPr>
            <w:r w:rsidRPr="00641E46">
              <w:t>122.64</w:t>
            </w:r>
          </w:p>
        </w:tc>
        <w:tc>
          <w:tcPr>
            <w:tcW w:w="1341" w:type="dxa"/>
            <w:tcBorders>
              <w:top w:val="nil"/>
              <w:left w:val="nil"/>
              <w:bottom w:val="single" w:sz="4" w:space="0" w:color="auto"/>
              <w:right w:val="single" w:sz="4" w:space="0" w:color="auto"/>
            </w:tcBorders>
          </w:tcPr>
          <w:p w:rsidR="008A3399" w:rsidRPr="00641E46" w:rsidRDefault="008A3399" w:rsidP="00935EF2">
            <w:pPr>
              <w:jc w:val="center"/>
            </w:pP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02</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01</w:t>
            </w: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住房公积金</w:t>
            </w:r>
          </w:p>
        </w:tc>
        <w:tc>
          <w:tcPr>
            <w:tcW w:w="1276" w:type="dxa"/>
            <w:tcBorders>
              <w:top w:val="nil"/>
              <w:left w:val="nil"/>
              <w:bottom w:val="single" w:sz="4" w:space="0" w:color="auto"/>
              <w:right w:val="single" w:sz="4" w:space="0" w:color="auto"/>
            </w:tcBorders>
          </w:tcPr>
          <w:p w:rsidR="008A3399" w:rsidRPr="00641E46" w:rsidRDefault="008A3399" w:rsidP="00935EF2">
            <w:pPr>
              <w:jc w:val="center"/>
            </w:pPr>
            <w:r w:rsidRPr="00641E46">
              <w:t>55.18</w:t>
            </w:r>
          </w:p>
        </w:tc>
        <w:tc>
          <w:tcPr>
            <w:tcW w:w="1072" w:type="dxa"/>
            <w:tcBorders>
              <w:top w:val="nil"/>
              <w:left w:val="nil"/>
              <w:bottom w:val="single" w:sz="4" w:space="0" w:color="auto"/>
              <w:right w:val="single" w:sz="4" w:space="0" w:color="auto"/>
            </w:tcBorders>
          </w:tcPr>
          <w:p w:rsidR="008A3399" w:rsidRPr="00641E46" w:rsidRDefault="008A3399" w:rsidP="00935EF2">
            <w:pPr>
              <w:jc w:val="center"/>
            </w:pPr>
            <w:r w:rsidRPr="00641E46">
              <w:t>55.18</w:t>
            </w:r>
          </w:p>
        </w:tc>
        <w:tc>
          <w:tcPr>
            <w:tcW w:w="1341" w:type="dxa"/>
            <w:tcBorders>
              <w:top w:val="nil"/>
              <w:left w:val="nil"/>
              <w:bottom w:val="single" w:sz="4" w:space="0" w:color="auto"/>
              <w:right w:val="single" w:sz="4" w:space="0" w:color="auto"/>
            </w:tcBorders>
          </w:tcPr>
          <w:p w:rsidR="008A3399" w:rsidRPr="00641E46" w:rsidRDefault="008A3399" w:rsidP="00935EF2">
            <w:pPr>
              <w:jc w:val="center"/>
            </w:pPr>
          </w:p>
        </w:tc>
      </w:tr>
      <w:tr w:rsidR="008A3399" w:rsidRPr="00341AF7" w:rsidTr="0028086A">
        <w:trPr>
          <w:trHeight w:val="397"/>
          <w:jc w:val="center"/>
        </w:trPr>
        <w:tc>
          <w:tcPr>
            <w:tcW w:w="576" w:type="dxa"/>
            <w:tcBorders>
              <w:top w:val="nil"/>
              <w:left w:val="single" w:sz="4" w:space="0" w:color="auto"/>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02</w:t>
            </w:r>
          </w:p>
        </w:tc>
        <w:tc>
          <w:tcPr>
            <w:tcW w:w="443" w:type="dxa"/>
            <w:tcBorders>
              <w:top w:val="nil"/>
              <w:left w:val="nil"/>
              <w:bottom w:val="single" w:sz="4" w:space="0" w:color="auto"/>
              <w:right w:val="single" w:sz="4" w:space="0" w:color="auto"/>
            </w:tcBorders>
            <w:vAlign w:val="center"/>
          </w:tcPr>
          <w:p w:rsidR="008A3399" w:rsidRDefault="008A3399" w:rsidP="00935EF2">
            <w:pPr>
              <w:widowControl/>
              <w:jc w:val="center"/>
              <w:rPr>
                <w:rFonts w:ascii="宋体" w:hAnsi="宋体" w:cs="宋体"/>
                <w:kern w:val="0"/>
                <w:szCs w:val="21"/>
              </w:rPr>
            </w:pPr>
            <w:r>
              <w:rPr>
                <w:rFonts w:ascii="宋体" w:hAnsi="宋体" w:cs="宋体" w:hint="eastAsia"/>
                <w:kern w:val="0"/>
                <w:szCs w:val="21"/>
              </w:rPr>
              <w:t>03</w:t>
            </w:r>
          </w:p>
        </w:tc>
        <w:tc>
          <w:tcPr>
            <w:tcW w:w="2827" w:type="dxa"/>
            <w:tcBorders>
              <w:top w:val="nil"/>
              <w:left w:val="nil"/>
              <w:bottom w:val="single" w:sz="4" w:space="0" w:color="auto"/>
              <w:right w:val="single" w:sz="4" w:space="0" w:color="auto"/>
            </w:tcBorders>
            <w:vAlign w:val="center"/>
          </w:tcPr>
          <w:p w:rsidR="008A3399" w:rsidRDefault="008A3399" w:rsidP="00935EF2">
            <w:pPr>
              <w:widowControl/>
              <w:jc w:val="left"/>
              <w:rPr>
                <w:rFonts w:ascii="宋体" w:hAnsi="宋体" w:cs="宋体"/>
                <w:kern w:val="0"/>
                <w:szCs w:val="21"/>
              </w:rPr>
            </w:pPr>
            <w:r>
              <w:rPr>
                <w:rFonts w:ascii="宋体" w:hAnsi="宋体" w:cs="宋体" w:hint="eastAsia"/>
                <w:kern w:val="0"/>
                <w:szCs w:val="21"/>
              </w:rPr>
              <w:t>购房补贴</w:t>
            </w:r>
          </w:p>
        </w:tc>
        <w:tc>
          <w:tcPr>
            <w:tcW w:w="1276" w:type="dxa"/>
            <w:tcBorders>
              <w:top w:val="nil"/>
              <w:left w:val="nil"/>
              <w:bottom w:val="single" w:sz="4" w:space="0" w:color="auto"/>
              <w:right w:val="single" w:sz="4" w:space="0" w:color="auto"/>
            </w:tcBorders>
          </w:tcPr>
          <w:p w:rsidR="008A3399" w:rsidRPr="00641E46" w:rsidRDefault="008A3399" w:rsidP="00935EF2">
            <w:pPr>
              <w:jc w:val="center"/>
            </w:pPr>
            <w:r w:rsidRPr="00641E46">
              <w:t>67.46</w:t>
            </w:r>
          </w:p>
        </w:tc>
        <w:tc>
          <w:tcPr>
            <w:tcW w:w="1072" w:type="dxa"/>
            <w:tcBorders>
              <w:top w:val="nil"/>
              <w:left w:val="nil"/>
              <w:bottom w:val="single" w:sz="4" w:space="0" w:color="auto"/>
              <w:right w:val="single" w:sz="4" w:space="0" w:color="auto"/>
            </w:tcBorders>
          </w:tcPr>
          <w:p w:rsidR="008A3399" w:rsidRPr="00641E46" w:rsidRDefault="008A3399" w:rsidP="00935EF2">
            <w:pPr>
              <w:jc w:val="center"/>
            </w:pPr>
            <w:r w:rsidRPr="00641E46">
              <w:t>67.46</w:t>
            </w:r>
          </w:p>
        </w:tc>
        <w:tc>
          <w:tcPr>
            <w:tcW w:w="1341" w:type="dxa"/>
            <w:tcBorders>
              <w:top w:val="nil"/>
              <w:left w:val="nil"/>
              <w:bottom w:val="single" w:sz="4" w:space="0" w:color="auto"/>
              <w:right w:val="single" w:sz="4" w:space="0" w:color="auto"/>
            </w:tcBorders>
          </w:tcPr>
          <w:p w:rsidR="008A3399" w:rsidRPr="00641E46" w:rsidRDefault="008A3399" w:rsidP="00935EF2">
            <w:pPr>
              <w:jc w:val="center"/>
            </w:pPr>
          </w:p>
        </w:tc>
      </w:tr>
      <w:tr w:rsidR="008A3399" w:rsidRPr="00341AF7" w:rsidTr="0028086A">
        <w:trPr>
          <w:trHeight w:val="397"/>
          <w:jc w:val="center"/>
        </w:trPr>
        <w:tc>
          <w:tcPr>
            <w:tcW w:w="4289" w:type="dxa"/>
            <w:gridSpan w:val="4"/>
            <w:tcBorders>
              <w:top w:val="single" w:sz="4" w:space="0" w:color="auto"/>
              <w:left w:val="single" w:sz="4" w:space="0" w:color="auto"/>
              <w:bottom w:val="single" w:sz="4" w:space="0" w:color="auto"/>
              <w:right w:val="single" w:sz="4" w:space="0" w:color="000000"/>
            </w:tcBorders>
            <w:vAlign w:val="center"/>
          </w:tcPr>
          <w:p w:rsidR="008A3399" w:rsidRPr="00341AF7" w:rsidRDefault="008A3399" w:rsidP="00935EF2">
            <w:pPr>
              <w:widowControl/>
              <w:jc w:val="center"/>
              <w:rPr>
                <w:rFonts w:ascii="宋体" w:hAnsi="宋体" w:cs="宋体"/>
                <w:kern w:val="0"/>
                <w:szCs w:val="21"/>
              </w:rPr>
            </w:pPr>
            <w:r w:rsidRPr="00341AF7">
              <w:rPr>
                <w:rFonts w:ascii="宋体" w:hAnsi="宋体" w:cs="宋体" w:hint="eastAsia"/>
                <w:kern w:val="0"/>
                <w:szCs w:val="21"/>
              </w:rPr>
              <w:t>合计</w:t>
            </w:r>
          </w:p>
        </w:tc>
        <w:tc>
          <w:tcPr>
            <w:tcW w:w="1276" w:type="dxa"/>
            <w:tcBorders>
              <w:top w:val="nil"/>
              <w:left w:val="nil"/>
              <w:bottom w:val="single" w:sz="4" w:space="0" w:color="auto"/>
              <w:right w:val="single" w:sz="4" w:space="0" w:color="auto"/>
            </w:tcBorders>
          </w:tcPr>
          <w:p w:rsidR="008A3399" w:rsidRPr="00682A26" w:rsidRDefault="008A3399" w:rsidP="00935EF2">
            <w:pPr>
              <w:jc w:val="center"/>
            </w:pPr>
            <w:r w:rsidRPr="00682A26">
              <w:t>19</w:t>
            </w:r>
            <w:r>
              <w:rPr>
                <w:rFonts w:hint="eastAsia"/>
              </w:rPr>
              <w:t>,</w:t>
            </w:r>
            <w:r w:rsidRPr="00682A26">
              <w:t>618.29</w:t>
            </w:r>
          </w:p>
        </w:tc>
        <w:tc>
          <w:tcPr>
            <w:tcW w:w="1072" w:type="dxa"/>
            <w:tcBorders>
              <w:top w:val="nil"/>
              <w:left w:val="nil"/>
              <w:bottom w:val="single" w:sz="4" w:space="0" w:color="auto"/>
              <w:right w:val="single" w:sz="4" w:space="0" w:color="auto"/>
            </w:tcBorders>
          </w:tcPr>
          <w:p w:rsidR="008A3399" w:rsidRPr="00682A26" w:rsidRDefault="008A3399" w:rsidP="00935EF2">
            <w:pPr>
              <w:jc w:val="center"/>
            </w:pPr>
            <w:r w:rsidRPr="00682A26">
              <w:t>970.01</w:t>
            </w:r>
          </w:p>
        </w:tc>
        <w:tc>
          <w:tcPr>
            <w:tcW w:w="1341" w:type="dxa"/>
            <w:tcBorders>
              <w:top w:val="nil"/>
              <w:left w:val="nil"/>
              <w:bottom w:val="single" w:sz="4" w:space="0" w:color="auto"/>
              <w:right w:val="single" w:sz="4" w:space="0" w:color="auto"/>
            </w:tcBorders>
          </w:tcPr>
          <w:p w:rsidR="008A3399" w:rsidRDefault="008A3399" w:rsidP="00935EF2">
            <w:pPr>
              <w:jc w:val="center"/>
            </w:pPr>
            <w:r w:rsidRPr="00682A26">
              <w:t>18</w:t>
            </w:r>
            <w:r>
              <w:rPr>
                <w:rFonts w:hint="eastAsia"/>
              </w:rPr>
              <w:t>,</w:t>
            </w:r>
            <w:r w:rsidRPr="00682A26">
              <w:t>648.28</w:t>
            </w:r>
          </w:p>
        </w:tc>
      </w:tr>
    </w:tbl>
    <w:p w:rsidR="004D0A16" w:rsidRDefault="004D0A16" w:rsidP="0000385D">
      <w:pPr>
        <w:autoSpaceDE w:val="0"/>
        <w:autoSpaceDN w:val="0"/>
        <w:adjustRightInd w:val="0"/>
        <w:rPr>
          <w:rFonts w:ascii="宋体" w:hAnsi="宋体"/>
          <w:szCs w:val="21"/>
        </w:rPr>
      </w:pPr>
      <w:r>
        <w:rPr>
          <w:rFonts w:ascii="宋体" w:hAnsi="宋体" w:hint="eastAsia"/>
          <w:szCs w:val="21"/>
        </w:rPr>
        <w:t>注：本表反映单位本年度一般公共预算财政拨款支出情况。</w:t>
      </w:r>
    </w:p>
    <w:p w:rsidR="004D0A16" w:rsidRDefault="004D0A16">
      <w:pPr>
        <w:autoSpaceDE w:val="0"/>
        <w:autoSpaceDN w:val="0"/>
        <w:adjustRightInd w:val="0"/>
        <w:jc w:val="center"/>
        <w:rPr>
          <w:rFonts w:ascii="宋体" w:hAnsi="宋体"/>
          <w:szCs w:val="21"/>
        </w:rPr>
      </w:pPr>
      <w:r>
        <w:rPr>
          <w:rFonts w:ascii="宋体" w:hAnsi="宋体"/>
          <w:szCs w:val="21"/>
        </w:rPr>
        <w:br w:type="page"/>
      </w:r>
      <w:r>
        <w:rPr>
          <w:rFonts w:ascii="宋体" w:hAnsi="宋体" w:hint="eastAsia"/>
          <w:szCs w:val="21"/>
        </w:rPr>
        <w:lastRenderedPageBreak/>
        <w:t>一般公共预算财政拨款基本支出决算表</w:t>
      </w:r>
    </w:p>
    <w:p w:rsidR="004D0A16" w:rsidRDefault="004D0A16">
      <w:pPr>
        <w:autoSpaceDE w:val="0"/>
        <w:autoSpaceDN w:val="0"/>
        <w:adjustRightInd w:val="0"/>
        <w:ind w:right="420"/>
        <w:jc w:val="right"/>
        <w:rPr>
          <w:rFonts w:ascii="宋体" w:hAnsi="宋体"/>
          <w:szCs w:val="21"/>
        </w:rPr>
      </w:pPr>
      <w:r>
        <w:rPr>
          <w:rFonts w:ascii="宋体" w:hAnsi="宋体" w:hint="eastAsia"/>
          <w:szCs w:val="21"/>
        </w:rPr>
        <w:t>单位：万元</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2880"/>
        <w:gridCol w:w="1080"/>
        <w:gridCol w:w="1076"/>
        <w:gridCol w:w="2344"/>
        <w:gridCol w:w="1080"/>
      </w:tblGrid>
      <w:tr w:rsidR="006D53F0" w:rsidRPr="004D0A16" w:rsidTr="004D0A16">
        <w:tc>
          <w:tcPr>
            <w:tcW w:w="1080" w:type="dxa"/>
            <w:shd w:val="clear" w:color="auto" w:fill="auto"/>
            <w:vAlign w:val="center"/>
          </w:tcPr>
          <w:p w:rsidR="004D0A16" w:rsidRPr="004D0A16" w:rsidRDefault="004D0A16" w:rsidP="004D0A16">
            <w:pPr>
              <w:widowControl/>
              <w:jc w:val="center"/>
              <w:rPr>
                <w:rFonts w:ascii="宋体" w:hAnsi="宋体" w:cs="宋体"/>
                <w:kern w:val="0"/>
                <w:szCs w:val="21"/>
              </w:rPr>
            </w:pPr>
            <w:r w:rsidRPr="004D0A16">
              <w:rPr>
                <w:rFonts w:ascii="宋体" w:hAnsi="宋体" w:cs="宋体" w:hint="eastAsia"/>
                <w:kern w:val="0"/>
                <w:szCs w:val="21"/>
              </w:rPr>
              <w:t>经济分类科目编码</w:t>
            </w:r>
          </w:p>
        </w:tc>
        <w:tc>
          <w:tcPr>
            <w:tcW w:w="2880" w:type="dxa"/>
            <w:shd w:val="clear" w:color="auto" w:fill="auto"/>
            <w:vAlign w:val="center"/>
          </w:tcPr>
          <w:p w:rsidR="004D0A16" w:rsidRPr="004D0A16" w:rsidRDefault="004D0A16" w:rsidP="004D0A16">
            <w:pPr>
              <w:autoSpaceDE w:val="0"/>
              <w:autoSpaceDN w:val="0"/>
              <w:adjustRightInd w:val="0"/>
              <w:ind w:right="-74"/>
              <w:jc w:val="center"/>
              <w:rPr>
                <w:rFonts w:ascii="宋体" w:hAnsi="宋体"/>
                <w:szCs w:val="21"/>
              </w:rPr>
            </w:pPr>
            <w:r w:rsidRPr="004D0A16">
              <w:rPr>
                <w:rFonts w:ascii="宋体" w:hAnsi="宋体" w:hint="eastAsia"/>
                <w:szCs w:val="21"/>
              </w:rPr>
              <w:t>科目名称</w:t>
            </w:r>
          </w:p>
        </w:tc>
        <w:tc>
          <w:tcPr>
            <w:tcW w:w="1080" w:type="dxa"/>
            <w:shd w:val="clear" w:color="auto" w:fill="auto"/>
            <w:vAlign w:val="center"/>
          </w:tcPr>
          <w:p w:rsidR="004D0A16" w:rsidRPr="004D0A16" w:rsidRDefault="004D0A16" w:rsidP="004D0A16">
            <w:pPr>
              <w:autoSpaceDE w:val="0"/>
              <w:autoSpaceDN w:val="0"/>
              <w:adjustRightInd w:val="0"/>
              <w:ind w:right="-93"/>
              <w:jc w:val="center"/>
              <w:rPr>
                <w:rFonts w:ascii="宋体" w:hAnsi="宋体"/>
                <w:szCs w:val="21"/>
              </w:rPr>
            </w:pPr>
            <w:r w:rsidRPr="004D0A16">
              <w:rPr>
                <w:rFonts w:ascii="宋体" w:hAnsi="宋体" w:hint="eastAsia"/>
                <w:szCs w:val="21"/>
              </w:rPr>
              <w:t>决算数</w:t>
            </w:r>
          </w:p>
        </w:tc>
        <w:tc>
          <w:tcPr>
            <w:tcW w:w="1076" w:type="dxa"/>
            <w:shd w:val="clear" w:color="auto" w:fill="auto"/>
            <w:vAlign w:val="center"/>
          </w:tcPr>
          <w:p w:rsidR="004D0A16" w:rsidRPr="004D0A16" w:rsidRDefault="004D0A16" w:rsidP="004D0A16">
            <w:pPr>
              <w:widowControl/>
              <w:jc w:val="center"/>
              <w:rPr>
                <w:rFonts w:ascii="宋体" w:hAnsi="宋体" w:cs="宋体"/>
                <w:kern w:val="0"/>
                <w:szCs w:val="21"/>
              </w:rPr>
            </w:pPr>
            <w:r w:rsidRPr="004D0A16">
              <w:rPr>
                <w:rFonts w:ascii="宋体" w:hAnsi="宋体" w:cs="宋体" w:hint="eastAsia"/>
                <w:kern w:val="0"/>
                <w:szCs w:val="21"/>
              </w:rPr>
              <w:t>经济分类</w:t>
            </w:r>
          </w:p>
          <w:p w:rsidR="004D0A16" w:rsidRPr="004D0A16" w:rsidRDefault="004D0A16" w:rsidP="004D0A16">
            <w:pPr>
              <w:widowControl/>
              <w:jc w:val="center"/>
              <w:rPr>
                <w:rFonts w:ascii="宋体" w:hAnsi="宋体" w:cs="宋体"/>
                <w:kern w:val="0"/>
                <w:szCs w:val="21"/>
              </w:rPr>
            </w:pPr>
            <w:r w:rsidRPr="004D0A16">
              <w:rPr>
                <w:rFonts w:ascii="宋体" w:hAnsi="宋体" w:cs="宋体" w:hint="eastAsia"/>
                <w:kern w:val="0"/>
                <w:szCs w:val="21"/>
              </w:rPr>
              <w:t>科目编码</w:t>
            </w:r>
          </w:p>
        </w:tc>
        <w:tc>
          <w:tcPr>
            <w:tcW w:w="2344" w:type="dxa"/>
            <w:shd w:val="clear" w:color="auto" w:fill="auto"/>
            <w:vAlign w:val="center"/>
          </w:tcPr>
          <w:p w:rsidR="004D0A16" w:rsidRPr="004D0A16" w:rsidRDefault="004D0A16" w:rsidP="004D0A16">
            <w:pPr>
              <w:autoSpaceDE w:val="0"/>
              <w:autoSpaceDN w:val="0"/>
              <w:adjustRightInd w:val="0"/>
              <w:ind w:right="-74"/>
              <w:jc w:val="center"/>
              <w:rPr>
                <w:rFonts w:ascii="宋体" w:hAnsi="宋体"/>
                <w:szCs w:val="21"/>
              </w:rPr>
            </w:pPr>
            <w:r w:rsidRPr="004D0A16">
              <w:rPr>
                <w:rFonts w:ascii="宋体" w:hAnsi="宋体" w:hint="eastAsia"/>
                <w:szCs w:val="21"/>
              </w:rPr>
              <w:t>科目名称</w:t>
            </w:r>
          </w:p>
        </w:tc>
        <w:tc>
          <w:tcPr>
            <w:tcW w:w="1080" w:type="dxa"/>
            <w:shd w:val="clear" w:color="auto" w:fill="auto"/>
            <w:vAlign w:val="center"/>
          </w:tcPr>
          <w:p w:rsidR="004D0A16" w:rsidRPr="004D0A16" w:rsidRDefault="004D0A16" w:rsidP="004D0A16">
            <w:pPr>
              <w:autoSpaceDE w:val="0"/>
              <w:autoSpaceDN w:val="0"/>
              <w:adjustRightInd w:val="0"/>
              <w:ind w:right="-93"/>
              <w:jc w:val="center"/>
              <w:rPr>
                <w:rFonts w:ascii="宋体" w:hAnsi="宋体"/>
                <w:szCs w:val="21"/>
              </w:rPr>
            </w:pPr>
            <w:r w:rsidRPr="004D0A16">
              <w:rPr>
                <w:rFonts w:ascii="宋体" w:hAnsi="宋体" w:hint="eastAsia"/>
                <w:szCs w:val="21"/>
              </w:rPr>
              <w:t>决算数</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301</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工资福利支出</w:t>
            </w:r>
          </w:p>
        </w:tc>
        <w:tc>
          <w:tcPr>
            <w:tcW w:w="1080" w:type="dxa"/>
            <w:shd w:val="clear" w:color="auto" w:fill="auto"/>
          </w:tcPr>
          <w:p w:rsidR="00935EF2" w:rsidRPr="001621CA" w:rsidRDefault="00935EF2" w:rsidP="00935EF2">
            <w:pPr>
              <w:jc w:val="center"/>
            </w:pPr>
            <w:r w:rsidRPr="001621CA">
              <w:t>618.27</w:t>
            </w: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商品和服务支出</w:t>
            </w:r>
          </w:p>
        </w:tc>
        <w:tc>
          <w:tcPr>
            <w:tcW w:w="1080" w:type="dxa"/>
            <w:shd w:val="clear" w:color="auto" w:fill="auto"/>
          </w:tcPr>
          <w:p w:rsidR="00935EF2" w:rsidRPr="006016B8" w:rsidRDefault="00935EF2" w:rsidP="00935EF2">
            <w:pPr>
              <w:jc w:val="center"/>
            </w:pPr>
            <w:r w:rsidRPr="006016B8">
              <w:t>240.47</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30101</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基本工资</w:t>
            </w:r>
          </w:p>
        </w:tc>
        <w:tc>
          <w:tcPr>
            <w:tcW w:w="1080" w:type="dxa"/>
            <w:shd w:val="clear" w:color="auto" w:fill="auto"/>
          </w:tcPr>
          <w:p w:rsidR="00935EF2" w:rsidRPr="001621CA" w:rsidRDefault="00935EF2" w:rsidP="00935EF2">
            <w:pPr>
              <w:jc w:val="center"/>
            </w:pPr>
            <w:r w:rsidRPr="001621CA">
              <w:t>75.69</w:t>
            </w: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30201</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办公费</w:t>
            </w:r>
          </w:p>
        </w:tc>
        <w:tc>
          <w:tcPr>
            <w:tcW w:w="1080" w:type="dxa"/>
            <w:shd w:val="clear" w:color="auto" w:fill="auto"/>
          </w:tcPr>
          <w:p w:rsidR="00935EF2" w:rsidRPr="006016B8" w:rsidRDefault="00935EF2" w:rsidP="00935EF2">
            <w:pPr>
              <w:jc w:val="center"/>
            </w:pPr>
            <w:r w:rsidRPr="006016B8">
              <w:t>1.00</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30102</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津贴补贴</w:t>
            </w:r>
          </w:p>
        </w:tc>
        <w:tc>
          <w:tcPr>
            <w:tcW w:w="1080" w:type="dxa"/>
            <w:shd w:val="clear" w:color="auto" w:fill="auto"/>
          </w:tcPr>
          <w:p w:rsidR="00935EF2" w:rsidRPr="001621CA" w:rsidRDefault="00935EF2" w:rsidP="00935EF2">
            <w:pPr>
              <w:jc w:val="center"/>
            </w:pPr>
            <w:r w:rsidRPr="001621CA">
              <w:t>189.84</w:t>
            </w: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30202</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印刷费</w:t>
            </w:r>
          </w:p>
        </w:tc>
        <w:tc>
          <w:tcPr>
            <w:tcW w:w="1080" w:type="dxa"/>
            <w:shd w:val="clear" w:color="auto" w:fill="auto"/>
          </w:tcPr>
          <w:p w:rsidR="00935EF2" w:rsidRPr="006016B8" w:rsidRDefault="00935EF2" w:rsidP="00935EF2">
            <w:pPr>
              <w:jc w:val="center"/>
            </w:pPr>
            <w:r w:rsidRPr="006016B8">
              <w:t>0.29</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30103</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奖金</w:t>
            </w:r>
          </w:p>
        </w:tc>
        <w:tc>
          <w:tcPr>
            <w:tcW w:w="1080" w:type="dxa"/>
            <w:shd w:val="clear" w:color="auto" w:fill="auto"/>
          </w:tcPr>
          <w:p w:rsidR="00935EF2" w:rsidRPr="001621CA" w:rsidRDefault="00935EF2" w:rsidP="00935EF2">
            <w:pPr>
              <w:jc w:val="center"/>
            </w:pPr>
            <w:r w:rsidRPr="001621CA">
              <w:t>161.20</w:t>
            </w: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30203</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咨询费</w:t>
            </w:r>
          </w:p>
        </w:tc>
        <w:tc>
          <w:tcPr>
            <w:tcW w:w="1080" w:type="dxa"/>
            <w:shd w:val="clear" w:color="auto" w:fill="auto"/>
          </w:tcPr>
          <w:p w:rsidR="00935EF2" w:rsidRPr="006016B8" w:rsidRDefault="00935EF2" w:rsidP="00935EF2">
            <w:pPr>
              <w:jc w:val="center"/>
            </w:pP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30106</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伙食补助费</w:t>
            </w:r>
          </w:p>
        </w:tc>
        <w:tc>
          <w:tcPr>
            <w:tcW w:w="1080" w:type="dxa"/>
            <w:shd w:val="clear" w:color="auto" w:fill="auto"/>
          </w:tcPr>
          <w:p w:rsidR="00935EF2" w:rsidRPr="001621CA" w:rsidRDefault="00935EF2" w:rsidP="00935EF2">
            <w:pPr>
              <w:jc w:val="cente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30204</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手续费</w:t>
            </w:r>
          </w:p>
        </w:tc>
        <w:tc>
          <w:tcPr>
            <w:tcW w:w="1080" w:type="dxa"/>
            <w:shd w:val="clear" w:color="auto" w:fill="auto"/>
          </w:tcPr>
          <w:p w:rsidR="00935EF2" w:rsidRPr="006016B8" w:rsidRDefault="00935EF2" w:rsidP="00935EF2">
            <w:pPr>
              <w:jc w:val="center"/>
            </w:pP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30107</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绩效工资</w:t>
            </w:r>
          </w:p>
        </w:tc>
        <w:tc>
          <w:tcPr>
            <w:tcW w:w="1080" w:type="dxa"/>
            <w:shd w:val="clear" w:color="auto" w:fill="auto"/>
          </w:tcPr>
          <w:p w:rsidR="00935EF2" w:rsidRPr="001621CA" w:rsidRDefault="00935EF2" w:rsidP="00935EF2">
            <w:pPr>
              <w:jc w:val="cente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30205</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水费</w:t>
            </w:r>
          </w:p>
        </w:tc>
        <w:tc>
          <w:tcPr>
            <w:tcW w:w="1080" w:type="dxa"/>
            <w:shd w:val="clear" w:color="auto" w:fill="auto"/>
          </w:tcPr>
          <w:p w:rsidR="00935EF2" w:rsidRPr="006016B8" w:rsidRDefault="00935EF2" w:rsidP="00935EF2">
            <w:pPr>
              <w:jc w:val="center"/>
            </w:pPr>
            <w:r w:rsidRPr="006016B8">
              <w:t>1.00</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30108</w:t>
            </w:r>
          </w:p>
        </w:tc>
        <w:tc>
          <w:tcPr>
            <w:tcW w:w="2880" w:type="dxa"/>
            <w:shd w:val="clear" w:color="auto" w:fill="auto"/>
            <w:vAlign w:val="center"/>
          </w:tcPr>
          <w:p w:rsidR="00935EF2" w:rsidRPr="004D0A16" w:rsidRDefault="00935EF2" w:rsidP="004D0A16">
            <w:pPr>
              <w:ind w:firstLineChars="100" w:firstLine="210"/>
              <w:rPr>
                <w:rFonts w:ascii="宋体" w:hAnsi="宋体"/>
                <w:szCs w:val="21"/>
              </w:rPr>
            </w:pPr>
            <w:r w:rsidRPr="004D0A16">
              <w:rPr>
                <w:rFonts w:ascii="宋体" w:hAnsi="宋体" w:hint="eastAsia"/>
                <w:szCs w:val="21"/>
              </w:rPr>
              <w:t>机关事业单位基本养老保险缴费</w:t>
            </w:r>
          </w:p>
        </w:tc>
        <w:tc>
          <w:tcPr>
            <w:tcW w:w="1080" w:type="dxa"/>
            <w:shd w:val="clear" w:color="auto" w:fill="auto"/>
          </w:tcPr>
          <w:p w:rsidR="00935EF2" w:rsidRPr="001621CA" w:rsidRDefault="00935EF2" w:rsidP="00935EF2">
            <w:pPr>
              <w:jc w:val="center"/>
            </w:pPr>
            <w:r w:rsidRPr="001621CA">
              <w:t>44.82</w:t>
            </w: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30206</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电费</w:t>
            </w:r>
          </w:p>
        </w:tc>
        <w:tc>
          <w:tcPr>
            <w:tcW w:w="1080" w:type="dxa"/>
            <w:shd w:val="clear" w:color="auto" w:fill="auto"/>
          </w:tcPr>
          <w:p w:rsidR="00935EF2" w:rsidRPr="006016B8" w:rsidRDefault="00935EF2" w:rsidP="00935EF2">
            <w:pPr>
              <w:jc w:val="center"/>
            </w:pPr>
            <w:r w:rsidRPr="006016B8">
              <w:t>19.50</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30109</w:t>
            </w:r>
          </w:p>
        </w:tc>
        <w:tc>
          <w:tcPr>
            <w:tcW w:w="2880" w:type="dxa"/>
            <w:shd w:val="clear" w:color="auto" w:fill="auto"/>
            <w:vAlign w:val="center"/>
          </w:tcPr>
          <w:p w:rsidR="00935EF2" w:rsidRPr="004D0A16" w:rsidRDefault="00935EF2" w:rsidP="004D0A16">
            <w:pPr>
              <w:ind w:firstLineChars="100" w:firstLine="210"/>
              <w:rPr>
                <w:rFonts w:ascii="宋体" w:hAnsi="宋体"/>
                <w:szCs w:val="21"/>
              </w:rPr>
            </w:pPr>
            <w:r w:rsidRPr="004D0A16">
              <w:rPr>
                <w:rFonts w:ascii="宋体" w:hAnsi="宋体" w:hint="eastAsia"/>
                <w:szCs w:val="21"/>
              </w:rPr>
              <w:t>职业年金缴费</w:t>
            </w:r>
          </w:p>
        </w:tc>
        <w:tc>
          <w:tcPr>
            <w:tcW w:w="1080" w:type="dxa"/>
            <w:shd w:val="clear" w:color="auto" w:fill="auto"/>
          </w:tcPr>
          <w:p w:rsidR="00935EF2" w:rsidRPr="001621CA" w:rsidRDefault="00935EF2" w:rsidP="00935EF2">
            <w:pPr>
              <w:jc w:val="center"/>
            </w:pPr>
            <w:r w:rsidRPr="001621CA">
              <w:t>22.41</w:t>
            </w: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30207</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邮电费</w:t>
            </w:r>
          </w:p>
        </w:tc>
        <w:tc>
          <w:tcPr>
            <w:tcW w:w="1080" w:type="dxa"/>
            <w:shd w:val="clear" w:color="auto" w:fill="auto"/>
          </w:tcPr>
          <w:p w:rsidR="00935EF2" w:rsidRPr="006016B8" w:rsidRDefault="00935EF2" w:rsidP="00935EF2">
            <w:pPr>
              <w:jc w:val="center"/>
            </w:pPr>
            <w:r w:rsidRPr="006016B8">
              <w:t>2.47</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30110</w:t>
            </w:r>
          </w:p>
        </w:tc>
        <w:tc>
          <w:tcPr>
            <w:tcW w:w="2880" w:type="dxa"/>
            <w:shd w:val="clear" w:color="auto" w:fill="auto"/>
            <w:vAlign w:val="center"/>
          </w:tcPr>
          <w:p w:rsidR="00935EF2" w:rsidRPr="004D0A16" w:rsidRDefault="00935EF2" w:rsidP="004D0A16">
            <w:pPr>
              <w:ind w:firstLineChars="100" w:firstLine="210"/>
              <w:rPr>
                <w:rFonts w:ascii="宋体" w:hAnsi="宋体"/>
                <w:szCs w:val="21"/>
              </w:rPr>
            </w:pPr>
            <w:r w:rsidRPr="004D0A16">
              <w:rPr>
                <w:rFonts w:ascii="宋体" w:hAnsi="宋体" w:hint="eastAsia"/>
                <w:szCs w:val="21"/>
              </w:rPr>
              <w:t>职工基本医疗保险缴费</w:t>
            </w:r>
          </w:p>
        </w:tc>
        <w:tc>
          <w:tcPr>
            <w:tcW w:w="1080" w:type="dxa"/>
            <w:shd w:val="clear" w:color="auto" w:fill="auto"/>
          </w:tcPr>
          <w:p w:rsidR="00935EF2" w:rsidRPr="001621CA" w:rsidRDefault="00935EF2" w:rsidP="00935EF2">
            <w:pPr>
              <w:jc w:val="center"/>
            </w:pPr>
            <w:r w:rsidRPr="001621CA">
              <w:t>17.82</w:t>
            </w: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30208</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取暖费</w:t>
            </w:r>
          </w:p>
        </w:tc>
        <w:tc>
          <w:tcPr>
            <w:tcW w:w="1080" w:type="dxa"/>
            <w:shd w:val="clear" w:color="auto" w:fill="auto"/>
          </w:tcPr>
          <w:p w:rsidR="00935EF2" w:rsidRPr="006016B8" w:rsidRDefault="00935EF2" w:rsidP="00935EF2">
            <w:pPr>
              <w:jc w:val="center"/>
            </w:pP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30111</w:t>
            </w:r>
          </w:p>
        </w:tc>
        <w:tc>
          <w:tcPr>
            <w:tcW w:w="2880" w:type="dxa"/>
            <w:shd w:val="clear" w:color="auto" w:fill="auto"/>
            <w:vAlign w:val="center"/>
          </w:tcPr>
          <w:p w:rsidR="00935EF2" w:rsidRPr="004D0A16" w:rsidRDefault="00935EF2" w:rsidP="004D0A16">
            <w:pPr>
              <w:ind w:firstLineChars="100" w:firstLine="210"/>
              <w:rPr>
                <w:rFonts w:ascii="宋体" w:hAnsi="宋体"/>
                <w:szCs w:val="21"/>
              </w:rPr>
            </w:pPr>
            <w:r w:rsidRPr="004D0A16">
              <w:rPr>
                <w:rFonts w:ascii="宋体" w:hAnsi="宋体" w:hint="eastAsia"/>
                <w:szCs w:val="21"/>
              </w:rPr>
              <w:t>公务员医疗补助缴费</w:t>
            </w:r>
          </w:p>
        </w:tc>
        <w:tc>
          <w:tcPr>
            <w:tcW w:w="1080" w:type="dxa"/>
            <w:shd w:val="clear" w:color="auto" w:fill="auto"/>
          </w:tcPr>
          <w:p w:rsidR="00935EF2" w:rsidRPr="001621CA" w:rsidRDefault="00935EF2" w:rsidP="00935EF2">
            <w:pPr>
              <w:jc w:val="center"/>
            </w:pPr>
            <w:r w:rsidRPr="001621CA">
              <w:t>5.76</w:t>
            </w: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30209</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物业管理费</w:t>
            </w:r>
          </w:p>
        </w:tc>
        <w:tc>
          <w:tcPr>
            <w:tcW w:w="1080" w:type="dxa"/>
            <w:shd w:val="clear" w:color="auto" w:fill="auto"/>
          </w:tcPr>
          <w:p w:rsidR="00935EF2" w:rsidRPr="006016B8" w:rsidRDefault="00935EF2" w:rsidP="00935EF2">
            <w:pPr>
              <w:jc w:val="center"/>
            </w:pP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30112</w:t>
            </w:r>
          </w:p>
        </w:tc>
        <w:tc>
          <w:tcPr>
            <w:tcW w:w="2880" w:type="dxa"/>
            <w:shd w:val="clear" w:color="auto" w:fill="auto"/>
            <w:vAlign w:val="center"/>
          </w:tcPr>
          <w:p w:rsidR="00935EF2" w:rsidRPr="004D0A16" w:rsidRDefault="00935EF2" w:rsidP="004D0A16">
            <w:pPr>
              <w:ind w:firstLineChars="100" w:firstLine="210"/>
              <w:rPr>
                <w:rFonts w:ascii="宋体" w:hAnsi="宋体"/>
                <w:szCs w:val="21"/>
              </w:rPr>
            </w:pPr>
            <w:r w:rsidRPr="004D0A16">
              <w:rPr>
                <w:rFonts w:ascii="宋体" w:hAnsi="宋体" w:hint="eastAsia"/>
                <w:szCs w:val="21"/>
              </w:rPr>
              <w:t>其他社会保障缴费</w:t>
            </w:r>
          </w:p>
        </w:tc>
        <w:tc>
          <w:tcPr>
            <w:tcW w:w="1080" w:type="dxa"/>
            <w:shd w:val="clear" w:color="auto" w:fill="auto"/>
          </w:tcPr>
          <w:p w:rsidR="00935EF2" w:rsidRPr="001621CA" w:rsidRDefault="00935EF2" w:rsidP="00935EF2">
            <w:pPr>
              <w:jc w:val="center"/>
            </w:pPr>
            <w:r w:rsidRPr="001621CA">
              <w:t>0.45</w:t>
            </w: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30211</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差旅费</w:t>
            </w:r>
          </w:p>
        </w:tc>
        <w:tc>
          <w:tcPr>
            <w:tcW w:w="1080" w:type="dxa"/>
            <w:shd w:val="clear" w:color="auto" w:fill="auto"/>
          </w:tcPr>
          <w:p w:rsidR="00935EF2" w:rsidRPr="006016B8" w:rsidRDefault="00935EF2" w:rsidP="00935EF2">
            <w:pPr>
              <w:jc w:val="center"/>
            </w:pPr>
            <w:r w:rsidRPr="006016B8">
              <w:t>10.82</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30113</w:t>
            </w:r>
          </w:p>
        </w:tc>
        <w:tc>
          <w:tcPr>
            <w:tcW w:w="2880" w:type="dxa"/>
            <w:shd w:val="clear" w:color="auto" w:fill="auto"/>
            <w:vAlign w:val="center"/>
          </w:tcPr>
          <w:p w:rsidR="00935EF2" w:rsidRPr="004D0A16" w:rsidRDefault="00935EF2" w:rsidP="004D0A16">
            <w:pPr>
              <w:ind w:firstLineChars="100" w:firstLine="210"/>
              <w:rPr>
                <w:rFonts w:ascii="宋体" w:hAnsi="宋体"/>
                <w:szCs w:val="21"/>
              </w:rPr>
            </w:pPr>
            <w:r w:rsidRPr="004D0A16">
              <w:rPr>
                <w:rFonts w:ascii="宋体" w:hAnsi="宋体" w:hint="eastAsia"/>
                <w:szCs w:val="21"/>
              </w:rPr>
              <w:t>住房公积金</w:t>
            </w:r>
          </w:p>
        </w:tc>
        <w:tc>
          <w:tcPr>
            <w:tcW w:w="1080" w:type="dxa"/>
            <w:shd w:val="clear" w:color="auto" w:fill="auto"/>
          </w:tcPr>
          <w:p w:rsidR="00935EF2" w:rsidRPr="001621CA" w:rsidRDefault="00935EF2" w:rsidP="00935EF2">
            <w:pPr>
              <w:jc w:val="center"/>
            </w:pPr>
            <w:r w:rsidRPr="001621CA">
              <w:t>55.18</w:t>
            </w: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30212</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因公出国（境）费用</w:t>
            </w:r>
          </w:p>
        </w:tc>
        <w:tc>
          <w:tcPr>
            <w:tcW w:w="1080" w:type="dxa"/>
            <w:shd w:val="clear" w:color="auto" w:fill="auto"/>
          </w:tcPr>
          <w:p w:rsidR="00935EF2" w:rsidRPr="006016B8" w:rsidRDefault="00935EF2" w:rsidP="00935EF2">
            <w:pPr>
              <w:jc w:val="center"/>
            </w:pP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30114</w:t>
            </w:r>
          </w:p>
        </w:tc>
        <w:tc>
          <w:tcPr>
            <w:tcW w:w="2880" w:type="dxa"/>
            <w:shd w:val="clear" w:color="auto" w:fill="auto"/>
            <w:vAlign w:val="center"/>
          </w:tcPr>
          <w:p w:rsidR="00935EF2" w:rsidRPr="004D0A16" w:rsidRDefault="00935EF2" w:rsidP="004D0A16">
            <w:pPr>
              <w:ind w:firstLineChars="100" w:firstLine="210"/>
              <w:rPr>
                <w:rFonts w:ascii="宋体" w:hAnsi="宋体"/>
                <w:szCs w:val="21"/>
              </w:rPr>
            </w:pPr>
            <w:r w:rsidRPr="004D0A16">
              <w:rPr>
                <w:rFonts w:ascii="宋体" w:hAnsi="宋体" w:hint="eastAsia"/>
                <w:szCs w:val="21"/>
              </w:rPr>
              <w:t>医疗费</w:t>
            </w:r>
          </w:p>
        </w:tc>
        <w:tc>
          <w:tcPr>
            <w:tcW w:w="1080" w:type="dxa"/>
            <w:shd w:val="clear" w:color="auto" w:fill="auto"/>
          </w:tcPr>
          <w:p w:rsidR="00935EF2" w:rsidRPr="001621CA" w:rsidRDefault="00935EF2" w:rsidP="00935EF2">
            <w:pPr>
              <w:jc w:val="cente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30213</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维修（护）费</w:t>
            </w:r>
          </w:p>
        </w:tc>
        <w:tc>
          <w:tcPr>
            <w:tcW w:w="1080" w:type="dxa"/>
            <w:shd w:val="clear" w:color="auto" w:fill="auto"/>
          </w:tcPr>
          <w:p w:rsidR="00935EF2" w:rsidRPr="006016B8" w:rsidRDefault="00935EF2" w:rsidP="00935EF2">
            <w:pPr>
              <w:jc w:val="center"/>
            </w:pPr>
            <w:r w:rsidRPr="006016B8">
              <w:t>0.49</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30199</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其他工资福利支出</w:t>
            </w:r>
          </w:p>
        </w:tc>
        <w:tc>
          <w:tcPr>
            <w:tcW w:w="1080" w:type="dxa"/>
            <w:shd w:val="clear" w:color="auto" w:fill="auto"/>
          </w:tcPr>
          <w:p w:rsidR="00935EF2" w:rsidRDefault="00935EF2" w:rsidP="00935EF2">
            <w:pPr>
              <w:jc w:val="center"/>
            </w:pPr>
            <w:r w:rsidRPr="001621CA">
              <w:t>45.11</w:t>
            </w: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30214</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租赁费</w:t>
            </w:r>
          </w:p>
        </w:tc>
        <w:tc>
          <w:tcPr>
            <w:tcW w:w="1080" w:type="dxa"/>
            <w:shd w:val="clear" w:color="auto" w:fill="auto"/>
          </w:tcPr>
          <w:p w:rsidR="00935EF2" w:rsidRPr="006016B8" w:rsidRDefault="00935EF2" w:rsidP="00935EF2">
            <w:pPr>
              <w:jc w:val="center"/>
            </w:pPr>
            <w:r w:rsidRPr="006016B8">
              <w:t>148.27</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303</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对个人和家庭的补助</w:t>
            </w:r>
          </w:p>
        </w:tc>
        <w:tc>
          <w:tcPr>
            <w:tcW w:w="1080" w:type="dxa"/>
            <w:shd w:val="clear" w:color="auto" w:fill="auto"/>
          </w:tcPr>
          <w:p w:rsidR="00935EF2" w:rsidRPr="00A10582" w:rsidRDefault="00935EF2" w:rsidP="00935EF2">
            <w:pPr>
              <w:jc w:val="center"/>
            </w:pPr>
            <w:r w:rsidRPr="00A10582">
              <w:t>108.61</w:t>
            </w: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30215</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会议费</w:t>
            </w:r>
          </w:p>
        </w:tc>
        <w:tc>
          <w:tcPr>
            <w:tcW w:w="1080" w:type="dxa"/>
            <w:shd w:val="clear" w:color="auto" w:fill="auto"/>
          </w:tcPr>
          <w:p w:rsidR="00935EF2" w:rsidRPr="006016B8" w:rsidRDefault="00935EF2" w:rsidP="00935EF2">
            <w:pPr>
              <w:jc w:val="center"/>
            </w:pP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30301</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离休费</w:t>
            </w:r>
          </w:p>
        </w:tc>
        <w:tc>
          <w:tcPr>
            <w:tcW w:w="1080" w:type="dxa"/>
            <w:shd w:val="clear" w:color="auto" w:fill="auto"/>
          </w:tcPr>
          <w:p w:rsidR="00935EF2" w:rsidRPr="00A10582" w:rsidRDefault="00935EF2" w:rsidP="00935EF2">
            <w:pPr>
              <w:jc w:val="cente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30216</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培训费</w:t>
            </w:r>
          </w:p>
        </w:tc>
        <w:tc>
          <w:tcPr>
            <w:tcW w:w="1080" w:type="dxa"/>
            <w:shd w:val="clear" w:color="auto" w:fill="auto"/>
          </w:tcPr>
          <w:p w:rsidR="00935EF2" w:rsidRPr="006016B8" w:rsidRDefault="00935EF2" w:rsidP="00935EF2">
            <w:pPr>
              <w:jc w:val="center"/>
            </w:pPr>
            <w:r w:rsidRPr="006016B8">
              <w:t>0.43</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30302</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退休费</w:t>
            </w:r>
          </w:p>
        </w:tc>
        <w:tc>
          <w:tcPr>
            <w:tcW w:w="1080" w:type="dxa"/>
            <w:shd w:val="clear" w:color="auto" w:fill="auto"/>
          </w:tcPr>
          <w:p w:rsidR="00935EF2" w:rsidRPr="00A10582" w:rsidRDefault="00935EF2" w:rsidP="00935EF2">
            <w:pPr>
              <w:jc w:val="center"/>
            </w:pPr>
            <w:r w:rsidRPr="00A10582">
              <w:t>108.56</w:t>
            </w: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30217</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公务接待费</w:t>
            </w:r>
          </w:p>
        </w:tc>
        <w:tc>
          <w:tcPr>
            <w:tcW w:w="1080" w:type="dxa"/>
            <w:shd w:val="clear" w:color="auto" w:fill="auto"/>
          </w:tcPr>
          <w:p w:rsidR="00935EF2" w:rsidRPr="006016B8" w:rsidRDefault="00935EF2" w:rsidP="00935EF2">
            <w:pPr>
              <w:jc w:val="center"/>
            </w:pPr>
            <w:r w:rsidRPr="006016B8">
              <w:t>0.56</w:t>
            </w:r>
          </w:p>
        </w:tc>
      </w:tr>
      <w:tr w:rsidR="00935EF2" w:rsidRPr="004D0A16" w:rsidTr="00B72766">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30303</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退职（役）费</w:t>
            </w:r>
          </w:p>
        </w:tc>
        <w:tc>
          <w:tcPr>
            <w:tcW w:w="1080" w:type="dxa"/>
            <w:shd w:val="clear" w:color="auto" w:fill="auto"/>
          </w:tcPr>
          <w:p w:rsidR="00935EF2" w:rsidRPr="00A10582" w:rsidRDefault="00935EF2" w:rsidP="00935EF2">
            <w:pPr>
              <w:jc w:val="cente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30218</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专用材料费</w:t>
            </w:r>
          </w:p>
        </w:tc>
        <w:tc>
          <w:tcPr>
            <w:tcW w:w="1080" w:type="dxa"/>
            <w:shd w:val="clear" w:color="auto" w:fill="auto"/>
          </w:tcPr>
          <w:p w:rsidR="00935EF2" w:rsidRPr="006016B8" w:rsidRDefault="00935EF2" w:rsidP="00935EF2">
            <w:pPr>
              <w:jc w:val="center"/>
            </w:pPr>
          </w:p>
        </w:tc>
      </w:tr>
      <w:tr w:rsidR="00935EF2" w:rsidRPr="004D0A16" w:rsidTr="00B72766">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30304</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抚恤金</w:t>
            </w:r>
          </w:p>
        </w:tc>
        <w:tc>
          <w:tcPr>
            <w:tcW w:w="1080" w:type="dxa"/>
            <w:shd w:val="clear" w:color="auto" w:fill="auto"/>
          </w:tcPr>
          <w:p w:rsidR="00935EF2" w:rsidRPr="00A10582" w:rsidRDefault="00935EF2" w:rsidP="00935EF2">
            <w:pPr>
              <w:jc w:val="cente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30224</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被装购置费</w:t>
            </w:r>
          </w:p>
        </w:tc>
        <w:tc>
          <w:tcPr>
            <w:tcW w:w="1080" w:type="dxa"/>
            <w:shd w:val="clear" w:color="auto" w:fill="auto"/>
          </w:tcPr>
          <w:p w:rsidR="00935EF2" w:rsidRPr="006016B8" w:rsidRDefault="00935EF2" w:rsidP="00935EF2">
            <w:pPr>
              <w:jc w:val="center"/>
            </w:pPr>
          </w:p>
        </w:tc>
      </w:tr>
      <w:tr w:rsidR="00935EF2" w:rsidRPr="004D0A16" w:rsidTr="00B72766">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30305</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生活补助</w:t>
            </w:r>
          </w:p>
        </w:tc>
        <w:tc>
          <w:tcPr>
            <w:tcW w:w="1080" w:type="dxa"/>
            <w:shd w:val="clear" w:color="auto" w:fill="auto"/>
          </w:tcPr>
          <w:p w:rsidR="00935EF2" w:rsidRPr="00A10582" w:rsidRDefault="00935EF2" w:rsidP="00935EF2">
            <w:pPr>
              <w:jc w:val="cente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30225</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专用燃料费</w:t>
            </w:r>
          </w:p>
        </w:tc>
        <w:tc>
          <w:tcPr>
            <w:tcW w:w="1080" w:type="dxa"/>
            <w:shd w:val="clear" w:color="auto" w:fill="auto"/>
          </w:tcPr>
          <w:p w:rsidR="00935EF2" w:rsidRPr="006016B8" w:rsidRDefault="00935EF2" w:rsidP="00935EF2">
            <w:pPr>
              <w:jc w:val="center"/>
            </w:pPr>
          </w:p>
        </w:tc>
      </w:tr>
      <w:tr w:rsidR="00935EF2" w:rsidRPr="004D0A16" w:rsidTr="00B72766">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30306</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cs="宋体" w:hint="eastAsia"/>
                <w:szCs w:val="21"/>
              </w:rPr>
              <w:t xml:space="preserve">  救济费</w:t>
            </w:r>
          </w:p>
        </w:tc>
        <w:tc>
          <w:tcPr>
            <w:tcW w:w="1080" w:type="dxa"/>
            <w:shd w:val="clear" w:color="auto" w:fill="auto"/>
          </w:tcPr>
          <w:p w:rsidR="00935EF2" w:rsidRPr="00A10582" w:rsidRDefault="00935EF2" w:rsidP="00935EF2">
            <w:pPr>
              <w:jc w:val="cente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30226</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劳务费</w:t>
            </w:r>
          </w:p>
        </w:tc>
        <w:tc>
          <w:tcPr>
            <w:tcW w:w="1080" w:type="dxa"/>
            <w:shd w:val="clear" w:color="auto" w:fill="auto"/>
          </w:tcPr>
          <w:p w:rsidR="00935EF2" w:rsidRPr="006016B8" w:rsidRDefault="00935EF2" w:rsidP="00935EF2">
            <w:pPr>
              <w:jc w:val="center"/>
            </w:pP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30307</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医疗费补助</w:t>
            </w:r>
          </w:p>
        </w:tc>
        <w:tc>
          <w:tcPr>
            <w:tcW w:w="1080" w:type="dxa"/>
            <w:shd w:val="clear" w:color="auto" w:fill="auto"/>
          </w:tcPr>
          <w:p w:rsidR="00935EF2" w:rsidRPr="00A10582" w:rsidRDefault="00935EF2" w:rsidP="00935EF2">
            <w:pPr>
              <w:jc w:val="cente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30227</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委托业务费</w:t>
            </w:r>
          </w:p>
        </w:tc>
        <w:tc>
          <w:tcPr>
            <w:tcW w:w="1080" w:type="dxa"/>
            <w:shd w:val="clear" w:color="auto" w:fill="auto"/>
          </w:tcPr>
          <w:p w:rsidR="00935EF2" w:rsidRPr="006016B8" w:rsidRDefault="00935EF2" w:rsidP="00935EF2">
            <w:pPr>
              <w:jc w:val="center"/>
            </w:pPr>
            <w:r w:rsidRPr="006016B8">
              <w:t>0.15</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30308</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助学金</w:t>
            </w:r>
          </w:p>
        </w:tc>
        <w:tc>
          <w:tcPr>
            <w:tcW w:w="1080" w:type="dxa"/>
            <w:shd w:val="clear" w:color="auto" w:fill="auto"/>
          </w:tcPr>
          <w:p w:rsidR="00935EF2" w:rsidRPr="00A10582" w:rsidRDefault="00935EF2" w:rsidP="00935EF2">
            <w:pPr>
              <w:jc w:val="cente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30228</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工会经费</w:t>
            </w:r>
          </w:p>
        </w:tc>
        <w:tc>
          <w:tcPr>
            <w:tcW w:w="1080" w:type="dxa"/>
            <w:shd w:val="clear" w:color="auto" w:fill="auto"/>
          </w:tcPr>
          <w:p w:rsidR="00935EF2" w:rsidRPr="006016B8" w:rsidRDefault="00935EF2" w:rsidP="00935EF2">
            <w:pPr>
              <w:jc w:val="center"/>
            </w:pPr>
            <w:r w:rsidRPr="006016B8">
              <w:t>6.03</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30309</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奖励金</w:t>
            </w:r>
          </w:p>
        </w:tc>
        <w:tc>
          <w:tcPr>
            <w:tcW w:w="1080" w:type="dxa"/>
            <w:shd w:val="clear" w:color="auto" w:fill="auto"/>
          </w:tcPr>
          <w:p w:rsidR="00935EF2" w:rsidRPr="00A10582" w:rsidRDefault="00935EF2" w:rsidP="00935EF2">
            <w:pPr>
              <w:jc w:val="center"/>
            </w:pPr>
            <w:r w:rsidRPr="00A10582">
              <w:t>0.05</w:t>
            </w: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30229</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福利费</w:t>
            </w:r>
          </w:p>
        </w:tc>
        <w:tc>
          <w:tcPr>
            <w:tcW w:w="1080" w:type="dxa"/>
            <w:shd w:val="clear" w:color="auto" w:fill="auto"/>
          </w:tcPr>
          <w:p w:rsidR="00935EF2" w:rsidRPr="006016B8" w:rsidRDefault="00935EF2" w:rsidP="00935EF2">
            <w:pPr>
              <w:jc w:val="center"/>
            </w:pPr>
            <w:r w:rsidRPr="006016B8">
              <w:t>28.14</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30310</w:t>
            </w:r>
          </w:p>
        </w:tc>
        <w:tc>
          <w:tcPr>
            <w:tcW w:w="2880" w:type="dxa"/>
            <w:shd w:val="clear" w:color="auto" w:fill="auto"/>
            <w:vAlign w:val="center"/>
          </w:tcPr>
          <w:p w:rsidR="00935EF2" w:rsidRPr="004D0A16" w:rsidRDefault="00935EF2" w:rsidP="004D0A16">
            <w:pPr>
              <w:ind w:firstLineChars="100" w:firstLine="210"/>
              <w:rPr>
                <w:rFonts w:ascii="宋体" w:hAnsi="宋体"/>
                <w:szCs w:val="21"/>
              </w:rPr>
            </w:pPr>
            <w:r w:rsidRPr="004D0A16">
              <w:rPr>
                <w:rFonts w:ascii="宋体" w:hAnsi="宋体" w:hint="eastAsia"/>
                <w:szCs w:val="21"/>
              </w:rPr>
              <w:t>个人农业生产补贴</w:t>
            </w:r>
          </w:p>
        </w:tc>
        <w:tc>
          <w:tcPr>
            <w:tcW w:w="1080" w:type="dxa"/>
            <w:shd w:val="clear" w:color="auto" w:fill="auto"/>
          </w:tcPr>
          <w:p w:rsidR="00935EF2" w:rsidRPr="00A10582" w:rsidRDefault="00935EF2" w:rsidP="00935EF2">
            <w:pPr>
              <w:jc w:val="cente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30231</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公务用车运行维护费</w:t>
            </w:r>
          </w:p>
        </w:tc>
        <w:tc>
          <w:tcPr>
            <w:tcW w:w="1080" w:type="dxa"/>
            <w:shd w:val="clear" w:color="auto" w:fill="auto"/>
          </w:tcPr>
          <w:p w:rsidR="00935EF2" w:rsidRPr="006016B8" w:rsidRDefault="00935EF2" w:rsidP="00935EF2">
            <w:pPr>
              <w:jc w:val="center"/>
            </w:pPr>
            <w:r w:rsidRPr="006016B8">
              <w:t>0.91</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30311</w:t>
            </w:r>
          </w:p>
        </w:tc>
        <w:tc>
          <w:tcPr>
            <w:tcW w:w="2880" w:type="dxa"/>
            <w:shd w:val="clear" w:color="auto" w:fill="auto"/>
            <w:vAlign w:val="center"/>
          </w:tcPr>
          <w:p w:rsidR="00935EF2" w:rsidRPr="004D0A16" w:rsidRDefault="00935EF2">
            <w:pPr>
              <w:rPr>
                <w:rFonts w:ascii="宋体" w:hAnsi="宋体"/>
                <w:szCs w:val="21"/>
              </w:rPr>
            </w:pPr>
            <w:r w:rsidRPr="004D0A16">
              <w:rPr>
                <w:rFonts w:ascii="宋体" w:hAnsi="宋体" w:hint="eastAsia"/>
                <w:szCs w:val="21"/>
              </w:rPr>
              <w:t xml:space="preserve">  代缴社会保险费</w:t>
            </w:r>
          </w:p>
        </w:tc>
        <w:tc>
          <w:tcPr>
            <w:tcW w:w="1080" w:type="dxa"/>
            <w:shd w:val="clear" w:color="auto" w:fill="auto"/>
          </w:tcPr>
          <w:p w:rsidR="00935EF2" w:rsidRPr="00A10582" w:rsidRDefault="00935EF2" w:rsidP="00935EF2">
            <w:pPr>
              <w:jc w:val="cente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30239</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其他交通费用</w:t>
            </w:r>
          </w:p>
        </w:tc>
        <w:tc>
          <w:tcPr>
            <w:tcW w:w="1080" w:type="dxa"/>
            <w:shd w:val="clear" w:color="auto" w:fill="auto"/>
          </w:tcPr>
          <w:p w:rsidR="00935EF2" w:rsidRPr="006016B8" w:rsidRDefault="00935EF2" w:rsidP="00935EF2">
            <w:pPr>
              <w:jc w:val="center"/>
            </w:pPr>
            <w:r w:rsidRPr="006016B8">
              <w:t>14.36</w:t>
            </w:r>
          </w:p>
        </w:tc>
      </w:tr>
      <w:tr w:rsidR="00935EF2" w:rsidRPr="004D0A16" w:rsidTr="001E761A">
        <w:tc>
          <w:tcPr>
            <w:tcW w:w="1080"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30399</w:t>
            </w:r>
          </w:p>
        </w:tc>
        <w:tc>
          <w:tcPr>
            <w:tcW w:w="2880"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其他对个人和家庭的补助</w:t>
            </w:r>
          </w:p>
        </w:tc>
        <w:tc>
          <w:tcPr>
            <w:tcW w:w="1080" w:type="dxa"/>
            <w:shd w:val="clear" w:color="auto" w:fill="auto"/>
          </w:tcPr>
          <w:p w:rsidR="00935EF2" w:rsidRDefault="00935EF2" w:rsidP="00935EF2">
            <w:pPr>
              <w:jc w:val="cente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30240</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税金及附加费用</w:t>
            </w:r>
          </w:p>
        </w:tc>
        <w:tc>
          <w:tcPr>
            <w:tcW w:w="1080" w:type="dxa"/>
            <w:shd w:val="clear" w:color="auto" w:fill="auto"/>
          </w:tcPr>
          <w:p w:rsidR="00935EF2" w:rsidRDefault="00935EF2" w:rsidP="00935EF2">
            <w:pPr>
              <w:jc w:val="center"/>
            </w:pPr>
          </w:p>
        </w:tc>
      </w:tr>
      <w:tr w:rsidR="00935EF2" w:rsidRPr="004D0A16" w:rsidTr="001E761A">
        <w:tc>
          <w:tcPr>
            <w:tcW w:w="10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28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1080" w:type="dxa"/>
            <w:shd w:val="clear" w:color="auto" w:fill="auto"/>
            <w:vAlign w:val="center"/>
          </w:tcPr>
          <w:p w:rsidR="00935EF2" w:rsidRPr="004D0A16" w:rsidRDefault="00935EF2" w:rsidP="00935EF2">
            <w:pPr>
              <w:autoSpaceDE w:val="0"/>
              <w:autoSpaceDN w:val="0"/>
              <w:adjustRightInd w:val="0"/>
              <w:ind w:right="840"/>
              <w:jc w:val="center"/>
              <w:rPr>
                <w:rFonts w:ascii="宋体" w:hAnsi="宋体"/>
                <w:szCs w:val="21"/>
              </w:rP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30299</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其他商品和服务支出</w:t>
            </w:r>
          </w:p>
        </w:tc>
        <w:tc>
          <w:tcPr>
            <w:tcW w:w="1080" w:type="dxa"/>
            <w:shd w:val="clear" w:color="auto" w:fill="auto"/>
          </w:tcPr>
          <w:p w:rsidR="00935EF2" w:rsidRPr="004A6FCA" w:rsidRDefault="00935EF2" w:rsidP="00935EF2">
            <w:pPr>
              <w:jc w:val="center"/>
            </w:pPr>
            <w:r w:rsidRPr="004A6FCA">
              <w:t>6.06</w:t>
            </w:r>
          </w:p>
        </w:tc>
      </w:tr>
      <w:tr w:rsidR="00935EF2" w:rsidRPr="004D0A16" w:rsidTr="001E761A">
        <w:tc>
          <w:tcPr>
            <w:tcW w:w="10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28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1080" w:type="dxa"/>
            <w:shd w:val="clear" w:color="auto" w:fill="auto"/>
            <w:vAlign w:val="center"/>
          </w:tcPr>
          <w:p w:rsidR="00935EF2" w:rsidRPr="004D0A16" w:rsidRDefault="00935EF2" w:rsidP="00935EF2">
            <w:pPr>
              <w:autoSpaceDE w:val="0"/>
              <w:autoSpaceDN w:val="0"/>
              <w:adjustRightInd w:val="0"/>
              <w:ind w:right="840"/>
              <w:jc w:val="center"/>
              <w:rPr>
                <w:rFonts w:ascii="宋体" w:hAnsi="宋体"/>
                <w:szCs w:val="21"/>
              </w:rP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310</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资本性支出</w:t>
            </w:r>
          </w:p>
        </w:tc>
        <w:tc>
          <w:tcPr>
            <w:tcW w:w="1080" w:type="dxa"/>
            <w:shd w:val="clear" w:color="auto" w:fill="auto"/>
          </w:tcPr>
          <w:p w:rsidR="00935EF2" w:rsidRPr="004A6FCA" w:rsidRDefault="00935EF2" w:rsidP="00935EF2">
            <w:pPr>
              <w:jc w:val="center"/>
            </w:pPr>
            <w:r w:rsidRPr="004A6FCA">
              <w:t>2.65</w:t>
            </w:r>
          </w:p>
        </w:tc>
      </w:tr>
      <w:tr w:rsidR="00935EF2" w:rsidRPr="004D0A16" w:rsidTr="001E761A">
        <w:tc>
          <w:tcPr>
            <w:tcW w:w="10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28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1080" w:type="dxa"/>
            <w:shd w:val="clear" w:color="auto" w:fill="auto"/>
            <w:vAlign w:val="center"/>
          </w:tcPr>
          <w:p w:rsidR="00935EF2" w:rsidRPr="004D0A16" w:rsidRDefault="00935EF2" w:rsidP="00935EF2">
            <w:pPr>
              <w:autoSpaceDE w:val="0"/>
              <w:autoSpaceDN w:val="0"/>
              <w:adjustRightInd w:val="0"/>
              <w:ind w:right="840"/>
              <w:jc w:val="center"/>
              <w:rPr>
                <w:rFonts w:ascii="宋体" w:hAnsi="宋体"/>
                <w:szCs w:val="21"/>
              </w:rP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31001</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cs="宋体" w:hint="eastAsia"/>
                <w:szCs w:val="21"/>
              </w:rPr>
              <w:t xml:space="preserve">  房屋建筑物购建</w:t>
            </w:r>
          </w:p>
        </w:tc>
        <w:tc>
          <w:tcPr>
            <w:tcW w:w="1080" w:type="dxa"/>
            <w:shd w:val="clear" w:color="auto" w:fill="auto"/>
          </w:tcPr>
          <w:p w:rsidR="00935EF2" w:rsidRPr="004A6FCA" w:rsidRDefault="00935EF2" w:rsidP="00935EF2">
            <w:pPr>
              <w:jc w:val="center"/>
            </w:pPr>
          </w:p>
        </w:tc>
      </w:tr>
      <w:tr w:rsidR="00935EF2" w:rsidRPr="004D0A16" w:rsidTr="001E761A">
        <w:tc>
          <w:tcPr>
            <w:tcW w:w="10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28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1080" w:type="dxa"/>
            <w:shd w:val="clear" w:color="auto" w:fill="auto"/>
            <w:vAlign w:val="center"/>
          </w:tcPr>
          <w:p w:rsidR="00935EF2" w:rsidRPr="004D0A16" w:rsidRDefault="00935EF2" w:rsidP="00935EF2">
            <w:pPr>
              <w:autoSpaceDE w:val="0"/>
              <w:autoSpaceDN w:val="0"/>
              <w:adjustRightInd w:val="0"/>
              <w:ind w:right="840"/>
              <w:jc w:val="center"/>
              <w:rPr>
                <w:rFonts w:ascii="宋体" w:hAnsi="宋体"/>
                <w:szCs w:val="21"/>
              </w:rP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31002</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办公设备购置</w:t>
            </w:r>
          </w:p>
        </w:tc>
        <w:tc>
          <w:tcPr>
            <w:tcW w:w="1080" w:type="dxa"/>
            <w:shd w:val="clear" w:color="auto" w:fill="auto"/>
          </w:tcPr>
          <w:p w:rsidR="00935EF2" w:rsidRPr="004A6FCA" w:rsidRDefault="00935EF2" w:rsidP="00935EF2">
            <w:pPr>
              <w:jc w:val="center"/>
            </w:pPr>
            <w:r w:rsidRPr="004A6FCA">
              <w:t>2.65</w:t>
            </w:r>
          </w:p>
        </w:tc>
      </w:tr>
      <w:tr w:rsidR="00935EF2" w:rsidRPr="004D0A16" w:rsidTr="001E761A">
        <w:tc>
          <w:tcPr>
            <w:tcW w:w="10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28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1080" w:type="dxa"/>
            <w:shd w:val="clear" w:color="auto" w:fill="auto"/>
            <w:vAlign w:val="center"/>
          </w:tcPr>
          <w:p w:rsidR="00935EF2" w:rsidRPr="004D0A16" w:rsidRDefault="00935EF2" w:rsidP="00935EF2">
            <w:pPr>
              <w:autoSpaceDE w:val="0"/>
              <w:autoSpaceDN w:val="0"/>
              <w:adjustRightInd w:val="0"/>
              <w:ind w:right="840"/>
              <w:jc w:val="center"/>
              <w:rPr>
                <w:rFonts w:ascii="宋体" w:hAnsi="宋体"/>
                <w:szCs w:val="21"/>
              </w:rP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31003</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专用设备购置</w:t>
            </w:r>
          </w:p>
        </w:tc>
        <w:tc>
          <w:tcPr>
            <w:tcW w:w="1080" w:type="dxa"/>
            <w:shd w:val="clear" w:color="auto" w:fill="auto"/>
          </w:tcPr>
          <w:p w:rsidR="00935EF2" w:rsidRPr="004A6FCA" w:rsidRDefault="00935EF2" w:rsidP="00935EF2">
            <w:pPr>
              <w:jc w:val="center"/>
            </w:pPr>
          </w:p>
        </w:tc>
      </w:tr>
      <w:tr w:rsidR="00935EF2" w:rsidRPr="004D0A16" w:rsidTr="001E761A">
        <w:tc>
          <w:tcPr>
            <w:tcW w:w="10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28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1080" w:type="dxa"/>
            <w:shd w:val="clear" w:color="auto" w:fill="auto"/>
            <w:vAlign w:val="center"/>
          </w:tcPr>
          <w:p w:rsidR="00935EF2" w:rsidRPr="004D0A16" w:rsidRDefault="00935EF2" w:rsidP="00935EF2">
            <w:pPr>
              <w:autoSpaceDE w:val="0"/>
              <w:autoSpaceDN w:val="0"/>
              <w:adjustRightInd w:val="0"/>
              <w:ind w:right="840"/>
              <w:jc w:val="center"/>
              <w:rPr>
                <w:rFonts w:ascii="宋体" w:hAnsi="宋体"/>
                <w:szCs w:val="21"/>
              </w:rP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31007</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信息网络及软件购置更新</w:t>
            </w:r>
          </w:p>
        </w:tc>
        <w:tc>
          <w:tcPr>
            <w:tcW w:w="1080" w:type="dxa"/>
            <w:shd w:val="clear" w:color="auto" w:fill="auto"/>
          </w:tcPr>
          <w:p w:rsidR="00935EF2" w:rsidRPr="004A6FCA" w:rsidRDefault="00935EF2" w:rsidP="00935EF2">
            <w:pPr>
              <w:jc w:val="center"/>
            </w:pPr>
          </w:p>
        </w:tc>
      </w:tr>
      <w:tr w:rsidR="00935EF2" w:rsidRPr="004D0A16" w:rsidTr="001E761A">
        <w:tc>
          <w:tcPr>
            <w:tcW w:w="10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28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1080" w:type="dxa"/>
            <w:shd w:val="clear" w:color="auto" w:fill="auto"/>
            <w:vAlign w:val="center"/>
          </w:tcPr>
          <w:p w:rsidR="00935EF2" w:rsidRPr="004D0A16" w:rsidRDefault="00935EF2" w:rsidP="00935EF2">
            <w:pPr>
              <w:autoSpaceDE w:val="0"/>
              <w:autoSpaceDN w:val="0"/>
              <w:adjustRightInd w:val="0"/>
              <w:ind w:right="840"/>
              <w:jc w:val="center"/>
              <w:rPr>
                <w:rFonts w:ascii="宋体" w:hAnsi="宋体"/>
                <w:szCs w:val="21"/>
              </w:rP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31013</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公务用车购置</w:t>
            </w:r>
          </w:p>
        </w:tc>
        <w:tc>
          <w:tcPr>
            <w:tcW w:w="1080" w:type="dxa"/>
            <w:shd w:val="clear" w:color="auto" w:fill="auto"/>
          </w:tcPr>
          <w:p w:rsidR="00935EF2" w:rsidRPr="004A6FCA" w:rsidRDefault="00935EF2" w:rsidP="00935EF2">
            <w:pPr>
              <w:jc w:val="center"/>
            </w:pPr>
          </w:p>
        </w:tc>
      </w:tr>
      <w:tr w:rsidR="00935EF2" w:rsidRPr="0009452F" w:rsidTr="001E761A">
        <w:tc>
          <w:tcPr>
            <w:tcW w:w="10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28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1080" w:type="dxa"/>
            <w:shd w:val="clear" w:color="auto" w:fill="auto"/>
            <w:vAlign w:val="center"/>
          </w:tcPr>
          <w:p w:rsidR="00935EF2" w:rsidRPr="004D0A16" w:rsidRDefault="00935EF2" w:rsidP="00935EF2">
            <w:pPr>
              <w:autoSpaceDE w:val="0"/>
              <w:autoSpaceDN w:val="0"/>
              <w:adjustRightInd w:val="0"/>
              <w:ind w:right="840"/>
              <w:jc w:val="center"/>
              <w:rPr>
                <w:rFonts w:ascii="宋体" w:hAnsi="宋体"/>
                <w:szCs w:val="21"/>
              </w:rP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31019</w:t>
            </w:r>
          </w:p>
        </w:tc>
        <w:tc>
          <w:tcPr>
            <w:tcW w:w="2344" w:type="dxa"/>
            <w:shd w:val="clear" w:color="auto" w:fill="auto"/>
            <w:vAlign w:val="center"/>
          </w:tcPr>
          <w:p w:rsidR="00935EF2" w:rsidRPr="004D0A16" w:rsidRDefault="00935EF2">
            <w:pPr>
              <w:rPr>
                <w:rFonts w:ascii="宋体" w:hAnsi="宋体"/>
                <w:szCs w:val="21"/>
              </w:rPr>
            </w:pPr>
            <w:r w:rsidRPr="004D0A16">
              <w:rPr>
                <w:rFonts w:ascii="宋体" w:hAnsi="宋体" w:hint="eastAsia"/>
                <w:szCs w:val="21"/>
              </w:rPr>
              <w:t xml:space="preserve">  其他交通工具购置</w:t>
            </w:r>
          </w:p>
        </w:tc>
        <w:tc>
          <w:tcPr>
            <w:tcW w:w="1080" w:type="dxa"/>
            <w:shd w:val="clear" w:color="auto" w:fill="auto"/>
          </w:tcPr>
          <w:p w:rsidR="00935EF2" w:rsidRPr="004A6FCA" w:rsidRDefault="00935EF2" w:rsidP="00935EF2">
            <w:pPr>
              <w:jc w:val="center"/>
            </w:pPr>
          </w:p>
        </w:tc>
      </w:tr>
      <w:tr w:rsidR="00935EF2" w:rsidRPr="0009452F" w:rsidTr="001E761A">
        <w:tc>
          <w:tcPr>
            <w:tcW w:w="10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28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1080" w:type="dxa"/>
            <w:shd w:val="clear" w:color="auto" w:fill="auto"/>
            <w:vAlign w:val="center"/>
          </w:tcPr>
          <w:p w:rsidR="00935EF2" w:rsidRPr="004D0A16" w:rsidRDefault="00935EF2" w:rsidP="00935EF2">
            <w:pPr>
              <w:autoSpaceDE w:val="0"/>
              <w:autoSpaceDN w:val="0"/>
              <w:adjustRightInd w:val="0"/>
              <w:ind w:right="840"/>
              <w:jc w:val="center"/>
              <w:rPr>
                <w:rFonts w:ascii="宋体" w:hAnsi="宋体"/>
                <w:szCs w:val="21"/>
              </w:rP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31021</w:t>
            </w:r>
          </w:p>
        </w:tc>
        <w:tc>
          <w:tcPr>
            <w:tcW w:w="2344" w:type="dxa"/>
            <w:shd w:val="clear" w:color="auto" w:fill="auto"/>
            <w:vAlign w:val="center"/>
          </w:tcPr>
          <w:p w:rsidR="00935EF2" w:rsidRPr="004D0A16" w:rsidRDefault="00935EF2">
            <w:pPr>
              <w:rPr>
                <w:rFonts w:ascii="宋体" w:hAnsi="宋体"/>
                <w:szCs w:val="21"/>
              </w:rPr>
            </w:pPr>
            <w:r w:rsidRPr="004D0A16">
              <w:rPr>
                <w:rFonts w:ascii="宋体" w:hAnsi="宋体" w:hint="eastAsia"/>
                <w:szCs w:val="21"/>
              </w:rPr>
              <w:t xml:space="preserve">  文物和陈列品购置</w:t>
            </w:r>
          </w:p>
        </w:tc>
        <w:tc>
          <w:tcPr>
            <w:tcW w:w="1080" w:type="dxa"/>
            <w:shd w:val="clear" w:color="auto" w:fill="auto"/>
          </w:tcPr>
          <w:p w:rsidR="00935EF2" w:rsidRPr="004A6FCA" w:rsidRDefault="00935EF2" w:rsidP="00935EF2">
            <w:pPr>
              <w:jc w:val="center"/>
            </w:pPr>
          </w:p>
        </w:tc>
      </w:tr>
      <w:tr w:rsidR="00935EF2" w:rsidRPr="0009452F" w:rsidTr="001E761A">
        <w:tc>
          <w:tcPr>
            <w:tcW w:w="10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28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1080" w:type="dxa"/>
            <w:shd w:val="clear" w:color="auto" w:fill="auto"/>
            <w:vAlign w:val="center"/>
          </w:tcPr>
          <w:p w:rsidR="00935EF2" w:rsidRPr="004D0A16" w:rsidRDefault="00935EF2" w:rsidP="00935EF2">
            <w:pPr>
              <w:autoSpaceDE w:val="0"/>
              <w:autoSpaceDN w:val="0"/>
              <w:adjustRightInd w:val="0"/>
              <w:ind w:right="840"/>
              <w:jc w:val="center"/>
              <w:rPr>
                <w:rFonts w:ascii="宋体" w:hAnsi="宋体"/>
                <w:szCs w:val="21"/>
              </w:rP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31022</w:t>
            </w:r>
          </w:p>
        </w:tc>
        <w:tc>
          <w:tcPr>
            <w:tcW w:w="2344" w:type="dxa"/>
            <w:shd w:val="clear" w:color="auto" w:fill="auto"/>
            <w:vAlign w:val="center"/>
          </w:tcPr>
          <w:p w:rsidR="00935EF2" w:rsidRPr="004D0A16" w:rsidRDefault="00935EF2">
            <w:pPr>
              <w:rPr>
                <w:rFonts w:ascii="宋体" w:hAnsi="宋体"/>
                <w:szCs w:val="21"/>
              </w:rPr>
            </w:pPr>
            <w:r w:rsidRPr="004D0A16">
              <w:rPr>
                <w:rFonts w:ascii="宋体" w:hAnsi="宋体" w:hint="eastAsia"/>
                <w:szCs w:val="21"/>
              </w:rPr>
              <w:t xml:space="preserve">  无形资产购置</w:t>
            </w:r>
          </w:p>
        </w:tc>
        <w:tc>
          <w:tcPr>
            <w:tcW w:w="1080" w:type="dxa"/>
            <w:shd w:val="clear" w:color="auto" w:fill="auto"/>
          </w:tcPr>
          <w:p w:rsidR="00935EF2" w:rsidRPr="004A6FCA" w:rsidRDefault="00935EF2" w:rsidP="00935EF2">
            <w:pPr>
              <w:jc w:val="center"/>
            </w:pPr>
          </w:p>
        </w:tc>
      </w:tr>
      <w:tr w:rsidR="00935EF2" w:rsidRPr="004D0A16" w:rsidTr="001E761A">
        <w:tc>
          <w:tcPr>
            <w:tcW w:w="10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2880" w:type="dxa"/>
            <w:shd w:val="clear" w:color="auto" w:fill="auto"/>
            <w:vAlign w:val="center"/>
          </w:tcPr>
          <w:p w:rsidR="00935EF2" w:rsidRPr="004D0A16" w:rsidRDefault="00935EF2" w:rsidP="004D0A16">
            <w:pPr>
              <w:autoSpaceDE w:val="0"/>
              <w:autoSpaceDN w:val="0"/>
              <w:adjustRightInd w:val="0"/>
              <w:ind w:right="840"/>
              <w:rPr>
                <w:rFonts w:ascii="宋体" w:hAnsi="宋体"/>
                <w:szCs w:val="21"/>
              </w:rPr>
            </w:pPr>
          </w:p>
        </w:tc>
        <w:tc>
          <w:tcPr>
            <w:tcW w:w="1080" w:type="dxa"/>
            <w:shd w:val="clear" w:color="auto" w:fill="auto"/>
            <w:vAlign w:val="center"/>
          </w:tcPr>
          <w:p w:rsidR="00935EF2" w:rsidRPr="004D0A16" w:rsidRDefault="00935EF2" w:rsidP="00935EF2">
            <w:pPr>
              <w:autoSpaceDE w:val="0"/>
              <w:autoSpaceDN w:val="0"/>
              <w:adjustRightInd w:val="0"/>
              <w:ind w:right="840"/>
              <w:jc w:val="center"/>
              <w:rPr>
                <w:rFonts w:ascii="宋体" w:hAnsi="宋体"/>
                <w:szCs w:val="21"/>
              </w:rPr>
            </w:pPr>
          </w:p>
        </w:tc>
        <w:tc>
          <w:tcPr>
            <w:tcW w:w="1076" w:type="dxa"/>
            <w:shd w:val="clear" w:color="auto" w:fill="auto"/>
            <w:vAlign w:val="center"/>
          </w:tcPr>
          <w:p w:rsidR="00935EF2" w:rsidRPr="004D0A16" w:rsidRDefault="00935EF2">
            <w:pPr>
              <w:rPr>
                <w:rFonts w:ascii="宋体" w:hAnsi="宋体" w:cs="Arial"/>
                <w:szCs w:val="21"/>
              </w:rPr>
            </w:pPr>
            <w:r w:rsidRPr="004D0A16">
              <w:rPr>
                <w:rFonts w:ascii="宋体" w:hAnsi="宋体" w:cs="Arial" w:hint="eastAsia"/>
                <w:szCs w:val="21"/>
              </w:rPr>
              <w:t>31099</w:t>
            </w:r>
          </w:p>
        </w:tc>
        <w:tc>
          <w:tcPr>
            <w:tcW w:w="2344" w:type="dxa"/>
            <w:shd w:val="clear" w:color="auto" w:fill="auto"/>
            <w:vAlign w:val="center"/>
          </w:tcPr>
          <w:p w:rsidR="00935EF2" w:rsidRPr="004D0A16" w:rsidRDefault="00935EF2">
            <w:pPr>
              <w:rPr>
                <w:rFonts w:ascii="宋体" w:hAnsi="宋体" w:cs="宋体"/>
                <w:szCs w:val="21"/>
              </w:rPr>
            </w:pPr>
            <w:r w:rsidRPr="004D0A16">
              <w:rPr>
                <w:rFonts w:ascii="宋体" w:hAnsi="宋体" w:hint="eastAsia"/>
                <w:szCs w:val="21"/>
              </w:rPr>
              <w:t xml:space="preserve">  其他资本性支出</w:t>
            </w:r>
          </w:p>
        </w:tc>
        <w:tc>
          <w:tcPr>
            <w:tcW w:w="1080" w:type="dxa"/>
            <w:shd w:val="clear" w:color="auto" w:fill="auto"/>
          </w:tcPr>
          <w:p w:rsidR="00935EF2" w:rsidRPr="004A6FCA" w:rsidRDefault="00935EF2" w:rsidP="00935EF2">
            <w:pPr>
              <w:jc w:val="center"/>
            </w:pPr>
          </w:p>
        </w:tc>
      </w:tr>
      <w:tr w:rsidR="00935EF2" w:rsidRPr="004D0A16" w:rsidTr="004D0A16">
        <w:trPr>
          <w:trHeight w:val="70"/>
        </w:trPr>
        <w:tc>
          <w:tcPr>
            <w:tcW w:w="3960" w:type="dxa"/>
            <w:gridSpan w:val="2"/>
            <w:shd w:val="clear" w:color="auto" w:fill="auto"/>
            <w:vAlign w:val="center"/>
          </w:tcPr>
          <w:p w:rsidR="00935EF2" w:rsidRPr="004D0A16" w:rsidRDefault="00935EF2" w:rsidP="004D0A16">
            <w:pPr>
              <w:autoSpaceDE w:val="0"/>
              <w:autoSpaceDN w:val="0"/>
              <w:adjustRightInd w:val="0"/>
              <w:ind w:right="840"/>
              <w:jc w:val="center"/>
              <w:rPr>
                <w:rFonts w:ascii="宋体" w:hAnsi="宋体"/>
                <w:szCs w:val="21"/>
              </w:rPr>
            </w:pPr>
            <w:r w:rsidRPr="004D0A16">
              <w:rPr>
                <w:rFonts w:ascii="宋体" w:hAnsi="宋体" w:hint="eastAsia"/>
                <w:szCs w:val="21"/>
              </w:rPr>
              <w:t>人员经费合计</w:t>
            </w:r>
          </w:p>
        </w:tc>
        <w:tc>
          <w:tcPr>
            <w:tcW w:w="1080" w:type="dxa"/>
            <w:shd w:val="clear" w:color="auto" w:fill="auto"/>
            <w:vAlign w:val="center"/>
          </w:tcPr>
          <w:p w:rsidR="00935EF2" w:rsidRPr="006D53F0" w:rsidRDefault="00935EF2" w:rsidP="00935EF2">
            <w:pPr>
              <w:jc w:val="center"/>
              <w:rPr>
                <w:rFonts w:ascii="宋体" w:hAnsi="宋体" w:cs="宋体"/>
                <w:szCs w:val="21"/>
              </w:rPr>
            </w:pPr>
            <w:r w:rsidRPr="00935EF2">
              <w:t>726.88</w:t>
            </w:r>
          </w:p>
        </w:tc>
        <w:tc>
          <w:tcPr>
            <w:tcW w:w="3420" w:type="dxa"/>
            <w:gridSpan w:val="2"/>
            <w:shd w:val="clear" w:color="auto" w:fill="auto"/>
            <w:vAlign w:val="center"/>
          </w:tcPr>
          <w:p w:rsidR="00935EF2" w:rsidRPr="004D0A16" w:rsidRDefault="00935EF2" w:rsidP="004D0A16">
            <w:pPr>
              <w:jc w:val="center"/>
              <w:rPr>
                <w:rFonts w:ascii="宋体" w:hAnsi="宋体"/>
                <w:szCs w:val="21"/>
              </w:rPr>
            </w:pPr>
            <w:r w:rsidRPr="004D0A16">
              <w:rPr>
                <w:rFonts w:ascii="宋体" w:hAnsi="宋体" w:hint="eastAsia"/>
                <w:szCs w:val="21"/>
              </w:rPr>
              <w:t>公用经费合计</w:t>
            </w:r>
          </w:p>
        </w:tc>
        <w:tc>
          <w:tcPr>
            <w:tcW w:w="1080" w:type="dxa"/>
            <w:shd w:val="clear" w:color="auto" w:fill="auto"/>
            <w:vAlign w:val="center"/>
          </w:tcPr>
          <w:p w:rsidR="00935EF2" w:rsidRPr="00935EF2" w:rsidRDefault="00935EF2" w:rsidP="00935EF2">
            <w:pPr>
              <w:jc w:val="center"/>
            </w:pPr>
            <w:r w:rsidRPr="00935EF2">
              <w:t>243.12</w:t>
            </w:r>
          </w:p>
        </w:tc>
      </w:tr>
    </w:tbl>
    <w:p w:rsidR="004D0A16" w:rsidRDefault="004D0A16">
      <w:pPr>
        <w:autoSpaceDE w:val="0"/>
        <w:autoSpaceDN w:val="0"/>
        <w:adjustRightInd w:val="0"/>
        <w:rPr>
          <w:rFonts w:ascii="宋体" w:hAnsi="宋体"/>
          <w:szCs w:val="21"/>
        </w:rPr>
        <w:sectPr w:rsidR="004D0A16" w:rsidSect="0000385D">
          <w:pgSz w:w="11906" w:h="16838"/>
          <w:pgMar w:top="1134" w:right="1797" w:bottom="1134" w:left="1797" w:header="851" w:footer="992" w:gutter="0"/>
          <w:cols w:space="720"/>
          <w:docGrid w:linePitch="312"/>
        </w:sectPr>
      </w:pPr>
      <w:r>
        <w:rPr>
          <w:rFonts w:ascii="宋体" w:hAnsi="宋体" w:hint="eastAsia"/>
          <w:szCs w:val="21"/>
        </w:rPr>
        <w:t>注：本表反映单位本年度一般公共预算财政拨款基本支出明细情况。</w:t>
      </w:r>
    </w:p>
    <w:p w:rsidR="004D0A16" w:rsidRDefault="004D0A16">
      <w:pPr>
        <w:autoSpaceDE w:val="0"/>
        <w:autoSpaceDN w:val="0"/>
        <w:adjustRightInd w:val="0"/>
        <w:jc w:val="center"/>
        <w:outlineLvl w:val="0"/>
        <w:rPr>
          <w:rFonts w:ascii="宋体" w:hAnsi="宋体"/>
          <w:szCs w:val="21"/>
        </w:rPr>
      </w:pPr>
      <w:r>
        <w:rPr>
          <w:rFonts w:ascii="宋体" w:hAnsi="宋体" w:hint="eastAsia"/>
          <w:szCs w:val="21"/>
        </w:rPr>
        <w:lastRenderedPageBreak/>
        <w:t>一般公共预算财政拨款“三公”经费支出决算表</w:t>
      </w:r>
    </w:p>
    <w:p w:rsidR="004D0A16" w:rsidRDefault="004D0A16">
      <w:pPr>
        <w:autoSpaceDE w:val="0"/>
        <w:autoSpaceDN w:val="0"/>
        <w:adjustRightInd w:val="0"/>
        <w:ind w:right="675"/>
        <w:jc w:val="right"/>
        <w:rPr>
          <w:rFonts w:ascii="宋体" w:hAnsi="宋体"/>
          <w:szCs w:val="21"/>
        </w:rPr>
      </w:pPr>
      <w:r>
        <w:rPr>
          <w:rFonts w:ascii="宋体" w:hAnsi="宋体" w:hint="eastAsia"/>
          <w:szCs w:val="21"/>
        </w:rPr>
        <w:t>单位：万元</w:t>
      </w:r>
    </w:p>
    <w:tbl>
      <w:tblPr>
        <w:tblW w:w="129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77"/>
        <w:gridCol w:w="1077"/>
        <w:gridCol w:w="1076"/>
        <w:gridCol w:w="1076"/>
        <w:gridCol w:w="1076"/>
        <w:gridCol w:w="1076"/>
        <w:gridCol w:w="1076"/>
        <w:gridCol w:w="1076"/>
        <w:gridCol w:w="1076"/>
        <w:gridCol w:w="1076"/>
        <w:gridCol w:w="1076"/>
        <w:gridCol w:w="1076"/>
      </w:tblGrid>
      <w:tr w:rsidR="004D0A16" w:rsidTr="0009452F">
        <w:trPr>
          <w:trHeight w:val="285"/>
          <w:jc w:val="center"/>
        </w:trPr>
        <w:tc>
          <w:tcPr>
            <w:tcW w:w="12914" w:type="dxa"/>
            <w:gridSpan w:val="12"/>
            <w:tcBorders>
              <w:top w:val="single" w:sz="6" w:space="0" w:color="auto"/>
              <w:left w:val="single" w:sz="6" w:space="0" w:color="auto"/>
              <w:bottom w:val="single" w:sz="6" w:space="0" w:color="auto"/>
              <w:right w:val="single" w:sz="6" w:space="0" w:color="auto"/>
            </w:tcBorders>
            <w:vAlign w:val="center"/>
          </w:tcPr>
          <w:p w:rsidR="004D0A16" w:rsidRDefault="004D0A16">
            <w:pPr>
              <w:widowControl/>
              <w:jc w:val="center"/>
              <w:rPr>
                <w:rFonts w:ascii="宋体" w:hAnsi="宋体" w:cs="宋体"/>
                <w:kern w:val="0"/>
                <w:szCs w:val="21"/>
              </w:rPr>
            </w:pPr>
            <w:r>
              <w:rPr>
                <w:rFonts w:ascii="宋体" w:hAnsi="宋体" w:hint="eastAsia"/>
                <w:szCs w:val="21"/>
              </w:rPr>
              <w:t>一般公共预算财政拨款</w:t>
            </w:r>
            <w:r>
              <w:rPr>
                <w:rFonts w:ascii="宋体" w:hAnsi="宋体" w:cs="宋体" w:hint="eastAsia"/>
                <w:kern w:val="0"/>
                <w:szCs w:val="21"/>
              </w:rPr>
              <w:t>“三公”经费</w:t>
            </w:r>
          </w:p>
        </w:tc>
      </w:tr>
      <w:tr w:rsidR="004D0A16" w:rsidTr="0009452F">
        <w:trPr>
          <w:trHeight w:val="285"/>
          <w:jc w:val="center"/>
        </w:trPr>
        <w:tc>
          <w:tcPr>
            <w:tcW w:w="2154" w:type="dxa"/>
            <w:gridSpan w:val="2"/>
            <w:vMerge w:val="restart"/>
            <w:tcBorders>
              <w:top w:val="single" w:sz="6" w:space="0" w:color="auto"/>
              <w:left w:val="single" w:sz="6" w:space="0" w:color="auto"/>
              <w:bottom w:val="single" w:sz="6"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合计</w:t>
            </w:r>
          </w:p>
        </w:tc>
        <w:tc>
          <w:tcPr>
            <w:tcW w:w="2152" w:type="dxa"/>
            <w:gridSpan w:val="2"/>
            <w:vMerge w:val="restart"/>
            <w:tcBorders>
              <w:top w:val="single" w:sz="6" w:space="0" w:color="auto"/>
              <w:bottom w:val="single" w:sz="6"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因公出国</w:t>
            </w:r>
          </w:p>
          <w:p w:rsidR="004D0A16" w:rsidRDefault="004D0A16">
            <w:pPr>
              <w:widowControl/>
              <w:jc w:val="center"/>
              <w:rPr>
                <w:rFonts w:ascii="宋体" w:hAnsi="宋体" w:cs="宋体"/>
                <w:kern w:val="0"/>
                <w:szCs w:val="21"/>
              </w:rPr>
            </w:pPr>
            <w:r>
              <w:rPr>
                <w:rFonts w:ascii="宋体" w:hAnsi="宋体" w:cs="宋体" w:hint="eastAsia"/>
                <w:kern w:val="0"/>
                <w:szCs w:val="21"/>
              </w:rPr>
              <w:t>（境）费</w:t>
            </w:r>
          </w:p>
        </w:tc>
        <w:tc>
          <w:tcPr>
            <w:tcW w:w="6456" w:type="dxa"/>
            <w:gridSpan w:val="6"/>
            <w:tcBorders>
              <w:top w:val="single" w:sz="6" w:space="0" w:color="auto"/>
              <w:bottom w:val="single" w:sz="6"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公务用车购置及运行维护费</w:t>
            </w:r>
          </w:p>
        </w:tc>
        <w:tc>
          <w:tcPr>
            <w:tcW w:w="2152" w:type="dxa"/>
            <w:gridSpan w:val="2"/>
            <w:vMerge w:val="restart"/>
            <w:tcBorders>
              <w:top w:val="single" w:sz="6" w:space="0" w:color="auto"/>
              <w:bottom w:val="single" w:sz="6"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公务接待费</w:t>
            </w:r>
          </w:p>
        </w:tc>
      </w:tr>
      <w:tr w:rsidR="004D0A16" w:rsidTr="0009452F">
        <w:trPr>
          <w:trHeight w:val="731"/>
          <w:jc w:val="center"/>
        </w:trPr>
        <w:tc>
          <w:tcPr>
            <w:tcW w:w="2154" w:type="dxa"/>
            <w:gridSpan w:val="2"/>
            <w:vMerge/>
            <w:tcBorders>
              <w:top w:val="single" w:sz="6" w:space="0" w:color="auto"/>
              <w:left w:val="single" w:sz="6" w:space="0" w:color="auto"/>
              <w:bottom w:val="single" w:sz="6" w:space="0" w:color="auto"/>
            </w:tcBorders>
            <w:vAlign w:val="center"/>
          </w:tcPr>
          <w:p w:rsidR="004D0A16" w:rsidRDefault="004D0A16">
            <w:pPr>
              <w:widowControl/>
              <w:jc w:val="left"/>
              <w:rPr>
                <w:rFonts w:ascii="宋体" w:hAnsi="宋体" w:cs="宋体"/>
                <w:kern w:val="0"/>
                <w:szCs w:val="21"/>
              </w:rPr>
            </w:pPr>
          </w:p>
        </w:tc>
        <w:tc>
          <w:tcPr>
            <w:tcW w:w="2152" w:type="dxa"/>
            <w:gridSpan w:val="2"/>
            <w:vMerge/>
            <w:tcBorders>
              <w:top w:val="single" w:sz="6" w:space="0" w:color="auto"/>
              <w:bottom w:val="single" w:sz="6" w:space="0" w:color="auto"/>
            </w:tcBorders>
            <w:vAlign w:val="center"/>
          </w:tcPr>
          <w:p w:rsidR="004D0A16" w:rsidRDefault="004D0A16">
            <w:pPr>
              <w:widowControl/>
              <w:jc w:val="left"/>
              <w:rPr>
                <w:rFonts w:ascii="宋体" w:hAnsi="宋体" w:cs="宋体"/>
                <w:kern w:val="0"/>
                <w:szCs w:val="21"/>
              </w:rPr>
            </w:pPr>
          </w:p>
        </w:tc>
        <w:tc>
          <w:tcPr>
            <w:tcW w:w="2152" w:type="dxa"/>
            <w:gridSpan w:val="2"/>
            <w:tcBorders>
              <w:top w:val="single" w:sz="6" w:space="0" w:color="auto"/>
              <w:bottom w:val="single" w:sz="6"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小计</w:t>
            </w:r>
          </w:p>
        </w:tc>
        <w:tc>
          <w:tcPr>
            <w:tcW w:w="2152" w:type="dxa"/>
            <w:gridSpan w:val="2"/>
            <w:tcBorders>
              <w:top w:val="single" w:sz="6" w:space="0" w:color="auto"/>
              <w:bottom w:val="single" w:sz="6"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公务用车</w:t>
            </w:r>
          </w:p>
          <w:p w:rsidR="004D0A16" w:rsidRDefault="004D0A16">
            <w:pPr>
              <w:widowControl/>
              <w:jc w:val="center"/>
              <w:rPr>
                <w:rFonts w:ascii="宋体" w:hAnsi="宋体" w:cs="宋体"/>
                <w:kern w:val="0"/>
                <w:szCs w:val="21"/>
              </w:rPr>
            </w:pPr>
            <w:r>
              <w:rPr>
                <w:rFonts w:ascii="宋体" w:hAnsi="宋体" w:cs="宋体" w:hint="eastAsia"/>
                <w:kern w:val="0"/>
                <w:szCs w:val="21"/>
              </w:rPr>
              <w:t>购置费</w:t>
            </w:r>
          </w:p>
        </w:tc>
        <w:tc>
          <w:tcPr>
            <w:tcW w:w="2152" w:type="dxa"/>
            <w:gridSpan w:val="2"/>
            <w:tcBorders>
              <w:top w:val="single" w:sz="6" w:space="0" w:color="auto"/>
              <w:bottom w:val="single" w:sz="6"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公务用车</w:t>
            </w:r>
          </w:p>
          <w:p w:rsidR="004D0A16" w:rsidRDefault="004D0A16">
            <w:pPr>
              <w:widowControl/>
              <w:jc w:val="center"/>
              <w:rPr>
                <w:rFonts w:ascii="宋体" w:hAnsi="宋体" w:cs="宋体"/>
                <w:kern w:val="0"/>
                <w:szCs w:val="21"/>
              </w:rPr>
            </w:pPr>
            <w:r>
              <w:rPr>
                <w:rFonts w:ascii="宋体" w:hAnsi="宋体" w:cs="宋体" w:hint="eastAsia"/>
                <w:kern w:val="0"/>
                <w:szCs w:val="21"/>
              </w:rPr>
              <w:t>运行维护费</w:t>
            </w:r>
          </w:p>
        </w:tc>
        <w:tc>
          <w:tcPr>
            <w:tcW w:w="2152" w:type="dxa"/>
            <w:gridSpan w:val="2"/>
            <w:vMerge/>
            <w:tcBorders>
              <w:top w:val="single" w:sz="6" w:space="0" w:color="auto"/>
              <w:bottom w:val="single" w:sz="6" w:space="0" w:color="auto"/>
            </w:tcBorders>
            <w:vAlign w:val="center"/>
          </w:tcPr>
          <w:p w:rsidR="004D0A16" w:rsidRDefault="004D0A16">
            <w:pPr>
              <w:widowControl/>
              <w:jc w:val="left"/>
              <w:rPr>
                <w:rFonts w:ascii="宋体" w:hAnsi="宋体" w:cs="宋体"/>
                <w:kern w:val="0"/>
                <w:szCs w:val="21"/>
              </w:rPr>
            </w:pPr>
          </w:p>
        </w:tc>
      </w:tr>
      <w:tr w:rsidR="004D0A16" w:rsidTr="0009452F">
        <w:trPr>
          <w:trHeight w:val="743"/>
          <w:jc w:val="center"/>
        </w:trPr>
        <w:tc>
          <w:tcPr>
            <w:tcW w:w="1077" w:type="dxa"/>
            <w:tcBorders>
              <w:top w:val="single" w:sz="6" w:space="0" w:color="auto"/>
              <w:left w:val="single" w:sz="6" w:space="0" w:color="auto"/>
              <w:bottom w:val="single" w:sz="6" w:space="0" w:color="auto"/>
              <w:right w:val="single" w:sz="4"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预算数</w:t>
            </w:r>
          </w:p>
        </w:tc>
        <w:tc>
          <w:tcPr>
            <w:tcW w:w="1077" w:type="dxa"/>
            <w:tcBorders>
              <w:top w:val="single" w:sz="6" w:space="0" w:color="auto"/>
              <w:left w:val="single" w:sz="4" w:space="0" w:color="auto"/>
              <w:bottom w:val="single" w:sz="6"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4D0A16" w:rsidRDefault="004D0A16">
            <w:pPr>
              <w:widowControl/>
              <w:jc w:val="center"/>
              <w:rPr>
                <w:rFonts w:ascii="宋体" w:hAnsi="宋体" w:cs="宋体"/>
                <w:kern w:val="0"/>
                <w:szCs w:val="21"/>
              </w:rPr>
            </w:pPr>
            <w:r>
              <w:rPr>
                <w:rFonts w:ascii="宋体" w:hAnsi="宋体" w:cs="宋体" w:hint="eastAsia"/>
                <w:kern w:val="0"/>
                <w:szCs w:val="21"/>
              </w:rPr>
              <w:t>决算数</w:t>
            </w:r>
          </w:p>
        </w:tc>
      </w:tr>
      <w:tr w:rsidR="00935EF2" w:rsidTr="0009452F">
        <w:trPr>
          <w:trHeight w:val="300"/>
          <w:jc w:val="center"/>
        </w:trPr>
        <w:tc>
          <w:tcPr>
            <w:tcW w:w="1077" w:type="dxa"/>
            <w:tcBorders>
              <w:top w:val="single" w:sz="6" w:space="0" w:color="auto"/>
              <w:left w:val="single" w:sz="6" w:space="0" w:color="auto"/>
              <w:bottom w:val="single" w:sz="6" w:space="0" w:color="auto"/>
              <w:right w:val="single" w:sz="4" w:space="0" w:color="auto"/>
            </w:tcBorders>
          </w:tcPr>
          <w:p w:rsidR="00935EF2" w:rsidRPr="003B4E34" w:rsidRDefault="00935EF2" w:rsidP="00B72766">
            <w:r w:rsidRPr="003B4E34">
              <w:t>7.00</w:t>
            </w:r>
          </w:p>
        </w:tc>
        <w:tc>
          <w:tcPr>
            <w:tcW w:w="1077" w:type="dxa"/>
            <w:tcBorders>
              <w:top w:val="single" w:sz="6" w:space="0" w:color="auto"/>
              <w:left w:val="single" w:sz="4" w:space="0" w:color="auto"/>
              <w:bottom w:val="single" w:sz="6" w:space="0" w:color="auto"/>
            </w:tcBorders>
          </w:tcPr>
          <w:p w:rsidR="00935EF2" w:rsidRPr="003B4E34" w:rsidRDefault="00935EF2" w:rsidP="00B72766">
            <w:r w:rsidRPr="003B4E34">
              <w:t>1.47</w:t>
            </w:r>
          </w:p>
        </w:tc>
        <w:tc>
          <w:tcPr>
            <w:tcW w:w="1076" w:type="dxa"/>
            <w:tcBorders>
              <w:top w:val="single" w:sz="6" w:space="0" w:color="auto"/>
              <w:bottom w:val="single" w:sz="6" w:space="0" w:color="auto"/>
              <w:right w:val="single" w:sz="4" w:space="0" w:color="auto"/>
            </w:tcBorders>
          </w:tcPr>
          <w:p w:rsidR="00935EF2" w:rsidRPr="003B4E34" w:rsidRDefault="00935EF2" w:rsidP="00B72766">
            <w:r w:rsidRPr="003B4E34">
              <w:t>0.00</w:t>
            </w:r>
          </w:p>
        </w:tc>
        <w:tc>
          <w:tcPr>
            <w:tcW w:w="1076" w:type="dxa"/>
            <w:tcBorders>
              <w:top w:val="single" w:sz="6" w:space="0" w:color="auto"/>
              <w:left w:val="single" w:sz="4" w:space="0" w:color="auto"/>
              <w:bottom w:val="single" w:sz="6" w:space="0" w:color="auto"/>
            </w:tcBorders>
          </w:tcPr>
          <w:p w:rsidR="00935EF2" w:rsidRPr="003B4E34" w:rsidRDefault="00935EF2" w:rsidP="00B72766">
            <w:r w:rsidRPr="003B4E34">
              <w:t>0.00</w:t>
            </w:r>
          </w:p>
        </w:tc>
        <w:tc>
          <w:tcPr>
            <w:tcW w:w="1076" w:type="dxa"/>
            <w:tcBorders>
              <w:top w:val="single" w:sz="6" w:space="0" w:color="auto"/>
              <w:bottom w:val="single" w:sz="6" w:space="0" w:color="auto"/>
              <w:right w:val="single" w:sz="4" w:space="0" w:color="auto"/>
            </w:tcBorders>
          </w:tcPr>
          <w:p w:rsidR="00935EF2" w:rsidRPr="003B4E34" w:rsidRDefault="00935EF2" w:rsidP="00B72766">
            <w:r w:rsidRPr="003B4E34">
              <w:t>3.50</w:t>
            </w:r>
          </w:p>
        </w:tc>
        <w:tc>
          <w:tcPr>
            <w:tcW w:w="1076" w:type="dxa"/>
            <w:tcBorders>
              <w:top w:val="single" w:sz="6" w:space="0" w:color="auto"/>
              <w:left w:val="single" w:sz="4" w:space="0" w:color="auto"/>
              <w:bottom w:val="single" w:sz="6" w:space="0" w:color="auto"/>
            </w:tcBorders>
          </w:tcPr>
          <w:p w:rsidR="00935EF2" w:rsidRPr="003B4E34" w:rsidRDefault="00935EF2" w:rsidP="00B72766">
            <w:r w:rsidRPr="003B4E34">
              <w:t>0.91</w:t>
            </w:r>
          </w:p>
        </w:tc>
        <w:tc>
          <w:tcPr>
            <w:tcW w:w="1076" w:type="dxa"/>
            <w:tcBorders>
              <w:top w:val="single" w:sz="6" w:space="0" w:color="auto"/>
              <w:bottom w:val="single" w:sz="6" w:space="0" w:color="auto"/>
              <w:right w:val="single" w:sz="4" w:space="0" w:color="auto"/>
            </w:tcBorders>
          </w:tcPr>
          <w:p w:rsidR="00935EF2" w:rsidRPr="003B4E34" w:rsidRDefault="00935EF2" w:rsidP="00B72766">
            <w:r w:rsidRPr="003B4E34">
              <w:t>0.00</w:t>
            </w:r>
          </w:p>
        </w:tc>
        <w:tc>
          <w:tcPr>
            <w:tcW w:w="1076" w:type="dxa"/>
            <w:tcBorders>
              <w:top w:val="single" w:sz="6" w:space="0" w:color="auto"/>
              <w:left w:val="single" w:sz="4" w:space="0" w:color="auto"/>
              <w:bottom w:val="single" w:sz="6" w:space="0" w:color="auto"/>
            </w:tcBorders>
          </w:tcPr>
          <w:p w:rsidR="00935EF2" w:rsidRPr="003B4E34" w:rsidRDefault="00935EF2" w:rsidP="00B72766">
            <w:r w:rsidRPr="003B4E34">
              <w:t>0.00</w:t>
            </w:r>
          </w:p>
        </w:tc>
        <w:tc>
          <w:tcPr>
            <w:tcW w:w="1076" w:type="dxa"/>
            <w:tcBorders>
              <w:top w:val="single" w:sz="6" w:space="0" w:color="auto"/>
              <w:bottom w:val="single" w:sz="6" w:space="0" w:color="auto"/>
              <w:right w:val="single" w:sz="4" w:space="0" w:color="auto"/>
            </w:tcBorders>
          </w:tcPr>
          <w:p w:rsidR="00935EF2" w:rsidRPr="003B4E34" w:rsidRDefault="00935EF2" w:rsidP="00B72766">
            <w:r w:rsidRPr="003B4E34">
              <w:t>3.50</w:t>
            </w:r>
          </w:p>
        </w:tc>
        <w:tc>
          <w:tcPr>
            <w:tcW w:w="1076" w:type="dxa"/>
            <w:tcBorders>
              <w:top w:val="single" w:sz="6" w:space="0" w:color="auto"/>
              <w:left w:val="single" w:sz="4" w:space="0" w:color="auto"/>
              <w:bottom w:val="single" w:sz="6" w:space="0" w:color="auto"/>
            </w:tcBorders>
          </w:tcPr>
          <w:p w:rsidR="00935EF2" w:rsidRDefault="00935EF2" w:rsidP="00B72766">
            <w:r w:rsidRPr="003B4E34">
              <w:t>0.91</w:t>
            </w:r>
          </w:p>
        </w:tc>
        <w:tc>
          <w:tcPr>
            <w:tcW w:w="1076" w:type="dxa"/>
            <w:tcBorders>
              <w:top w:val="single" w:sz="6" w:space="0" w:color="auto"/>
              <w:bottom w:val="single" w:sz="6" w:space="0" w:color="auto"/>
              <w:right w:val="single" w:sz="4" w:space="0" w:color="auto"/>
            </w:tcBorders>
          </w:tcPr>
          <w:p w:rsidR="00935EF2" w:rsidRPr="00325F9F" w:rsidRDefault="00935EF2" w:rsidP="00B72766">
            <w:r w:rsidRPr="00325F9F">
              <w:t>3.50</w:t>
            </w:r>
          </w:p>
        </w:tc>
        <w:tc>
          <w:tcPr>
            <w:tcW w:w="1076" w:type="dxa"/>
            <w:tcBorders>
              <w:top w:val="single" w:sz="6" w:space="0" w:color="auto"/>
              <w:left w:val="single" w:sz="4" w:space="0" w:color="auto"/>
              <w:bottom w:val="single" w:sz="6" w:space="0" w:color="auto"/>
            </w:tcBorders>
          </w:tcPr>
          <w:p w:rsidR="00935EF2" w:rsidRDefault="00935EF2" w:rsidP="00B72766">
            <w:r w:rsidRPr="00325F9F">
              <w:t>0.56</w:t>
            </w:r>
          </w:p>
        </w:tc>
      </w:tr>
    </w:tbl>
    <w:p w:rsidR="004D0A16" w:rsidRDefault="004D0A16">
      <w:pPr>
        <w:autoSpaceDE w:val="0"/>
        <w:autoSpaceDN w:val="0"/>
        <w:adjustRightInd w:val="0"/>
        <w:rPr>
          <w:rFonts w:ascii="宋体" w:hAnsi="宋体"/>
          <w:szCs w:val="21"/>
        </w:rPr>
        <w:sectPr w:rsidR="004D0A16">
          <w:pgSz w:w="16838" w:h="11906" w:orient="landscape"/>
          <w:pgMar w:top="1797" w:right="1440" w:bottom="1797" w:left="1440" w:header="851" w:footer="992" w:gutter="0"/>
          <w:cols w:space="720"/>
          <w:docGrid w:linePitch="312"/>
        </w:sectPr>
      </w:pPr>
      <w:r>
        <w:rPr>
          <w:rFonts w:ascii="宋体" w:hAnsi="宋体" w:hint="eastAsia"/>
          <w:szCs w:val="21"/>
        </w:rPr>
        <w:t>注：本表反映单位本年度“三公”经费支出预决算情况。</w:t>
      </w:r>
    </w:p>
    <w:p w:rsidR="004D0A16" w:rsidRDefault="004D0A16">
      <w:pPr>
        <w:autoSpaceDE w:val="0"/>
        <w:autoSpaceDN w:val="0"/>
        <w:adjustRightInd w:val="0"/>
        <w:jc w:val="center"/>
        <w:outlineLvl w:val="0"/>
        <w:rPr>
          <w:rFonts w:ascii="宋体" w:hAnsi="宋体"/>
          <w:szCs w:val="21"/>
        </w:rPr>
      </w:pPr>
      <w:r>
        <w:rPr>
          <w:rFonts w:ascii="宋体" w:hAnsi="宋体" w:hint="eastAsia"/>
          <w:szCs w:val="21"/>
        </w:rPr>
        <w:lastRenderedPageBreak/>
        <w:t>政府性基金预算财政拨款收入支出决算表</w:t>
      </w:r>
    </w:p>
    <w:p w:rsidR="004D0A16" w:rsidRDefault="004D0A16">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gridCol w:w="2160"/>
        <w:gridCol w:w="1440"/>
        <w:gridCol w:w="1620"/>
        <w:gridCol w:w="1620"/>
        <w:gridCol w:w="1416"/>
        <w:gridCol w:w="1644"/>
        <w:gridCol w:w="1980"/>
      </w:tblGrid>
      <w:tr w:rsidR="004D0A16">
        <w:trPr>
          <w:trHeight w:val="480"/>
          <w:jc w:val="center"/>
        </w:trPr>
        <w:tc>
          <w:tcPr>
            <w:tcW w:w="3370" w:type="dxa"/>
            <w:gridSpan w:val="2"/>
            <w:vAlign w:val="center"/>
          </w:tcPr>
          <w:p w:rsidR="004D0A16" w:rsidRDefault="004D0A16">
            <w:pPr>
              <w:widowControl/>
              <w:jc w:val="center"/>
              <w:rPr>
                <w:rFonts w:ascii="宋体" w:hAnsi="宋体"/>
                <w:szCs w:val="21"/>
              </w:rPr>
            </w:pPr>
            <w:r>
              <w:rPr>
                <w:rFonts w:ascii="宋体" w:hAnsi="宋体" w:hint="eastAsia"/>
                <w:szCs w:val="21"/>
              </w:rPr>
              <w:t>项目</w:t>
            </w:r>
          </w:p>
        </w:tc>
        <w:tc>
          <w:tcPr>
            <w:tcW w:w="1440" w:type="dxa"/>
            <w:vMerge w:val="restart"/>
            <w:vAlign w:val="center"/>
          </w:tcPr>
          <w:p w:rsidR="004D0A16" w:rsidRDefault="004D0A16">
            <w:pPr>
              <w:widowControl/>
              <w:jc w:val="center"/>
              <w:rPr>
                <w:rFonts w:ascii="宋体" w:hAnsi="宋体"/>
                <w:szCs w:val="21"/>
              </w:rPr>
            </w:pPr>
            <w:r>
              <w:rPr>
                <w:rFonts w:ascii="宋体" w:hAnsi="宋体" w:hint="eastAsia"/>
                <w:szCs w:val="21"/>
              </w:rPr>
              <w:t>年初结转和结余</w:t>
            </w:r>
          </w:p>
        </w:tc>
        <w:tc>
          <w:tcPr>
            <w:tcW w:w="1620" w:type="dxa"/>
            <w:vMerge w:val="restart"/>
            <w:vAlign w:val="center"/>
          </w:tcPr>
          <w:p w:rsidR="004D0A16" w:rsidRDefault="004D0A16">
            <w:pPr>
              <w:widowControl/>
              <w:jc w:val="center"/>
              <w:rPr>
                <w:rFonts w:ascii="宋体" w:hAnsi="宋体"/>
                <w:szCs w:val="21"/>
              </w:rPr>
            </w:pPr>
            <w:r>
              <w:rPr>
                <w:rFonts w:ascii="宋体" w:hAnsi="宋体" w:hint="eastAsia"/>
                <w:szCs w:val="21"/>
              </w:rPr>
              <w:t>本年收入</w:t>
            </w:r>
          </w:p>
        </w:tc>
        <w:tc>
          <w:tcPr>
            <w:tcW w:w="4680" w:type="dxa"/>
            <w:gridSpan w:val="3"/>
            <w:vMerge w:val="restart"/>
            <w:vAlign w:val="center"/>
          </w:tcPr>
          <w:p w:rsidR="004D0A16" w:rsidRDefault="004D0A16">
            <w:pPr>
              <w:jc w:val="center"/>
              <w:rPr>
                <w:rFonts w:ascii="宋体" w:hAnsi="宋体"/>
                <w:szCs w:val="21"/>
              </w:rPr>
            </w:pPr>
            <w:r>
              <w:rPr>
                <w:rFonts w:ascii="宋体" w:hAnsi="宋体" w:hint="eastAsia"/>
                <w:szCs w:val="21"/>
              </w:rPr>
              <w:t>本年支出</w:t>
            </w:r>
          </w:p>
        </w:tc>
        <w:tc>
          <w:tcPr>
            <w:tcW w:w="1980" w:type="dxa"/>
            <w:vMerge w:val="restart"/>
            <w:vAlign w:val="center"/>
          </w:tcPr>
          <w:p w:rsidR="004D0A16" w:rsidRDefault="004D0A16">
            <w:pPr>
              <w:widowControl/>
              <w:jc w:val="center"/>
              <w:rPr>
                <w:rFonts w:ascii="宋体" w:hAnsi="宋体"/>
                <w:szCs w:val="21"/>
              </w:rPr>
            </w:pPr>
            <w:r>
              <w:rPr>
                <w:rFonts w:ascii="宋体" w:hAnsi="宋体" w:hint="eastAsia"/>
                <w:szCs w:val="21"/>
              </w:rPr>
              <w:t>年末结转和</w:t>
            </w:r>
          </w:p>
          <w:p w:rsidR="004D0A16" w:rsidRDefault="004D0A16">
            <w:pPr>
              <w:widowControl/>
              <w:jc w:val="center"/>
              <w:rPr>
                <w:rFonts w:ascii="宋体" w:hAnsi="宋体"/>
                <w:szCs w:val="21"/>
              </w:rPr>
            </w:pPr>
            <w:r>
              <w:rPr>
                <w:rFonts w:ascii="宋体" w:hAnsi="宋体" w:hint="eastAsia"/>
                <w:szCs w:val="21"/>
              </w:rPr>
              <w:t>结余</w:t>
            </w:r>
          </w:p>
        </w:tc>
      </w:tr>
      <w:tr w:rsidR="004D0A16">
        <w:trPr>
          <w:trHeight w:val="747"/>
          <w:jc w:val="center"/>
        </w:trPr>
        <w:tc>
          <w:tcPr>
            <w:tcW w:w="1210" w:type="dxa"/>
            <w:vAlign w:val="center"/>
          </w:tcPr>
          <w:p w:rsidR="004D0A16" w:rsidRDefault="004D0A16">
            <w:pPr>
              <w:widowControl/>
              <w:jc w:val="center"/>
              <w:rPr>
                <w:rFonts w:ascii="宋体" w:hAnsi="宋体"/>
                <w:szCs w:val="21"/>
              </w:rPr>
            </w:pPr>
            <w:r>
              <w:rPr>
                <w:rFonts w:ascii="宋体" w:hAnsi="宋体" w:hint="eastAsia"/>
                <w:szCs w:val="21"/>
              </w:rPr>
              <w:t>功能分类科目编码</w:t>
            </w:r>
          </w:p>
        </w:tc>
        <w:tc>
          <w:tcPr>
            <w:tcW w:w="2160" w:type="dxa"/>
            <w:vAlign w:val="center"/>
          </w:tcPr>
          <w:p w:rsidR="004D0A16" w:rsidRDefault="004D0A16">
            <w:pPr>
              <w:widowControl/>
              <w:jc w:val="center"/>
              <w:rPr>
                <w:rFonts w:ascii="宋体" w:hAnsi="宋体"/>
                <w:szCs w:val="21"/>
              </w:rPr>
            </w:pPr>
            <w:r>
              <w:rPr>
                <w:rFonts w:ascii="宋体" w:hAnsi="宋体" w:hint="eastAsia"/>
                <w:szCs w:val="21"/>
              </w:rPr>
              <w:t>科目名称</w:t>
            </w:r>
          </w:p>
        </w:tc>
        <w:tc>
          <w:tcPr>
            <w:tcW w:w="1440" w:type="dxa"/>
            <w:vMerge/>
            <w:vAlign w:val="center"/>
          </w:tcPr>
          <w:p w:rsidR="004D0A16" w:rsidRDefault="004D0A16">
            <w:pPr>
              <w:widowControl/>
              <w:jc w:val="center"/>
              <w:rPr>
                <w:rFonts w:ascii="宋体" w:hAnsi="宋体"/>
                <w:szCs w:val="21"/>
              </w:rPr>
            </w:pPr>
          </w:p>
        </w:tc>
        <w:tc>
          <w:tcPr>
            <w:tcW w:w="1620" w:type="dxa"/>
            <w:vMerge/>
            <w:vAlign w:val="center"/>
          </w:tcPr>
          <w:p w:rsidR="004D0A16" w:rsidRDefault="004D0A16">
            <w:pPr>
              <w:widowControl/>
              <w:jc w:val="center"/>
              <w:rPr>
                <w:rFonts w:ascii="宋体" w:hAnsi="宋体"/>
                <w:szCs w:val="21"/>
              </w:rPr>
            </w:pPr>
          </w:p>
        </w:tc>
        <w:tc>
          <w:tcPr>
            <w:tcW w:w="4680" w:type="dxa"/>
            <w:gridSpan w:val="3"/>
            <w:vMerge/>
            <w:vAlign w:val="center"/>
          </w:tcPr>
          <w:p w:rsidR="004D0A16" w:rsidRDefault="004D0A16">
            <w:pPr>
              <w:widowControl/>
              <w:jc w:val="center"/>
              <w:rPr>
                <w:rFonts w:ascii="宋体" w:hAnsi="宋体"/>
                <w:szCs w:val="21"/>
              </w:rPr>
            </w:pPr>
          </w:p>
        </w:tc>
        <w:tc>
          <w:tcPr>
            <w:tcW w:w="1980" w:type="dxa"/>
            <w:vMerge/>
            <w:vAlign w:val="center"/>
          </w:tcPr>
          <w:p w:rsidR="004D0A16" w:rsidRDefault="004D0A16">
            <w:pPr>
              <w:widowControl/>
              <w:jc w:val="center"/>
              <w:rPr>
                <w:rFonts w:ascii="宋体" w:hAnsi="宋体"/>
                <w:szCs w:val="21"/>
              </w:rPr>
            </w:pPr>
          </w:p>
        </w:tc>
      </w:tr>
      <w:tr w:rsidR="004D0A16">
        <w:trPr>
          <w:trHeight w:val="480"/>
          <w:jc w:val="center"/>
        </w:trPr>
        <w:tc>
          <w:tcPr>
            <w:tcW w:w="3370" w:type="dxa"/>
            <w:gridSpan w:val="2"/>
            <w:vAlign w:val="center"/>
          </w:tcPr>
          <w:p w:rsidR="004D0A16" w:rsidRDefault="004D0A16">
            <w:pPr>
              <w:jc w:val="center"/>
              <w:rPr>
                <w:rFonts w:ascii="宋体" w:hAnsi="宋体" w:cs="宋体"/>
                <w:szCs w:val="21"/>
              </w:rPr>
            </w:pPr>
          </w:p>
        </w:tc>
        <w:tc>
          <w:tcPr>
            <w:tcW w:w="1440" w:type="dxa"/>
            <w:vAlign w:val="center"/>
          </w:tcPr>
          <w:p w:rsidR="004D0A16" w:rsidRDefault="004D0A16">
            <w:pPr>
              <w:widowControl/>
              <w:jc w:val="center"/>
              <w:rPr>
                <w:rFonts w:ascii="宋体" w:hAnsi="宋体"/>
                <w:szCs w:val="21"/>
              </w:rPr>
            </w:pPr>
          </w:p>
        </w:tc>
        <w:tc>
          <w:tcPr>
            <w:tcW w:w="1620" w:type="dxa"/>
            <w:vAlign w:val="center"/>
          </w:tcPr>
          <w:p w:rsidR="004D0A16" w:rsidRDefault="004D0A16">
            <w:pPr>
              <w:widowControl/>
              <w:jc w:val="center"/>
              <w:rPr>
                <w:rFonts w:ascii="宋体" w:hAnsi="宋体"/>
                <w:szCs w:val="21"/>
              </w:rPr>
            </w:pPr>
          </w:p>
        </w:tc>
        <w:tc>
          <w:tcPr>
            <w:tcW w:w="1620" w:type="dxa"/>
            <w:vAlign w:val="center"/>
          </w:tcPr>
          <w:p w:rsidR="004D0A16" w:rsidRDefault="004D0A16">
            <w:pPr>
              <w:widowControl/>
              <w:jc w:val="center"/>
              <w:rPr>
                <w:rFonts w:ascii="宋体" w:hAnsi="宋体"/>
                <w:szCs w:val="21"/>
              </w:rPr>
            </w:pPr>
            <w:r>
              <w:rPr>
                <w:rFonts w:ascii="宋体" w:hAnsi="宋体" w:hint="eastAsia"/>
                <w:szCs w:val="21"/>
              </w:rPr>
              <w:t>合计</w:t>
            </w:r>
          </w:p>
        </w:tc>
        <w:tc>
          <w:tcPr>
            <w:tcW w:w="1416" w:type="dxa"/>
            <w:vAlign w:val="center"/>
          </w:tcPr>
          <w:p w:rsidR="004D0A16" w:rsidRDefault="004D0A16">
            <w:pPr>
              <w:widowControl/>
              <w:jc w:val="center"/>
              <w:rPr>
                <w:rFonts w:ascii="宋体" w:hAnsi="宋体"/>
                <w:szCs w:val="21"/>
              </w:rPr>
            </w:pPr>
            <w:r>
              <w:rPr>
                <w:rFonts w:ascii="宋体" w:hAnsi="宋体" w:hint="eastAsia"/>
                <w:szCs w:val="21"/>
              </w:rPr>
              <w:t>基本支出</w:t>
            </w:r>
          </w:p>
        </w:tc>
        <w:tc>
          <w:tcPr>
            <w:tcW w:w="1644" w:type="dxa"/>
            <w:vAlign w:val="center"/>
          </w:tcPr>
          <w:p w:rsidR="004D0A16" w:rsidRDefault="004D0A16">
            <w:pPr>
              <w:widowControl/>
              <w:jc w:val="center"/>
              <w:rPr>
                <w:rFonts w:ascii="宋体" w:hAnsi="宋体"/>
                <w:szCs w:val="21"/>
              </w:rPr>
            </w:pPr>
            <w:r>
              <w:rPr>
                <w:rFonts w:ascii="宋体" w:hAnsi="宋体" w:hint="eastAsia"/>
                <w:szCs w:val="21"/>
              </w:rPr>
              <w:t>项目支出</w:t>
            </w:r>
          </w:p>
        </w:tc>
        <w:tc>
          <w:tcPr>
            <w:tcW w:w="1980" w:type="dxa"/>
            <w:vAlign w:val="center"/>
          </w:tcPr>
          <w:p w:rsidR="004D0A16" w:rsidRDefault="004D0A16">
            <w:pPr>
              <w:widowControl/>
              <w:jc w:val="center"/>
              <w:rPr>
                <w:rFonts w:ascii="宋体" w:hAnsi="宋体"/>
                <w:szCs w:val="21"/>
              </w:rPr>
            </w:pPr>
          </w:p>
        </w:tc>
      </w:tr>
      <w:tr w:rsidR="007F2202" w:rsidTr="00B72766">
        <w:trPr>
          <w:trHeight w:val="480"/>
          <w:jc w:val="center"/>
        </w:trPr>
        <w:tc>
          <w:tcPr>
            <w:tcW w:w="3370" w:type="dxa"/>
            <w:gridSpan w:val="2"/>
            <w:vAlign w:val="center"/>
          </w:tcPr>
          <w:p w:rsidR="007F2202" w:rsidRDefault="007F2202" w:rsidP="00463F5B">
            <w:pPr>
              <w:jc w:val="center"/>
              <w:rPr>
                <w:rFonts w:ascii="宋体" w:hAnsi="宋体" w:cs="宋体"/>
                <w:szCs w:val="21"/>
              </w:rPr>
            </w:pPr>
            <w:r>
              <w:rPr>
                <w:rFonts w:ascii="宋体" w:hAnsi="宋体" w:cs="宋体" w:hint="eastAsia"/>
                <w:szCs w:val="21"/>
              </w:rPr>
              <w:t>合计</w:t>
            </w:r>
          </w:p>
        </w:tc>
        <w:tc>
          <w:tcPr>
            <w:tcW w:w="1440" w:type="dxa"/>
          </w:tcPr>
          <w:p w:rsidR="007F2202" w:rsidRPr="00205004" w:rsidRDefault="007F2202" w:rsidP="00B72766">
            <w:r w:rsidRPr="00205004">
              <w:t>0.00</w:t>
            </w:r>
          </w:p>
        </w:tc>
        <w:tc>
          <w:tcPr>
            <w:tcW w:w="1620" w:type="dxa"/>
          </w:tcPr>
          <w:p w:rsidR="007F2202" w:rsidRPr="00205004" w:rsidRDefault="007F2202" w:rsidP="00B72766">
            <w:r w:rsidRPr="00205004">
              <w:t>47</w:t>
            </w:r>
            <w:r>
              <w:rPr>
                <w:rFonts w:hint="eastAsia"/>
              </w:rPr>
              <w:t>,</w:t>
            </w:r>
            <w:r w:rsidRPr="00205004">
              <w:t>281.63</w:t>
            </w:r>
          </w:p>
        </w:tc>
        <w:tc>
          <w:tcPr>
            <w:tcW w:w="1620" w:type="dxa"/>
          </w:tcPr>
          <w:p w:rsidR="007F2202" w:rsidRPr="00205004" w:rsidRDefault="007F2202" w:rsidP="00B72766">
            <w:r w:rsidRPr="00205004">
              <w:t>47</w:t>
            </w:r>
            <w:r>
              <w:rPr>
                <w:rFonts w:hint="eastAsia"/>
              </w:rPr>
              <w:t>,</w:t>
            </w:r>
            <w:r w:rsidRPr="00205004">
              <w:t>281.63</w:t>
            </w:r>
          </w:p>
        </w:tc>
        <w:tc>
          <w:tcPr>
            <w:tcW w:w="1416" w:type="dxa"/>
          </w:tcPr>
          <w:p w:rsidR="007F2202" w:rsidRPr="00205004" w:rsidRDefault="007F2202" w:rsidP="00B72766">
            <w:r w:rsidRPr="00205004">
              <w:t>0.00</w:t>
            </w:r>
          </w:p>
        </w:tc>
        <w:tc>
          <w:tcPr>
            <w:tcW w:w="1644" w:type="dxa"/>
          </w:tcPr>
          <w:p w:rsidR="007F2202" w:rsidRPr="00205004" w:rsidRDefault="007F2202" w:rsidP="00B72766">
            <w:r w:rsidRPr="00205004">
              <w:t>47</w:t>
            </w:r>
            <w:r>
              <w:rPr>
                <w:rFonts w:hint="eastAsia"/>
              </w:rPr>
              <w:t>,</w:t>
            </w:r>
            <w:r w:rsidRPr="00205004">
              <w:t>281.63</w:t>
            </w:r>
          </w:p>
        </w:tc>
        <w:tc>
          <w:tcPr>
            <w:tcW w:w="1980" w:type="dxa"/>
          </w:tcPr>
          <w:p w:rsidR="007F2202" w:rsidRDefault="007F2202" w:rsidP="00B72766">
            <w:r w:rsidRPr="00205004">
              <w:t>0.00</w:t>
            </w:r>
          </w:p>
        </w:tc>
      </w:tr>
      <w:tr w:rsidR="007F2202" w:rsidTr="00B72766">
        <w:trPr>
          <w:trHeight w:val="480"/>
          <w:jc w:val="center"/>
        </w:trPr>
        <w:tc>
          <w:tcPr>
            <w:tcW w:w="1210" w:type="dxa"/>
            <w:vAlign w:val="center"/>
          </w:tcPr>
          <w:p w:rsidR="007F2202" w:rsidRPr="00BB11BC" w:rsidRDefault="007F2202" w:rsidP="000E4E40">
            <w:pPr>
              <w:jc w:val="left"/>
              <w:rPr>
                <w:rFonts w:ascii="宋体" w:hAnsi="宋体" w:cs="宋体"/>
                <w:szCs w:val="21"/>
              </w:rPr>
            </w:pPr>
            <w:r>
              <w:rPr>
                <w:rFonts w:ascii="宋体" w:hAnsi="宋体" w:cs="宋体" w:hint="eastAsia"/>
                <w:szCs w:val="21"/>
              </w:rPr>
              <w:t>212</w:t>
            </w:r>
          </w:p>
        </w:tc>
        <w:tc>
          <w:tcPr>
            <w:tcW w:w="2160" w:type="dxa"/>
          </w:tcPr>
          <w:p w:rsidR="007F2202" w:rsidRPr="001117EE" w:rsidRDefault="007F2202" w:rsidP="00B72766">
            <w:r w:rsidRPr="001117EE">
              <w:rPr>
                <w:rFonts w:hint="eastAsia"/>
              </w:rPr>
              <w:t>城乡社区支出</w:t>
            </w:r>
          </w:p>
        </w:tc>
        <w:tc>
          <w:tcPr>
            <w:tcW w:w="1440" w:type="dxa"/>
          </w:tcPr>
          <w:p w:rsidR="007F2202" w:rsidRPr="004F3363" w:rsidRDefault="007F2202" w:rsidP="00B72766">
            <w:r w:rsidRPr="004F3363">
              <w:t>0.00</w:t>
            </w:r>
          </w:p>
        </w:tc>
        <w:tc>
          <w:tcPr>
            <w:tcW w:w="1620" w:type="dxa"/>
          </w:tcPr>
          <w:p w:rsidR="007F2202" w:rsidRPr="004F3363" w:rsidRDefault="007F2202" w:rsidP="00B72766">
            <w:r w:rsidRPr="004F3363">
              <w:t>47</w:t>
            </w:r>
            <w:r>
              <w:rPr>
                <w:rFonts w:hint="eastAsia"/>
              </w:rPr>
              <w:t>,</w:t>
            </w:r>
            <w:r w:rsidRPr="004F3363">
              <w:t>281.63</w:t>
            </w:r>
          </w:p>
        </w:tc>
        <w:tc>
          <w:tcPr>
            <w:tcW w:w="1620" w:type="dxa"/>
          </w:tcPr>
          <w:p w:rsidR="007F2202" w:rsidRPr="004F3363" w:rsidRDefault="007F2202" w:rsidP="00B72766">
            <w:r w:rsidRPr="004F3363">
              <w:t>47</w:t>
            </w:r>
            <w:r>
              <w:rPr>
                <w:rFonts w:hint="eastAsia"/>
              </w:rPr>
              <w:t>,</w:t>
            </w:r>
            <w:r w:rsidRPr="004F3363">
              <w:t>281.63</w:t>
            </w:r>
          </w:p>
        </w:tc>
        <w:tc>
          <w:tcPr>
            <w:tcW w:w="1416" w:type="dxa"/>
          </w:tcPr>
          <w:p w:rsidR="007F2202" w:rsidRPr="004F3363" w:rsidRDefault="007F2202" w:rsidP="00B72766">
            <w:r w:rsidRPr="004F3363">
              <w:t>0.00</w:t>
            </w:r>
          </w:p>
        </w:tc>
        <w:tc>
          <w:tcPr>
            <w:tcW w:w="1644" w:type="dxa"/>
          </w:tcPr>
          <w:p w:rsidR="007F2202" w:rsidRPr="004F3363" w:rsidRDefault="007F2202" w:rsidP="00B72766">
            <w:r w:rsidRPr="004F3363">
              <w:t>47</w:t>
            </w:r>
            <w:r>
              <w:rPr>
                <w:rFonts w:hint="eastAsia"/>
              </w:rPr>
              <w:t>,</w:t>
            </w:r>
            <w:r w:rsidRPr="004F3363">
              <w:t>281.63</w:t>
            </w:r>
          </w:p>
        </w:tc>
        <w:tc>
          <w:tcPr>
            <w:tcW w:w="1980" w:type="dxa"/>
          </w:tcPr>
          <w:p w:rsidR="007F2202" w:rsidRPr="004F3363" w:rsidRDefault="007F2202" w:rsidP="00B72766">
            <w:r w:rsidRPr="004F3363">
              <w:t>0.00</w:t>
            </w:r>
          </w:p>
        </w:tc>
      </w:tr>
      <w:tr w:rsidR="007F2202" w:rsidTr="00B72766">
        <w:trPr>
          <w:trHeight w:val="480"/>
          <w:jc w:val="center"/>
        </w:trPr>
        <w:tc>
          <w:tcPr>
            <w:tcW w:w="1210" w:type="dxa"/>
            <w:vAlign w:val="center"/>
          </w:tcPr>
          <w:p w:rsidR="007F2202" w:rsidRPr="00BB11BC" w:rsidRDefault="007F2202" w:rsidP="000E4E40">
            <w:pPr>
              <w:jc w:val="left"/>
              <w:rPr>
                <w:rFonts w:ascii="宋体" w:hAnsi="宋体" w:cs="宋体"/>
                <w:szCs w:val="21"/>
              </w:rPr>
            </w:pPr>
            <w:r>
              <w:rPr>
                <w:rFonts w:ascii="宋体" w:hAnsi="宋体" w:cs="宋体" w:hint="eastAsia"/>
                <w:szCs w:val="21"/>
              </w:rPr>
              <w:t>21208</w:t>
            </w:r>
          </w:p>
        </w:tc>
        <w:tc>
          <w:tcPr>
            <w:tcW w:w="2160" w:type="dxa"/>
          </w:tcPr>
          <w:p w:rsidR="007F2202" w:rsidRPr="001117EE" w:rsidRDefault="007F2202" w:rsidP="00B72766">
            <w:r w:rsidRPr="001117EE">
              <w:rPr>
                <w:rFonts w:hint="eastAsia"/>
              </w:rPr>
              <w:t>国有土地使用权出让收入安排的支出</w:t>
            </w:r>
          </w:p>
        </w:tc>
        <w:tc>
          <w:tcPr>
            <w:tcW w:w="1440" w:type="dxa"/>
          </w:tcPr>
          <w:p w:rsidR="007F2202" w:rsidRPr="004F3363" w:rsidRDefault="007F2202" w:rsidP="00B72766">
            <w:r w:rsidRPr="004F3363">
              <w:t>0.00</w:t>
            </w:r>
          </w:p>
        </w:tc>
        <w:tc>
          <w:tcPr>
            <w:tcW w:w="1620" w:type="dxa"/>
          </w:tcPr>
          <w:p w:rsidR="007F2202" w:rsidRPr="004F3363" w:rsidRDefault="007F2202" w:rsidP="00B72766">
            <w:r w:rsidRPr="004F3363">
              <w:t>47</w:t>
            </w:r>
            <w:r>
              <w:rPr>
                <w:rFonts w:hint="eastAsia"/>
              </w:rPr>
              <w:t>,</w:t>
            </w:r>
            <w:r w:rsidRPr="004F3363">
              <w:t>281.63</w:t>
            </w:r>
          </w:p>
        </w:tc>
        <w:tc>
          <w:tcPr>
            <w:tcW w:w="1620" w:type="dxa"/>
          </w:tcPr>
          <w:p w:rsidR="007F2202" w:rsidRPr="004F3363" w:rsidRDefault="007F2202" w:rsidP="00B72766">
            <w:r w:rsidRPr="004F3363">
              <w:t>4</w:t>
            </w:r>
            <w:r>
              <w:rPr>
                <w:rFonts w:hint="eastAsia"/>
              </w:rPr>
              <w:t>,</w:t>
            </w:r>
            <w:r w:rsidRPr="004F3363">
              <w:t>7281.63</w:t>
            </w:r>
          </w:p>
        </w:tc>
        <w:tc>
          <w:tcPr>
            <w:tcW w:w="1416" w:type="dxa"/>
          </w:tcPr>
          <w:p w:rsidR="007F2202" w:rsidRPr="004F3363" w:rsidRDefault="007F2202" w:rsidP="00B72766">
            <w:r w:rsidRPr="004F3363">
              <w:t>0.00</w:t>
            </w:r>
          </w:p>
        </w:tc>
        <w:tc>
          <w:tcPr>
            <w:tcW w:w="1644" w:type="dxa"/>
          </w:tcPr>
          <w:p w:rsidR="007F2202" w:rsidRPr="004F3363" w:rsidRDefault="007F2202" w:rsidP="00B72766">
            <w:r w:rsidRPr="004F3363">
              <w:t>47</w:t>
            </w:r>
            <w:r>
              <w:rPr>
                <w:rFonts w:hint="eastAsia"/>
              </w:rPr>
              <w:t>,</w:t>
            </w:r>
            <w:r w:rsidRPr="004F3363">
              <w:t>281.63</w:t>
            </w:r>
          </w:p>
        </w:tc>
        <w:tc>
          <w:tcPr>
            <w:tcW w:w="1980" w:type="dxa"/>
          </w:tcPr>
          <w:p w:rsidR="007F2202" w:rsidRPr="004F3363" w:rsidRDefault="007F2202" w:rsidP="00B72766">
            <w:r w:rsidRPr="004F3363">
              <w:t>0.00</w:t>
            </w:r>
          </w:p>
        </w:tc>
      </w:tr>
      <w:tr w:rsidR="007F2202" w:rsidTr="00B72766">
        <w:trPr>
          <w:trHeight w:val="480"/>
          <w:jc w:val="center"/>
        </w:trPr>
        <w:tc>
          <w:tcPr>
            <w:tcW w:w="1210" w:type="dxa"/>
            <w:vAlign w:val="center"/>
          </w:tcPr>
          <w:p w:rsidR="007F2202" w:rsidRDefault="007F2202" w:rsidP="000E4E40">
            <w:pPr>
              <w:jc w:val="left"/>
              <w:rPr>
                <w:rFonts w:ascii="宋体" w:hAnsi="宋体" w:cs="宋体"/>
                <w:szCs w:val="21"/>
              </w:rPr>
            </w:pPr>
            <w:r>
              <w:rPr>
                <w:rFonts w:ascii="宋体" w:hAnsi="宋体" w:cs="宋体" w:hint="eastAsia"/>
                <w:szCs w:val="21"/>
              </w:rPr>
              <w:t>2120801</w:t>
            </w:r>
          </w:p>
        </w:tc>
        <w:tc>
          <w:tcPr>
            <w:tcW w:w="2160" w:type="dxa"/>
          </w:tcPr>
          <w:p w:rsidR="007F2202" w:rsidRPr="001117EE" w:rsidRDefault="007F2202" w:rsidP="00B72766">
            <w:r w:rsidRPr="001117EE">
              <w:rPr>
                <w:rFonts w:hint="eastAsia"/>
              </w:rPr>
              <w:t>征地和拆迁补偿支出</w:t>
            </w:r>
          </w:p>
        </w:tc>
        <w:tc>
          <w:tcPr>
            <w:tcW w:w="1440" w:type="dxa"/>
          </w:tcPr>
          <w:p w:rsidR="007F2202" w:rsidRPr="004F3363" w:rsidRDefault="007F2202" w:rsidP="00B72766">
            <w:r w:rsidRPr="004F3363">
              <w:t>0.00</w:t>
            </w:r>
          </w:p>
        </w:tc>
        <w:tc>
          <w:tcPr>
            <w:tcW w:w="1620" w:type="dxa"/>
          </w:tcPr>
          <w:p w:rsidR="007F2202" w:rsidRPr="004F3363" w:rsidRDefault="007F2202" w:rsidP="00B72766">
            <w:r w:rsidRPr="004F3363">
              <w:t>0.28</w:t>
            </w:r>
          </w:p>
        </w:tc>
        <w:tc>
          <w:tcPr>
            <w:tcW w:w="1620" w:type="dxa"/>
          </w:tcPr>
          <w:p w:rsidR="007F2202" w:rsidRPr="004F3363" w:rsidRDefault="007F2202" w:rsidP="00B72766">
            <w:r w:rsidRPr="004F3363">
              <w:t>0.28</w:t>
            </w:r>
          </w:p>
        </w:tc>
        <w:tc>
          <w:tcPr>
            <w:tcW w:w="1416" w:type="dxa"/>
          </w:tcPr>
          <w:p w:rsidR="007F2202" w:rsidRPr="004F3363" w:rsidRDefault="007F2202" w:rsidP="00B72766">
            <w:r w:rsidRPr="004F3363">
              <w:t>0.00</w:t>
            </w:r>
          </w:p>
        </w:tc>
        <w:tc>
          <w:tcPr>
            <w:tcW w:w="1644" w:type="dxa"/>
          </w:tcPr>
          <w:p w:rsidR="007F2202" w:rsidRPr="004F3363" w:rsidRDefault="007F2202" w:rsidP="00B72766">
            <w:r w:rsidRPr="004F3363">
              <w:t>0.28</w:t>
            </w:r>
          </w:p>
        </w:tc>
        <w:tc>
          <w:tcPr>
            <w:tcW w:w="1980" w:type="dxa"/>
          </w:tcPr>
          <w:p w:rsidR="007F2202" w:rsidRPr="004F3363" w:rsidRDefault="007F2202" w:rsidP="00B72766">
            <w:r w:rsidRPr="004F3363">
              <w:t>0.00</w:t>
            </w:r>
          </w:p>
        </w:tc>
      </w:tr>
      <w:tr w:rsidR="007F2202" w:rsidTr="00B72766">
        <w:trPr>
          <w:trHeight w:val="480"/>
          <w:jc w:val="center"/>
        </w:trPr>
        <w:tc>
          <w:tcPr>
            <w:tcW w:w="1210" w:type="dxa"/>
            <w:vAlign w:val="center"/>
          </w:tcPr>
          <w:p w:rsidR="007F2202" w:rsidRPr="00BB11BC" w:rsidRDefault="007F2202" w:rsidP="00B72766">
            <w:pPr>
              <w:jc w:val="left"/>
              <w:rPr>
                <w:rFonts w:ascii="宋体" w:hAnsi="宋体" w:cs="宋体"/>
                <w:szCs w:val="21"/>
              </w:rPr>
            </w:pPr>
            <w:r>
              <w:rPr>
                <w:rFonts w:ascii="宋体" w:hAnsi="宋体" w:cs="宋体" w:hint="eastAsia"/>
                <w:szCs w:val="21"/>
              </w:rPr>
              <w:t>2120803</w:t>
            </w:r>
          </w:p>
        </w:tc>
        <w:tc>
          <w:tcPr>
            <w:tcW w:w="2160" w:type="dxa"/>
          </w:tcPr>
          <w:p w:rsidR="007F2202" w:rsidRPr="001117EE" w:rsidRDefault="007F2202" w:rsidP="00B72766">
            <w:r w:rsidRPr="001117EE">
              <w:rPr>
                <w:rFonts w:hint="eastAsia"/>
              </w:rPr>
              <w:t>城市建设支出</w:t>
            </w:r>
          </w:p>
        </w:tc>
        <w:tc>
          <w:tcPr>
            <w:tcW w:w="1440" w:type="dxa"/>
          </w:tcPr>
          <w:p w:rsidR="007F2202" w:rsidRPr="004F3363" w:rsidRDefault="007F2202" w:rsidP="00B72766">
            <w:r w:rsidRPr="004F3363">
              <w:t>0.00</w:t>
            </w:r>
          </w:p>
        </w:tc>
        <w:tc>
          <w:tcPr>
            <w:tcW w:w="1620" w:type="dxa"/>
          </w:tcPr>
          <w:p w:rsidR="007F2202" w:rsidRPr="004F3363" w:rsidRDefault="007F2202" w:rsidP="00B72766">
            <w:r w:rsidRPr="004F3363">
              <w:t>41</w:t>
            </w:r>
            <w:r w:rsidR="000562A7">
              <w:rPr>
                <w:rFonts w:hint="eastAsia"/>
              </w:rPr>
              <w:t>,</w:t>
            </w:r>
            <w:r w:rsidRPr="004F3363">
              <w:t>752.32</w:t>
            </w:r>
          </w:p>
        </w:tc>
        <w:tc>
          <w:tcPr>
            <w:tcW w:w="1620" w:type="dxa"/>
          </w:tcPr>
          <w:p w:rsidR="007F2202" w:rsidRPr="004F3363" w:rsidRDefault="007F2202" w:rsidP="00B72766">
            <w:r w:rsidRPr="004F3363">
              <w:t>41</w:t>
            </w:r>
            <w:r>
              <w:rPr>
                <w:rFonts w:hint="eastAsia"/>
              </w:rPr>
              <w:t>,</w:t>
            </w:r>
            <w:r w:rsidRPr="004F3363">
              <w:t>752.32</w:t>
            </w:r>
          </w:p>
        </w:tc>
        <w:tc>
          <w:tcPr>
            <w:tcW w:w="1416" w:type="dxa"/>
          </w:tcPr>
          <w:p w:rsidR="007F2202" w:rsidRPr="004F3363" w:rsidRDefault="007F2202" w:rsidP="00B72766">
            <w:r w:rsidRPr="004F3363">
              <w:t>0.00</w:t>
            </w:r>
          </w:p>
        </w:tc>
        <w:tc>
          <w:tcPr>
            <w:tcW w:w="1644" w:type="dxa"/>
          </w:tcPr>
          <w:p w:rsidR="007F2202" w:rsidRPr="004F3363" w:rsidRDefault="007F2202" w:rsidP="00B72766">
            <w:r w:rsidRPr="004F3363">
              <w:t>41</w:t>
            </w:r>
            <w:r>
              <w:rPr>
                <w:rFonts w:hint="eastAsia"/>
              </w:rPr>
              <w:t>,</w:t>
            </w:r>
            <w:r w:rsidRPr="004F3363">
              <w:t>752.32</w:t>
            </w:r>
          </w:p>
        </w:tc>
        <w:tc>
          <w:tcPr>
            <w:tcW w:w="1980" w:type="dxa"/>
          </w:tcPr>
          <w:p w:rsidR="007F2202" w:rsidRPr="004F3363" w:rsidRDefault="007F2202" w:rsidP="00B72766">
            <w:r w:rsidRPr="004F3363">
              <w:t>0.00</w:t>
            </w:r>
          </w:p>
        </w:tc>
      </w:tr>
      <w:tr w:rsidR="007F2202" w:rsidTr="00B72766">
        <w:trPr>
          <w:trHeight w:val="480"/>
          <w:jc w:val="center"/>
        </w:trPr>
        <w:tc>
          <w:tcPr>
            <w:tcW w:w="1210" w:type="dxa"/>
          </w:tcPr>
          <w:p w:rsidR="007F2202" w:rsidRPr="00FC0D3C" w:rsidRDefault="007F2202" w:rsidP="00B72766">
            <w:r w:rsidRPr="00935EF2">
              <w:rPr>
                <w:rFonts w:ascii="宋体" w:hAnsi="宋体" w:cs="宋体" w:hint="eastAsia"/>
                <w:szCs w:val="21"/>
              </w:rPr>
              <w:t>2120804</w:t>
            </w:r>
          </w:p>
        </w:tc>
        <w:tc>
          <w:tcPr>
            <w:tcW w:w="2160" w:type="dxa"/>
          </w:tcPr>
          <w:p w:rsidR="007F2202" w:rsidRDefault="007F2202" w:rsidP="00B72766">
            <w:r w:rsidRPr="001117EE">
              <w:rPr>
                <w:rFonts w:hint="eastAsia"/>
              </w:rPr>
              <w:t>农村基础设施建设支出</w:t>
            </w:r>
          </w:p>
        </w:tc>
        <w:tc>
          <w:tcPr>
            <w:tcW w:w="1440" w:type="dxa"/>
          </w:tcPr>
          <w:p w:rsidR="007F2202" w:rsidRPr="004F3363" w:rsidRDefault="007F2202" w:rsidP="00B72766">
            <w:r w:rsidRPr="004F3363">
              <w:t>0.00</w:t>
            </w:r>
          </w:p>
        </w:tc>
        <w:tc>
          <w:tcPr>
            <w:tcW w:w="1620" w:type="dxa"/>
          </w:tcPr>
          <w:p w:rsidR="007F2202" w:rsidRPr="004F3363" w:rsidRDefault="007F2202" w:rsidP="00B72766">
            <w:r w:rsidRPr="004F3363">
              <w:t>5</w:t>
            </w:r>
            <w:r>
              <w:rPr>
                <w:rFonts w:hint="eastAsia"/>
              </w:rPr>
              <w:t>,</w:t>
            </w:r>
            <w:r w:rsidRPr="004F3363">
              <w:t>529.03</w:t>
            </w:r>
          </w:p>
        </w:tc>
        <w:tc>
          <w:tcPr>
            <w:tcW w:w="1620" w:type="dxa"/>
          </w:tcPr>
          <w:p w:rsidR="007F2202" w:rsidRPr="004F3363" w:rsidRDefault="007F2202" w:rsidP="00B72766">
            <w:r w:rsidRPr="004F3363">
              <w:t>5</w:t>
            </w:r>
            <w:r>
              <w:rPr>
                <w:rFonts w:hint="eastAsia"/>
              </w:rPr>
              <w:t>,</w:t>
            </w:r>
            <w:r w:rsidRPr="004F3363">
              <w:t>529.03</w:t>
            </w:r>
          </w:p>
        </w:tc>
        <w:tc>
          <w:tcPr>
            <w:tcW w:w="1416" w:type="dxa"/>
          </w:tcPr>
          <w:p w:rsidR="007F2202" w:rsidRPr="004F3363" w:rsidRDefault="007F2202" w:rsidP="00B72766">
            <w:r w:rsidRPr="004F3363">
              <w:t>0.00</w:t>
            </w:r>
          </w:p>
        </w:tc>
        <w:tc>
          <w:tcPr>
            <w:tcW w:w="1644" w:type="dxa"/>
          </w:tcPr>
          <w:p w:rsidR="007F2202" w:rsidRPr="004F3363" w:rsidRDefault="007F2202" w:rsidP="00B72766">
            <w:r w:rsidRPr="004F3363">
              <w:t>5</w:t>
            </w:r>
            <w:r>
              <w:rPr>
                <w:rFonts w:hint="eastAsia"/>
              </w:rPr>
              <w:t>,</w:t>
            </w:r>
            <w:r w:rsidRPr="004F3363">
              <w:t>529.03</w:t>
            </w:r>
          </w:p>
        </w:tc>
        <w:tc>
          <w:tcPr>
            <w:tcW w:w="1980" w:type="dxa"/>
          </w:tcPr>
          <w:p w:rsidR="007F2202" w:rsidRDefault="007F2202" w:rsidP="00B72766">
            <w:r w:rsidRPr="004F3363">
              <w:t>0.00</w:t>
            </w:r>
          </w:p>
        </w:tc>
      </w:tr>
    </w:tbl>
    <w:p w:rsidR="00D2699A" w:rsidRDefault="00D2699A" w:rsidP="00D2699A">
      <w:pPr>
        <w:ind w:firstLineChars="200" w:firstLine="420"/>
        <w:rPr>
          <w:rFonts w:ascii="宋体" w:hAnsi="宋体"/>
          <w:szCs w:val="21"/>
        </w:rPr>
      </w:pPr>
      <w:r>
        <w:rPr>
          <w:rFonts w:ascii="宋体" w:hAnsi="宋体" w:hint="eastAsia"/>
          <w:szCs w:val="21"/>
        </w:rPr>
        <w:t>注：本表反映单位本年度政府性基金预算财政拨款收入支出及结转和结余情况。</w:t>
      </w:r>
    </w:p>
    <w:p w:rsidR="004D0A16" w:rsidRDefault="004D0A16">
      <w:pPr>
        <w:autoSpaceDE w:val="0"/>
        <w:autoSpaceDN w:val="0"/>
        <w:adjustRightInd w:val="0"/>
        <w:jc w:val="center"/>
        <w:outlineLvl w:val="0"/>
        <w:rPr>
          <w:rFonts w:ascii="宋体" w:hAnsi="宋体"/>
          <w:szCs w:val="21"/>
        </w:rPr>
      </w:pPr>
      <w:r>
        <w:rPr>
          <w:rFonts w:ascii="宋体" w:hAnsi="宋体"/>
          <w:szCs w:val="21"/>
        </w:rPr>
        <w:br w:type="page"/>
      </w:r>
      <w:r>
        <w:rPr>
          <w:rFonts w:ascii="宋体" w:hAnsi="宋体" w:hint="eastAsia"/>
          <w:szCs w:val="21"/>
        </w:rPr>
        <w:lastRenderedPageBreak/>
        <w:t>国有资本经营预算财政拨款收入支出决算表</w:t>
      </w:r>
    </w:p>
    <w:p w:rsidR="004D0A16" w:rsidRDefault="004D0A16">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gridCol w:w="2160"/>
        <w:gridCol w:w="1440"/>
        <w:gridCol w:w="1620"/>
        <w:gridCol w:w="1620"/>
        <w:gridCol w:w="1416"/>
        <w:gridCol w:w="1644"/>
        <w:gridCol w:w="1980"/>
      </w:tblGrid>
      <w:tr w:rsidR="004D0A16">
        <w:trPr>
          <w:trHeight w:val="480"/>
          <w:jc w:val="center"/>
        </w:trPr>
        <w:tc>
          <w:tcPr>
            <w:tcW w:w="3370" w:type="dxa"/>
            <w:gridSpan w:val="2"/>
            <w:vAlign w:val="center"/>
          </w:tcPr>
          <w:p w:rsidR="004D0A16" w:rsidRDefault="004D0A16">
            <w:pPr>
              <w:widowControl/>
              <w:jc w:val="center"/>
              <w:rPr>
                <w:rFonts w:ascii="宋体" w:hAnsi="宋体"/>
                <w:szCs w:val="21"/>
              </w:rPr>
            </w:pPr>
            <w:r>
              <w:rPr>
                <w:rFonts w:ascii="宋体" w:hAnsi="宋体" w:hint="eastAsia"/>
                <w:szCs w:val="21"/>
              </w:rPr>
              <w:t>项目</w:t>
            </w:r>
          </w:p>
        </w:tc>
        <w:tc>
          <w:tcPr>
            <w:tcW w:w="1440" w:type="dxa"/>
            <w:vMerge w:val="restart"/>
            <w:vAlign w:val="center"/>
          </w:tcPr>
          <w:p w:rsidR="004D0A16" w:rsidRDefault="004D0A16">
            <w:pPr>
              <w:widowControl/>
              <w:jc w:val="center"/>
              <w:rPr>
                <w:rFonts w:ascii="宋体" w:hAnsi="宋体"/>
                <w:szCs w:val="21"/>
              </w:rPr>
            </w:pPr>
            <w:r>
              <w:rPr>
                <w:rFonts w:ascii="宋体" w:hAnsi="宋体" w:hint="eastAsia"/>
                <w:szCs w:val="21"/>
              </w:rPr>
              <w:t>年初结转和结余</w:t>
            </w:r>
          </w:p>
        </w:tc>
        <w:tc>
          <w:tcPr>
            <w:tcW w:w="1620" w:type="dxa"/>
            <w:vMerge w:val="restart"/>
            <w:vAlign w:val="center"/>
          </w:tcPr>
          <w:p w:rsidR="004D0A16" w:rsidRDefault="004D0A16">
            <w:pPr>
              <w:widowControl/>
              <w:jc w:val="center"/>
              <w:rPr>
                <w:rFonts w:ascii="宋体" w:hAnsi="宋体"/>
                <w:szCs w:val="21"/>
              </w:rPr>
            </w:pPr>
            <w:r>
              <w:rPr>
                <w:rFonts w:ascii="宋体" w:hAnsi="宋体" w:hint="eastAsia"/>
                <w:szCs w:val="21"/>
              </w:rPr>
              <w:t>本年收入</w:t>
            </w:r>
          </w:p>
        </w:tc>
        <w:tc>
          <w:tcPr>
            <w:tcW w:w="4680" w:type="dxa"/>
            <w:gridSpan w:val="3"/>
            <w:vMerge w:val="restart"/>
            <w:vAlign w:val="center"/>
          </w:tcPr>
          <w:p w:rsidR="004D0A16" w:rsidRDefault="004D0A16">
            <w:pPr>
              <w:jc w:val="center"/>
              <w:rPr>
                <w:rFonts w:ascii="宋体" w:hAnsi="宋体"/>
                <w:szCs w:val="21"/>
              </w:rPr>
            </w:pPr>
            <w:r>
              <w:rPr>
                <w:rFonts w:ascii="宋体" w:hAnsi="宋体" w:hint="eastAsia"/>
                <w:szCs w:val="21"/>
              </w:rPr>
              <w:t>本年支出</w:t>
            </w:r>
          </w:p>
        </w:tc>
        <w:tc>
          <w:tcPr>
            <w:tcW w:w="1980" w:type="dxa"/>
            <w:vMerge w:val="restart"/>
            <w:vAlign w:val="center"/>
          </w:tcPr>
          <w:p w:rsidR="004D0A16" w:rsidRDefault="004D0A16">
            <w:pPr>
              <w:widowControl/>
              <w:jc w:val="center"/>
              <w:rPr>
                <w:rFonts w:ascii="宋体" w:hAnsi="宋体"/>
                <w:szCs w:val="21"/>
              </w:rPr>
            </w:pPr>
            <w:r>
              <w:rPr>
                <w:rFonts w:ascii="宋体" w:hAnsi="宋体" w:hint="eastAsia"/>
                <w:szCs w:val="21"/>
              </w:rPr>
              <w:t>年末结转和</w:t>
            </w:r>
          </w:p>
          <w:p w:rsidR="004D0A16" w:rsidRDefault="004D0A16">
            <w:pPr>
              <w:widowControl/>
              <w:jc w:val="center"/>
              <w:rPr>
                <w:rFonts w:ascii="宋体" w:hAnsi="宋体"/>
                <w:szCs w:val="21"/>
              </w:rPr>
            </w:pPr>
            <w:r>
              <w:rPr>
                <w:rFonts w:ascii="宋体" w:hAnsi="宋体" w:hint="eastAsia"/>
                <w:szCs w:val="21"/>
              </w:rPr>
              <w:t>结余</w:t>
            </w:r>
          </w:p>
        </w:tc>
      </w:tr>
      <w:tr w:rsidR="004D0A16">
        <w:trPr>
          <w:trHeight w:val="747"/>
          <w:jc w:val="center"/>
        </w:trPr>
        <w:tc>
          <w:tcPr>
            <w:tcW w:w="1210" w:type="dxa"/>
            <w:vAlign w:val="center"/>
          </w:tcPr>
          <w:p w:rsidR="004D0A16" w:rsidRDefault="004D0A16">
            <w:pPr>
              <w:widowControl/>
              <w:jc w:val="center"/>
              <w:rPr>
                <w:rFonts w:ascii="宋体" w:hAnsi="宋体"/>
                <w:szCs w:val="21"/>
              </w:rPr>
            </w:pPr>
            <w:r>
              <w:rPr>
                <w:rFonts w:ascii="宋体" w:hAnsi="宋体" w:hint="eastAsia"/>
                <w:szCs w:val="21"/>
              </w:rPr>
              <w:t>功能分类科目编码</w:t>
            </w:r>
          </w:p>
        </w:tc>
        <w:tc>
          <w:tcPr>
            <w:tcW w:w="2160" w:type="dxa"/>
            <w:vAlign w:val="center"/>
          </w:tcPr>
          <w:p w:rsidR="004D0A16" w:rsidRDefault="004D0A16">
            <w:pPr>
              <w:widowControl/>
              <w:jc w:val="center"/>
              <w:rPr>
                <w:rFonts w:ascii="宋体" w:hAnsi="宋体"/>
                <w:szCs w:val="21"/>
              </w:rPr>
            </w:pPr>
            <w:r>
              <w:rPr>
                <w:rFonts w:ascii="宋体" w:hAnsi="宋体" w:hint="eastAsia"/>
                <w:szCs w:val="21"/>
              </w:rPr>
              <w:t>科目名称</w:t>
            </w:r>
          </w:p>
        </w:tc>
        <w:tc>
          <w:tcPr>
            <w:tcW w:w="1440" w:type="dxa"/>
            <w:vMerge/>
            <w:vAlign w:val="center"/>
          </w:tcPr>
          <w:p w:rsidR="004D0A16" w:rsidRDefault="004D0A16">
            <w:pPr>
              <w:widowControl/>
              <w:jc w:val="center"/>
              <w:rPr>
                <w:rFonts w:ascii="宋体" w:hAnsi="宋体"/>
                <w:szCs w:val="21"/>
              </w:rPr>
            </w:pPr>
          </w:p>
        </w:tc>
        <w:tc>
          <w:tcPr>
            <w:tcW w:w="1620" w:type="dxa"/>
            <w:vMerge/>
            <w:vAlign w:val="center"/>
          </w:tcPr>
          <w:p w:rsidR="004D0A16" w:rsidRDefault="004D0A16">
            <w:pPr>
              <w:widowControl/>
              <w:jc w:val="center"/>
              <w:rPr>
                <w:rFonts w:ascii="宋体" w:hAnsi="宋体"/>
                <w:szCs w:val="21"/>
              </w:rPr>
            </w:pPr>
          </w:p>
        </w:tc>
        <w:tc>
          <w:tcPr>
            <w:tcW w:w="4680" w:type="dxa"/>
            <w:gridSpan w:val="3"/>
            <w:vMerge/>
            <w:vAlign w:val="center"/>
          </w:tcPr>
          <w:p w:rsidR="004D0A16" w:rsidRDefault="004D0A16">
            <w:pPr>
              <w:widowControl/>
              <w:jc w:val="center"/>
              <w:rPr>
                <w:rFonts w:ascii="宋体" w:hAnsi="宋体"/>
                <w:szCs w:val="21"/>
              </w:rPr>
            </w:pPr>
          </w:p>
        </w:tc>
        <w:tc>
          <w:tcPr>
            <w:tcW w:w="1980" w:type="dxa"/>
            <w:vMerge/>
            <w:vAlign w:val="center"/>
          </w:tcPr>
          <w:p w:rsidR="004D0A16" w:rsidRDefault="004D0A16">
            <w:pPr>
              <w:widowControl/>
              <w:jc w:val="center"/>
              <w:rPr>
                <w:rFonts w:ascii="宋体" w:hAnsi="宋体"/>
                <w:szCs w:val="21"/>
              </w:rPr>
            </w:pPr>
          </w:p>
        </w:tc>
      </w:tr>
      <w:tr w:rsidR="004D0A16">
        <w:trPr>
          <w:trHeight w:val="480"/>
          <w:jc w:val="center"/>
        </w:trPr>
        <w:tc>
          <w:tcPr>
            <w:tcW w:w="3370" w:type="dxa"/>
            <w:gridSpan w:val="2"/>
            <w:vAlign w:val="center"/>
          </w:tcPr>
          <w:p w:rsidR="004D0A16" w:rsidRDefault="004D0A16">
            <w:pPr>
              <w:jc w:val="center"/>
              <w:rPr>
                <w:rFonts w:ascii="宋体" w:hAnsi="宋体" w:cs="宋体"/>
                <w:szCs w:val="21"/>
              </w:rPr>
            </w:pPr>
            <w:r>
              <w:rPr>
                <w:rFonts w:ascii="宋体" w:hAnsi="宋体" w:cs="宋体" w:hint="eastAsia"/>
                <w:szCs w:val="21"/>
              </w:rPr>
              <w:t>合计</w:t>
            </w:r>
          </w:p>
        </w:tc>
        <w:tc>
          <w:tcPr>
            <w:tcW w:w="1440" w:type="dxa"/>
            <w:vAlign w:val="center"/>
          </w:tcPr>
          <w:p w:rsidR="004D0A16" w:rsidRDefault="004D0A16">
            <w:pPr>
              <w:widowControl/>
              <w:jc w:val="center"/>
              <w:rPr>
                <w:rFonts w:ascii="宋体" w:hAnsi="宋体"/>
                <w:szCs w:val="21"/>
              </w:rPr>
            </w:pPr>
          </w:p>
        </w:tc>
        <w:tc>
          <w:tcPr>
            <w:tcW w:w="1620" w:type="dxa"/>
            <w:vAlign w:val="center"/>
          </w:tcPr>
          <w:p w:rsidR="004D0A16" w:rsidRDefault="004D0A16">
            <w:pPr>
              <w:widowControl/>
              <w:jc w:val="center"/>
              <w:rPr>
                <w:rFonts w:ascii="宋体" w:hAnsi="宋体"/>
                <w:szCs w:val="21"/>
              </w:rPr>
            </w:pPr>
          </w:p>
        </w:tc>
        <w:tc>
          <w:tcPr>
            <w:tcW w:w="1620" w:type="dxa"/>
            <w:vAlign w:val="center"/>
          </w:tcPr>
          <w:p w:rsidR="004D0A16" w:rsidRDefault="004D0A16">
            <w:pPr>
              <w:widowControl/>
              <w:jc w:val="center"/>
              <w:rPr>
                <w:rFonts w:ascii="宋体" w:hAnsi="宋体"/>
                <w:szCs w:val="21"/>
              </w:rPr>
            </w:pPr>
            <w:r>
              <w:rPr>
                <w:rFonts w:ascii="宋体" w:hAnsi="宋体" w:hint="eastAsia"/>
                <w:szCs w:val="21"/>
              </w:rPr>
              <w:t>合计</w:t>
            </w:r>
          </w:p>
        </w:tc>
        <w:tc>
          <w:tcPr>
            <w:tcW w:w="1416" w:type="dxa"/>
            <w:vAlign w:val="center"/>
          </w:tcPr>
          <w:p w:rsidR="004D0A16" w:rsidRDefault="004D0A16">
            <w:pPr>
              <w:widowControl/>
              <w:jc w:val="center"/>
              <w:rPr>
                <w:rFonts w:ascii="宋体" w:hAnsi="宋体"/>
                <w:szCs w:val="21"/>
              </w:rPr>
            </w:pPr>
            <w:r>
              <w:rPr>
                <w:rFonts w:ascii="宋体" w:hAnsi="宋体" w:hint="eastAsia"/>
                <w:szCs w:val="21"/>
              </w:rPr>
              <w:t>基本支出</w:t>
            </w:r>
          </w:p>
        </w:tc>
        <w:tc>
          <w:tcPr>
            <w:tcW w:w="1644" w:type="dxa"/>
            <w:vAlign w:val="center"/>
          </w:tcPr>
          <w:p w:rsidR="004D0A16" w:rsidRDefault="004D0A16">
            <w:pPr>
              <w:widowControl/>
              <w:jc w:val="center"/>
              <w:rPr>
                <w:rFonts w:ascii="宋体" w:hAnsi="宋体"/>
                <w:szCs w:val="21"/>
              </w:rPr>
            </w:pPr>
            <w:r>
              <w:rPr>
                <w:rFonts w:ascii="宋体" w:hAnsi="宋体" w:hint="eastAsia"/>
                <w:szCs w:val="21"/>
              </w:rPr>
              <w:t>项目支出</w:t>
            </w:r>
          </w:p>
        </w:tc>
        <w:tc>
          <w:tcPr>
            <w:tcW w:w="1980" w:type="dxa"/>
            <w:vAlign w:val="center"/>
          </w:tcPr>
          <w:p w:rsidR="004D0A16" w:rsidRDefault="004D0A16">
            <w:pPr>
              <w:widowControl/>
              <w:jc w:val="center"/>
              <w:rPr>
                <w:rFonts w:ascii="宋体" w:hAnsi="宋体"/>
                <w:szCs w:val="21"/>
              </w:rPr>
            </w:pPr>
          </w:p>
        </w:tc>
      </w:tr>
      <w:tr w:rsidR="004D0A16">
        <w:trPr>
          <w:trHeight w:val="480"/>
          <w:jc w:val="center"/>
        </w:trPr>
        <w:tc>
          <w:tcPr>
            <w:tcW w:w="1210" w:type="dxa"/>
            <w:vAlign w:val="center"/>
          </w:tcPr>
          <w:p w:rsidR="004D0A16" w:rsidRDefault="004D0A16">
            <w:pPr>
              <w:jc w:val="center"/>
              <w:rPr>
                <w:rFonts w:ascii="宋体" w:hAnsi="宋体" w:cs="宋体"/>
                <w:szCs w:val="21"/>
              </w:rPr>
            </w:pPr>
          </w:p>
        </w:tc>
        <w:tc>
          <w:tcPr>
            <w:tcW w:w="2160" w:type="dxa"/>
            <w:vAlign w:val="center"/>
          </w:tcPr>
          <w:p w:rsidR="004D0A16" w:rsidRDefault="004D0A16">
            <w:pPr>
              <w:jc w:val="center"/>
              <w:rPr>
                <w:rFonts w:ascii="宋体" w:hAnsi="宋体" w:cs="宋体"/>
                <w:szCs w:val="21"/>
              </w:rPr>
            </w:pPr>
          </w:p>
        </w:tc>
        <w:tc>
          <w:tcPr>
            <w:tcW w:w="1440" w:type="dxa"/>
            <w:vAlign w:val="center"/>
          </w:tcPr>
          <w:p w:rsidR="004D0A16" w:rsidRDefault="004D0A16">
            <w:pPr>
              <w:widowControl/>
              <w:jc w:val="center"/>
              <w:rPr>
                <w:rFonts w:ascii="宋体" w:hAnsi="宋体"/>
                <w:szCs w:val="21"/>
              </w:rPr>
            </w:pPr>
          </w:p>
        </w:tc>
        <w:tc>
          <w:tcPr>
            <w:tcW w:w="1620" w:type="dxa"/>
            <w:vAlign w:val="center"/>
          </w:tcPr>
          <w:p w:rsidR="004D0A16" w:rsidRDefault="004D0A16">
            <w:pPr>
              <w:widowControl/>
              <w:jc w:val="center"/>
              <w:rPr>
                <w:rFonts w:ascii="宋体" w:hAnsi="宋体"/>
                <w:szCs w:val="21"/>
              </w:rPr>
            </w:pPr>
          </w:p>
        </w:tc>
        <w:tc>
          <w:tcPr>
            <w:tcW w:w="1620" w:type="dxa"/>
            <w:vAlign w:val="center"/>
          </w:tcPr>
          <w:p w:rsidR="004D0A16" w:rsidRDefault="004D0A16">
            <w:pPr>
              <w:widowControl/>
              <w:jc w:val="center"/>
              <w:rPr>
                <w:rFonts w:ascii="宋体" w:hAnsi="宋体"/>
                <w:szCs w:val="21"/>
              </w:rPr>
            </w:pPr>
          </w:p>
        </w:tc>
        <w:tc>
          <w:tcPr>
            <w:tcW w:w="1416" w:type="dxa"/>
            <w:vAlign w:val="center"/>
          </w:tcPr>
          <w:p w:rsidR="004D0A16" w:rsidRDefault="004D0A16">
            <w:pPr>
              <w:widowControl/>
              <w:jc w:val="center"/>
              <w:rPr>
                <w:rFonts w:ascii="宋体" w:hAnsi="宋体"/>
                <w:szCs w:val="21"/>
              </w:rPr>
            </w:pPr>
          </w:p>
        </w:tc>
        <w:tc>
          <w:tcPr>
            <w:tcW w:w="1644" w:type="dxa"/>
            <w:vAlign w:val="center"/>
          </w:tcPr>
          <w:p w:rsidR="004D0A16" w:rsidRDefault="004D0A16">
            <w:pPr>
              <w:widowControl/>
              <w:jc w:val="center"/>
              <w:rPr>
                <w:rFonts w:ascii="宋体" w:hAnsi="宋体"/>
                <w:szCs w:val="21"/>
              </w:rPr>
            </w:pPr>
          </w:p>
        </w:tc>
        <w:tc>
          <w:tcPr>
            <w:tcW w:w="1980" w:type="dxa"/>
            <w:vAlign w:val="center"/>
          </w:tcPr>
          <w:p w:rsidR="004D0A16" w:rsidRDefault="004D0A16">
            <w:pPr>
              <w:widowControl/>
              <w:jc w:val="center"/>
              <w:rPr>
                <w:rFonts w:ascii="宋体" w:hAnsi="宋体"/>
                <w:szCs w:val="21"/>
              </w:rPr>
            </w:pPr>
          </w:p>
        </w:tc>
      </w:tr>
      <w:tr w:rsidR="004D0A16">
        <w:trPr>
          <w:trHeight w:val="480"/>
          <w:jc w:val="center"/>
        </w:trPr>
        <w:tc>
          <w:tcPr>
            <w:tcW w:w="1210" w:type="dxa"/>
            <w:vAlign w:val="center"/>
          </w:tcPr>
          <w:p w:rsidR="004D0A16" w:rsidRDefault="004D0A16">
            <w:pPr>
              <w:jc w:val="center"/>
              <w:rPr>
                <w:rFonts w:ascii="宋体" w:hAnsi="宋体" w:cs="宋体"/>
                <w:szCs w:val="21"/>
              </w:rPr>
            </w:pPr>
          </w:p>
        </w:tc>
        <w:tc>
          <w:tcPr>
            <w:tcW w:w="2160" w:type="dxa"/>
            <w:vAlign w:val="center"/>
          </w:tcPr>
          <w:p w:rsidR="004D0A16" w:rsidRDefault="004D0A16">
            <w:pPr>
              <w:jc w:val="center"/>
              <w:rPr>
                <w:rFonts w:ascii="宋体" w:hAnsi="宋体" w:cs="宋体"/>
                <w:szCs w:val="21"/>
              </w:rPr>
            </w:pPr>
          </w:p>
        </w:tc>
        <w:tc>
          <w:tcPr>
            <w:tcW w:w="1440" w:type="dxa"/>
            <w:vAlign w:val="center"/>
          </w:tcPr>
          <w:p w:rsidR="004D0A16" w:rsidRDefault="004D0A16">
            <w:pPr>
              <w:widowControl/>
              <w:jc w:val="center"/>
              <w:rPr>
                <w:rFonts w:ascii="宋体" w:hAnsi="宋体"/>
                <w:szCs w:val="21"/>
              </w:rPr>
            </w:pPr>
          </w:p>
        </w:tc>
        <w:tc>
          <w:tcPr>
            <w:tcW w:w="1620" w:type="dxa"/>
            <w:vAlign w:val="center"/>
          </w:tcPr>
          <w:p w:rsidR="004D0A16" w:rsidRDefault="004D0A16">
            <w:pPr>
              <w:widowControl/>
              <w:jc w:val="center"/>
              <w:rPr>
                <w:rFonts w:ascii="宋体" w:hAnsi="宋体"/>
                <w:szCs w:val="21"/>
              </w:rPr>
            </w:pPr>
          </w:p>
        </w:tc>
        <w:tc>
          <w:tcPr>
            <w:tcW w:w="1620" w:type="dxa"/>
            <w:vAlign w:val="center"/>
          </w:tcPr>
          <w:p w:rsidR="004D0A16" w:rsidRDefault="004D0A16">
            <w:pPr>
              <w:widowControl/>
              <w:jc w:val="center"/>
              <w:rPr>
                <w:rFonts w:ascii="宋体" w:hAnsi="宋体"/>
                <w:szCs w:val="21"/>
              </w:rPr>
            </w:pPr>
          </w:p>
        </w:tc>
        <w:tc>
          <w:tcPr>
            <w:tcW w:w="1416" w:type="dxa"/>
            <w:vAlign w:val="center"/>
          </w:tcPr>
          <w:p w:rsidR="004D0A16" w:rsidRDefault="004D0A16">
            <w:pPr>
              <w:widowControl/>
              <w:jc w:val="center"/>
              <w:rPr>
                <w:rFonts w:ascii="宋体" w:hAnsi="宋体"/>
                <w:szCs w:val="21"/>
              </w:rPr>
            </w:pPr>
          </w:p>
        </w:tc>
        <w:tc>
          <w:tcPr>
            <w:tcW w:w="1644" w:type="dxa"/>
            <w:vAlign w:val="center"/>
          </w:tcPr>
          <w:p w:rsidR="004D0A16" w:rsidRDefault="004D0A16">
            <w:pPr>
              <w:widowControl/>
              <w:jc w:val="center"/>
              <w:rPr>
                <w:rFonts w:ascii="宋体" w:hAnsi="宋体"/>
                <w:szCs w:val="21"/>
              </w:rPr>
            </w:pPr>
          </w:p>
        </w:tc>
        <w:tc>
          <w:tcPr>
            <w:tcW w:w="1980" w:type="dxa"/>
            <w:vAlign w:val="center"/>
          </w:tcPr>
          <w:p w:rsidR="004D0A16" w:rsidRDefault="004D0A16">
            <w:pPr>
              <w:widowControl/>
              <w:jc w:val="center"/>
              <w:rPr>
                <w:rFonts w:ascii="宋体" w:hAnsi="宋体"/>
                <w:szCs w:val="21"/>
              </w:rPr>
            </w:pPr>
          </w:p>
        </w:tc>
      </w:tr>
      <w:tr w:rsidR="004D0A16">
        <w:trPr>
          <w:trHeight w:val="480"/>
          <w:jc w:val="center"/>
        </w:trPr>
        <w:tc>
          <w:tcPr>
            <w:tcW w:w="1210" w:type="dxa"/>
            <w:vAlign w:val="center"/>
          </w:tcPr>
          <w:p w:rsidR="004D0A16" w:rsidRDefault="004D0A16">
            <w:pPr>
              <w:jc w:val="center"/>
              <w:rPr>
                <w:rFonts w:ascii="宋体" w:hAnsi="宋体" w:cs="宋体"/>
                <w:szCs w:val="21"/>
              </w:rPr>
            </w:pPr>
          </w:p>
        </w:tc>
        <w:tc>
          <w:tcPr>
            <w:tcW w:w="2160" w:type="dxa"/>
            <w:vAlign w:val="center"/>
          </w:tcPr>
          <w:p w:rsidR="004D0A16" w:rsidRDefault="004D0A16">
            <w:pPr>
              <w:jc w:val="center"/>
              <w:rPr>
                <w:rFonts w:ascii="宋体" w:hAnsi="宋体" w:cs="宋体"/>
                <w:szCs w:val="21"/>
              </w:rPr>
            </w:pPr>
          </w:p>
        </w:tc>
        <w:tc>
          <w:tcPr>
            <w:tcW w:w="1440" w:type="dxa"/>
            <w:vAlign w:val="center"/>
          </w:tcPr>
          <w:p w:rsidR="004D0A16" w:rsidRDefault="004D0A16">
            <w:pPr>
              <w:widowControl/>
              <w:jc w:val="center"/>
              <w:rPr>
                <w:rFonts w:ascii="宋体" w:hAnsi="宋体"/>
                <w:szCs w:val="21"/>
              </w:rPr>
            </w:pPr>
          </w:p>
        </w:tc>
        <w:tc>
          <w:tcPr>
            <w:tcW w:w="1620" w:type="dxa"/>
            <w:vAlign w:val="center"/>
          </w:tcPr>
          <w:p w:rsidR="004D0A16" w:rsidRDefault="004D0A16">
            <w:pPr>
              <w:widowControl/>
              <w:jc w:val="center"/>
              <w:rPr>
                <w:rFonts w:ascii="宋体" w:hAnsi="宋体"/>
                <w:szCs w:val="21"/>
              </w:rPr>
            </w:pPr>
          </w:p>
        </w:tc>
        <w:tc>
          <w:tcPr>
            <w:tcW w:w="1620" w:type="dxa"/>
            <w:vAlign w:val="center"/>
          </w:tcPr>
          <w:p w:rsidR="004D0A16" w:rsidRDefault="004D0A16">
            <w:pPr>
              <w:widowControl/>
              <w:jc w:val="center"/>
              <w:rPr>
                <w:rFonts w:ascii="宋体" w:hAnsi="宋体"/>
                <w:szCs w:val="21"/>
              </w:rPr>
            </w:pPr>
          </w:p>
        </w:tc>
        <w:tc>
          <w:tcPr>
            <w:tcW w:w="1416" w:type="dxa"/>
            <w:vAlign w:val="center"/>
          </w:tcPr>
          <w:p w:rsidR="004D0A16" w:rsidRDefault="004D0A16">
            <w:pPr>
              <w:widowControl/>
              <w:jc w:val="center"/>
              <w:rPr>
                <w:rFonts w:ascii="宋体" w:hAnsi="宋体"/>
                <w:szCs w:val="21"/>
              </w:rPr>
            </w:pPr>
          </w:p>
        </w:tc>
        <w:tc>
          <w:tcPr>
            <w:tcW w:w="1644" w:type="dxa"/>
            <w:vAlign w:val="center"/>
          </w:tcPr>
          <w:p w:rsidR="004D0A16" w:rsidRDefault="004D0A16">
            <w:pPr>
              <w:widowControl/>
              <w:jc w:val="center"/>
              <w:rPr>
                <w:rFonts w:ascii="宋体" w:hAnsi="宋体"/>
                <w:szCs w:val="21"/>
              </w:rPr>
            </w:pPr>
          </w:p>
        </w:tc>
        <w:tc>
          <w:tcPr>
            <w:tcW w:w="1980" w:type="dxa"/>
            <w:vAlign w:val="center"/>
          </w:tcPr>
          <w:p w:rsidR="004D0A16" w:rsidRDefault="004D0A16">
            <w:pPr>
              <w:widowControl/>
              <w:jc w:val="center"/>
              <w:rPr>
                <w:rFonts w:ascii="宋体" w:hAnsi="宋体"/>
                <w:szCs w:val="21"/>
              </w:rPr>
            </w:pPr>
          </w:p>
        </w:tc>
      </w:tr>
    </w:tbl>
    <w:p w:rsidR="004D0A16" w:rsidRDefault="004D0A16">
      <w:pPr>
        <w:rPr>
          <w:rFonts w:ascii="宋体" w:hAnsi="宋体"/>
          <w:szCs w:val="21"/>
        </w:rPr>
        <w:sectPr w:rsidR="004D0A16">
          <w:headerReference w:type="default" r:id="rId10"/>
          <w:footerReference w:type="default" r:id="rId11"/>
          <w:pgSz w:w="16838" w:h="11906" w:orient="landscape"/>
          <w:pgMar w:top="1797" w:right="1440" w:bottom="1797" w:left="1440" w:header="851" w:footer="992" w:gutter="0"/>
          <w:cols w:space="720"/>
          <w:docGrid w:type="linesAndChars" w:linePitch="312"/>
        </w:sectPr>
      </w:pPr>
      <w:r>
        <w:rPr>
          <w:rFonts w:ascii="宋体" w:hAnsi="宋体" w:hint="eastAsia"/>
          <w:szCs w:val="21"/>
        </w:rPr>
        <w:t>说明：上海市</w:t>
      </w:r>
      <w:r w:rsidR="002941E8" w:rsidRPr="002941E8">
        <w:rPr>
          <w:rFonts w:ascii="宋体" w:hAnsi="宋体" w:hint="eastAsia"/>
          <w:szCs w:val="21"/>
        </w:rPr>
        <w:t>闵行区</w:t>
      </w:r>
      <w:r w:rsidR="00D2699A">
        <w:rPr>
          <w:rFonts w:ascii="宋体" w:hAnsi="宋体" w:hint="eastAsia"/>
          <w:szCs w:val="21"/>
        </w:rPr>
        <w:t>水务</w:t>
      </w:r>
      <w:r>
        <w:rPr>
          <w:rFonts w:ascii="宋体" w:hAnsi="宋体" w:hint="eastAsia"/>
          <w:szCs w:val="21"/>
        </w:rPr>
        <w:t>局本年度没有国有资本经营预算财政拨款收入和支出，故本表无数据。</w:t>
      </w:r>
    </w:p>
    <w:p w:rsidR="004D0A16" w:rsidRDefault="004D0A16">
      <w:pPr>
        <w:jc w:val="center"/>
        <w:rPr>
          <w:rFonts w:ascii="黑体" w:eastAsia="黑体"/>
          <w:sz w:val="30"/>
          <w:szCs w:val="30"/>
        </w:rPr>
      </w:pPr>
      <w:r>
        <w:rPr>
          <w:rFonts w:ascii="黑体" w:eastAsia="黑体" w:hint="eastAsia"/>
          <w:sz w:val="30"/>
          <w:szCs w:val="30"/>
        </w:rPr>
        <w:lastRenderedPageBreak/>
        <w:t xml:space="preserve">第三部分  </w:t>
      </w:r>
      <w:r w:rsidRPr="00725986">
        <w:rPr>
          <w:rFonts w:ascii="黑体" w:eastAsia="黑体" w:hint="eastAsia"/>
          <w:sz w:val="30"/>
          <w:szCs w:val="30"/>
        </w:rPr>
        <w:t>上海市</w:t>
      </w:r>
      <w:r w:rsidR="002941E8" w:rsidRPr="00725986">
        <w:rPr>
          <w:rFonts w:ascii="黑体" w:eastAsia="黑体" w:hint="eastAsia"/>
          <w:sz w:val="30"/>
          <w:szCs w:val="30"/>
        </w:rPr>
        <w:t>闵行区</w:t>
      </w:r>
      <w:r w:rsidR="004B7A30" w:rsidRPr="00725986">
        <w:rPr>
          <w:rFonts w:ascii="黑体" w:eastAsia="黑体" w:hint="eastAsia"/>
          <w:sz w:val="30"/>
          <w:szCs w:val="30"/>
        </w:rPr>
        <w:t>水务</w:t>
      </w:r>
      <w:r w:rsidRPr="00725986">
        <w:rPr>
          <w:rFonts w:ascii="黑体" w:eastAsia="黑体" w:hint="eastAsia"/>
          <w:sz w:val="30"/>
          <w:szCs w:val="30"/>
        </w:rPr>
        <w:t>局</w:t>
      </w:r>
      <w:r w:rsidR="007F2202">
        <w:rPr>
          <w:rFonts w:ascii="黑体" w:eastAsia="黑体" w:hint="eastAsia"/>
          <w:sz w:val="30"/>
          <w:szCs w:val="30"/>
        </w:rPr>
        <w:t>2024</w:t>
      </w:r>
      <w:r w:rsidRPr="00725986">
        <w:rPr>
          <w:rFonts w:ascii="黑体" w:eastAsia="黑体" w:hint="eastAsia"/>
          <w:sz w:val="30"/>
          <w:szCs w:val="30"/>
        </w:rPr>
        <w:t>年度决</w:t>
      </w:r>
      <w:r>
        <w:rPr>
          <w:rFonts w:ascii="黑体" w:eastAsia="黑体" w:hint="eastAsia"/>
          <w:sz w:val="30"/>
          <w:szCs w:val="30"/>
        </w:rPr>
        <w:t>算情况说明</w:t>
      </w:r>
    </w:p>
    <w:p w:rsidR="004D0A16" w:rsidRDefault="004D0A16">
      <w:pPr>
        <w:jc w:val="center"/>
        <w:rPr>
          <w:rFonts w:ascii="黑体" w:eastAsia="黑体"/>
          <w:sz w:val="30"/>
          <w:szCs w:val="30"/>
        </w:rPr>
      </w:pPr>
    </w:p>
    <w:p w:rsidR="004D0A16" w:rsidRDefault="004D0A16">
      <w:pPr>
        <w:ind w:firstLineChars="200" w:firstLine="602"/>
        <w:outlineLvl w:val="0"/>
        <w:rPr>
          <w:rFonts w:ascii="楷体_GB2312" w:eastAsia="楷体_GB2312"/>
          <w:b/>
          <w:sz w:val="30"/>
          <w:szCs w:val="30"/>
        </w:rPr>
      </w:pPr>
      <w:r>
        <w:rPr>
          <w:rFonts w:ascii="楷体_GB2312" w:eastAsia="楷体_GB2312" w:hint="eastAsia"/>
          <w:b/>
          <w:sz w:val="30"/>
          <w:szCs w:val="30"/>
        </w:rPr>
        <w:t>一、收入支出决算总体情况说明</w:t>
      </w:r>
    </w:p>
    <w:p w:rsidR="006C1653" w:rsidRDefault="006C1653" w:rsidP="006C1653">
      <w:pPr>
        <w:ind w:firstLineChars="200" w:firstLine="600"/>
        <w:rPr>
          <w:rFonts w:ascii="仿宋_GB2312" w:eastAsia="仿宋_GB2312" w:hAnsi="宋体"/>
          <w:sz w:val="30"/>
          <w:szCs w:val="30"/>
        </w:rPr>
      </w:pPr>
      <w:r w:rsidRPr="008059BF">
        <w:rPr>
          <w:rFonts w:ascii="仿宋_GB2312" w:eastAsia="仿宋_GB2312" w:hAnsi="宋体" w:hint="eastAsia"/>
          <w:sz w:val="30"/>
          <w:szCs w:val="30"/>
        </w:rPr>
        <w:t>上海市闵行区水务局</w:t>
      </w:r>
      <w:r w:rsidR="00D20B9C">
        <w:rPr>
          <w:rFonts w:ascii="仿宋_GB2312" w:eastAsia="仿宋_GB2312" w:hAnsi="宋体" w:hint="eastAsia"/>
          <w:sz w:val="30"/>
          <w:szCs w:val="30"/>
        </w:rPr>
        <w:t>2024</w:t>
      </w:r>
      <w:r w:rsidRPr="008059BF">
        <w:rPr>
          <w:rFonts w:ascii="仿宋_GB2312" w:eastAsia="仿宋_GB2312" w:hAnsi="宋体" w:hint="eastAsia"/>
          <w:sz w:val="30"/>
          <w:szCs w:val="30"/>
        </w:rPr>
        <w:t>年度收入</w:t>
      </w:r>
      <w:r>
        <w:rPr>
          <w:rFonts w:ascii="仿宋_GB2312" w:eastAsia="仿宋_GB2312" w:hAnsi="宋体" w:hint="eastAsia"/>
          <w:sz w:val="30"/>
          <w:szCs w:val="30"/>
        </w:rPr>
        <w:t>支出</w:t>
      </w:r>
      <w:r w:rsidRPr="008059BF">
        <w:rPr>
          <w:rFonts w:ascii="仿宋_GB2312" w:eastAsia="仿宋_GB2312" w:hAnsi="宋体" w:hint="eastAsia"/>
          <w:sz w:val="30"/>
          <w:szCs w:val="30"/>
        </w:rPr>
        <w:t>总计</w:t>
      </w:r>
      <w:r w:rsidR="00D20B9C">
        <w:rPr>
          <w:rFonts w:ascii="仿宋_GB2312" w:eastAsia="仿宋_GB2312" w:hAnsi="宋体" w:hint="eastAsia"/>
          <w:sz w:val="30"/>
          <w:szCs w:val="30"/>
        </w:rPr>
        <w:t>70,715.46</w:t>
      </w:r>
      <w:r w:rsidRPr="008059BF">
        <w:rPr>
          <w:rFonts w:ascii="仿宋_GB2312" w:eastAsia="仿宋_GB2312" w:hAnsi="宋体" w:hint="eastAsia"/>
          <w:sz w:val="30"/>
          <w:szCs w:val="30"/>
        </w:rPr>
        <w:t>万元。与</w:t>
      </w:r>
      <w:r w:rsidR="00D20B9C">
        <w:rPr>
          <w:rFonts w:ascii="仿宋_GB2312" w:eastAsia="仿宋_GB2312" w:hAnsi="宋体" w:hint="eastAsia"/>
          <w:sz w:val="30"/>
          <w:szCs w:val="30"/>
        </w:rPr>
        <w:t>2023</w:t>
      </w:r>
      <w:r w:rsidRPr="008059BF">
        <w:rPr>
          <w:rFonts w:ascii="仿宋_GB2312" w:eastAsia="仿宋_GB2312" w:hAnsi="宋体" w:hint="eastAsia"/>
          <w:sz w:val="30"/>
          <w:szCs w:val="30"/>
        </w:rPr>
        <w:t>年度相比，收入</w:t>
      </w:r>
      <w:r>
        <w:rPr>
          <w:rFonts w:ascii="仿宋_GB2312" w:eastAsia="仿宋_GB2312" w:hAnsi="宋体" w:hint="eastAsia"/>
          <w:sz w:val="30"/>
          <w:szCs w:val="30"/>
        </w:rPr>
        <w:t>支出</w:t>
      </w:r>
      <w:r w:rsidRPr="008059BF">
        <w:rPr>
          <w:rFonts w:ascii="仿宋_GB2312" w:eastAsia="仿宋_GB2312" w:hAnsi="宋体" w:hint="eastAsia"/>
          <w:sz w:val="30"/>
          <w:szCs w:val="30"/>
        </w:rPr>
        <w:t>总计</w:t>
      </w:r>
      <w:r>
        <w:rPr>
          <w:rFonts w:ascii="仿宋_GB2312" w:eastAsia="仿宋_GB2312" w:hAnsi="宋体" w:hint="eastAsia"/>
          <w:sz w:val="30"/>
          <w:szCs w:val="30"/>
        </w:rPr>
        <w:t>减少</w:t>
      </w:r>
      <w:r w:rsidR="00D20B9C">
        <w:rPr>
          <w:rFonts w:ascii="仿宋_GB2312" w:eastAsia="仿宋_GB2312" w:hAnsi="宋体" w:hint="eastAsia"/>
          <w:sz w:val="30"/>
          <w:szCs w:val="30"/>
        </w:rPr>
        <w:t>6,838.75</w:t>
      </w:r>
      <w:r w:rsidRPr="008059BF">
        <w:rPr>
          <w:rFonts w:ascii="仿宋_GB2312" w:eastAsia="仿宋_GB2312" w:hAnsi="宋体" w:hint="eastAsia"/>
          <w:sz w:val="30"/>
          <w:szCs w:val="30"/>
        </w:rPr>
        <w:t>万元，</w:t>
      </w:r>
      <w:r>
        <w:rPr>
          <w:rFonts w:ascii="仿宋_GB2312" w:eastAsia="仿宋_GB2312" w:hAnsi="宋体" w:hint="eastAsia"/>
          <w:sz w:val="30"/>
          <w:szCs w:val="30"/>
        </w:rPr>
        <w:t>减少</w:t>
      </w:r>
      <w:r w:rsidR="00D20B9C">
        <w:rPr>
          <w:rFonts w:ascii="仿宋_GB2312" w:eastAsia="仿宋_GB2312" w:hAnsi="宋体" w:hint="eastAsia"/>
          <w:sz w:val="30"/>
          <w:szCs w:val="30"/>
        </w:rPr>
        <w:t>8.82</w:t>
      </w:r>
      <w:r w:rsidRPr="008059BF">
        <w:rPr>
          <w:rFonts w:ascii="仿宋_GB2312" w:eastAsia="仿宋_GB2312" w:hAnsi="宋体" w:hint="eastAsia"/>
          <w:sz w:val="30"/>
          <w:szCs w:val="30"/>
        </w:rPr>
        <w:t>%</w:t>
      </w:r>
      <w:r>
        <w:rPr>
          <w:rFonts w:ascii="仿宋_GB2312" w:eastAsia="仿宋_GB2312" w:hAnsi="宋体" w:hint="eastAsia"/>
          <w:sz w:val="30"/>
          <w:szCs w:val="30"/>
        </w:rPr>
        <w:t>。主要原因：</w:t>
      </w:r>
      <w:r w:rsidR="00CA1A63" w:rsidRPr="00CA3834">
        <w:rPr>
          <w:rFonts w:ascii="仿宋_GB2312" w:eastAsia="仿宋_GB2312" w:hint="eastAsia"/>
          <w:sz w:val="30"/>
          <w:szCs w:val="30"/>
        </w:rPr>
        <w:t>一般公共预算财政拨款项目的减少。</w:t>
      </w:r>
    </w:p>
    <w:p w:rsidR="004D0A16" w:rsidRDefault="004D0A16" w:rsidP="00793ECE">
      <w:pPr>
        <w:ind w:firstLineChars="200" w:firstLine="602"/>
        <w:rPr>
          <w:rFonts w:ascii="楷体_GB2312" w:eastAsia="楷体_GB2312"/>
          <w:b/>
          <w:sz w:val="30"/>
          <w:szCs w:val="30"/>
        </w:rPr>
      </w:pPr>
      <w:r>
        <w:rPr>
          <w:rFonts w:ascii="楷体_GB2312" w:eastAsia="楷体_GB2312" w:hint="eastAsia"/>
          <w:b/>
          <w:sz w:val="30"/>
          <w:szCs w:val="30"/>
        </w:rPr>
        <w:t>二、收入决算情况说明</w:t>
      </w:r>
    </w:p>
    <w:p w:rsidR="004B7A30" w:rsidRDefault="004B7A30" w:rsidP="004B7A30">
      <w:pPr>
        <w:ind w:firstLineChars="200" w:firstLine="600"/>
        <w:rPr>
          <w:rFonts w:ascii="仿宋_GB2312" w:eastAsia="仿宋_GB2312" w:hAnsi="宋体"/>
          <w:sz w:val="30"/>
          <w:szCs w:val="30"/>
        </w:rPr>
      </w:pPr>
      <w:r>
        <w:rPr>
          <w:rFonts w:ascii="仿宋_GB2312" w:eastAsia="仿宋_GB2312" w:hint="eastAsia"/>
          <w:sz w:val="30"/>
          <w:szCs w:val="30"/>
        </w:rPr>
        <w:t>本年收入合计</w:t>
      </w:r>
      <w:r w:rsidR="00CA1A63">
        <w:rPr>
          <w:rFonts w:ascii="仿宋_GB2312" w:eastAsia="仿宋_GB2312" w:hint="eastAsia"/>
          <w:sz w:val="30"/>
          <w:szCs w:val="30"/>
        </w:rPr>
        <w:t>70,489.81</w:t>
      </w:r>
      <w:r>
        <w:rPr>
          <w:rFonts w:ascii="仿宋_GB2312" w:eastAsia="仿宋_GB2312" w:hint="eastAsia"/>
          <w:sz w:val="30"/>
          <w:szCs w:val="30"/>
        </w:rPr>
        <w:t>万元，其中：财政拨款收入</w:t>
      </w:r>
      <w:r w:rsidR="00CA1A63">
        <w:rPr>
          <w:rFonts w:ascii="仿宋_GB2312" w:eastAsia="仿宋_GB2312" w:hint="eastAsia"/>
          <w:sz w:val="30"/>
          <w:szCs w:val="30"/>
        </w:rPr>
        <w:t>66,951.24</w:t>
      </w:r>
      <w:r>
        <w:rPr>
          <w:rFonts w:ascii="仿宋_GB2312" w:eastAsia="仿宋_GB2312" w:hint="eastAsia"/>
          <w:sz w:val="30"/>
          <w:szCs w:val="30"/>
        </w:rPr>
        <w:t>万元，占</w:t>
      </w:r>
      <w:r w:rsidR="00CA1A63">
        <w:rPr>
          <w:rFonts w:ascii="仿宋_GB2312" w:eastAsia="仿宋_GB2312" w:hint="eastAsia"/>
          <w:sz w:val="30"/>
          <w:szCs w:val="30"/>
        </w:rPr>
        <w:t>94.98</w:t>
      </w:r>
      <w:r>
        <w:rPr>
          <w:rFonts w:ascii="仿宋_GB2312" w:eastAsia="仿宋_GB2312" w:hint="eastAsia"/>
          <w:sz w:val="30"/>
          <w:szCs w:val="30"/>
        </w:rPr>
        <w:t>%；其他收入</w:t>
      </w:r>
      <w:r w:rsidR="00CA1A63">
        <w:rPr>
          <w:rFonts w:ascii="仿宋_GB2312" w:eastAsia="仿宋_GB2312" w:hint="eastAsia"/>
          <w:sz w:val="30"/>
          <w:szCs w:val="30"/>
        </w:rPr>
        <w:t>3,538.56</w:t>
      </w:r>
      <w:r>
        <w:rPr>
          <w:rFonts w:ascii="仿宋_GB2312" w:eastAsia="仿宋_GB2312" w:hint="eastAsia"/>
          <w:sz w:val="30"/>
          <w:szCs w:val="30"/>
        </w:rPr>
        <w:t>万元，占</w:t>
      </w:r>
      <w:r w:rsidR="00606970">
        <w:rPr>
          <w:rFonts w:ascii="仿宋_GB2312" w:eastAsia="仿宋_GB2312" w:hint="eastAsia"/>
          <w:sz w:val="30"/>
          <w:szCs w:val="30"/>
        </w:rPr>
        <w:t>5</w:t>
      </w:r>
      <w:r w:rsidR="00CA1A63">
        <w:rPr>
          <w:rFonts w:ascii="仿宋_GB2312" w:eastAsia="仿宋_GB2312" w:hint="eastAsia"/>
          <w:sz w:val="30"/>
          <w:szCs w:val="30"/>
        </w:rPr>
        <w:t>.02</w:t>
      </w:r>
      <w:r>
        <w:rPr>
          <w:rFonts w:ascii="仿宋_GB2312" w:eastAsia="仿宋_GB2312" w:hint="eastAsia"/>
          <w:sz w:val="30"/>
          <w:szCs w:val="30"/>
        </w:rPr>
        <w:t>%。</w:t>
      </w:r>
    </w:p>
    <w:p w:rsidR="004D0A16" w:rsidRDefault="004D0A16">
      <w:pPr>
        <w:ind w:firstLineChars="200" w:firstLine="602"/>
        <w:outlineLvl w:val="0"/>
        <w:rPr>
          <w:rFonts w:ascii="楷体_GB2312" w:eastAsia="楷体_GB2312"/>
          <w:b/>
          <w:sz w:val="30"/>
          <w:szCs w:val="30"/>
        </w:rPr>
      </w:pPr>
      <w:r>
        <w:rPr>
          <w:rFonts w:ascii="楷体_GB2312" w:eastAsia="楷体_GB2312" w:hint="eastAsia"/>
          <w:b/>
          <w:sz w:val="30"/>
          <w:szCs w:val="30"/>
        </w:rPr>
        <w:t>三、支出决算情况说明</w:t>
      </w:r>
    </w:p>
    <w:p w:rsidR="00BE2AD1" w:rsidRDefault="00BE2AD1" w:rsidP="00BE2AD1">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支出合计</w:t>
      </w:r>
      <w:r w:rsidR="00CA1A63">
        <w:rPr>
          <w:rFonts w:ascii="仿宋_GB2312" w:eastAsia="仿宋_GB2312" w:hint="eastAsia"/>
          <w:sz w:val="30"/>
          <w:szCs w:val="30"/>
        </w:rPr>
        <w:t>70,438.47</w:t>
      </w:r>
      <w:r>
        <w:rPr>
          <w:rFonts w:ascii="仿宋_GB2312" w:eastAsia="仿宋_GB2312" w:hint="eastAsia"/>
          <w:sz w:val="30"/>
          <w:szCs w:val="30"/>
        </w:rPr>
        <w:t>万元，其中：基本支出</w:t>
      </w:r>
      <w:r w:rsidR="00CA1A63">
        <w:rPr>
          <w:rFonts w:ascii="仿宋_GB2312" w:eastAsia="仿宋_GB2312" w:hint="eastAsia"/>
          <w:sz w:val="30"/>
          <w:szCs w:val="30"/>
        </w:rPr>
        <w:t>970.01</w:t>
      </w:r>
      <w:r>
        <w:rPr>
          <w:rFonts w:ascii="仿宋_GB2312" w:eastAsia="仿宋_GB2312" w:hint="eastAsia"/>
          <w:sz w:val="30"/>
          <w:szCs w:val="30"/>
        </w:rPr>
        <w:t>万元，占</w:t>
      </w:r>
      <w:r w:rsidR="00E7120D">
        <w:rPr>
          <w:rFonts w:ascii="仿宋_GB2312" w:eastAsia="仿宋_GB2312" w:hint="eastAsia"/>
          <w:sz w:val="30"/>
          <w:szCs w:val="30"/>
        </w:rPr>
        <w:t>1.38%</w:t>
      </w:r>
      <w:r>
        <w:rPr>
          <w:rFonts w:ascii="仿宋_GB2312" w:eastAsia="仿宋_GB2312" w:hint="eastAsia"/>
          <w:sz w:val="30"/>
          <w:szCs w:val="30"/>
        </w:rPr>
        <w:t>；项目支出</w:t>
      </w:r>
      <w:r w:rsidR="00E7120D">
        <w:rPr>
          <w:rFonts w:ascii="仿宋_GB2312" w:eastAsia="仿宋_GB2312" w:hint="eastAsia"/>
          <w:sz w:val="30"/>
          <w:szCs w:val="30"/>
        </w:rPr>
        <w:t>69,468.46</w:t>
      </w:r>
      <w:r>
        <w:rPr>
          <w:rFonts w:ascii="仿宋_GB2312" w:eastAsia="仿宋_GB2312" w:hint="eastAsia"/>
          <w:sz w:val="30"/>
          <w:szCs w:val="30"/>
        </w:rPr>
        <w:t>万元，占</w:t>
      </w:r>
      <w:r w:rsidR="00E7120D">
        <w:rPr>
          <w:rFonts w:ascii="仿宋_GB2312" w:eastAsia="仿宋_GB2312" w:hint="eastAsia"/>
          <w:sz w:val="30"/>
          <w:szCs w:val="30"/>
        </w:rPr>
        <w:t>98.62</w:t>
      </w:r>
      <w:r>
        <w:rPr>
          <w:rFonts w:ascii="仿宋_GB2312" w:eastAsia="仿宋_GB2312" w:hint="eastAsia"/>
          <w:sz w:val="30"/>
          <w:szCs w:val="30"/>
        </w:rPr>
        <w:t>%。</w:t>
      </w:r>
    </w:p>
    <w:p w:rsidR="004D0A16" w:rsidRDefault="004D0A16">
      <w:pPr>
        <w:ind w:firstLineChars="200" w:firstLine="602"/>
        <w:outlineLvl w:val="0"/>
        <w:rPr>
          <w:rFonts w:ascii="楷体_GB2312" w:eastAsia="楷体_GB2312"/>
          <w:b/>
          <w:sz w:val="30"/>
          <w:szCs w:val="30"/>
        </w:rPr>
      </w:pPr>
      <w:r>
        <w:rPr>
          <w:rFonts w:ascii="楷体_GB2312" w:eastAsia="楷体_GB2312" w:hint="eastAsia"/>
          <w:b/>
          <w:sz w:val="30"/>
          <w:szCs w:val="30"/>
        </w:rPr>
        <w:t>四、财政拨款收入支出决算总体情况说明</w:t>
      </w:r>
    </w:p>
    <w:p w:rsidR="00F92065" w:rsidRDefault="00F92065" w:rsidP="00F92065">
      <w:pPr>
        <w:ind w:firstLineChars="200" w:firstLine="600"/>
        <w:outlineLvl w:val="0"/>
        <w:rPr>
          <w:rFonts w:ascii="仿宋_GB2312" w:eastAsia="仿宋_GB2312" w:hAnsi="宋体"/>
          <w:sz w:val="30"/>
          <w:szCs w:val="30"/>
        </w:rPr>
      </w:pPr>
      <w:r w:rsidRPr="008059BF">
        <w:rPr>
          <w:rFonts w:ascii="仿宋_GB2312" w:eastAsia="仿宋_GB2312" w:hAnsi="宋体" w:hint="eastAsia"/>
          <w:sz w:val="30"/>
          <w:szCs w:val="30"/>
        </w:rPr>
        <w:t>上海市闵行区水务局</w:t>
      </w:r>
      <w:r w:rsidR="00E7120D">
        <w:rPr>
          <w:rFonts w:ascii="仿宋_GB2312" w:eastAsia="仿宋_GB2312" w:hAnsi="宋体" w:hint="eastAsia"/>
          <w:sz w:val="30"/>
          <w:szCs w:val="30"/>
        </w:rPr>
        <w:t>2024</w:t>
      </w:r>
      <w:r w:rsidRPr="008059BF">
        <w:rPr>
          <w:rFonts w:ascii="仿宋_GB2312" w:eastAsia="仿宋_GB2312" w:hAnsi="宋体" w:hint="eastAsia"/>
          <w:sz w:val="30"/>
          <w:szCs w:val="30"/>
        </w:rPr>
        <w:t>年度</w:t>
      </w:r>
      <w:r>
        <w:rPr>
          <w:rFonts w:ascii="仿宋_GB2312" w:eastAsia="仿宋_GB2312" w:hAnsi="宋体" w:hint="eastAsia"/>
          <w:sz w:val="30"/>
          <w:szCs w:val="30"/>
        </w:rPr>
        <w:t>财政拨款</w:t>
      </w:r>
      <w:r w:rsidRPr="008059BF">
        <w:rPr>
          <w:rFonts w:ascii="仿宋_GB2312" w:eastAsia="仿宋_GB2312" w:hAnsi="宋体" w:hint="eastAsia"/>
          <w:sz w:val="30"/>
          <w:szCs w:val="30"/>
        </w:rPr>
        <w:t>收入</w:t>
      </w:r>
      <w:r>
        <w:rPr>
          <w:rFonts w:ascii="仿宋_GB2312" w:eastAsia="仿宋_GB2312" w:hAnsi="宋体" w:hint="eastAsia"/>
          <w:sz w:val="30"/>
          <w:szCs w:val="30"/>
        </w:rPr>
        <w:t>支出</w:t>
      </w:r>
      <w:r w:rsidRPr="008059BF">
        <w:rPr>
          <w:rFonts w:ascii="仿宋_GB2312" w:eastAsia="仿宋_GB2312" w:hAnsi="宋体" w:hint="eastAsia"/>
          <w:sz w:val="30"/>
          <w:szCs w:val="30"/>
        </w:rPr>
        <w:t>总计</w:t>
      </w:r>
      <w:r>
        <w:rPr>
          <w:rFonts w:ascii="仿宋_GB2312" w:eastAsia="仿宋_GB2312" w:hAnsi="宋体" w:hint="eastAsia"/>
          <w:sz w:val="30"/>
          <w:szCs w:val="30"/>
        </w:rPr>
        <w:t xml:space="preserve">  </w:t>
      </w:r>
      <w:r w:rsidR="00E7120D">
        <w:rPr>
          <w:rFonts w:ascii="仿宋_GB2312" w:eastAsia="仿宋_GB2312" w:hAnsi="宋体" w:hint="eastAsia"/>
          <w:sz w:val="30"/>
          <w:szCs w:val="30"/>
        </w:rPr>
        <w:t>67,176.90</w:t>
      </w:r>
      <w:r>
        <w:rPr>
          <w:rFonts w:ascii="仿宋_GB2312" w:eastAsia="仿宋_GB2312" w:hAnsi="宋体" w:hint="eastAsia"/>
          <w:sz w:val="30"/>
          <w:szCs w:val="30"/>
        </w:rPr>
        <w:t>万元，</w:t>
      </w:r>
      <w:r w:rsidRPr="008059BF">
        <w:rPr>
          <w:rFonts w:ascii="仿宋_GB2312" w:eastAsia="仿宋_GB2312" w:hAnsi="宋体" w:hint="eastAsia"/>
          <w:sz w:val="30"/>
          <w:szCs w:val="30"/>
        </w:rPr>
        <w:t>与</w:t>
      </w:r>
      <w:r w:rsidR="00E7120D">
        <w:rPr>
          <w:rFonts w:ascii="仿宋_GB2312" w:eastAsia="仿宋_GB2312" w:hAnsi="宋体" w:hint="eastAsia"/>
          <w:sz w:val="30"/>
          <w:szCs w:val="30"/>
        </w:rPr>
        <w:t>2023</w:t>
      </w:r>
      <w:r w:rsidRPr="008059BF">
        <w:rPr>
          <w:rFonts w:ascii="仿宋_GB2312" w:eastAsia="仿宋_GB2312" w:hAnsi="宋体" w:hint="eastAsia"/>
          <w:sz w:val="30"/>
          <w:szCs w:val="30"/>
        </w:rPr>
        <w:t>年度相比，</w:t>
      </w:r>
      <w:r>
        <w:rPr>
          <w:rFonts w:ascii="仿宋_GB2312" w:eastAsia="仿宋_GB2312" w:hAnsi="宋体" w:hint="eastAsia"/>
          <w:sz w:val="30"/>
          <w:szCs w:val="30"/>
        </w:rPr>
        <w:t>财政拨款</w:t>
      </w:r>
      <w:r w:rsidRPr="008059BF">
        <w:rPr>
          <w:rFonts w:ascii="仿宋_GB2312" w:eastAsia="仿宋_GB2312" w:hAnsi="宋体" w:hint="eastAsia"/>
          <w:sz w:val="30"/>
          <w:szCs w:val="30"/>
        </w:rPr>
        <w:t>收入</w:t>
      </w:r>
      <w:r>
        <w:rPr>
          <w:rFonts w:ascii="仿宋_GB2312" w:eastAsia="仿宋_GB2312" w:hAnsi="宋体" w:hint="eastAsia"/>
          <w:sz w:val="30"/>
          <w:szCs w:val="30"/>
        </w:rPr>
        <w:t>支出</w:t>
      </w:r>
      <w:r w:rsidRPr="008059BF">
        <w:rPr>
          <w:rFonts w:ascii="仿宋_GB2312" w:eastAsia="仿宋_GB2312" w:hAnsi="宋体" w:hint="eastAsia"/>
          <w:sz w:val="30"/>
          <w:szCs w:val="30"/>
        </w:rPr>
        <w:t>总计</w:t>
      </w:r>
      <w:r>
        <w:rPr>
          <w:rFonts w:ascii="仿宋_GB2312" w:eastAsia="仿宋_GB2312" w:hAnsi="宋体" w:hint="eastAsia"/>
          <w:sz w:val="30"/>
          <w:szCs w:val="30"/>
        </w:rPr>
        <w:t>减少</w:t>
      </w:r>
      <w:r w:rsidR="00E7120D">
        <w:rPr>
          <w:rFonts w:ascii="仿宋_GB2312" w:eastAsia="仿宋_GB2312" w:hAnsi="宋体" w:hint="eastAsia"/>
          <w:sz w:val="30"/>
          <w:szCs w:val="30"/>
        </w:rPr>
        <w:t>6,229.80</w:t>
      </w:r>
      <w:r>
        <w:rPr>
          <w:rFonts w:ascii="仿宋_GB2312" w:eastAsia="仿宋_GB2312" w:hAnsi="宋体" w:hint="eastAsia"/>
          <w:sz w:val="30"/>
          <w:szCs w:val="30"/>
        </w:rPr>
        <w:t>万元，减少</w:t>
      </w:r>
      <w:r w:rsidR="00E7120D">
        <w:rPr>
          <w:rFonts w:ascii="仿宋_GB2312" w:eastAsia="仿宋_GB2312" w:hAnsi="宋体" w:hint="eastAsia"/>
          <w:sz w:val="30"/>
          <w:szCs w:val="30"/>
        </w:rPr>
        <w:t>8.49</w:t>
      </w:r>
      <w:r>
        <w:rPr>
          <w:rFonts w:ascii="仿宋_GB2312" w:eastAsia="仿宋_GB2312" w:hAnsi="宋体" w:hint="eastAsia"/>
          <w:sz w:val="30"/>
          <w:szCs w:val="30"/>
        </w:rPr>
        <w:t>%。</w:t>
      </w:r>
      <w:r w:rsidRPr="008E4AA2">
        <w:rPr>
          <w:rFonts w:ascii="仿宋_GB2312" w:eastAsia="仿宋_GB2312" w:hAnsi="宋体" w:hint="eastAsia"/>
          <w:sz w:val="30"/>
          <w:szCs w:val="30"/>
        </w:rPr>
        <w:t>主要原因：</w:t>
      </w:r>
      <w:r w:rsidR="00E7120D" w:rsidRPr="00DA063E">
        <w:rPr>
          <w:rFonts w:ascii="仿宋_GB2312" w:eastAsia="仿宋_GB2312" w:hint="eastAsia"/>
          <w:sz w:val="30"/>
          <w:szCs w:val="30"/>
        </w:rPr>
        <w:t>一般公共预算财政拨款项目的减少。</w:t>
      </w:r>
    </w:p>
    <w:p w:rsidR="004D0A16" w:rsidRDefault="004D0A16">
      <w:pPr>
        <w:ind w:firstLineChars="200" w:firstLine="602"/>
        <w:outlineLvl w:val="0"/>
        <w:rPr>
          <w:rFonts w:ascii="楷体_GB2312" w:eastAsia="楷体_GB2312"/>
          <w:b/>
          <w:sz w:val="30"/>
          <w:szCs w:val="30"/>
        </w:rPr>
      </w:pPr>
      <w:r>
        <w:rPr>
          <w:rFonts w:ascii="楷体_GB2312" w:eastAsia="楷体_GB2312" w:hint="eastAsia"/>
          <w:b/>
          <w:sz w:val="30"/>
          <w:szCs w:val="30"/>
        </w:rPr>
        <w:t>五、一般公共预算财政拨款支出决算情况说明</w:t>
      </w:r>
    </w:p>
    <w:p w:rsidR="004D0A16" w:rsidRDefault="004D0A16">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（一）一般公共预算财政拨款支出决算总体情况</w:t>
      </w:r>
    </w:p>
    <w:p w:rsidR="008935D7" w:rsidRPr="0081743E" w:rsidRDefault="008935D7" w:rsidP="0081743E">
      <w:pPr>
        <w:ind w:firstLineChars="200" w:firstLine="600"/>
        <w:outlineLvl w:val="0"/>
        <w:rPr>
          <w:rFonts w:ascii="仿宋_GB2312" w:eastAsia="仿宋_GB2312" w:hAnsi="宋体"/>
          <w:sz w:val="30"/>
          <w:szCs w:val="30"/>
        </w:rPr>
      </w:pPr>
      <w:r w:rsidRPr="003D7556">
        <w:rPr>
          <w:rFonts w:ascii="仿宋_GB2312" w:eastAsia="仿宋_GB2312" w:hAnsi="宋体" w:hint="eastAsia"/>
          <w:sz w:val="30"/>
          <w:szCs w:val="30"/>
        </w:rPr>
        <w:t>一般公共预算财政拨款支出</w:t>
      </w:r>
      <w:r w:rsidR="00E7120D">
        <w:rPr>
          <w:rFonts w:ascii="仿宋_GB2312" w:eastAsia="仿宋_GB2312" w:hAnsi="宋体" w:hint="eastAsia"/>
          <w:sz w:val="30"/>
          <w:szCs w:val="30"/>
        </w:rPr>
        <w:t>19,618.28</w:t>
      </w:r>
      <w:r w:rsidRPr="003D7556">
        <w:rPr>
          <w:rFonts w:ascii="仿宋_GB2312" w:eastAsia="仿宋_GB2312" w:hAnsi="宋体" w:hint="eastAsia"/>
          <w:sz w:val="30"/>
          <w:szCs w:val="30"/>
        </w:rPr>
        <w:t>万元，占本年支出合计的</w:t>
      </w:r>
      <w:r w:rsidR="00E7120D">
        <w:rPr>
          <w:rFonts w:ascii="仿宋_GB2312" w:eastAsia="仿宋_GB2312" w:hAnsi="宋体" w:hint="eastAsia"/>
          <w:sz w:val="30"/>
          <w:szCs w:val="30"/>
        </w:rPr>
        <w:t>29.32</w:t>
      </w:r>
      <w:r w:rsidRPr="003D7556">
        <w:rPr>
          <w:rFonts w:ascii="仿宋_GB2312" w:eastAsia="仿宋_GB2312" w:hAnsi="宋体" w:hint="eastAsia"/>
          <w:sz w:val="30"/>
          <w:szCs w:val="30"/>
        </w:rPr>
        <w:t>%。与</w:t>
      </w:r>
      <w:r w:rsidR="00E7120D">
        <w:rPr>
          <w:rFonts w:ascii="仿宋_GB2312" w:eastAsia="仿宋_GB2312" w:hAnsi="宋体" w:hint="eastAsia"/>
          <w:sz w:val="30"/>
          <w:szCs w:val="30"/>
        </w:rPr>
        <w:t>2023</w:t>
      </w:r>
      <w:r w:rsidRPr="003D7556">
        <w:rPr>
          <w:rFonts w:ascii="仿宋_GB2312" w:eastAsia="仿宋_GB2312" w:hAnsi="宋体" w:hint="eastAsia"/>
          <w:sz w:val="30"/>
          <w:szCs w:val="30"/>
        </w:rPr>
        <w:t>年度相比，一般公共预算财政拨款支出</w:t>
      </w:r>
      <w:r>
        <w:rPr>
          <w:rFonts w:ascii="仿宋_GB2312" w:eastAsia="仿宋_GB2312" w:hAnsi="宋体" w:hint="eastAsia"/>
          <w:sz w:val="30"/>
          <w:szCs w:val="30"/>
        </w:rPr>
        <w:t>减少</w:t>
      </w:r>
      <w:r w:rsidR="00E7120D">
        <w:rPr>
          <w:rFonts w:ascii="仿宋_GB2312" w:eastAsia="仿宋_GB2312" w:hAnsi="宋体" w:hint="eastAsia"/>
          <w:sz w:val="30"/>
          <w:szCs w:val="30"/>
        </w:rPr>
        <w:t>30,824.38</w:t>
      </w:r>
      <w:r w:rsidRPr="003D7556">
        <w:rPr>
          <w:rFonts w:ascii="仿宋_GB2312" w:eastAsia="仿宋_GB2312" w:hAnsi="宋体" w:hint="eastAsia"/>
          <w:sz w:val="30"/>
          <w:szCs w:val="30"/>
        </w:rPr>
        <w:t>万元，</w:t>
      </w:r>
      <w:r>
        <w:rPr>
          <w:rFonts w:ascii="仿宋_GB2312" w:eastAsia="仿宋_GB2312" w:hAnsi="宋体" w:hint="eastAsia"/>
          <w:sz w:val="30"/>
          <w:szCs w:val="30"/>
        </w:rPr>
        <w:t>下降</w:t>
      </w:r>
      <w:r w:rsidR="00E7120D">
        <w:rPr>
          <w:rFonts w:ascii="仿宋_GB2312" w:eastAsia="仿宋_GB2312" w:hAnsi="宋体" w:hint="eastAsia"/>
          <w:sz w:val="30"/>
          <w:szCs w:val="30"/>
        </w:rPr>
        <w:t>61.10</w:t>
      </w:r>
      <w:r w:rsidRPr="003D7556">
        <w:rPr>
          <w:rFonts w:ascii="仿宋_GB2312" w:eastAsia="仿宋_GB2312" w:hAnsi="宋体" w:hint="eastAsia"/>
          <w:sz w:val="30"/>
          <w:szCs w:val="30"/>
        </w:rPr>
        <w:t>%，主要原因：</w:t>
      </w:r>
      <w:r w:rsidR="0081743E" w:rsidRPr="00DA063E">
        <w:rPr>
          <w:rFonts w:ascii="仿宋_GB2312" w:eastAsia="仿宋_GB2312" w:hAnsi="宋体" w:hint="eastAsia"/>
          <w:sz w:val="30"/>
          <w:szCs w:val="30"/>
        </w:rPr>
        <w:t>一般公共预算财</w:t>
      </w:r>
      <w:r w:rsidR="0081743E" w:rsidRPr="00DA063E">
        <w:rPr>
          <w:rFonts w:ascii="仿宋_GB2312" w:eastAsia="仿宋_GB2312" w:hAnsi="宋体" w:hint="eastAsia"/>
          <w:sz w:val="30"/>
          <w:szCs w:val="30"/>
        </w:rPr>
        <w:lastRenderedPageBreak/>
        <w:t>政拨款项目的减少。</w:t>
      </w:r>
    </w:p>
    <w:p w:rsidR="004D0A16" w:rsidRDefault="004D0A16" w:rsidP="00D02CB7">
      <w:pPr>
        <w:ind w:firstLineChars="200" w:firstLine="602"/>
        <w:rPr>
          <w:rFonts w:ascii="楷体_GB2312" w:eastAsia="楷体_GB2312" w:hAnsi="宋体"/>
          <w:b/>
          <w:sz w:val="30"/>
          <w:szCs w:val="30"/>
        </w:rPr>
      </w:pPr>
      <w:r>
        <w:rPr>
          <w:rFonts w:ascii="楷体_GB2312" w:eastAsia="楷体_GB2312" w:hAnsi="宋体" w:hint="eastAsia"/>
          <w:b/>
          <w:sz w:val="30"/>
          <w:szCs w:val="30"/>
        </w:rPr>
        <w:t>（二）一般公共预算财政拨款支出决算结构情况</w:t>
      </w:r>
    </w:p>
    <w:p w:rsidR="00347BBD" w:rsidRDefault="00347BBD" w:rsidP="00347BBD">
      <w:pPr>
        <w:ind w:firstLineChars="200" w:firstLine="600"/>
        <w:rPr>
          <w:rFonts w:ascii="仿宋_GB2312" w:eastAsia="仿宋_GB2312" w:hAnsi="宋体"/>
          <w:sz w:val="30"/>
          <w:szCs w:val="30"/>
        </w:rPr>
      </w:pPr>
      <w:r>
        <w:rPr>
          <w:rFonts w:ascii="仿宋_GB2312" w:eastAsia="仿宋_GB2312" w:hint="eastAsia"/>
          <w:sz w:val="30"/>
          <w:szCs w:val="30"/>
        </w:rPr>
        <w:t>一般公共预算财政拨款支出</w:t>
      </w:r>
      <w:r w:rsidR="0081743E">
        <w:rPr>
          <w:rFonts w:ascii="仿宋_GB2312" w:eastAsia="仿宋_GB2312" w:hint="eastAsia"/>
          <w:sz w:val="30"/>
          <w:szCs w:val="30"/>
        </w:rPr>
        <w:t>19,618.28</w:t>
      </w:r>
      <w:r>
        <w:rPr>
          <w:rFonts w:ascii="仿宋_GB2312" w:eastAsia="仿宋_GB2312" w:hint="eastAsia"/>
          <w:sz w:val="30"/>
          <w:szCs w:val="30"/>
        </w:rPr>
        <w:t>万元，主要用于以下方面：社会保障和就业支出（类）</w:t>
      </w:r>
      <w:r w:rsidR="0081743E">
        <w:rPr>
          <w:rFonts w:ascii="仿宋_GB2312" w:eastAsia="仿宋_GB2312" w:hint="eastAsia"/>
          <w:sz w:val="30"/>
          <w:szCs w:val="30"/>
        </w:rPr>
        <w:t>175.79</w:t>
      </w:r>
      <w:r>
        <w:rPr>
          <w:rFonts w:ascii="仿宋_GB2312" w:eastAsia="仿宋_GB2312" w:hint="eastAsia"/>
          <w:sz w:val="30"/>
          <w:szCs w:val="30"/>
        </w:rPr>
        <w:t>万元，占</w:t>
      </w:r>
      <w:r w:rsidR="0081743E">
        <w:rPr>
          <w:rFonts w:ascii="仿宋_GB2312" w:eastAsia="仿宋_GB2312" w:hint="eastAsia"/>
          <w:sz w:val="30"/>
          <w:szCs w:val="30"/>
        </w:rPr>
        <w:t>0.90</w:t>
      </w:r>
      <w:r>
        <w:rPr>
          <w:rFonts w:ascii="仿宋_GB2312" w:eastAsia="仿宋_GB2312" w:hint="eastAsia"/>
          <w:sz w:val="30"/>
          <w:szCs w:val="30"/>
        </w:rPr>
        <w:t>%；卫生健康支出（类）</w:t>
      </w:r>
      <w:r w:rsidR="0081743E">
        <w:rPr>
          <w:rFonts w:ascii="仿宋_GB2312" w:eastAsia="仿宋_GB2312" w:hint="eastAsia"/>
          <w:sz w:val="30"/>
          <w:szCs w:val="30"/>
        </w:rPr>
        <w:t>23.58</w:t>
      </w:r>
      <w:r>
        <w:rPr>
          <w:rFonts w:ascii="仿宋_GB2312" w:eastAsia="仿宋_GB2312" w:hint="eastAsia"/>
          <w:sz w:val="30"/>
          <w:szCs w:val="30"/>
        </w:rPr>
        <w:t>万元，占0</w:t>
      </w:r>
      <w:r w:rsidR="0081743E">
        <w:rPr>
          <w:rFonts w:ascii="仿宋_GB2312" w:eastAsia="仿宋_GB2312" w:hint="eastAsia"/>
          <w:sz w:val="30"/>
          <w:szCs w:val="30"/>
        </w:rPr>
        <w:t>.12</w:t>
      </w:r>
      <w:r>
        <w:rPr>
          <w:rFonts w:ascii="仿宋_GB2312" w:eastAsia="仿宋_GB2312" w:hint="eastAsia"/>
          <w:sz w:val="30"/>
          <w:szCs w:val="30"/>
        </w:rPr>
        <w:t>%；节能环保支出（类）</w:t>
      </w:r>
      <w:r w:rsidR="0081743E">
        <w:rPr>
          <w:rFonts w:ascii="仿宋_GB2312" w:eastAsia="仿宋_GB2312" w:hint="eastAsia"/>
          <w:sz w:val="30"/>
          <w:szCs w:val="30"/>
        </w:rPr>
        <w:t>2,340.00</w:t>
      </w:r>
      <w:r>
        <w:rPr>
          <w:rFonts w:ascii="仿宋_GB2312" w:eastAsia="仿宋_GB2312" w:hint="eastAsia"/>
          <w:sz w:val="30"/>
          <w:szCs w:val="30"/>
        </w:rPr>
        <w:t>万元，占</w:t>
      </w:r>
      <w:r w:rsidR="0081743E">
        <w:rPr>
          <w:rFonts w:ascii="仿宋_GB2312" w:eastAsia="仿宋_GB2312" w:hint="eastAsia"/>
          <w:sz w:val="30"/>
          <w:szCs w:val="30"/>
        </w:rPr>
        <w:t>11.93</w:t>
      </w:r>
      <w:r>
        <w:rPr>
          <w:rFonts w:ascii="仿宋_GB2312" w:eastAsia="仿宋_GB2312" w:hint="eastAsia"/>
          <w:sz w:val="30"/>
          <w:szCs w:val="30"/>
        </w:rPr>
        <w:t>%；城乡社区支出（类）</w:t>
      </w:r>
      <w:r w:rsidR="0081743E">
        <w:rPr>
          <w:rFonts w:ascii="仿宋_GB2312" w:eastAsia="仿宋_GB2312" w:hint="eastAsia"/>
          <w:sz w:val="30"/>
          <w:szCs w:val="30"/>
        </w:rPr>
        <w:t>8,539.19</w:t>
      </w:r>
      <w:r w:rsidR="00585C4D">
        <w:rPr>
          <w:rFonts w:ascii="仿宋_GB2312" w:eastAsia="仿宋_GB2312" w:hint="eastAsia"/>
          <w:sz w:val="30"/>
          <w:szCs w:val="30"/>
        </w:rPr>
        <w:t>万元</w:t>
      </w:r>
      <w:r>
        <w:rPr>
          <w:rFonts w:ascii="仿宋_GB2312" w:eastAsia="仿宋_GB2312" w:hint="eastAsia"/>
          <w:sz w:val="30"/>
          <w:szCs w:val="30"/>
        </w:rPr>
        <w:t>，占</w:t>
      </w:r>
      <w:r w:rsidR="0081743E">
        <w:rPr>
          <w:rFonts w:ascii="仿宋_GB2312" w:eastAsia="仿宋_GB2312" w:hint="eastAsia"/>
          <w:sz w:val="30"/>
          <w:szCs w:val="30"/>
        </w:rPr>
        <w:t>43.53</w:t>
      </w:r>
      <w:r w:rsidR="00585C4D">
        <w:rPr>
          <w:rFonts w:ascii="仿宋_GB2312" w:eastAsia="仿宋_GB2312" w:hint="eastAsia"/>
          <w:sz w:val="30"/>
          <w:szCs w:val="30"/>
        </w:rPr>
        <w:t>%</w:t>
      </w:r>
      <w:r>
        <w:rPr>
          <w:rFonts w:ascii="仿宋_GB2312" w:eastAsia="仿宋_GB2312" w:hint="eastAsia"/>
          <w:sz w:val="30"/>
          <w:szCs w:val="30"/>
        </w:rPr>
        <w:t>；农林水支出（类）</w:t>
      </w:r>
      <w:r w:rsidR="0081743E">
        <w:rPr>
          <w:rFonts w:ascii="仿宋_GB2312" w:eastAsia="仿宋_GB2312" w:hint="eastAsia"/>
          <w:sz w:val="30"/>
          <w:szCs w:val="30"/>
        </w:rPr>
        <w:t>8,417.09</w:t>
      </w:r>
      <w:r>
        <w:rPr>
          <w:rFonts w:ascii="仿宋_GB2312" w:eastAsia="仿宋_GB2312" w:hint="eastAsia"/>
          <w:sz w:val="30"/>
          <w:szCs w:val="30"/>
        </w:rPr>
        <w:t>万元，占</w:t>
      </w:r>
      <w:r w:rsidR="0081743E">
        <w:rPr>
          <w:rFonts w:ascii="仿宋_GB2312" w:eastAsia="仿宋_GB2312" w:hint="eastAsia"/>
          <w:sz w:val="30"/>
          <w:szCs w:val="30"/>
        </w:rPr>
        <w:t>42.90</w:t>
      </w:r>
      <w:r>
        <w:rPr>
          <w:rFonts w:ascii="仿宋_GB2312" w:eastAsia="仿宋_GB2312" w:hint="eastAsia"/>
          <w:sz w:val="30"/>
          <w:szCs w:val="30"/>
        </w:rPr>
        <w:t>%；住房保障支出（类）</w:t>
      </w:r>
      <w:r w:rsidR="0081743E">
        <w:rPr>
          <w:rFonts w:ascii="仿宋_GB2312" w:eastAsia="仿宋_GB2312" w:hint="eastAsia"/>
          <w:sz w:val="30"/>
          <w:szCs w:val="30"/>
        </w:rPr>
        <w:t>122.63</w:t>
      </w:r>
      <w:r>
        <w:rPr>
          <w:rFonts w:ascii="仿宋_GB2312" w:eastAsia="仿宋_GB2312" w:hint="eastAsia"/>
          <w:sz w:val="30"/>
          <w:szCs w:val="30"/>
        </w:rPr>
        <w:t>万元，占</w:t>
      </w:r>
      <w:r w:rsidR="0081743E">
        <w:rPr>
          <w:rFonts w:ascii="仿宋_GB2312" w:eastAsia="仿宋_GB2312" w:hint="eastAsia"/>
          <w:sz w:val="30"/>
          <w:szCs w:val="30"/>
        </w:rPr>
        <w:t>0.62</w:t>
      </w:r>
      <w:r>
        <w:rPr>
          <w:rFonts w:ascii="仿宋_GB2312" w:eastAsia="仿宋_GB2312" w:hint="eastAsia"/>
          <w:sz w:val="30"/>
          <w:szCs w:val="30"/>
        </w:rPr>
        <w:t>%。</w:t>
      </w:r>
    </w:p>
    <w:p w:rsidR="004D0A16" w:rsidRDefault="004D0A16">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（三</w:t>
      </w:r>
      <w:r w:rsidRPr="00725986">
        <w:rPr>
          <w:rFonts w:ascii="楷体_GB2312" w:eastAsia="楷体_GB2312" w:hAnsi="宋体" w:hint="eastAsia"/>
          <w:b/>
          <w:sz w:val="30"/>
          <w:szCs w:val="30"/>
        </w:rPr>
        <w:t>）一般公共预算财政拨</w:t>
      </w:r>
      <w:r>
        <w:rPr>
          <w:rFonts w:ascii="楷体_GB2312" w:eastAsia="楷体_GB2312" w:hAnsi="宋体" w:hint="eastAsia"/>
          <w:b/>
          <w:sz w:val="30"/>
          <w:szCs w:val="30"/>
        </w:rPr>
        <w:t>款支出决算具体情况</w:t>
      </w:r>
    </w:p>
    <w:p w:rsidR="00E67347" w:rsidRDefault="00E67347" w:rsidP="00E67347">
      <w:pPr>
        <w:ind w:firstLineChars="200" w:firstLine="600"/>
        <w:rPr>
          <w:rFonts w:ascii="仿宋_GB2312" w:eastAsia="仿宋_GB2312"/>
          <w:sz w:val="30"/>
          <w:szCs w:val="30"/>
        </w:rPr>
      </w:pPr>
      <w:r w:rsidRPr="00240A7F">
        <w:rPr>
          <w:rFonts w:ascii="仿宋_GB2312" w:eastAsia="仿宋_GB2312" w:hint="eastAsia"/>
          <w:sz w:val="30"/>
          <w:szCs w:val="30"/>
        </w:rPr>
        <w:t>一般公共预算财政拨款支出年初预算为</w:t>
      </w:r>
      <w:r w:rsidR="00831BDF">
        <w:rPr>
          <w:rFonts w:ascii="仿宋_GB2312" w:eastAsia="仿宋_GB2312" w:hint="eastAsia"/>
          <w:sz w:val="30"/>
          <w:szCs w:val="30"/>
        </w:rPr>
        <w:t>17,315.43</w:t>
      </w:r>
      <w:r w:rsidR="00C71CE2">
        <w:rPr>
          <w:rFonts w:ascii="仿宋_GB2312" w:eastAsia="仿宋_GB2312" w:hint="eastAsia"/>
          <w:sz w:val="30"/>
          <w:szCs w:val="30"/>
        </w:rPr>
        <w:t>万</w:t>
      </w:r>
      <w:r w:rsidRPr="00240A7F">
        <w:rPr>
          <w:rFonts w:ascii="仿宋_GB2312" w:eastAsia="仿宋_GB2312" w:hint="eastAsia"/>
          <w:sz w:val="30"/>
          <w:szCs w:val="30"/>
        </w:rPr>
        <w:t>元，支出决算为</w:t>
      </w:r>
      <w:r w:rsidR="00831BDF">
        <w:rPr>
          <w:rFonts w:ascii="仿宋_GB2312" w:eastAsia="仿宋_GB2312" w:hint="eastAsia"/>
          <w:sz w:val="30"/>
          <w:szCs w:val="30"/>
        </w:rPr>
        <w:t>19,618.28</w:t>
      </w:r>
      <w:r w:rsidRPr="00240A7F">
        <w:rPr>
          <w:rFonts w:ascii="仿宋_GB2312" w:eastAsia="仿宋_GB2312" w:hint="eastAsia"/>
          <w:sz w:val="30"/>
          <w:szCs w:val="30"/>
        </w:rPr>
        <w:t>万元，完成年初预算的</w:t>
      </w:r>
      <w:r w:rsidR="00831BDF">
        <w:rPr>
          <w:rFonts w:ascii="仿宋_GB2312" w:eastAsia="仿宋_GB2312" w:hint="eastAsia"/>
          <w:sz w:val="30"/>
          <w:szCs w:val="30"/>
        </w:rPr>
        <w:t>113.30</w:t>
      </w:r>
      <w:r w:rsidRPr="00240A7F">
        <w:rPr>
          <w:rFonts w:ascii="仿宋_GB2312" w:eastAsia="仿宋_GB2312" w:hint="eastAsia"/>
          <w:sz w:val="30"/>
          <w:szCs w:val="30"/>
        </w:rPr>
        <w:t>%。决算数</w:t>
      </w:r>
      <w:r w:rsidR="00375630">
        <w:rPr>
          <w:rFonts w:ascii="仿宋_GB2312" w:eastAsia="仿宋_GB2312" w:hint="eastAsia"/>
          <w:sz w:val="30"/>
          <w:szCs w:val="30"/>
        </w:rPr>
        <w:t>大</w:t>
      </w:r>
      <w:r w:rsidRPr="00240A7F">
        <w:rPr>
          <w:rFonts w:ascii="仿宋_GB2312" w:eastAsia="仿宋_GB2312" w:hint="eastAsia"/>
          <w:sz w:val="30"/>
          <w:szCs w:val="30"/>
        </w:rPr>
        <w:t>于预算数的主要原因：</w:t>
      </w:r>
      <w:r w:rsidR="005A6A47">
        <w:rPr>
          <w:rFonts w:ascii="仿宋_GB2312" w:eastAsia="仿宋_GB2312" w:hint="eastAsia"/>
          <w:sz w:val="30"/>
          <w:szCs w:val="30"/>
        </w:rPr>
        <w:t>年中</w:t>
      </w:r>
      <w:r w:rsidR="005A6A47" w:rsidRPr="00711257">
        <w:rPr>
          <w:rFonts w:ascii="仿宋_GB2312" w:eastAsia="仿宋_GB2312" w:hint="eastAsia"/>
          <w:sz w:val="30"/>
          <w:szCs w:val="30"/>
        </w:rPr>
        <w:t>调增平南、东兰排水泵站初雨调蓄池新建工程2,000万</w:t>
      </w:r>
      <w:r w:rsidR="005A6A47" w:rsidRPr="00090BAD">
        <w:rPr>
          <w:rFonts w:ascii="仿宋_GB2312" w:eastAsia="仿宋_GB2312" w:hAnsi="Arial" w:cs="Arial" w:hint="eastAsia"/>
          <w:kern w:val="0"/>
          <w:sz w:val="30"/>
          <w:szCs w:val="30"/>
        </w:rPr>
        <w:t>元</w:t>
      </w:r>
      <w:r w:rsidR="005A6A47" w:rsidRPr="00711257">
        <w:rPr>
          <w:rFonts w:ascii="仿宋_GB2312" w:eastAsia="仿宋_GB2312" w:hint="eastAsia"/>
          <w:sz w:val="30"/>
          <w:szCs w:val="30"/>
        </w:rPr>
        <w:t>、调增“十五五”时期闵行统筹水系统治理的目标、思路和重要举措研究5万</w:t>
      </w:r>
      <w:r w:rsidR="005A6A47" w:rsidRPr="00090BAD">
        <w:rPr>
          <w:rFonts w:ascii="仿宋_GB2312" w:eastAsia="仿宋_GB2312" w:hAnsi="Arial" w:cs="Arial" w:hint="eastAsia"/>
          <w:kern w:val="0"/>
          <w:sz w:val="30"/>
          <w:szCs w:val="30"/>
        </w:rPr>
        <w:t>元</w:t>
      </w:r>
      <w:r w:rsidR="005A6A47" w:rsidRPr="00711257">
        <w:rPr>
          <w:rFonts w:ascii="仿宋_GB2312" w:eastAsia="仿宋_GB2312" w:hint="eastAsia"/>
          <w:sz w:val="30"/>
          <w:szCs w:val="30"/>
        </w:rPr>
        <w:t>、调增抚恤金</w:t>
      </w:r>
      <w:r w:rsidR="005A6A47">
        <w:rPr>
          <w:rFonts w:ascii="仿宋_GB2312" w:eastAsia="仿宋_GB2312" w:hint="eastAsia"/>
          <w:sz w:val="30"/>
          <w:szCs w:val="30"/>
        </w:rPr>
        <w:t>10.22</w:t>
      </w:r>
      <w:r w:rsidR="005A6A47" w:rsidRPr="00711257">
        <w:rPr>
          <w:rFonts w:ascii="仿宋_GB2312" w:eastAsia="仿宋_GB2312" w:hint="eastAsia"/>
          <w:sz w:val="30"/>
          <w:szCs w:val="30"/>
        </w:rPr>
        <w:t>万</w:t>
      </w:r>
      <w:r w:rsidR="005A6A47" w:rsidRPr="00090BAD">
        <w:rPr>
          <w:rFonts w:ascii="仿宋_GB2312" w:eastAsia="仿宋_GB2312" w:hAnsi="Arial" w:cs="Arial" w:hint="eastAsia"/>
          <w:kern w:val="0"/>
          <w:sz w:val="30"/>
          <w:szCs w:val="30"/>
        </w:rPr>
        <w:t>元</w:t>
      </w:r>
      <w:r w:rsidR="005A6A47" w:rsidRPr="00711257">
        <w:rPr>
          <w:rFonts w:ascii="仿宋_GB2312" w:eastAsia="仿宋_GB2312" w:hint="eastAsia"/>
          <w:sz w:val="30"/>
          <w:szCs w:val="30"/>
        </w:rPr>
        <w:t>，调增2024年度城市更新补助资金2,340万</w:t>
      </w:r>
      <w:r w:rsidR="005A6A47" w:rsidRPr="00090BAD">
        <w:rPr>
          <w:rFonts w:ascii="仿宋_GB2312" w:eastAsia="仿宋_GB2312" w:hAnsi="Arial" w:cs="Arial" w:hint="eastAsia"/>
          <w:kern w:val="0"/>
          <w:sz w:val="30"/>
          <w:szCs w:val="30"/>
        </w:rPr>
        <w:t>元</w:t>
      </w:r>
      <w:r w:rsidR="005A6A47" w:rsidRPr="00711257">
        <w:rPr>
          <w:rFonts w:ascii="仿宋_GB2312" w:eastAsia="仿宋_GB2312" w:hint="eastAsia"/>
          <w:sz w:val="30"/>
          <w:szCs w:val="30"/>
        </w:rPr>
        <w:t>、调增2024年北横泾南泵闸新建工程等项目专项补助7,300万</w:t>
      </w:r>
      <w:r w:rsidR="005A6A47" w:rsidRPr="00090BAD">
        <w:rPr>
          <w:rFonts w:ascii="仿宋_GB2312" w:eastAsia="仿宋_GB2312" w:hAnsi="Arial" w:cs="Arial" w:hint="eastAsia"/>
          <w:kern w:val="0"/>
          <w:sz w:val="30"/>
          <w:szCs w:val="30"/>
        </w:rPr>
        <w:t>元</w:t>
      </w:r>
      <w:r w:rsidR="005A6A47" w:rsidRPr="00711257">
        <w:rPr>
          <w:rFonts w:ascii="仿宋_GB2312" w:eastAsia="仿宋_GB2312" w:hint="eastAsia"/>
          <w:sz w:val="30"/>
          <w:szCs w:val="30"/>
        </w:rPr>
        <w:t>、调增2024年水利建设专项补助</w:t>
      </w:r>
      <w:r w:rsidR="00890068">
        <w:rPr>
          <w:rFonts w:ascii="仿宋_GB2312" w:eastAsia="仿宋_GB2312" w:hint="eastAsia"/>
          <w:sz w:val="30"/>
          <w:szCs w:val="30"/>
        </w:rPr>
        <w:t>8,399.34</w:t>
      </w:r>
      <w:r w:rsidR="005A6A47" w:rsidRPr="00711257">
        <w:rPr>
          <w:rFonts w:ascii="仿宋_GB2312" w:eastAsia="仿宋_GB2312" w:hint="eastAsia"/>
          <w:sz w:val="30"/>
          <w:szCs w:val="30"/>
        </w:rPr>
        <w:t>万</w:t>
      </w:r>
      <w:r w:rsidR="005A6A47" w:rsidRPr="00090BAD">
        <w:rPr>
          <w:rFonts w:ascii="仿宋_GB2312" w:eastAsia="仿宋_GB2312" w:hAnsi="Arial" w:cs="Arial" w:hint="eastAsia"/>
          <w:kern w:val="0"/>
          <w:sz w:val="30"/>
          <w:szCs w:val="30"/>
        </w:rPr>
        <w:t>元</w:t>
      </w:r>
      <w:r w:rsidR="005A6A47" w:rsidRPr="00711257">
        <w:rPr>
          <w:rFonts w:ascii="仿宋_GB2312" w:eastAsia="仿宋_GB2312" w:hint="eastAsia"/>
          <w:sz w:val="30"/>
          <w:szCs w:val="30"/>
        </w:rPr>
        <w:t>，调减2024年水利建设专项补助7</w:t>
      </w:r>
      <w:r w:rsidR="00161505" w:rsidRPr="00711257">
        <w:rPr>
          <w:rFonts w:ascii="仿宋_GB2312" w:eastAsia="仿宋_GB2312" w:hint="eastAsia"/>
          <w:sz w:val="30"/>
          <w:szCs w:val="30"/>
        </w:rPr>
        <w:t>,</w:t>
      </w:r>
      <w:r w:rsidR="005A6A47" w:rsidRPr="00711257">
        <w:rPr>
          <w:rFonts w:ascii="仿宋_GB2312" w:eastAsia="仿宋_GB2312" w:hint="eastAsia"/>
          <w:sz w:val="30"/>
          <w:szCs w:val="30"/>
        </w:rPr>
        <w:t>175.07万</w:t>
      </w:r>
      <w:r w:rsidR="005A6A47" w:rsidRPr="00090BAD">
        <w:rPr>
          <w:rFonts w:ascii="仿宋_GB2312" w:eastAsia="仿宋_GB2312" w:hAnsi="Arial" w:cs="Arial" w:hint="eastAsia"/>
          <w:kern w:val="0"/>
          <w:sz w:val="30"/>
          <w:szCs w:val="30"/>
        </w:rPr>
        <w:t>元</w:t>
      </w:r>
      <w:r w:rsidR="005A6A47" w:rsidRPr="00711257">
        <w:rPr>
          <w:rFonts w:ascii="仿宋_GB2312" w:eastAsia="仿宋_GB2312" w:hint="eastAsia"/>
          <w:sz w:val="30"/>
          <w:szCs w:val="30"/>
        </w:rPr>
        <w:t>（财力下达），调减预算内项目年初预算</w:t>
      </w:r>
      <w:r w:rsidR="00161505">
        <w:rPr>
          <w:rFonts w:ascii="仿宋_GB2312" w:eastAsia="仿宋_GB2312" w:hint="eastAsia"/>
          <w:sz w:val="30"/>
          <w:szCs w:val="30"/>
        </w:rPr>
        <w:t>50.85</w:t>
      </w:r>
      <w:r w:rsidR="005A6A47" w:rsidRPr="00711257">
        <w:rPr>
          <w:rFonts w:ascii="仿宋_GB2312" w:eastAsia="仿宋_GB2312" w:hint="eastAsia"/>
          <w:sz w:val="30"/>
          <w:szCs w:val="30"/>
        </w:rPr>
        <w:t>万</w:t>
      </w:r>
      <w:r w:rsidR="005A6A47" w:rsidRPr="00090BAD">
        <w:rPr>
          <w:rFonts w:ascii="仿宋_GB2312" w:eastAsia="仿宋_GB2312" w:hAnsi="Arial" w:cs="Arial" w:hint="eastAsia"/>
          <w:kern w:val="0"/>
          <w:sz w:val="30"/>
          <w:szCs w:val="30"/>
        </w:rPr>
        <w:t>元</w:t>
      </w:r>
      <w:r w:rsidR="005A6A47" w:rsidRPr="00711257">
        <w:rPr>
          <w:rFonts w:ascii="仿宋_GB2312" w:eastAsia="仿宋_GB2312" w:hint="eastAsia"/>
          <w:sz w:val="30"/>
          <w:szCs w:val="30"/>
        </w:rPr>
        <w:t>，</w:t>
      </w:r>
      <w:r w:rsidR="00161505" w:rsidRPr="00711257">
        <w:rPr>
          <w:rFonts w:ascii="仿宋_GB2312" w:eastAsia="仿宋_GB2312" w:hint="eastAsia"/>
          <w:sz w:val="30"/>
          <w:szCs w:val="30"/>
        </w:rPr>
        <w:t>调减</w:t>
      </w:r>
      <w:r w:rsidR="00161505">
        <w:rPr>
          <w:rFonts w:ascii="仿宋_GB2312" w:eastAsia="仿宋_GB2312" w:hint="eastAsia"/>
          <w:sz w:val="30"/>
          <w:szCs w:val="30"/>
        </w:rPr>
        <w:t>2024</w:t>
      </w:r>
      <w:r w:rsidR="00161505" w:rsidRPr="00073B7E">
        <w:rPr>
          <w:rFonts w:ascii="仿宋_GB2312" w:eastAsia="仿宋_GB2312" w:hint="eastAsia"/>
          <w:sz w:val="30"/>
          <w:szCs w:val="30"/>
        </w:rPr>
        <w:t>年水利设施长效管理</w:t>
      </w:r>
      <w:r w:rsidR="00161505">
        <w:rPr>
          <w:rFonts w:ascii="仿宋_GB2312" w:eastAsia="仿宋_GB2312" w:hint="eastAsia"/>
          <w:sz w:val="30"/>
          <w:szCs w:val="30"/>
        </w:rPr>
        <w:t>专项10,525.79万</w:t>
      </w:r>
      <w:r w:rsidR="00161505" w:rsidRPr="00240A7F">
        <w:rPr>
          <w:rFonts w:ascii="仿宋_GB2312" w:eastAsia="仿宋_GB2312" w:hint="eastAsia"/>
          <w:sz w:val="30"/>
          <w:szCs w:val="30"/>
        </w:rPr>
        <w:t>元</w:t>
      </w:r>
      <w:r w:rsidR="00161505">
        <w:rPr>
          <w:rFonts w:ascii="仿宋_GB2312" w:eastAsia="仿宋_GB2312" w:hint="eastAsia"/>
          <w:sz w:val="30"/>
          <w:szCs w:val="30"/>
        </w:rPr>
        <w:t>（任务下达基层）</w:t>
      </w:r>
      <w:r w:rsidR="00890068">
        <w:rPr>
          <w:rFonts w:ascii="仿宋_GB2312" w:eastAsia="仿宋_GB2312" w:hint="eastAsia"/>
          <w:sz w:val="30"/>
          <w:szCs w:val="30"/>
        </w:rPr>
        <w:t>,</w:t>
      </w:r>
      <w:r w:rsidR="005A6A47" w:rsidRPr="00806970">
        <w:rPr>
          <w:rFonts w:ascii="仿宋_GB2312" w:eastAsia="仿宋_GB2312" w:hint="eastAsia"/>
          <w:sz w:val="30"/>
          <w:szCs w:val="30"/>
        </w:rPr>
        <w:t>其中</w:t>
      </w:r>
    </w:p>
    <w:p w:rsidR="00A51A3A" w:rsidRPr="006F493D" w:rsidRDefault="00A51A3A" w:rsidP="006F493D">
      <w:pPr>
        <w:ind w:firstLineChars="200" w:firstLine="600"/>
        <w:rPr>
          <w:rFonts w:ascii="仿宋_GB2312" w:eastAsia="仿宋_GB2312"/>
          <w:sz w:val="30"/>
          <w:szCs w:val="30"/>
        </w:rPr>
      </w:pPr>
      <w:r w:rsidRPr="003F6B81">
        <w:rPr>
          <w:rFonts w:ascii="仿宋_GB2312" w:eastAsia="仿宋_GB2312" w:hint="eastAsia"/>
          <w:sz w:val="30"/>
          <w:szCs w:val="30"/>
        </w:rPr>
        <w:t>1、</w:t>
      </w:r>
      <w:r w:rsidRPr="00806970">
        <w:rPr>
          <w:rFonts w:ascii="仿宋_GB2312" w:eastAsia="仿宋_GB2312" w:hint="eastAsia"/>
          <w:sz w:val="30"/>
          <w:szCs w:val="30"/>
        </w:rPr>
        <w:t>社会保障和就业支出（类）行政事业单位离退休（款）</w:t>
      </w:r>
      <w:r>
        <w:rPr>
          <w:rFonts w:ascii="仿宋_GB2312" w:eastAsia="仿宋_GB2312" w:hint="eastAsia"/>
          <w:sz w:val="30"/>
          <w:szCs w:val="30"/>
        </w:rPr>
        <w:t>行政</w:t>
      </w:r>
      <w:r w:rsidRPr="00090BAD">
        <w:rPr>
          <w:rFonts w:ascii="仿宋_GB2312" w:eastAsia="仿宋_GB2312" w:hint="eastAsia"/>
          <w:sz w:val="30"/>
          <w:szCs w:val="30"/>
        </w:rPr>
        <w:t>单位离退休（项）。主要用于</w:t>
      </w:r>
      <w:r>
        <w:rPr>
          <w:rFonts w:ascii="仿宋_GB2312" w:eastAsia="仿宋_GB2312" w:hint="eastAsia"/>
          <w:sz w:val="30"/>
          <w:szCs w:val="30"/>
        </w:rPr>
        <w:t>：</w:t>
      </w:r>
      <w:r>
        <w:rPr>
          <w:rFonts w:ascii="仿宋_GB2312" w:eastAsia="仿宋_GB2312" w:hAnsi="Arial" w:cs="Arial" w:hint="eastAsia"/>
          <w:kern w:val="0"/>
          <w:sz w:val="30"/>
          <w:szCs w:val="30"/>
        </w:rPr>
        <w:t>区水务局本级行政</w:t>
      </w:r>
      <w:r w:rsidRPr="00090BAD">
        <w:rPr>
          <w:rFonts w:ascii="仿宋_GB2312" w:eastAsia="仿宋_GB2312" w:hAnsi="Arial" w:cs="Arial" w:hint="eastAsia"/>
          <w:kern w:val="0"/>
          <w:sz w:val="30"/>
          <w:szCs w:val="30"/>
        </w:rPr>
        <w:t>单位离休</w:t>
      </w:r>
      <w:r w:rsidRPr="00090BAD">
        <w:rPr>
          <w:rFonts w:ascii="仿宋_GB2312" w:eastAsia="仿宋_GB2312" w:hAnsi="Arial" w:cs="Arial" w:hint="eastAsia"/>
          <w:kern w:val="0"/>
          <w:sz w:val="30"/>
          <w:szCs w:val="30"/>
        </w:rPr>
        <w:lastRenderedPageBreak/>
        <w:t>人员的离休经费。年初预算</w:t>
      </w:r>
      <w:r w:rsidR="00890068" w:rsidRPr="00890068">
        <w:rPr>
          <w:rFonts w:ascii="仿宋_GB2312" w:eastAsia="仿宋_GB2312" w:hAnsi="Arial" w:cs="Arial"/>
          <w:kern w:val="0"/>
          <w:sz w:val="30"/>
          <w:szCs w:val="30"/>
        </w:rPr>
        <w:t>107</w:t>
      </w:r>
      <w:r w:rsidR="00890068">
        <w:rPr>
          <w:rFonts w:ascii="仿宋_GB2312" w:eastAsia="仿宋_GB2312" w:hAnsi="Arial" w:cs="Arial" w:hint="eastAsia"/>
          <w:kern w:val="0"/>
          <w:sz w:val="30"/>
          <w:szCs w:val="30"/>
        </w:rPr>
        <w:t>.</w:t>
      </w:r>
      <w:r w:rsidR="00890068" w:rsidRPr="00890068">
        <w:rPr>
          <w:rFonts w:ascii="仿宋_GB2312" w:eastAsia="仿宋_GB2312" w:hAnsi="Arial" w:cs="Arial"/>
          <w:kern w:val="0"/>
          <w:sz w:val="30"/>
          <w:szCs w:val="30"/>
        </w:rPr>
        <w:t>51</w:t>
      </w:r>
      <w:r w:rsidRPr="00090BAD">
        <w:rPr>
          <w:rFonts w:ascii="仿宋_GB2312" w:eastAsia="仿宋_GB2312" w:hAnsi="Arial" w:cs="Arial" w:hint="eastAsia"/>
          <w:kern w:val="0"/>
          <w:sz w:val="30"/>
          <w:szCs w:val="30"/>
        </w:rPr>
        <w:t>万元，支出决算</w:t>
      </w:r>
      <w:r w:rsidR="002B7FBC">
        <w:rPr>
          <w:rFonts w:ascii="仿宋_GB2312" w:eastAsia="仿宋_GB2312" w:hAnsi="Arial" w:cs="Arial" w:hint="eastAsia"/>
          <w:kern w:val="0"/>
          <w:sz w:val="30"/>
          <w:szCs w:val="30"/>
        </w:rPr>
        <w:t>108.56</w:t>
      </w:r>
      <w:r w:rsidRPr="00090BAD">
        <w:rPr>
          <w:rFonts w:ascii="仿宋_GB2312" w:eastAsia="仿宋_GB2312" w:hAnsi="Arial" w:cs="Arial" w:hint="eastAsia"/>
          <w:kern w:val="0"/>
          <w:sz w:val="30"/>
          <w:szCs w:val="30"/>
        </w:rPr>
        <w:t>万元。</w:t>
      </w:r>
      <w:r w:rsidRPr="00282A15">
        <w:rPr>
          <w:rFonts w:ascii="仿宋_GB2312" w:eastAsia="仿宋_GB2312" w:hint="eastAsia"/>
          <w:sz w:val="30"/>
          <w:szCs w:val="30"/>
        </w:rPr>
        <w:t>决算数</w:t>
      </w:r>
      <w:r>
        <w:rPr>
          <w:rFonts w:ascii="仿宋_GB2312" w:eastAsia="仿宋_GB2312" w:hint="eastAsia"/>
          <w:sz w:val="30"/>
          <w:szCs w:val="30"/>
        </w:rPr>
        <w:t>大于</w:t>
      </w:r>
      <w:r w:rsidRPr="00282A15">
        <w:rPr>
          <w:rFonts w:ascii="仿宋_GB2312" w:eastAsia="仿宋_GB2312" w:hint="eastAsia"/>
          <w:sz w:val="30"/>
          <w:szCs w:val="30"/>
        </w:rPr>
        <w:t>预算数的主要原因</w:t>
      </w:r>
      <w:r>
        <w:rPr>
          <w:rFonts w:ascii="仿宋_GB2312" w:eastAsia="仿宋_GB2312" w:hint="eastAsia"/>
          <w:sz w:val="30"/>
          <w:szCs w:val="30"/>
        </w:rPr>
        <w:t>：</w:t>
      </w:r>
      <w:r w:rsidR="002B7FBC">
        <w:rPr>
          <w:rFonts w:ascii="仿宋_GB2312" w:eastAsia="仿宋_GB2312" w:hint="eastAsia"/>
          <w:sz w:val="30"/>
          <w:szCs w:val="30"/>
        </w:rPr>
        <w:t>根据实际退休标准调整</w:t>
      </w:r>
      <w:r w:rsidR="002B7FBC" w:rsidRPr="004B0FA1">
        <w:rPr>
          <w:rFonts w:ascii="仿宋" w:eastAsia="仿宋" w:hAnsi="仿宋" w:cs="Times New Roman" w:hint="eastAsia"/>
          <w:bCs/>
          <w:sz w:val="30"/>
          <w:szCs w:val="30"/>
        </w:rPr>
        <w:t>。</w:t>
      </w:r>
    </w:p>
    <w:p w:rsidR="00A51A3A" w:rsidRPr="00A51A3A" w:rsidRDefault="00A51A3A" w:rsidP="00A51A3A">
      <w:pPr>
        <w:ind w:firstLineChars="200" w:firstLine="600"/>
        <w:rPr>
          <w:rFonts w:ascii="仿宋_GB2312" w:eastAsia="仿宋_GB2312"/>
          <w:sz w:val="30"/>
          <w:szCs w:val="30"/>
        </w:rPr>
      </w:pPr>
      <w:r>
        <w:rPr>
          <w:rFonts w:ascii="仿宋_GB2312" w:eastAsia="仿宋_GB2312" w:hint="eastAsia"/>
          <w:sz w:val="30"/>
          <w:szCs w:val="30"/>
        </w:rPr>
        <w:t>2、</w:t>
      </w:r>
      <w:r w:rsidRPr="00191EE4">
        <w:rPr>
          <w:rFonts w:ascii="仿宋_GB2312" w:eastAsia="仿宋_GB2312" w:hint="eastAsia"/>
          <w:sz w:val="30"/>
          <w:szCs w:val="30"/>
        </w:rPr>
        <w:t>社会保障和就业支出（类）行政事业单位离退休（款）机关事业单位基本养老保险缴费支出（项）。主要用于：按照国家政策规定为职工缴纳基本养</w:t>
      </w:r>
      <w:r w:rsidRPr="006E63AF">
        <w:rPr>
          <w:rFonts w:ascii="仿宋_GB2312" w:eastAsia="仿宋_GB2312" w:hint="eastAsia"/>
          <w:sz w:val="30"/>
          <w:szCs w:val="30"/>
        </w:rPr>
        <w:t>老保险</w:t>
      </w:r>
      <w:r w:rsidRPr="006E63AF">
        <w:rPr>
          <w:rFonts w:ascii="仿宋_GB2312" w:eastAsia="仿宋_GB2312" w:hAnsi="宋体" w:cs="宋体" w:hint="eastAsia"/>
          <w:bCs/>
          <w:sz w:val="30"/>
          <w:szCs w:val="30"/>
        </w:rPr>
        <w:t>费支出。</w:t>
      </w:r>
      <w:r w:rsidRPr="006E63AF">
        <w:rPr>
          <w:rFonts w:ascii="仿宋_GB2312" w:eastAsia="仿宋_GB2312" w:hint="eastAsia"/>
          <w:sz w:val="30"/>
          <w:szCs w:val="30"/>
        </w:rPr>
        <w:t>年初预算为</w:t>
      </w:r>
      <w:r w:rsidR="002B7FBC" w:rsidRPr="002B7FBC">
        <w:rPr>
          <w:rFonts w:ascii="仿宋_GB2312" w:eastAsia="仿宋_GB2312"/>
          <w:sz w:val="30"/>
          <w:szCs w:val="30"/>
        </w:rPr>
        <w:t>32</w:t>
      </w:r>
      <w:r w:rsidR="002B7FBC">
        <w:rPr>
          <w:rFonts w:ascii="仿宋_GB2312" w:eastAsia="仿宋_GB2312" w:hint="eastAsia"/>
          <w:sz w:val="30"/>
          <w:szCs w:val="30"/>
        </w:rPr>
        <w:t>.</w:t>
      </w:r>
      <w:r w:rsidR="002B7FBC" w:rsidRPr="002B7FBC">
        <w:rPr>
          <w:rFonts w:ascii="仿宋_GB2312" w:eastAsia="仿宋_GB2312"/>
          <w:sz w:val="30"/>
          <w:szCs w:val="30"/>
        </w:rPr>
        <w:t>45</w:t>
      </w:r>
      <w:r w:rsidRPr="006E63AF">
        <w:rPr>
          <w:rFonts w:ascii="仿宋_GB2312" w:eastAsia="仿宋_GB2312" w:hint="eastAsia"/>
          <w:sz w:val="30"/>
          <w:szCs w:val="30"/>
        </w:rPr>
        <w:t>万元，支出决算为</w:t>
      </w:r>
      <w:r w:rsidR="002B7FBC">
        <w:rPr>
          <w:rFonts w:ascii="仿宋_GB2312" w:eastAsia="仿宋_GB2312" w:hint="eastAsia"/>
          <w:sz w:val="30"/>
          <w:szCs w:val="30"/>
        </w:rPr>
        <w:t>44.82</w:t>
      </w:r>
      <w:r w:rsidRPr="006E63AF">
        <w:rPr>
          <w:rFonts w:ascii="仿宋_GB2312" w:eastAsia="仿宋_GB2312" w:hint="eastAsia"/>
          <w:sz w:val="30"/>
          <w:szCs w:val="30"/>
        </w:rPr>
        <w:t>万元</w:t>
      </w:r>
      <w:r>
        <w:rPr>
          <w:rFonts w:ascii="仿宋_GB2312" w:eastAsia="仿宋_GB2312" w:hint="eastAsia"/>
          <w:sz w:val="30"/>
          <w:szCs w:val="30"/>
        </w:rPr>
        <w:t>。</w:t>
      </w:r>
      <w:r w:rsidRPr="0053290D">
        <w:rPr>
          <w:rFonts w:ascii="仿宋_GB2312" w:eastAsia="仿宋_GB2312" w:hint="eastAsia"/>
          <w:sz w:val="30"/>
          <w:szCs w:val="30"/>
        </w:rPr>
        <w:t xml:space="preserve"> </w:t>
      </w:r>
      <w:r w:rsidRPr="00282A15">
        <w:rPr>
          <w:rFonts w:ascii="仿宋_GB2312" w:eastAsia="仿宋_GB2312" w:hint="eastAsia"/>
          <w:sz w:val="30"/>
          <w:szCs w:val="30"/>
        </w:rPr>
        <w:t>决算数</w:t>
      </w:r>
      <w:r>
        <w:rPr>
          <w:rFonts w:ascii="仿宋_GB2312" w:eastAsia="仿宋_GB2312" w:hint="eastAsia"/>
          <w:sz w:val="30"/>
          <w:szCs w:val="30"/>
        </w:rPr>
        <w:t>大</w:t>
      </w:r>
      <w:r w:rsidRPr="00282A15">
        <w:rPr>
          <w:rFonts w:ascii="仿宋_GB2312" w:eastAsia="仿宋_GB2312" w:hint="eastAsia"/>
          <w:sz w:val="30"/>
          <w:szCs w:val="30"/>
        </w:rPr>
        <w:t>于预算数的主要原因</w:t>
      </w:r>
      <w:r>
        <w:rPr>
          <w:rFonts w:ascii="仿宋_GB2312" w:eastAsia="仿宋_GB2312" w:hint="eastAsia"/>
          <w:sz w:val="30"/>
          <w:szCs w:val="30"/>
        </w:rPr>
        <w:t>：人员变动及政策性因素调整</w:t>
      </w:r>
      <w:r w:rsidRPr="00282A15">
        <w:rPr>
          <w:rFonts w:ascii="仿宋_GB2312" w:eastAsia="仿宋_GB2312" w:hint="eastAsia"/>
          <w:sz w:val="30"/>
          <w:szCs w:val="30"/>
        </w:rPr>
        <w:t>。</w:t>
      </w:r>
    </w:p>
    <w:p w:rsidR="00E67347" w:rsidRPr="00282A15" w:rsidRDefault="00A51A3A" w:rsidP="00E67347">
      <w:pPr>
        <w:ind w:firstLineChars="200" w:firstLine="600"/>
        <w:rPr>
          <w:rFonts w:ascii="仿宋_GB2312" w:eastAsia="仿宋_GB2312"/>
          <w:sz w:val="30"/>
          <w:szCs w:val="30"/>
        </w:rPr>
      </w:pPr>
      <w:r>
        <w:rPr>
          <w:rFonts w:ascii="仿宋_GB2312" w:eastAsia="仿宋_GB2312" w:hint="eastAsia"/>
          <w:sz w:val="30"/>
          <w:szCs w:val="30"/>
        </w:rPr>
        <w:t>3</w:t>
      </w:r>
      <w:r w:rsidR="00E67347">
        <w:rPr>
          <w:rFonts w:ascii="仿宋_GB2312" w:eastAsia="仿宋_GB2312" w:hint="eastAsia"/>
          <w:sz w:val="30"/>
          <w:szCs w:val="30"/>
        </w:rPr>
        <w:t>、</w:t>
      </w:r>
      <w:r w:rsidR="00E67347" w:rsidRPr="00282A15">
        <w:rPr>
          <w:rFonts w:ascii="仿宋_GB2312" w:eastAsia="仿宋_GB2312" w:hint="eastAsia"/>
          <w:sz w:val="30"/>
          <w:szCs w:val="30"/>
        </w:rPr>
        <w:t>社会保障和就业支出（类）行政事业单位离退休（款）机关事业单位职业年金缴费支出（项）。主要用于：</w:t>
      </w:r>
      <w:r w:rsidR="00E67347" w:rsidRPr="00282A15">
        <w:rPr>
          <w:rFonts w:ascii="仿宋_GB2312" w:eastAsia="仿宋_GB2312" w:hAnsi="宋体" w:cs="宋体" w:hint="eastAsia"/>
          <w:bCs/>
          <w:sz w:val="30"/>
          <w:szCs w:val="30"/>
        </w:rPr>
        <w:t>按照国家政策规定为职工缴纳职业年金支出。</w:t>
      </w:r>
      <w:r w:rsidR="00E67347" w:rsidRPr="00282A15">
        <w:rPr>
          <w:rFonts w:ascii="仿宋_GB2312" w:eastAsia="仿宋_GB2312" w:hint="eastAsia"/>
          <w:sz w:val="30"/>
          <w:szCs w:val="30"/>
        </w:rPr>
        <w:t>年初预算为</w:t>
      </w:r>
      <w:r w:rsidR="002B7FBC" w:rsidRPr="002B7FBC">
        <w:rPr>
          <w:rFonts w:ascii="仿宋_GB2312" w:eastAsia="仿宋_GB2312"/>
          <w:sz w:val="30"/>
          <w:szCs w:val="30"/>
        </w:rPr>
        <w:t>16</w:t>
      </w:r>
      <w:r w:rsidR="002B7FBC">
        <w:rPr>
          <w:rFonts w:ascii="仿宋_GB2312" w:eastAsia="仿宋_GB2312" w:hint="eastAsia"/>
          <w:sz w:val="30"/>
          <w:szCs w:val="30"/>
        </w:rPr>
        <w:t>.</w:t>
      </w:r>
      <w:r w:rsidR="002B7FBC" w:rsidRPr="002B7FBC">
        <w:rPr>
          <w:rFonts w:ascii="仿宋_GB2312" w:eastAsia="仿宋_GB2312"/>
          <w:sz w:val="30"/>
          <w:szCs w:val="30"/>
        </w:rPr>
        <w:t>2</w:t>
      </w:r>
      <w:r w:rsidR="002B7FBC">
        <w:rPr>
          <w:rFonts w:ascii="仿宋_GB2312" w:eastAsia="仿宋_GB2312" w:hint="eastAsia"/>
          <w:sz w:val="30"/>
          <w:szCs w:val="30"/>
        </w:rPr>
        <w:t>3</w:t>
      </w:r>
      <w:r w:rsidR="00E67347" w:rsidRPr="00282A15">
        <w:rPr>
          <w:rFonts w:ascii="仿宋_GB2312" w:eastAsia="仿宋_GB2312" w:hint="eastAsia"/>
          <w:sz w:val="30"/>
          <w:szCs w:val="30"/>
        </w:rPr>
        <w:t>万元，支出决算为</w:t>
      </w:r>
      <w:r w:rsidR="002B7FBC">
        <w:rPr>
          <w:rFonts w:ascii="仿宋_GB2312" w:eastAsia="仿宋_GB2312" w:hint="eastAsia"/>
          <w:sz w:val="30"/>
          <w:szCs w:val="30"/>
        </w:rPr>
        <w:t>22.41</w:t>
      </w:r>
      <w:r w:rsidR="00E67347" w:rsidRPr="00282A15">
        <w:rPr>
          <w:rFonts w:ascii="仿宋_GB2312" w:eastAsia="仿宋_GB2312" w:hint="eastAsia"/>
          <w:sz w:val="30"/>
          <w:szCs w:val="30"/>
        </w:rPr>
        <w:t>万元。决算数</w:t>
      </w:r>
      <w:r>
        <w:rPr>
          <w:rFonts w:ascii="仿宋_GB2312" w:eastAsia="仿宋_GB2312" w:hint="eastAsia"/>
          <w:sz w:val="30"/>
          <w:szCs w:val="30"/>
        </w:rPr>
        <w:t>大</w:t>
      </w:r>
      <w:r w:rsidR="00E67347" w:rsidRPr="00282A15">
        <w:rPr>
          <w:rFonts w:ascii="仿宋_GB2312" w:eastAsia="仿宋_GB2312" w:hint="eastAsia"/>
          <w:sz w:val="30"/>
          <w:szCs w:val="30"/>
        </w:rPr>
        <w:t>于预算数的主要原因</w:t>
      </w:r>
      <w:r w:rsidR="00E67347">
        <w:rPr>
          <w:rFonts w:ascii="仿宋_GB2312" w:eastAsia="仿宋_GB2312" w:hint="eastAsia"/>
          <w:sz w:val="30"/>
          <w:szCs w:val="30"/>
        </w:rPr>
        <w:t>：人员变动及政策性因素调整</w:t>
      </w:r>
      <w:r w:rsidR="00E67347" w:rsidRPr="00282A15">
        <w:rPr>
          <w:rFonts w:ascii="仿宋_GB2312" w:eastAsia="仿宋_GB2312" w:hint="eastAsia"/>
          <w:sz w:val="30"/>
          <w:szCs w:val="30"/>
        </w:rPr>
        <w:t>。</w:t>
      </w:r>
    </w:p>
    <w:p w:rsidR="00E67347" w:rsidRDefault="00A51A3A" w:rsidP="00E67347">
      <w:pPr>
        <w:ind w:firstLineChars="200" w:firstLine="600"/>
        <w:rPr>
          <w:rFonts w:ascii="仿宋_GB2312" w:eastAsia="仿宋_GB2312"/>
          <w:sz w:val="30"/>
          <w:szCs w:val="30"/>
        </w:rPr>
      </w:pPr>
      <w:r>
        <w:rPr>
          <w:rFonts w:ascii="仿宋_GB2312" w:eastAsia="仿宋_GB2312" w:hint="eastAsia"/>
          <w:sz w:val="30"/>
          <w:szCs w:val="30"/>
        </w:rPr>
        <w:t>4</w:t>
      </w:r>
      <w:r w:rsidR="00E67347" w:rsidRPr="00282A15">
        <w:rPr>
          <w:rFonts w:ascii="仿宋_GB2312" w:eastAsia="仿宋_GB2312" w:hint="eastAsia"/>
          <w:sz w:val="30"/>
          <w:szCs w:val="30"/>
        </w:rPr>
        <w:t>、</w:t>
      </w:r>
      <w:r w:rsidR="00E67347">
        <w:rPr>
          <w:rFonts w:ascii="仿宋_GB2312" w:eastAsia="仿宋_GB2312" w:hint="eastAsia"/>
          <w:sz w:val="30"/>
          <w:szCs w:val="30"/>
        </w:rPr>
        <w:t>卫生健康</w:t>
      </w:r>
      <w:r w:rsidR="00E67347" w:rsidRPr="00B76338">
        <w:rPr>
          <w:rFonts w:ascii="仿宋_GB2312" w:eastAsia="仿宋_GB2312" w:hint="eastAsia"/>
          <w:sz w:val="30"/>
          <w:szCs w:val="30"/>
        </w:rPr>
        <w:t>支出（类）行政事业单位医疗（款）行政单位医疗（项）。主要用于：</w:t>
      </w:r>
      <w:r w:rsidR="00E67347" w:rsidRPr="00B76338">
        <w:rPr>
          <w:rFonts w:ascii="仿宋_GB2312" w:eastAsia="仿宋_GB2312" w:hAnsi="宋体" w:hint="eastAsia"/>
          <w:sz w:val="30"/>
          <w:szCs w:val="30"/>
        </w:rPr>
        <w:t>按照国家政策规定为在职人员缴纳基本医疗保险费的支出</w:t>
      </w:r>
      <w:r w:rsidR="00E67347" w:rsidRPr="00B76338">
        <w:rPr>
          <w:rFonts w:ascii="仿宋_GB2312" w:eastAsia="仿宋_GB2312" w:hint="eastAsia"/>
          <w:sz w:val="30"/>
          <w:szCs w:val="30"/>
        </w:rPr>
        <w:t>。年初预算为</w:t>
      </w:r>
      <w:r w:rsidR="002B7FBC" w:rsidRPr="002B7FBC">
        <w:rPr>
          <w:rFonts w:ascii="仿宋_GB2312" w:eastAsia="仿宋_GB2312"/>
          <w:sz w:val="30"/>
          <w:szCs w:val="30"/>
        </w:rPr>
        <w:t>21</w:t>
      </w:r>
      <w:r w:rsidR="002B7FBC">
        <w:rPr>
          <w:rFonts w:ascii="仿宋_GB2312" w:eastAsia="仿宋_GB2312" w:hint="eastAsia"/>
          <w:sz w:val="30"/>
          <w:szCs w:val="30"/>
        </w:rPr>
        <w:t>.30</w:t>
      </w:r>
      <w:r w:rsidR="00E67347" w:rsidRPr="00B76338">
        <w:rPr>
          <w:rFonts w:ascii="仿宋_GB2312" w:eastAsia="仿宋_GB2312" w:hint="eastAsia"/>
          <w:sz w:val="30"/>
          <w:szCs w:val="30"/>
        </w:rPr>
        <w:t>万元，支出决算为</w:t>
      </w:r>
      <w:r w:rsidR="002B7FBC">
        <w:rPr>
          <w:rFonts w:ascii="仿宋_GB2312" w:eastAsia="仿宋_GB2312" w:hint="eastAsia"/>
          <w:sz w:val="30"/>
          <w:szCs w:val="30"/>
        </w:rPr>
        <w:t>17.82</w:t>
      </w:r>
      <w:r w:rsidR="00E67347" w:rsidRPr="00B76338">
        <w:rPr>
          <w:rFonts w:ascii="仿宋_GB2312" w:eastAsia="仿宋_GB2312" w:hint="eastAsia"/>
          <w:sz w:val="30"/>
          <w:szCs w:val="30"/>
        </w:rPr>
        <w:t>万元。</w:t>
      </w:r>
      <w:r w:rsidR="00E67347" w:rsidRPr="00282A15">
        <w:rPr>
          <w:rFonts w:ascii="仿宋_GB2312" w:eastAsia="仿宋_GB2312" w:hint="eastAsia"/>
          <w:sz w:val="30"/>
          <w:szCs w:val="30"/>
        </w:rPr>
        <w:t>决算数</w:t>
      </w:r>
      <w:r w:rsidR="006F493D">
        <w:rPr>
          <w:rFonts w:ascii="仿宋_GB2312" w:eastAsia="仿宋_GB2312" w:hint="eastAsia"/>
          <w:sz w:val="30"/>
          <w:szCs w:val="30"/>
        </w:rPr>
        <w:t>小于</w:t>
      </w:r>
      <w:r w:rsidR="00E67347" w:rsidRPr="00282A15">
        <w:rPr>
          <w:rFonts w:ascii="仿宋_GB2312" w:eastAsia="仿宋_GB2312" w:hint="eastAsia"/>
          <w:sz w:val="30"/>
          <w:szCs w:val="30"/>
        </w:rPr>
        <w:t>预算数的主要原因</w:t>
      </w:r>
      <w:r w:rsidR="00E67347">
        <w:rPr>
          <w:rFonts w:ascii="仿宋_GB2312" w:eastAsia="仿宋_GB2312" w:hint="eastAsia"/>
          <w:sz w:val="30"/>
          <w:szCs w:val="30"/>
        </w:rPr>
        <w:t>：人员变动及政策性因素调整</w:t>
      </w:r>
      <w:r w:rsidR="00E67347" w:rsidRPr="00282A15">
        <w:rPr>
          <w:rFonts w:ascii="仿宋_GB2312" w:eastAsia="仿宋_GB2312" w:hint="eastAsia"/>
          <w:sz w:val="30"/>
          <w:szCs w:val="30"/>
        </w:rPr>
        <w:t>。</w:t>
      </w:r>
    </w:p>
    <w:p w:rsidR="00E67347" w:rsidRPr="00282A15" w:rsidRDefault="00F276C0" w:rsidP="00E67347">
      <w:pPr>
        <w:ind w:firstLineChars="200" w:firstLine="600"/>
        <w:rPr>
          <w:rFonts w:ascii="仿宋_GB2312" w:eastAsia="仿宋_GB2312"/>
          <w:sz w:val="30"/>
          <w:szCs w:val="30"/>
        </w:rPr>
      </w:pPr>
      <w:r>
        <w:rPr>
          <w:rFonts w:ascii="仿宋_GB2312" w:eastAsia="仿宋_GB2312" w:hint="eastAsia"/>
          <w:sz w:val="30"/>
          <w:szCs w:val="30"/>
        </w:rPr>
        <w:t>5</w:t>
      </w:r>
      <w:r w:rsidR="00E67347">
        <w:rPr>
          <w:rFonts w:ascii="仿宋_GB2312" w:eastAsia="仿宋_GB2312" w:hint="eastAsia"/>
          <w:sz w:val="30"/>
          <w:szCs w:val="30"/>
        </w:rPr>
        <w:t>、卫生健康</w:t>
      </w:r>
      <w:r w:rsidR="00E67347" w:rsidRPr="00282A15">
        <w:rPr>
          <w:rFonts w:ascii="仿宋_GB2312" w:eastAsia="仿宋_GB2312" w:hint="eastAsia"/>
          <w:sz w:val="30"/>
          <w:szCs w:val="30"/>
        </w:rPr>
        <w:t>支出（类）</w:t>
      </w:r>
      <w:r w:rsidR="00E67347">
        <w:rPr>
          <w:rFonts w:ascii="仿宋_GB2312" w:eastAsia="仿宋_GB2312" w:hint="eastAsia"/>
          <w:sz w:val="30"/>
          <w:szCs w:val="30"/>
        </w:rPr>
        <w:t>行政事业单位医疗</w:t>
      </w:r>
      <w:r w:rsidR="00E67347" w:rsidRPr="00282A15">
        <w:rPr>
          <w:rFonts w:ascii="仿宋_GB2312" w:eastAsia="仿宋_GB2312" w:hint="eastAsia"/>
          <w:sz w:val="30"/>
          <w:szCs w:val="30"/>
        </w:rPr>
        <w:t>（款）</w:t>
      </w:r>
      <w:r w:rsidR="00E67347">
        <w:rPr>
          <w:rFonts w:ascii="仿宋_GB2312" w:eastAsia="仿宋_GB2312" w:hint="eastAsia"/>
          <w:sz w:val="30"/>
          <w:szCs w:val="30"/>
        </w:rPr>
        <w:t>公务员医疗补助（项）。主要用于：</w:t>
      </w:r>
      <w:r w:rsidR="00E67347" w:rsidRPr="00E23DE5">
        <w:rPr>
          <w:rFonts w:ascii="仿宋_GB2312" w:eastAsia="仿宋_GB2312" w:hAnsi="宋体" w:hint="eastAsia"/>
          <w:sz w:val="30"/>
          <w:szCs w:val="30"/>
        </w:rPr>
        <w:t>按照国家政策规定缴纳的在职职工统筹医疗补助和单位部分职工医疗补助</w:t>
      </w:r>
      <w:r w:rsidR="00E67347">
        <w:rPr>
          <w:rFonts w:ascii="仿宋_GB2312" w:eastAsia="仿宋_GB2312" w:hint="eastAsia"/>
          <w:sz w:val="30"/>
          <w:szCs w:val="30"/>
        </w:rPr>
        <w:t>。年初预算为</w:t>
      </w:r>
      <w:r w:rsidR="002B7FBC">
        <w:rPr>
          <w:rFonts w:ascii="仿宋_GB2312" w:eastAsia="仿宋_GB2312" w:hint="eastAsia"/>
          <w:sz w:val="30"/>
          <w:szCs w:val="30"/>
        </w:rPr>
        <w:t>8.11</w:t>
      </w:r>
      <w:r w:rsidR="00E67347">
        <w:rPr>
          <w:rFonts w:ascii="仿宋_GB2312" w:eastAsia="仿宋_GB2312" w:hint="eastAsia"/>
          <w:sz w:val="30"/>
          <w:szCs w:val="30"/>
        </w:rPr>
        <w:t>万元，支出决算为</w:t>
      </w:r>
      <w:r w:rsidR="002B7FBC">
        <w:rPr>
          <w:rFonts w:ascii="仿宋_GB2312" w:eastAsia="仿宋_GB2312" w:hint="eastAsia"/>
          <w:sz w:val="30"/>
          <w:szCs w:val="30"/>
        </w:rPr>
        <w:t>5.76</w:t>
      </w:r>
      <w:r w:rsidR="00E67347">
        <w:rPr>
          <w:rFonts w:ascii="仿宋_GB2312" w:eastAsia="仿宋_GB2312" w:hint="eastAsia"/>
          <w:sz w:val="30"/>
          <w:szCs w:val="30"/>
        </w:rPr>
        <w:t>万元。</w:t>
      </w:r>
      <w:r w:rsidR="00E67347" w:rsidRPr="00282A15">
        <w:rPr>
          <w:rFonts w:ascii="仿宋_GB2312" w:eastAsia="仿宋_GB2312" w:hint="eastAsia"/>
          <w:sz w:val="30"/>
          <w:szCs w:val="30"/>
        </w:rPr>
        <w:t>决算数</w:t>
      </w:r>
      <w:r w:rsidR="00E67347">
        <w:rPr>
          <w:rFonts w:ascii="仿宋_GB2312" w:eastAsia="仿宋_GB2312" w:hint="eastAsia"/>
          <w:sz w:val="30"/>
          <w:szCs w:val="30"/>
        </w:rPr>
        <w:t>小</w:t>
      </w:r>
      <w:r w:rsidR="00E67347" w:rsidRPr="00282A15">
        <w:rPr>
          <w:rFonts w:ascii="仿宋_GB2312" w:eastAsia="仿宋_GB2312" w:hint="eastAsia"/>
          <w:sz w:val="30"/>
          <w:szCs w:val="30"/>
        </w:rPr>
        <w:t>于预算数的主要原因：</w:t>
      </w:r>
      <w:r w:rsidR="00E67347">
        <w:rPr>
          <w:rFonts w:ascii="仿宋_GB2312" w:eastAsia="仿宋_GB2312" w:hint="eastAsia"/>
          <w:sz w:val="30"/>
          <w:szCs w:val="30"/>
        </w:rPr>
        <w:t>结余资金按规定结转</w:t>
      </w:r>
      <w:r w:rsidR="00E67347" w:rsidRPr="00282A15">
        <w:rPr>
          <w:rFonts w:ascii="仿宋_GB2312" w:eastAsia="仿宋_GB2312" w:hint="eastAsia"/>
          <w:sz w:val="30"/>
          <w:szCs w:val="30"/>
        </w:rPr>
        <w:t>。</w:t>
      </w:r>
    </w:p>
    <w:p w:rsidR="001B735A" w:rsidRDefault="006F493D" w:rsidP="001B735A">
      <w:pPr>
        <w:ind w:firstLineChars="200" w:firstLine="600"/>
        <w:rPr>
          <w:rFonts w:ascii="仿宋_GB2312" w:eastAsia="仿宋_GB2312"/>
          <w:sz w:val="30"/>
          <w:szCs w:val="30"/>
        </w:rPr>
      </w:pPr>
      <w:r>
        <w:rPr>
          <w:rFonts w:ascii="仿宋_GB2312" w:eastAsia="仿宋_GB2312" w:hint="eastAsia"/>
          <w:sz w:val="30"/>
          <w:szCs w:val="30"/>
        </w:rPr>
        <w:lastRenderedPageBreak/>
        <w:t>6、</w:t>
      </w:r>
      <w:r w:rsidR="001B735A">
        <w:rPr>
          <w:rFonts w:ascii="仿宋_GB2312" w:eastAsia="仿宋_GB2312" w:hint="eastAsia"/>
          <w:sz w:val="30"/>
          <w:szCs w:val="30"/>
        </w:rPr>
        <w:t>节能环保支出（类）</w:t>
      </w:r>
      <w:r w:rsidR="001B735A" w:rsidRPr="006E5C2C">
        <w:rPr>
          <w:rFonts w:ascii="仿宋_GB2312" w:eastAsia="仿宋_GB2312" w:hint="eastAsia"/>
          <w:sz w:val="30"/>
          <w:szCs w:val="30"/>
        </w:rPr>
        <w:t>污染防治</w:t>
      </w:r>
      <w:r w:rsidR="001B735A">
        <w:rPr>
          <w:rFonts w:ascii="仿宋_GB2312" w:eastAsia="仿宋_GB2312" w:hint="eastAsia"/>
          <w:sz w:val="30"/>
          <w:szCs w:val="30"/>
        </w:rPr>
        <w:t>（款）水体（项）。主要用于：</w:t>
      </w:r>
      <w:r w:rsidR="001B735A" w:rsidRPr="00714640">
        <w:rPr>
          <w:rFonts w:ascii="仿宋_GB2312" w:eastAsia="仿宋_GB2312" w:hint="eastAsia"/>
          <w:sz w:val="30"/>
          <w:szCs w:val="30"/>
        </w:rPr>
        <w:t>2023年闵行区区管市政污水管道检测修复工程</w:t>
      </w:r>
      <w:r w:rsidR="001B735A">
        <w:rPr>
          <w:rFonts w:ascii="仿宋_GB2312" w:eastAsia="仿宋_GB2312" w:hint="eastAsia"/>
          <w:sz w:val="30"/>
          <w:szCs w:val="30"/>
        </w:rPr>
        <w:t>专项。年初预算为0万元，支出决算为2,340.00万元。决算数大于预算数的主要原因：2024年11月根据</w:t>
      </w:r>
      <w:r w:rsidR="001B735A" w:rsidRPr="00714640">
        <w:rPr>
          <w:rFonts w:ascii="仿宋_GB2312" w:eastAsia="仿宋_GB2312" w:hint="eastAsia"/>
          <w:sz w:val="30"/>
          <w:szCs w:val="30"/>
        </w:rPr>
        <w:t>沪财建[2024]99号</w:t>
      </w:r>
      <w:r w:rsidR="001B735A">
        <w:rPr>
          <w:rFonts w:ascii="仿宋_GB2312" w:eastAsia="仿宋_GB2312" w:hint="eastAsia"/>
          <w:sz w:val="30"/>
          <w:szCs w:val="30"/>
        </w:rPr>
        <w:t>文件要求录入系统。</w:t>
      </w:r>
    </w:p>
    <w:p w:rsidR="001B735A" w:rsidRDefault="00F276C0" w:rsidP="00E67347">
      <w:pPr>
        <w:ind w:firstLineChars="200" w:firstLine="600"/>
        <w:rPr>
          <w:rFonts w:ascii="仿宋_GB2312" w:eastAsia="仿宋_GB2312"/>
          <w:sz w:val="30"/>
          <w:szCs w:val="30"/>
        </w:rPr>
      </w:pPr>
      <w:r>
        <w:rPr>
          <w:rFonts w:ascii="仿宋_GB2312" w:eastAsia="仿宋_GB2312" w:hint="eastAsia"/>
          <w:sz w:val="30"/>
          <w:szCs w:val="30"/>
        </w:rPr>
        <w:t>7</w:t>
      </w:r>
      <w:r w:rsidR="00E67347">
        <w:rPr>
          <w:rFonts w:ascii="仿宋_GB2312" w:eastAsia="仿宋_GB2312" w:hint="eastAsia"/>
          <w:sz w:val="30"/>
          <w:szCs w:val="30"/>
        </w:rPr>
        <w:t>、</w:t>
      </w:r>
      <w:r w:rsidR="001B735A">
        <w:rPr>
          <w:rFonts w:ascii="仿宋_GB2312" w:eastAsia="仿宋_GB2312" w:hAnsi="Arial" w:cs="Arial" w:hint="eastAsia"/>
          <w:bCs/>
          <w:kern w:val="0"/>
          <w:sz w:val="30"/>
          <w:szCs w:val="30"/>
        </w:rPr>
        <w:t>城乡社区支出（类）城乡社区公共设施（款）小城镇基础设施建设（项）。主要用于：</w:t>
      </w:r>
      <w:r w:rsidR="001B735A">
        <w:rPr>
          <w:rFonts w:ascii="仿宋_GB2312" w:eastAsia="仿宋_GB2312" w:hAnsi="Arial" w:cs="Arial" w:hint="eastAsia"/>
          <w:kern w:val="0"/>
          <w:sz w:val="30"/>
          <w:szCs w:val="30"/>
        </w:rPr>
        <w:t>2024年年中新增</w:t>
      </w:r>
      <w:r w:rsidR="001B735A" w:rsidRPr="003E15C9">
        <w:rPr>
          <w:rFonts w:ascii="仿宋_GB2312" w:eastAsia="仿宋_GB2312" w:hAnsi="Arial" w:cs="Arial" w:hint="eastAsia"/>
          <w:kern w:val="0"/>
          <w:sz w:val="30"/>
          <w:szCs w:val="30"/>
        </w:rPr>
        <w:t>平南、东兰排水泵站初雨调蓄池新建工程</w:t>
      </w:r>
      <w:r w:rsidR="001B735A">
        <w:rPr>
          <w:rFonts w:ascii="仿宋_GB2312" w:eastAsia="仿宋_GB2312" w:hAnsi="Arial" w:cs="Arial" w:hint="eastAsia"/>
          <w:kern w:val="0"/>
          <w:sz w:val="30"/>
          <w:szCs w:val="30"/>
        </w:rPr>
        <w:t>、</w:t>
      </w:r>
      <w:r w:rsidR="001B735A" w:rsidRPr="003E15C9">
        <w:rPr>
          <w:rFonts w:ascii="仿宋_GB2312" w:eastAsia="仿宋_GB2312" w:hAnsi="Arial" w:cs="Arial" w:hint="eastAsia"/>
          <w:kern w:val="0"/>
          <w:sz w:val="30"/>
          <w:szCs w:val="30"/>
        </w:rPr>
        <w:t>北横泾南泵闸新建工程等项目专项补助</w:t>
      </w:r>
      <w:r w:rsidR="001B735A">
        <w:rPr>
          <w:rFonts w:ascii="仿宋_GB2312" w:eastAsia="仿宋_GB2312" w:hAnsi="Arial" w:cs="Arial" w:hint="eastAsia"/>
          <w:kern w:val="0"/>
          <w:sz w:val="30"/>
          <w:szCs w:val="30"/>
        </w:rPr>
        <w:t>。年初预算为0万元，支出决算为8,539.19万元。</w:t>
      </w:r>
      <w:r w:rsidR="001B735A" w:rsidRPr="00282A15">
        <w:rPr>
          <w:rFonts w:ascii="仿宋_GB2312" w:eastAsia="仿宋_GB2312" w:hint="eastAsia"/>
          <w:sz w:val="30"/>
          <w:szCs w:val="30"/>
        </w:rPr>
        <w:t>决算数</w:t>
      </w:r>
      <w:r w:rsidR="001B735A">
        <w:rPr>
          <w:rFonts w:ascii="仿宋_GB2312" w:eastAsia="仿宋_GB2312" w:hint="eastAsia"/>
          <w:sz w:val="30"/>
          <w:szCs w:val="30"/>
        </w:rPr>
        <w:t>大</w:t>
      </w:r>
      <w:r w:rsidR="001B735A" w:rsidRPr="00282A15">
        <w:rPr>
          <w:rFonts w:ascii="仿宋_GB2312" w:eastAsia="仿宋_GB2312" w:hint="eastAsia"/>
          <w:sz w:val="30"/>
          <w:szCs w:val="30"/>
        </w:rPr>
        <w:t>于预算数的主要原因：</w:t>
      </w:r>
      <w:r w:rsidR="001B735A">
        <w:rPr>
          <w:rFonts w:ascii="仿宋_GB2312" w:eastAsia="仿宋_GB2312" w:hint="eastAsia"/>
          <w:sz w:val="30"/>
          <w:szCs w:val="30"/>
        </w:rPr>
        <w:t>2024年年中调增中央国债支出2,000万</w:t>
      </w:r>
      <w:r w:rsidR="001B735A">
        <w:rPr>
          <w:rFonts w:ascii="仿宋_GB2312" w:eastAsia="仿宋_GB2312" w:hAnsi="Arial" w:cs="Arial" w:hint="eastAsia"/>
          <w:kern w:val="0"/>
          <w:sz w:val="30"/>
          <w:szCs w:val="30"/>
        </w:rPr>
        <w:t>元</w:t>
      </w:r>
      <w:r w:rsidR="001B735A">
        <w:rPr>
          <w:rFonts w:ascii="仿宋_GB2312" w:eastAsia="仿宋_GB2312" w:hint="eastAsia"/>
          <w:sz w:val="30"/>
          <w:szCs w:val="30"/>
        </w:rPr>
        <w:t>以及根据</w:t>
      </w:r>
      <w:r w:rsidR="001B735A" w:rsidRPr="003E15C9">
        <w:rPr>
          <w:rFonts w:ascii="仿宋_GB2312" w:eastAsia="仿宋_GB2312" w:hint="eastAsia"/>
          <w:sz w:val="30"/>
          <w:szCs w:val="30"/>
        </w:rPr>
        <w:t>沪财建（2024）135号</w:t>
      </w:r>
      <w:r w:rsidR="001B735A">
        <w:rPr>
          <w:rFonts w:ascii="仿宋_GB2312" w:eastAsia="仿宋_GB2312" w:hint="eastAsia"/>
          <w:sz w:val="30"/>
          <w:szCs w:val="30"/>
        </w:rPr>
        <w:t>文件支出</w:t>
      </w:r>
      <w:r w:rsidR="001B735A">
        <w:rPr>
          <w:rFonts w:ascii="仿宋_GB2312" w:eastAsia="仿宋_GB2312" w:hAnsi="Arial" w:cs="Arial" w:hint="eastAsia"/>
          <w:kern w:val="0"/>
          <w:sz w:val="30"/>
          <w:szCs w:val="30"/>
        </w:rPr>
        <w:t>6,539.19万元</w:t>
      </w:r>
      <w:r w:rsidR="001B735A">
        <w:rPr>
          <w:rFonts w:ascii="仿宋_GB2312" w:eastAsia="仿宋_GB2312" w:hint="eastAsia"/>
          <w:sz w:val="30"/>
          <w:szCs w:val="30"/>
        </w:rPr>
        <w:t>。</w:t>
      </w:r>
    </w:p>
    <w:p w:rsidR="00E67347" w:rsidRDefault="001B735A" w:rsidP="00E67347">
      <w:pPr>
        <w:ind w:firstLineChars="200" w:firstLine="600"/>
        <w:rPr>
          <w:rFonts w:ascii="仿宋_GB2312" w:eastAsia="仿宋_GB2312" w:hAnsi="Arial" w:cs="Arial"/>
          <w:kern w:val="0"/>
          <w:sz w:val="30"/>
          <w:szCs w:val="30"/>
        </w:rPr>
      </w:pPr>
      <w:r>
        <w:rPr>
          <w:rFonts w:ascii="仿宋_GB2312" w:eastAsia="仿宋_GB2312" w:hAnsi="Arial" w:cs="Arial" w:hint="eastAsia"/>
          <w:kern w:val="0"/>
          <w:sz w:val="30"/>
          <w:szCs w:val="30"/>
        </w:rPr>
        <w:t>8</w:t>
      </w:r>
      <w:r w:rsidR="00E67347">
        <w:rPr>
          <w:rFonts w:ascii="仿宋_GB2312" w:eastAsia="仿宋_GB2312" w:hAnsi="Arial" w:cs="Arial" w:hint="eastAsia"/>
          <w:kern w:val="0"/>
          <w:sz w:val="30"/>
          <w:szCs w:val="30"/>
        </w:rPr>
        <w:t>、农林水支出（类）水利（款）</w:t>
      </w:r>
      <w:r w:rsidR="00E67347" w:rsidRPr="00EC5B69">
        <w:rPr>
          <w:rFonts w:ascii="仿宋_GB2312" w:eastAsia="仿宋_GB2312" w:hAnsi="Arial" w:cs="Arial" w:hint="eastAsia"/>
          <w:kern w:val="0"/>
          <w:sz w:val="30"/>
          <w:szCs w:val="30"/>
        </w:rPr>
        <w:t>行政运行（项）</w:t>
      </w:r>
      <w:r w:rsidR="00E67347">
        <w:rPr>
          <w:rFonts w:ascii="仿宋_GB2312" w:eastAsia="仿宋_GB2312" w:hAnsi="Arial" w:cs="Arial" w:hint="eastAsia"/>
          <w:kern w:val="0"/>
          <w:sz w:val="30"/>
          <w:szCs w:val="30"/>
        </w:rPr>
        <w:t>。</w:t>
      </w:r>
      <w:r w:rsidR="00E67347" w:rsidRPr="00EC5B69">
        <w:rPr>
          <w:rFonts w:ascii="仿宋_GB2312" w:eastAsia="仿宋_GB2312" w:hAnsi="Arial" w:cs="Arial" w:hint="eastAsia"/>
          <w:kern w:val="0"/>
          <w:sz w:val="30"/>
          <w:szCs w:val="30"/>
        </w:rPr>
        <w:t>主要用于</w:t>
      </w:r>
      <w:r w:rsidR="00E67347">
        <w:rPr>
          <w:rFonts w:ascii="仿宋_GB2312" w:eastAsia="仿宋_GB2312" w:hAnsi="Arial" w:cs="Arial" w:hint="eastAsia"/>
          <w:kern w:val="0"/>
          <w:sz w:val="30"/>
          <w:szCs w:val="30"/>
        </w:rPr>
        <w:t>：</w:t>
      </w:r>
      <w:r w:rsidR="00E67347" w:rsidRPr="00EC5B69">
        <w:rPr>
          <w:rFonts w:ascii="仿宋_GB2312" w:eastAsia="仿宋_GB2312" w:hAnsi="Arial" w:cs="Arial" w:hint="eastAsia"/>
          <w:kern w:val="0"/>
          <w:sz w:val="30"/>
          <w:szCs w:val="30"/>
        </w:rPr>
        <w:t>保障</w:t>
      </w:r>
      <w:r w:rsidR="00E67347" w:rsidRPr="00094B6F">
        <w:rPr>
          <w:rFonts w:ascii="仿宋_GB2312" w:eastAsia="仿宋_GB2312" w:hAnsi="Arial" w:cs="Arial" w:hint="eastAsia"/>
          <w:kern w:val="0"/>
          <w:sz w:val="30"/>
          <w:szCs w:val="30"/>
        </w:rPr>
        <w:t>机构正常运转的基本支出，包括基本工资、津贴补贴等人员经费以及办公费、印刷费、水电费、办公设备购置费等日常公用经费方面的支出。</w:t>
      </w:r>
      <w:r w:rsidR="00E67347">
        <w:rPr>
          <w:rFonts w:ascii="仿宋_GB2312" w:eastAsia="仿宋_GB2312" w:hAnsi="Arial" w:cs="Arial" w:hint="eastAsia"/>
          <w:kern w:val="0"/>
          <w:sz w:val="30"/>
          <w:szCs w:val="30"/>
        </w:rPr>
        <w:t>年初预算为</w:t>
      </w:r>
      <w:r w:rsidRPr="001B735A">
        <w:rPr>
          <w:rFonts w:ascii="仿宋_GB2312" w:eastAsia="仿宋_GB2312" w:hAnsi="Arial" w:cs="Arial"/>
          <w:kern w:val="0"/>
          <w:sz w:val="30"/>
          <w:szCs w:val="30"/>
        </w:rPr>
        <w:t>624</w:t>
      </w:r>
      <w:r>
        <w:rPr>
          <w:rFonts w:ascii="仿宋_GB2312" w:eastAsia="仿宋_GB2312" w:hAnsi="Arial" w:cs="Arial" w:hint="eastAsia"/>
          <w:kern w:val="0"/>
          <w:sz w:val="30"/>
          <w:szCs w:val="30"/>
        </w:rPr>
        <w:t>.</w:t>
      </w:r>
      <w:r w:rsidRPr="001B735A">
        <w:rPr>
          <w:rFonts w:ascii="仿宋_GB2312" w:eastAsia="仿宋_GB2312" w:hAnsi="Arial" w:cs="Arial"/>
          <w:kern w:val="0"/>
          <w:sz w:val="30"/>
          <w:szCs w:val="30"/>
        </w:rPr>
        <w:t>8</w:t>
      </w:r>
      <w:r>
        <w:rPr>
          <w:rFonts w:ascii="仿宋_GB2312" w:eastAsia="仿宋_GB2312" w:hAnsi="Arial" w:cs="Arial" w:hint="eastAsia"/>
          <w:kern w:val="0"/>
          <w:sz w:val="30"/>
          <w:szCs w:val="30"/>
        </w:rPr>
        <w:t>2</w:t>
      </w:r>
      <w:r w:rsidR="00E67347">
        <w:rPr>
          <w:rFonts w:ascii="仿宋_GB2312" w:eastAsia="仿宋_GB2312" w:hAnsi="Arial" w:cs="Arial" w:hint="eastAsia"/>
          <w:kern w:val="0"/>
          <w:sz w:val="30"/>
          <w:szCs w:val="30"/>
        </w:rPr>
        <w:t>万元，支出决算为</w:t>
      </w:r>
      <w:r>
        <w:rPr>
          <w:rFonts w:ascii="仿宋_GB2312" w:eastAsia="仿宋_GB2312" w:hAnsi="Arial" w:cs="Arial" w:hint="eastAsia"/>
          <w:kern w:val="0"/>
          <w:sz w:val="30"/>
          <w:szCs w:val="30"/>
        </w:rPr>
        <w:t>648</w:t>
      </w:r>
      <w:r w:rsidR="00E67347">
        <w:rPr>
          <w:rFonts w:ascii="仿宋_GB2312" w:eastAsia="仿宋_GB2312" w:hAnsi="Arial" w:cs="Arial" w:hint="eastAsia"/>
          <w:kern w:val="0"/>
          <w:sz w:val="30"/>
          <w:szCs w:val="30"/>
        </w:rPr>
        <w:t>万元，</w:t>
      </w:r>
      <w:r w:rsidR="00E67347">
        <w:rPr>
          <w:rFonts w:ascii="仿宋_GB2312" w:eastAsia="仿宋_GB2312" w:hint="eastAsia"/>
          <w:sz w:val="30"/>
          <w:szCs w:val="30"/>
        </w:rPr>
        <w:t>决算数</w:t>
      </w:r>
      <w:r w:rsidR="00490ED3">
        <w:rPr>
          <w:rFonts w:ascii="仿宋_GB2312" w:eastAsia="仿宋_GB2312" w:hint="eastAsia"/>
          <w:sz w:val="30"/>
          <w:szCs w:val="30"/>
        </w:rPr>
        <w:t>大</w:t>
      </w:r>
      <w:r w:rsidR="00E67347">
        <w:rPr>
          <w:rFonts w:ascii="仿宋_GB2312" w:eastAsia="仿宋_GB2312" w:hint="eastAsia"/>
          <w:sz w:val="30"/>
          <w:szCs w:val="30"/>
        </w:rPr>
        <w:t>于预算数的主要原因：人员变动及政策性因素调整</w:t>
      </w:r>
      <w:r w:rsidR="00E67347" w:rsidRPr="00282A15">
        <w:rPr>
          <w:rFonts w:ascii="仿宋_GB2312" w:eastAsia="仿宋_GB2312" w:hint="eastAsia"/>
          <w:sz w:val="30"/>
          <w:szCs w:val="30"/>
        </w:rPr>
        <w:t>。</w:t>
      </w:r>
    </w:p>
    <w:p w:rsidR="00360C01" w:rsidRDefault="001B735A" w:rsidP="00360C01">
      <w:pPr>
        <w:ind w:firstLineChars="200" w:firstLine="600"/>
        <w:rPr>
          <w:rFonts w:ascii="仿宋_GB2312" w:eastAsia="仿宋_GB2312" w:hAnsi="Arial" w:cs="Arial"/>
          <w:kern w:val="0"/>
          <w:sz w:val="30"/>
          <w:szCs w:val="30"/>
        </w:rPr>
      </w:pPr>
      <w:r>
        <w:rPr>
          <w:rFonts w:ascii="仿宋_GB2312" w:eastAsia="仿宋_GB2312" w:hAnsi="Arial" w:cs="Arial" w:hint="eastAsia"/>
          <w:kern w:val="0"/>
          <w:sz w:val="30"/>
          <w:szCs w:val="30"/>
        </w:rPr>
        <w:t>9</w:t>
      </w:r>
      <w:r w:rsidR="00E67347">
        <w:rPr>
          <w:rFonts w:ascii="仿宋_GB2312" w:eastAsia="仿宋_GB2312" w:hAnsi="Arial" w:cs="Arial" w:hint="eastAsia"/>
          <w:kern w:val="0"/>
          <w:sz w:val="30"/>
          <w:szCs w:val="30"/>
        </w:rPr>
        <w:t>、</w:t>
      </w:r>
      <w:r w:rsidR="00360C01">
        <w:rPr>
          <w:rFonts w:ascii="仿宋_GB2312" w:eastAsia="仿宋_GB2312" w:hAnsi="Arial" w:cs="Arial" w:hint="eastAsia"/>
          <w:kern w:val="0"/>
          <w:sz w:val="30"/>
          <w:szCs w:val="30"/>
        </w:rPr>
        <w:t>农林水支出（类）水利（款）水利行业业务管理（项）。主要用于：</w:t>
      </w:r>
      <w:r w:rsidR="00360C01" w:rsidRPr="00405E99">
        <w:rPr>
          <w:rFonts w:ascii="仿宋_GB2312" w:eastAsia="仿宋_GB2312" w:hAnsi="Arial" w:cs="Arial" w:hint="eastAsia"/>
          <w:kern w:val="0"/>
          <w:sz w:val="30"/>
          <w:szCs w:val="30"/>
        </w:rPr>
        <w:t>建设项目水土保持方案技术评审</w:t>
      </w:r>
      <w:r w:rsidR="00360C01">
        <w:rPr>
          <w:rFonts w:ascii="仿宋_GB2312" w:eastAsia="仿宋_GB2312" w:hAnsi="Arial" w:cs="Arial" w:hint="eastAsia"/>
          <w:kern w:val="0"/>
          <w:sz w:val="30"/>
          <w:szCs w:val="30"/>
        </w:rPr>
        <w:t>、政府购买辅助服务</w:t>
      </w:r>
      <w:r w:rsidR="00360C01" w:rsidRPr="00094B6F">
        <w:rPr>
          <w:rFonts w:ascii="仿宋_GB2312" w:eastAsia="仿宋_GB2312" w:hAnsi="Arial" w:cs="Arial" w:hint="eastAsia"/>
          <w:kern w:val="0"/>
          <w:sz w:val="30"/>
          <w:szCs w:val="30"/>
        </w:rPr>
        <w:t>等方面的支出。</w:t>
      </w:r>
      <w:r w:rsidR="00360C01">
        <w:rPr>
          <w:rFonts w:ascii="仿宋_GB2312" w:eastAsia="仿宋_GB2312" w:hAnsi="Arial" w:cs="Arial" w:hint="eastAsia"/>
          <w:kern w:val="0"/>
          <w:sz w:val="30"/>
          <w:szCs w:val="30"/>
        </w:rPr>
        <w:t>年初预算为</w:t>
      </w:r>
      <w:r w:rsidR="00360C01" w:rsidRPr="00884FA7">
        <w:rPr>
          <w:rFonts w:ascii="仿宋_GB2312" w:eastAsia="仿宋_GB2312" w:hAnsi="Arial" w:cs="Arial"/>
          <w:kern w:val="0"/>
          <w:sz w:val="30"/>
          <w:szCs w:val="30"/>
        </w:rPr>
        <w:t>875</w:t>
      </w:r>
      <w:r w:rsidR="00360C01">
        <w:rPr>
          <w:rFonts w:ascii="仿宋_GB2312" w:eastAsia="仿宋_GB2312" w:hAnsi="Arial" w:cs="Arial" w:hint="eastAsia"/>
          <w:kern w:val="0"/>
          <w:sz w:val="30"/>
          <w:szCs w:val="30"/>
        </w:rPr>
        <w:t>.</w:t>
      </w:r>
      <w:r w:rsidR="00360C01" w:rsidRPr="00884FA7">
        <w:rPr>
          <w:rFonts w:ascii="仿宋_GB2312" w:eastAsia="仿宋_GB2312" w:hAnsi="Arial" w:cs="Arial"/>
          <w:kern w:val="0"/>
          <w:sz w:val="30"/>
          <w:szCs w:val="30"/>
        </w:rPr>
        <w:t>7</w:t>
      </w:r>
      <w:r w:rsidR="00360C01">
        <w:rPr>
          <w:rFonts w:ascii="仿宋_GB2312" w:eastAsia="仿宋_GB2312" w:hAnsi="Arial" w:cs="Arial" w:hint="eastAsia"/>
          <w:kern w:val="0"/>
          <w:sz w:val="30"/>
          <w:szCs w:val="30"/>
        </w:rPr>
        <w:t>8万元，支出决算为796.16万元。决算数小于预算数的主要原因：</w:t>
      </w:r>
      <w:r w:rsidR="00360C01" w:rsidRPr="005B7676">
        <w:rPr>
          <w:rFonts w:ascii="仿宋_GB2312" w:eastAsia="仿宋_GB2312" w:hAnsi="Arial" w:cs="Arial" w:hint="eastAsia"/>
          <w:kern w:val="0"/>
          <w:sz w:val="30"/>
          <w:szCs w:val="30"/>
        </w:rPr>
        <w:t>女儿泾泵闸专项规划</w:t>
      </w:r>
      <w:r w:rsidR="00360C01">
        <w:rPr>
          <w:rFonts w:ascii="仿宋_GB2312" w:eastAsia="仿宋_GB2312" w:hAnsi="Arial" w:cs="Arial" w:hint="eastAsia"/>
          <w:kern w:val="0"/>
          <w:sz w:val="30"/>
          <w:szCs w:val="30"/>
        </w:rPr>
        <w:t>调减10万元、</w:t>
      </w:r>
      <w:r w:rsidR="00360C01" w:rsidRPr="005B7676">
        <w:rPr>
          <w:rFonts w:ascii="仿宋_GB2312" w:eastAsia="仿宋_GB2312" w:hAnsi="Arial" w:cs="Arial" w:hint="eastAsia"/>
          <w:kern w:val="0"/>
          <w:sz w:val="30"/>
          <w:szCs w:val="30"/>
        </w:rPr>
        <w:t>评估评审经费</w:t>
      </w:r>
      <w:r w:rsidR="00360C01">
        <w:rPr>
          <w:rFonts w:ascii="仿宋_GB2312" w:eastAsia="仿宋_GB2312" w:hAnsi="Arial" w:cs="Arial" w:hint="eastAsia"/>
          <w:kern w:val="0"/>
          <w:sz w:val="30"/>
          <w:szCs w:val="30"/>
        </w:rPr>
        <w:t>调减19.27万元、</w:t>
      </w:r>
      <w:r w:rsidR="00360C01" w:rsidRPr="006E1597">
        <w:rPr>
          <w:rFonts w:ascii="仿宋_GB2312" w:eastAsia="仿宋_GB2312" w:hAnsi="Arial" w:cs="Arial" w:hint="eastAsia"/>
          <w:kern w:val="0"/>
          <w:sz w:val="30"/>
          <w:szCs w:val="30"/>
        </w:rPr>
        <w:t>政府购买辅助服务</w:t>
      </w:r>
      <w:r w:rsidR="00360C01">
        <w:rPr>
          <w:rFonts w:ascii="仿宋_GB2312" w:eastAsia="仿宋_GB2312" w:hint="eastAsia"/>
          <w:sz w:val="30"/>
          <w:szCs w:val="30"/>
        </w:rPr>
        <w:t>结</w:t>
      </w:r>
      <w:r w:rsidR="00360C01">
        <w:rPr>
          <w:rFonts w:ascii="仿宋_GB2312" w:eastAsia="仿宋_GB2312" w:hint="eastAsia"/>
          <w:sz w:val="30"/>
          <w:szCs w:val="30"/>
        </w:rPr>
        <w:lastRenderedPageBreak/>
        <w:t>余资金按规定结转</w:t>
      </w:r>
      <w:r w:rsidR="00360C01" w:rsidRPr="00282A15">
        <w:rPr>
          <w:rFonts w:ascii="仿宋_GB2312" w:eastAsia="仿宋_GB2312" w:hint="eastAsia"/>
          <w:sz w:val="30"/>
          <w:szCs w:val="30"/>
        </w:rPr>
        <w:t>。</w:t>
      </w:r>
    </w:p>
    <w:p w:rsidR="009106FF" w:rsidRDefault="00360C01" w:rsidP="00E67347">
      <w:pPr>
        <w:ind w:firstLineChars="200" w:firstLine="600"/>
        <w:rPr>
          <w:rFonts w:ascii="仿宋_GB2312" w:eastAsia="仿宋_GB2312"/>
          <w:sz w:val="30"/>
          <w:szCs w:val="30"/>
        </w:rPr>
      </w:pPr>
      <w:r>
        <w:rPr>
          <w:rFonts w:ascii="仿宋_GB2312" w:eastAsia="仿宋_GB2312" w:hAnsi="Arial" w:cs="Arial" w:hint="eastAsia"/>
          <w:kern w:val="0"/>
          <w:sz w:val="30"/>
          <w:szCs w:val="30"/>
        </w:rPr>
        <w:t>10</w:t>
      </w:r>
      <w:r w:rsidR="00E67347">
        <w:rPr>
          <w:rFonts w:ascii="仿宋_GB2312" w:eastAsia="仿宋_GB2312" w:hAnsi="Arial" w:cs="Arial" w:hint="eastAsia"/>
          <w:kern w:val="0"/>
          <w:sz w:val="30"/>
          <w:szCs w:val="30"/>
        </w:rPr>
        <w:t>、农林水支出（类）水利（款）水利工程建设（项）。主要用于：河道整治等</w:t>
      </w:r>
      <w:r w:rsidR="00E67347" w:rsidRPr="00094B6F">
        <w:rPr>
          <w:rFonts w:ascii="仿宋_GB2312" w:eastAsia="仿宋_GB2312" w:hAnsi="Arial" w:cs="Arial" w:hint="eastAsia"/>
          <w:kern w:val="0"/>
          <w:sz w:val="30"/>
          <w:szCs w:val="30"/>
        </w:rPr>
        <w:t>水利工程项目的支出。</w:t>
      </w:r>
      <w:r w:rsidR="00E67347">
        <w:rPr>
          <w:rFonts w:ascii="仿宋_GB2312" w:eastAsia="仿宋_GB2312" w:hAnsi="Arial" w:cs="Arial" w:hint="eastAsia"/>
          <w:kern w:val="0"/>
          <w:sz w:val="30"/>
          <w:szCs w:val="30"/>
        </w:rPr>
        <w:t>年初预算为</w:t>
      </w:r>
      <w:r w:rsidRPr="00360C01">
        <w:rPr>
          <w:rFonts w:ascii="仿宋_GB2312" w:eastAsia="仿宋_GB2312" w:hAnsi="Arial" w:cs="Arial"/>
          <w:kern w:val="0"/>
          <w:sz w:val="30"/>
          <w:szCs w:val="30"/>
        </w:rPr>
        <w:t>15</w:t>
      </w:r>
      <w:r>
        <w:rPr>
          <w:rFonts w:ascii="仿宋_GB2312" w:eastAsia="仿宋_GB2312" w:hAnsi="Arial" w:cs="Arial" w:hint="eastAsia"/>
          <w:kern w:val="0"/>
          <w:sz w:val="30"/>
          <w:szCs w:val="30"/>
        </w:rPr>
        <w:t>,</w:t>
      </w:r>
      <w:r w:rsidRPr="00360C01">
        <w:rPr>
          <w:rFonts w:ascii="仿宋_GB2312" w:eastAsia="仿宋_GB2312" w:hAnsi="Arial" w:cs="Arial"/>
          <w:kern w:val="0"/>
          <w:sz w:val="30"/>
          <w:szCs w:val="30"/>
        </w:rPr>
        <w:t>065</w:t>
      </w:r>
      <w:r>
        <w:rPr>
          <w:rFonts w:ascii="仿宋_GB2312" w:eastAsia="仿宋_GB2312" w:hAnsi="Arial" w:cs="Arial" w:hint="eastAsia"/>
          <w:kern w:val="0"/>
          <w:sz w:val="30"/>
          <w:szCs w:val="30"/>
        </w:rPr>
        <w:t>.</w:t>
      </w:r>
      <w:r w:rsidRPr="00360C01">
        <w:rPr>
          <w:rFonts w:ascii="仿宋_GB2312" w:eastAsia="仿宋_GB2312" w:hAnsi="Arial" w:cs="Arial"/>
          <w:kern w:val="0"/>
          <w:sz w:val="30"/>
          <w:szCs w:val="30"/>
        </w:rPr>
        <w:t>15</w:t>
      </w:r>
      <w:r w:rsidR="00E67347">
        <w:rPr>
          <w:rFonts w:ascii="仿宋_GB2312" w:eastAsia="仿宋_GB2312" w:hAnsi="Arial" w:cs="Arial" w:hint="eastAsia"/>
          <w:kern w:val="0"/>
          <w:sz w:val="30"/>
          <w:szCs w:val="30"/>
        </w:rPr>
        <w:t>万元，</w:t>
      </w:r>
      <w:r w:rsidR="00E67347" w:rsidRPr="004A7F38">
        <w:rPr>
          <w:rFonts w:ascii="仿宋_GB2312" w:eastAsia="仿宋_GB2312" w:hAnsi="Arial" w:cs="Arial" w:hint="eastAsia"/>
          <w:kern w:val="0"/>
          <w:sz w:val="30"/>
          <w:szCs w:val="30"/>
        </w:rPr>
        <w:t>支出决算</w:t>
      </w:r>
      <w:r>
        <w:rPr>
          <w:rFonts w:ascii="仿宋_GB2312" w:eastAsia="仿宋_GB2312" w:hAnsi="Arial" w:cs="Arial" w:hint="eastAsia"/>
          <w:kern w:val="0"/>
          <w:sz w:val="30"/>
          <w:szCs w:val="30"/>
        </w:rPr>
        <w:t>6,521.30</w:t>
      </w:r>
      <w:r w:rsidR="00E67347">
        <w:rPr>
          <w:rFonts w:ascii="仿宋_GB2312" w:eastAsia="仿宋_GB2312" w:hAnsi="Arial" w:cs="Arial" w:hint="eastAsia"/>
          <w:kern w:val="0"/>
          <w:sz w:val="30"/>
          <w:szCs w:val="30"/>
        </w:rPr>
        <w:t>万元。决算数</w:t>
      </w:r>
      <w:r>
        <w:rPr>
          <w:rFonts w:ascii="仿宋_GB2312" w:eastAsia="仿宋_GB2312" w:hint="eastAsia"/>
          <w:sz w:val="30"/>
          <w:szCs w:val="30"/>
        </w:rPr>
        <w:t>小于</w:t>
      </w:r>
      <w:r w:rsidR="00E67347">
        <w:rPr>
          <w:rFonts w:ascii="仿宋_GB2312" w:eastAsia="仿宋_GB2312" w:hAnsi="Arial" w:cs="Arial" w:hint="eastAsia"/>
          <w:kern w:val="0"/>
          <w:sz w:val="30"/>
          <w:szCs w:val="30"/>
        </w:rPr>
        <w:t>预算数的主要原因：</w:t>
      </w:r>
      <w:r>
        <w:rPr>
          <w:rFonts w:ascii="仿宋_GB2312" w:eastAsia="仿宋_GB2312" w:hint="eastAsia"/>
          <w:sz w:val="30"/>
          <w:szCs w:val="30"/>
        </w:rPr>
        <w:t>2024</w:t>
      </w:r>
      <w:r w:rsidRPr="00073B7E">
        <w:rPr>
          <w:rFonts w:ascii="仿宋_GB2312" w:eastAsia="仿宋_GB2312" w:hint="eastAsia"/>
          <w:sz w:val="30"/>
          <w:szCs w:val="30"/>
        </w:rPr>
        <w:t>年水利设施长效管理</w:t>
      </w:r>
      <w:r>
        <w:rPr>
          <w:rFonts w:ascii="仿宋_GB2312" w:eastAsia="仿宋_GB2312" w:hint="eastAsia"/>
          <w:sz w:val="30"/>
          <w:szCs w:val="30"/>
        </w:rPr>
        <w:t>专项补助任务下达基层，导致</w:t>
      </w:r>
      <w:r w:rsidR="001E43C8" w:rsidRPr="004A7F38">
        <w:rPr>
          <w:rFonts w:ascii="仿宋_GB2312" w:eastAsia="仿宋_GB2312" w:hAnsi="Arial" w:cs="Arial" w:hint="eastAsia"/>
          <w:kern w:val="0"/>
          <w:sz w:val="30"/>
          <w:szCs w:val="30"/>
        </w:rPr>
        <w:t>支出决算</w:t>
      </w:r>
      <w:r>
        <w:rPr>
          <w:rFonts w:ascii="仿宋_GB2312" w:eastAsia="仿宋_GB2312" w:hint="eastAsia"/>
          <w:sz w:val="30"/>
          <w:szCs w:val="30"/>
        </w:rPr>
        <w:t>数减少</w:t>
      </w:r>
      <w:r w:rsidR="009106FF">
        <w:rPr>
          <w:rFonts w:ascii="仿宋_GB2312" w:eastAsia="仿宋_GB2312" w:hint="eastAsia"/>
          <w:sz w:val="30"/>
          <w:szCs w:val="30"/>
        </w:rPr>
        <w:t>。</w:t>
      </w:r>
    </w:p>
    <w:p w:rsidR="00360C01" w:rsidRPr="00360C01" w:rsidRDefault="00360C01" w:rsidP="00360C01">
      <w:pPr>
        <w:ind w:firstLineChars="200" w:firstLine="600"/>
        <w:rPr>
          <w:rFonts w:ascii="仿宋_GB2312" w:eastAsia="仿宋_GB2312" w:hAnsi="Arial" w:cs="Arial"/>
          <w:kern w:val="0"/>
          <w:sz w:val="30"/>
          <w:szCs w:val="30"/>
        </w:rPr>
      </w:pPr>
      <w:r>
        <w:rPr>
          <w:rFonts w:ascii="仿宋_GB2312" w:eastAsia="仿宋_GB2312" w:hint="eastAsia"/>
          <w:sz w:val="30"/>
          <w:szCs w:val="30"/>
        </w:rPr>
        <w:t>11、</w:t>
      </w:r>
      <w:r w:rsidRPr="005D7B59">
        <w:rPr>
          <w:rFonts w:ascii="仿宋_GB2312" w:eastAsia="仿宋_GB2312" w:hAnsi="Arial" w:cs="Arial" w:hint="eastAsia"/>
          <w:kern w:val="0"/>
          <w:sz w:val="30"/>
          <w:szCs w:val="30"/>
        </w:rPr>
        <w:t>林水支出（类）水利（款）</w:t>
      </w:r>
      <w:r>
        <w:rPr>
          <w:rFonts w:ascii="仿宋_GB2312" w:eastAsia="仿宋_GB2312" w:hAnsi="Arial" w:cs="Arial" w:hint="eastAsia"/>
          <w:kern w:val="0"/>
          <w:sz w:val="30"/>
          <w:szCs w:val="30"/>
        </w:rPr>
        <w:t>水利前期工作</w:t>
      </w:r>
      <w:r w:rsidRPr="005D7B59">
        <w:rPr>
          <w:rFonts w:ascii="仿宋_GB2312" w:eastAsia="仿宋_GB2312" w:hAnsi="Arial" w:cs="Arial" w:hint="eastAsia"/>
          <w:kern w:val="0"/>
          <w:sz w:val="30"/>
          <w:szCs w:val="30"/>
        </w:rPr>
        <w:t>（项）。主要用于：</w:t>
      </w:r>
      <w:r>
        <w:rPr>
          <w:rFonts w:ascii="仿宋_GB2312" w:eastAsia="仿宋_GB2312" w:hAnsi="Arial" w:cs="Arial" w:hint="eastAsia"/>
          <w:kern w:val="0"/>
          <w:sz w:val="30"/>
          <w:szCs w:val="30"/>
        </w:rPr>
        <w:t>水利规划、勘测、设计、科研及相关管理办法编制、资料整编等基础性前期工作的支出</w:t>
      </w:r>
      <w:r w:rsidRPr="005D7B59">
        <w:rPr>
          <w:rFonts w:ascii="仿宋_GB2312" w:eastAsia="仿宋_GB2312" w:hAnsi="Arial" w:cs="Arial" w:hint="eastAsia"/>
          <w:kern w:val="0"/>
          <w:sz w:val="30"/>
          <w:szCs w:val="30"/>
        </w:rPr>
        <w:t>。年初预算</w:t>
      </w:r>
      <w:r>
        <w:rPr>
          <w:rFonts w:ascii="仿宋_GB2312" w:eastAsia="仿宋_GB2312" w:hAnsi="Arial" w:cs="Arial" w:hint="eastAsia"/>
          <w:kern w:val="0"/>
          <w:sz w:val="30"/>
          <w:szCs w:val="30"/>
        </w:rPr>
        <w:t>0</w:t>
      </w:r>
      <w:r w:rsidRPr="005D7B59">
        <w:rPr>
          <w:rFonts w:ascii="仿宋_GB2312" w:eastAsia="仿宋_GB2312" w:hAnsi="Arial" w:cs="Arial" w:hint="eastAsia"/>
          <w:kern w:val="0"/>
          <w:sz w:val="30"/>
          <w:szCs w:val="30"/>
        </w:rPr>
        <w:t>万元，支出决算为</w:t>
      </w:r>
      <w:r>
        <w:rPr>
          <w:rFonts w:ascii="仿宋_GB2312" w:eastAsia="仿宋_GB2312" w:hAnsi="Arial" w:cs="Arial" w:hint="eastAsia"/>
          <w:kern w:val="0"/>
          <w:sz w:val="30"/>
          <w:szCs w:val="30"/>
        </w:rPr>
        <w:t>4.78</w:t>
      </w:r>
      <w:r w:rsidRPr="005D7B59">
        <w:rPr>
          <w:rFonts w:ascii="仿宋_GB2312" w:eastAsia="仿宋_GB2312" w:hAnsi="Arial" w:cs="Arial" w:hint="eastAsia"/>
          <w:kern w:val="0"/>
          <w:sz w:val="30"/>
          <w:szCs w:val="30"/>
        </w:rPr>
        <w:t>万元</w:t>
      </w:r>
      <w:r>
        <w:rPr>
          <w:rFonts w:ascii="仿宋_GB2312" w:eastAsia="仿宋_GB2312" w:hAnsi="Arial" w:cs="Arial" w:hint="eastAsia"/>
          <w:kern w:val="0"/>
          <w:sz w:val="30"/>
          <w:szCs w:val="30"/>
        </w:rPr>
        <w:t>，</w:t>
      </w:r>
      <w:r w:rsidRPr="00EA0EF2">
        <w:rPr>
          <w:rFonts w:ascii="仿宋_GB2312" w:eastAsia="仿宋_GB2312" w:hAnsi="Arial" w:cs="Arial" w:hint="eastAsia"/>
          <w:kern w:val="0"/>
          <w:sz w:val="30"/>
          <w:szCs w:val="30"/>
        </w:rPr>
        <w:t>决算数</w:t>
      </w:r>
      <w:r>
        <w:rPr>
          <w:rFonts w:ascii="仿宋_GB2312" w:eastAsia="仿宋_GB2312" w:hAnsi="Arial" w:cs="Arial" w:hint="eastAsia"/>
          <w:kern w:val="0"/>
          <w:sz w:val="30"/>
          <w:szCs w:val="30"/>
        </w:rPr>
        <w:t>大于</w:t>
      </w:r>
      <w:r w:rsidRPr="00EA0EF2">
        <w:rPr>
          <w:rFonts w:ascii="仿宋_GB2312" w:eastAsia="仿宋_GB2312" w:hAnsi="Arial" w:cs="Arial" w:hint="eastAsia"/>
          <w:kern w:val="0"/>
          <w:sz w:val="30"/>
          <w:szCs w:val="30"/>
        </w:rPr>
        <w:t>预算数的主要原因：</w:t>
      </w:r>
      <w:r>
        <w:rPr>
          <w:rFonts w:ascii="仿宋_GB2312" w:eastAsia="仿宋_GB2312" w:hAnsi="Arial" w:cs="Arial" w:hint="eastAsia"/>
          <w:kern w:val="0"/>
          <w:sz w:val="30"/>
          <w:szCs w:val="30"/>
        </w:rPr>
        <w:t>2024年年中新增</w:t>
      </w:r>
      <w:r w:rsidRPr="001D13A5">
        <w:rPr>
          <w:rFonts w:ascii="仿宋_GB2312" w:eastAsia="仿宋_GB2312" w:hAnsi="Arial" w:cs="Arial" w:hint="eastAsia"/>
          <w:kern w:val="0"/>
          <w:sz w:val="30"/>
          <w:szCs w:val="30"/>
        </w:rPr>
        <w:t>“十五五”时期闵行统筹水系统治理的目标、思路和重要举措研究</w:t>
      </w:r>
      <w:r>
        <w:rPr>
          <w:rFonts w:ascii="仿宋_GB2312" w:eastAsia="仿宋_GB2312" w:hAnsi="Arial" w:cs="Arial" w:hint="eastAsia"/>
          <w:kern w:val="0"/>
          <w:sz w:val="30"/>
          <w:szCs w:val="30"/>
        </w:rPr>
        <w:t>项目</w:t>
      </w:r>
      <w:r w:rsidRPr="00EA0EF2">
        <w:rPr>
          <w:rFonts w:ascii="仿宋_GB2312" w:eastAsia="仿宋_GB2312" w:hAnsi="Arial" w:cs="Arial" w:hint="eastAsia"/>
          <w:kern w:val="0"/>
          <w:sz w:val="30"/>
          <w:szCs w:val="30"/>
        </w:rPr>
        <w:t>。</w:t>
      </w:r>
    </w:p>
    <w:p w:rsidR="00E67347" w:rsidRDefault="009106FF" w:rsidP="00E67347">
      <w:pPr>
        <w:ind w:firstLineChars="200" w:firstLine="600"/>
        <w:rPr>
          <w:rFonts w:ascii="仿宋_GB2312" w:eastAsia="仿宋_GB2312" w:hAnsi="Arial" w:cs="Arial"/>
          <w:kern w:val="0"/>
          <w:sz w:val="30"/>
          <w:szCs w:val="30"/>
        </w:rPr>
      </w:pPr>
      <w:r>
        <w:rPr>
          <w:rFonts w:ascii="仿宋_GB2312" w:eastAsia="仿宋_GB2312" w:hAnsi="Arial" w:cs="Arial" w:hint="eastAsia"/>
          <w:kern w:val="0"/>
          <w:sz w:val="30"/>
          <w:szCs w:val="30"/>
        </w:rPr>
        <w:t>12</w:t>
      </w:r>
      <w:r w:rsidR="00E67347">
        <w:rPr>
          <w:rFonts w:ascii="仿宋_GB2312" w:eastAsia="仿宋_GB2312" w:hAnsi="Arial" w:cs="Arial" w:hint="eastAsia"/>
          <w:kern w:val="0"/>
          <w:sz w:val="30"/>
          <w:szCs w:val="30"/>
        </w:rPr>
        <w:t>、农林水支出（类）水利（款）防汛（项）。主要用于：</w:t>
      </w:r>
      <w:r w:rsidR="00E67347" w:rsidRPr="00520FED">
        <w:rPr>
          <w:rFonts w:ascii="仿宋_GB2312" w:eastAsia="仿宋_GB2312" w:hAnsi="Arial" w:cs="Arial" w:hint="eastAsia"/>
          <w:kern w:val="0"/>
          <w:sz w:val="30"/>
          <w:szCs w:val="30"/>
        </w:rPr>
        <w:t>防汛物资购置</w:t>
      </w:r>
      <w:r w:rsidR="00E67347">
        <w:rPr>
          <w:rFonts w:ascii="仿宋_GB2312" w:eastAsia="仿宋_GB2312" w:hAnsi="Arial" w:cs="Arial" w:hint="eastAsia"/>
          <w:kern w:val="0"/>
          <w:sz w:val="30"/>
          <w:szCs w:val="30"/>
        </w:rPr>
        <w:t>、</w:t>
      </w:r>
      <w:r w:rsidR="00E67347" w:rsidRPr="00520FED">
        <w:rPr>
          <w:rFonts w:ascii="仿宋_GB2312" w:eastAsia="仿宋_GB2312" w:hAnsi="Arial" w:cs="Arial" w:hint="eastAsia"/>
          <w:kern w:val="0"/>
          <w:sz w:val="30"/>
          <w:szCs w:val="30"/>
        </w:rPr>
        <w:t>防汛物资保管</w:t>
      </w:r>
      <w:r w:rsidR="00E67347">
        <w:rPr>
          <w:rFonts w:ascii="仿宋_GB2312" w:eastAsia="仿宋_GB2312" w:hAnsi="Arial" w:cs="Arial" w:hint="eastAsia"/>
          <w:kern w:val="0"/>
          <w:sz w:val="30"/>
          <w:szCs w:val="30"/>
        </w:rPr>
        <w:t>、</w:t>
      </w:r>
      <w:r w:rsidR="00E67347" w:rsidRPr="00520FED">
        <w:rPr>
          <w:rFonts w:ascii="仿宋_GB2312" w:eastAsia="仿宋_GB2312" w:hAnsi="Arial" w:cs="Arial" w:hint="eastAsia"/>
          <w:kern w:val="0"/>
          <w:sz w:val="30"/>
          <w:szCs w:val="30"/>
        </w:rPr>
        <w:t>防汛应急抢险</w:t>
      </w:r>
      <w:r w:rsidR="00E67347" w:rsidRPr="00094B6F">
        <w:rPr>
          <w:rFonts w:ascii="仿宋_GB2312" w:eastAsia="仿宋_GB2312" w:hAnsi="Arial" w:cs="Arial" w:hint="eastAsia"/>
          <w:kern w:val="0"/>
          <w:sz w:val="30"/>
          <w:szCs w:val="30"/>
        </w:rPr>
        <w:t>等方面的支出</w:t>
      </w:r>
      <w:r w:rsidR="00E67347">
        <w:rPr>
          <w:rFonts w:ascii="仿宋_GB2312" w:eastAsia="仿宋_GB2312" w:hAnsi="Arial" w:cs="Arial" w:hint="eastAsia"/>
          <w:kern w:val="0"/>
          <w:sz w:val="30"/>
          <w:szCs w:val="30"/>
        </w:rPr>
        <w:t>。年初预算为</w:t>
      </w:r>
      <w:r w:rsidR="00360C01" w:rsidRPr="00360C01">
        <w:rPr>
          <w:rFonts w:ascii="仿宋_GB2312" w:eastAsia="仿宋_GB2312" w:hAnsi="Arial" w:cs="Arial"/>
          <w:kern w:val="0"/>
          <w:sz w:val="30"/>
          <w:szCs w:val="30"/>
        </w:rPr>
        <w:t>214</w:t>
      </w:r>
      <w:r w:rsidR="00360C01">
        <w:rPr>
          <w:rFonts w:ascii="仿宋_GB2312" w:eastAsia="仿宋_GB2312" w:hAnsi="Arial" w:cs="Arial" w:hint="eastAsia"/>
          <w:kern w:val="0"/>
          <w:sz w:val="30"/>
          <w:szCs w:val="30"/>
        </w:rPr>
        <w:t>.20</w:t>
      </w:r>
      <w:r w:rsidR="00E67347">
        <w:rPr>
          <w:rFonts w:ascii="仿宋_GB2312" w:eastAsia="仿宋_GB2312" w:hAnsi="Arial" w:cs="Arial" w:hint="eastAsia"/>
          <w:kern w:val="0"/>
          <w:sz w:val="30"/>
          <w:szCs w:val="30"/>
        </w:rPr>
        <w:t>万元，支出决算为</w:t>
      </w:r>
      <w:r w:rsidR="00360C01">
        <w:rPr>
          <w:rFonts w:ascii="仿宋_GB2312" w:eastAsia="仿宋_GB2312" w:hAnsi="Arial" w:cs="Arial" w:hint="eastAsia"/>
          <w:kern w:val="0"/>
          <w:sz w:val="30"/>
          <w:szCs w:val="30"/>
        </w:rPr>
        <w:t>211.47</w:t>
      </w:r>
      <w:r w:rsidR="00E67347">
        <w:rPr>
          <w:rFonts w:ascii="仿宋_GB2312" w:eastAsia="仿宋_GB2312" w:hAnsi="Arial" w:cs="Arial" w:hint="eastAsia"/>
          <w:kern w:val="0"/>
          <w:sz w:val="30"/>
          <w:szCs w:val="30"/>
        </w:rPr>
        <w:t>万元。</w:t>
      </w:r>
      <w:r w:rsidR="00E67347" w:rsidRPr="00520FED">
        <w:rPr>
          <w:rFonts w:ascii="仿宋_GB2312" w:eastAsia="仿宋_GB2312" w:hAnsi="Arial" w:cs="Arial" w:hint="eastAsia"/>
          <w:kern w:val="0"/>
          <w:sz w:val="30"/>
          <w:szCs w:val="30"/>
        </w:rPr>
        <w:t>决算数</w:t>
      </w:r>
      <w:r w:rsidR="00490ED3">
        <w:rPr>
          <w:rFonts w:ascii="仿宋_GB2312" w:eastAsia="仿宋_GB2312" w:hAnsi="Arial" w:cs="Arial" w:hint="eastAsia"/>
          <w:kern w:val="0"/>
          <w:sz w:val="30"/>
          <w:szCs w:val="30"/>
        </w:rPr>
        <w:t>小</w:t>
      </w:r>
      <w:r w:rsidR="00E67347" w:rsidRPr="00520FED">
        <w:rPr>
          <w:rFonts w:ascii="仿宋_GB2312" w:eastAsia="仿宋_GB2312" w:hAnsi="Arial" w:cs="Arial" w:hint="eastAsia"/>
          <w:kern w:val="0"/>
          <w:sz w:val="30"/>
          <w:szCs w:val="30"/>
        </w:rPr>
        <w:t>于预算数的主要原因：</w:t>
      </w:r>
      <w:r w:rsidR="004C7A1D">
        <w:rPr>
          <w:rFonts w:ascii="仿宋_GB2312" w:eastAsia="仿宋_GB2312" w:hAnsi="Arial" w:cs="Arial" w:hint="eastAsia"/>
          <w:kern w:val="0"/>
          <w:sz w:val="30"/>
          <w:szCs w:val="30"/>
        </w:rPr>
        <w:t>防汛物资购置</w:t>
      </w:r>
      <w:r w:rsidR="00712657">
        <w:rPr>
          <w:rFonts w:ascii="仿宋_GB2312" w:eastAsia="仿宋_GB2312" w:hAnsi="Arial" w:cs="Arial" w:hint="eastAsia"/>
          <w:kern w:val="0"/>
          <w:sz w:val="30"/>
          <w:szCs w:val="30"/>
        </w:rPr>
        <w:t>支出按实际结算</w:t>
      </w:r>
      <w:r w:rsidR="00E67347">
        <w:rPr>
          <w:rFonts w:ascii="仿宋_GB2312" w:eastAsia="仿宋_GB2312" w:hAnsi="Arial" w:cs="Arial" w:hint="eastAsia"/>
          <w:kern w:val="0"/>
          <w:sz w:val="30"/>
          <w:szCs w:val="30"/>
        </w:rPr>
        <w:t>。</w:t>
      </w:r>
    </w:p>
    <w:p w:rsidR="00A05EB5" w:rsidRPr="005D294C" w:rsidRDefault="009106FF" w:rsidP="005D294C">
      <w:pPr>
        <w:ind w:firstLineChars="200" w:firstLine="600"/>
        <w:rPr>
          <w:rFonts w:ascii="仿宋_GB2312" w:eastAsia="仿宋_GB2312"/>
          <w:sz w:val="30"/>
          <w:szCs w:val="30"/>
        </w:rPr>
      </w:pPr>
      <w:r>
        <w:rPr>
          <w:rFonts w:ascii="仿宋_GB2312" w:eastAsia="仿宋_GB2312" w:hAnsi="Arial" w:cs="Arial" w:hint="eastAsia"/>
          <w:kern w:val="0"/>
          <w:sz w:val="30"/>
          <w:szCs w:val="30"/>
        </w:rPr>
        <w:t>13</w:t>
      </w:r>
      <w:r w:rsidR="00E67347">
        <w:rPr>
          <w:rFonts w:ascii="仿宋_GB2312" w:eastAsia="仿宋_GB2312" w:hAnsi="Arial" w:cs="Arial" w:hint="eastAsia"/>
          <w:kern w:val="0"/>
          <w:sz w:val="30"/>
          <w:szCs w:val="30"/>
        </w:rPr>
        <w:t>、农林水支出（类）水利（款）信息管理（项）。主要用于：</w:t>
      </w:r>
      <w:r w:rsidR="00E67347" w:rsidRPr="00520FED">
        <w:rPr>
          <w:rFonts w:ascii="仿宋_GB2312" w:eastAsia="仿宋_GB2312" w:hAnsi="Arial" w:cs="Arial" w:hint="eastAsia"/>
          <w:kern w:val="0"/>
          <w:sz w:val="30"/>
          <w:szCs w:val="30"/>
        </w:rPr>
        <w:t>信息化项目运维经费</w:t>
      </w:r>
      <w:r w:rsidR="00E67347" w:rsidRPr="00094B6F">
        <w:rPr>
          <w:rFonts w:ascii="仿宋_GB2312" w:eastAsia="仿宋_GB2312" w:hAnsi="Arial" w:cs="Arial" w:hint="eastAsia"/>
          <w:kern w:val="0"/>
          <w:sz w:val="30"/>
          <w:szCs w:val="30"/>
        </w:rPr>
        <w:t>。</w:t>
      </w:r>
      <w:r w:rsidR="00E67347">
        <w:rPr>
          <w:rFonts w:ascii="仿宋_GB2312" w:eastAsia="仿宋_GB2312" w:hAnsi="Arial" w:cs="Arial" w:hint="eastAsia"/>
          <w:kern w:val="0"/>
          <w:sz w:val="30"/>
          <w:szCs w:val="30"/>
        </w:rPr>
        <w:t>年初预算为</w:t>
      </w:r>
      <w:r w:rsidR="00360C01" w:rsidRPr="00360C01">
        <w:rPr>
          <w:rFonts w:ascii="仿宋_GB2312" w:eastAsia="仿宋_GB2312" w:hAnsi="Arial" w:cs="Arial"/>
          <w:kern w:val="0"/>
          <w:sz w:val="30"/>
          <w:szCs w:val="30"/>
        </w:rPr>
        <w:t>237</w:t>
      </w:r>
      <w:r w:rsidR="00360C01">
        <w:rPr>
          <w:rFonts w:ascii="仿宋_GB2312" w:eastAsia="仿宋_GB2312" w:hAnsi="Arial" w:cs="Arial" w:hint="eastAsia"/>
          <w:kern w:val="0"/>
          <w:sz w:val="30"/>
          <w:szCs w:val="30"/>
        </w:rPr>
        <w:t>.</w:t>
      </w:r>
      <w:r w:rsidR="00360C01" w:rsidRPr="00360C01">
        <w:rPr>
          <w:rFonts w:ascii="仿宋_GB2312" w:eastAsia="仿宋_GB2312" w:hAnsi="Arial" w:cs="Arial"/>
          <w:kern w:val="0"/>
          <w:sz w:val="30"/>
          <w:szCs w:val="30"/>
        </w:rPr>
        <w:t>1</w:t>
      </w:r>
      <w:r w:rsidR="00360C01">
        <w:rPr>
          <w:rFonts w:ascii="仿宋_GB2312" w:eastAsia="仿宋_GB2312" w:hAnsi="Arial" w:cs="Arial" w:hint="eastAsia"/>
          <w:kern w:val="0"/>
          <w:sz w:val="30"/>
          <w:szCs w:val="30"/>
        </w:rPr>
        <w:t>2</w:t>
      </w:r>
      <w:r w:rsidR="00E67347">
        <w:rPr>
          <w:rFonts w:ascii="仿宋_GB2312" w:eastAsia="仿宋_GB2312" w:hAnsi="Arial" w:cs="Arial" w:hint="eastAsia"/>
          <w:kern w:val="0"/>
          <w:sz w:val="30"/>
          <w:szCs w:val="30"/>
        </w:rPr>
        <w:t>万元，支出决算为</w:t>
      </w:r>
      <w:r w:rsidR="00360C01">
        <w:rPr>
          <w:rFonts w:ascii="仿宋_GB2312" w:eastAsia="仿宋_GB2312" w:hAnsi="Arial" w:cs="Arial" w:hint="eastAsia"/>
          <w:kern w:val="0"/>
          <w:sz w:val="30"/>
          <w:szCs w:val="30"/>
        </w:rPr>
        <w:t>218.36</w:t>
      </w:r>
      <w:r w:rsidR="00E67347">
        <w:rPr>
          <w:rFonts w:ascii="仿宋_GB2312" w:eastAsia="仿宋_GB2312" w:hAnsi="Arial" w:cs="Arial" w:hint="eastAsia"/>
          <w:kern w:val="0"/>
          <w:sz w:val="30"/>
          <w:szCs w:val="30"/>
        </w:rPr>
        <w:t>万元。</w:t>
      </w:r>
      <w:r w:rsidR="005D294C" w:rsidRPr="006271DB">
        <w:rPr>
          <w:rFonts w:ascii="仿宋_GB2312" w:eastAsia="仿宋_GB2312" w:hint="eastAsia"/>
          <w:sz w:val="30"/>
          <w:szCs w:val="30"/>
        </w:rPr>
        <w:t>决算数</w:t>
      </w:r>
      <w:r w:rsidR="005D294C">
        <w:rPr>
          <w:rFonts w:ascii="仿宋_GB2312" w:eastAsia="仿宋_GB2312" w:hint="eastAsia"/>
          <w:sz w:val="30"/>
          <w:szCs w:val="30"/>
        </w:rPr>
        <w:t>小于</w:t>
      </w:r>
      <w:r w:rsidR="005D294C" w:rsidRPr="006271DB">
        <w:rPr>
          <w:rFonts w:ascii="仿宋_GB2312" w:eastAsia="仿宋_GB2312" w:hint="eastAsia"/>
          <w:sz w:val="30"/>
          <w:szCs w:val="30"/>
        </w:rPr>
        <w:t>预算数的主要原因：</w:t>
      </w:r>
      <w:r w:rsidR="005D294C" w:rsidRPr="005B7676">
        <w:rPr>
          <w:rFonts w:ascii="仿宋_GB2312" w:eastAsia="仿宋_GB2312" w:hAnsi="Arial" w:cs="Arial" w:hint="eastAsia"/>
          <w:kern w:val="0"/>
          <w:sz w:val="30"/>
          <w:szCs w:val="30"/>
        </w:rPr>
        <w:t>闵行区河道和排水口信息化系统(2024运维)</w:t>
      </w:r>
      <w:r w:rsidR="005D294C">
        <w:rPr>
          <w:rFonts w:ascii="仿宋_GB2312" w:eastAsia="仿宋_GB2312" w:hAnsi="Arial" w:cs="Arial" w:hint="eastAsia"/>
          <w:kern w:val="0"/>
          <w:sz w:val="30"/>
          <w:szCs w:val="30"/>
        </w:rPr>
        <w:t>-硬件调减7.40万元、</w:t>
      </w:r>
      <w:r w:rsidR="005D294C" w:rsidRPr="005B7676">
        <w:rPr>
          <w:rFonts w:ascii="仿宋_GB2312" w:eastAsia="仿宋_GB2312" w:hAnsi="Arial" w:cs="Arial" w:hint="eastAsia"/>
          <w:kern w:val="0"/>
          <w:sz w:val="30"/>
          <w:szCs w:val="30"/>
        </w:rPr>
        <w:t>闵行区智慧防汛指挥系统视频及大屏升级改造</w:t>
      </w:r>
      <w:r w:rsidR="005D294C">
        <w:rPr>
          <w:rFonts w:ascii="仿宋_GB2312" w:eastAsia="仿宋_GB2312" w:hAnsi="Arial" w:cs="Arial" w:hint="eastAsia"/>
          <w:kern w:val="0"/>
          <w:sz w:val="30"/>
          <w:szCs w:val="30"/>
        </w:rPr>
        <w:t>-硬件调减5.02万元</w:t>
      </w:r>
      <w:r w:rsidR="005D294C" w:rsidRPr="00DE442E">
        <w:rPr>
          <w:rFonts w:ascii="仿宋_GB2312" w:eastAsia="仿宋_GB2312" w:hint="eastAsia"/>
          <w:sz w:val="30"/>
          <w:szCs w:val="30"/>
        </w:rPr>
        <w:t>。</w:t>
      </w:r>
    </w:p>
    <w:p w:rsidR="00A05EB5" w:rsidRDefault="00A05EB5" w:rsidP="00A05EB5">
      <w:pPr>
        <w:ind w:firstLineChars="200" w:firstLine="600"/>
        <w:rPr>
          <w:rFonts w:ascii="仿宋_GB2312" w:eastAsia="仿宋_GB2312" w:hAnsi="Arial" w:cs="Arial"/>
          <w:kern w:val="0"/>
          <w:sz w:val="30"/>
          <w:szCs w:val="30"/>
        </w:rPr>
      </w:pPr>
      <w:r>
        <w:rPr>
          <w:rFonts w:ascii="仿宋_GB2312" w:eastAsia="仿宋_GB2312" w:hAnsi="Arial" w:cs="Arial" w:hint="eastAsia"/>
          <w:kern w:val="0"/>
          <w:sz w:val="30"/>
          <w:szCs w:val="30"/>
        </w:rPr>
        <w:t>14</w:t>
      </w:r>
      <w:r w:rsidR="00E67347">
        <w:rPr>
          <w:rFonts w:ascii="仿宋_GB2312" w:eastAsia="仿宋_GB2312" w:hAnsi="Arial" w:cs="Arial" w:hint="eastAsia"/>
          <w:kern w:val="0"/>
          <w:sz w:val="30"/>
          <w:szCs w:val="30"/>
        </w:rPr>
        <w:t>、</w:t>
      </w:r>
      <w:r w:rsidR="00674220">
        <w:rPr>
          <w:rFonts w:ascii="仿宋_GB2312" w:eastAsia="仿宋_GB2312" w:hAnsi="Arial" w:cs="Arial" w:hint="eastAsia"/>
          <w:kern w:val="0"/>
          <w:sz w:val="30"/>
          <w:szCs w:val="30"/>
        </w:rPr>
        <w:t>农林水支出（类）水利（款）</w:t>
      </w:r>
      <w:r w:rsidR="00674220">
        <w:rPr>
          <w:rFonts w:ascii="仿宋_GB2312" w:eastAsia="仿宋_GB2312" w:hint="eastAsia"/>
          <w:sz w:val="30"/>
          <w:szCs w:val="30"/>
        </w:rPr>
        <w:t>其他水利支出（项）。主</w:t>
      </w:r>
      <w:r w:rsidR="00674220">
        <w:rPr>
          <w:rFonts w:ascii="仿宋_GB2312" w:eastAsia="仿宋_GB2312" w:hint="eastAsia"/>
          <w:sz w:val="30"/>
          <w:szCs w:val="30"/>
        </w:rPr>
        <w:lastRenderedPageBreak/>
        <w:t>要用于：党建经费的支出。年初预算为</w:t>
      </w:r>
      <w:r w:rsidR="005D294C">
        <w:rPr>
          <w:rFonts w:ascii="仿宋_GB2312" w:eastAsia="仿宋_GB2312" w:hint="eastAsia"/>
          <w:sz w:val="30"/>
          <w:szCs w:val="30"/>
        </w:rPr>
        <w:t>7</w:t>
      </w:r>
      <w:r w:rsidR="00674220">
        <w:rPr>
          <w:rFonts w:ascii="仿宋_GB2312" w:eastAsia="仿宋_GB2312" w:hint="eastAsia"/>
          <w:sz w:val="30"/>
          <w:szCs w:val="30"/>
        </w:rPr>
        <w:t>万元，支出决算为</w:t>
      </w:r>
      <w:r w:rsidR="005D294C">
        <w:rPr>
          <w:rFonts w:ascii="仿宋_GB2312" w:eastAsia="仿宋_GB2312" w:hint="eastAsia"/>
          <w:sz w:val="30"/>
          <w:szCs w:val="30"/>
        </w:rPr>
        <w:t>17.02</w:t>
      </w:r>
      <w:r w:rsidR="00674220">
        <w:rPr>
          <w:rFonts w:ascii="仿宋_GB2312" w:eastAsia="仿宋_GB2312" w:hint="eastAsia"/>
          <w:sz w:val="30"/>
          <w:szCs w:val="30"/>
        </w:rPr>
        <w:t>万元,</w:t>
      </w:r>
      <w:r w:rsidR="00674220" w:rsidRPr="00604DF6">
        <w:rPr>
          <w:rFonts w:ascii="仿宋_GB2312" w:eastAsia="仿宋_GB2312" w:hAnsi="Arial" w:cs="Arial" w:hint="eastAsia"/>
          <w:kern w:val="0"/>
          <w:sz w:val="30"/>
          <w:szCs w:val="30"/>
        </w:rPr>
        <w:t xml:space="preserve"> </w:t>
      </w:r>
      <w:r w:rsidR="00674220" w:rsidRPr="00DE442E">
        <w:rPr>
          <w:rFonts w:ascii="仿宋_GB2312" w:eastAsia="仿宋_GB2312" w:hAnsi="Arial" w:cs="Arial" w:hint="eastAsia"/>
          <w:kern w:val="0"/>
          <w:sz w:val="30"/>
          <w:szCs w:val="30"/>
        </w:rPr>
        <w:t>决算数大于预算数的主要原因：</w:t>
      </w:r>
      <w:r>
        <w:rPr>
          <w:rFonts w:ascii="仿宋_GB2312" w:eastAsia="仿宋_GB2312" w:hAnsi="Arial" w:cs="Arial" w:hint="eastAsia"/>
          <w:kern w:val="0"/>
          <w:sz w:val="30"/>
          <w:szCs w:val="30"/>
        </w:rPr>
        <w:t>全年追加抚恤金</w:t>
      </w:r>
      <w:r w:rsidR="005D294C">
        <w:rPr>
          <w:rFonts w:ascii="仿宋_GB2312" w:eastAsia="仿宋_GB2312" w:hAnsi="Arial" w:cs="Arial" w:hint="eastAsia"/>
          <w:kern w:val="0"/>
          <w:sz w:val="30"/>
          <w:szCs w:val="30"/>
        </w:rPr>
        <w:t>10.22</w:t>
      </w:r>
      <w:r>
        <w:rPr>
          <w:rFonts w:ascii="仿宋_GB2312" w:eastAsia="仿宋_GB2312" w:hAnsi="Arial" w:cs="Arial" w:hint="eastAsia"/>
          <w:kern w:val="0"/>
          <w:sz w:val="30"/>
          <w:szCs w:val="30"/>
        </w:rPr>
        <w:t>万元</w:t>
      </w:r>
      <w:r w:rsidRPr="00DE442E">
        <w:rPr>
          <w:rFonts w:ascii="仿宋_GB2312" w:eastAsia="仿宋_GB2312" w:hAnsi="Arial" w:cs="Arial" w:hint="eastAsia"/>
          <w:kern w:val="0"/>
          <w:sz w:val="30"/>
          <w:szCs w:val="30"/>
        </w:rPr>
        <w:t>。</w:t>
      </w:r>
    </w:p>
    <w:p w:rsidR="00E67347" w:rsidRPr="0002354B" w:rsidRDefault="00A05EB5" w:rsidP="00674220">
      <w:pPr>
        <w:ind w:firstLineChars="200" w:firstLine="600"/>
        <w:rPr>
          <w:rFonts w:ascii="仿宋_GB2312" w:eastAsia="仿宋_GB2312" w:hAnsi="Arial" w:cs="Arial"/>
          <w:kern w:val="0"/>
          <w:sz w:val="30"/>
          <w:szCs w:val="30"/>
        </w:rPr>
      </w:pPr>
      <w:r>
        <w:rPr>
          <w:rFonts w:ascii="仿宋_GB2312" w:eastAsia="仿宋_GB2312" w:hAnsi="Arial" w:cs="Arial" w:hint="eastAsia"/>
          <w:kern w:val="0"/>
          <w:sz w:val="30"/>
          <w:szCs w:val="30"/>
        </w:rPr>
        <w:t>15</w:t>
      </w:r>
      <w:r w:rsidR="00E67347">
        <w:rPr>
          <w:rFonts w:ascii="仿宋_GB2312" w:eastAsia="仿宋_GB2312" w:hAnsi="Arial" w:cs="Arial" w:hint="eastAsia"/>
          <w:kern w:val="0"/>
          <w:sz w:val="30"/>
          <w:szCs w:val="30"/>
        </w:rPr>
        <w:t>、</w:t>
      </w:r>
      <w:r w:rsidR="00E67347" w:rsidRPr="0002354B">
        <w:rPr>
          <w:rFonts w:ascii="仿宋_GB2312" w:eastAsia="仿宋_GB2312" w:hAnsi="Arial" w:cs="Arial" w:hint="eastAsia"/>
          <w:kern w:val="0"/>
          <w:sz w:val="30"/>
          <w:szCs w:val="30"/>
        </w:rPr>
        <w:t>住房保障支出（类）住房改革支出（款</w:t>
      </w:r>
      <w:r w:rsidR="00E67347" w:rsidRPr="0002354B">
        <w:rPr>
          <w:rFonts w:ascii="仿宋_GB2312" w:eastAsia="仿宋_GB2312" w:hAnsi="Arial" w:cs="Arial"/>
          <w:kern w:val="0"/>
          <w:sz w:val="30"/>
          <w:szCs w:val="30"/>
        </w:rPr>
        <w:t>）</w:t>
      </w:r>
      <w:r w:rsidR="00E67347" w:rsidRPr="0002354B">
        <w:rPr>
          <w:rFonts w:ascii="仿宋_GB2312" w:eastAsia="仿宋_GB2312" w:hAnsi="Arial" w:cs="Arial" w:hint="eastAsia"/>
          <w:kern w:val="0"/>
          <w:sz w:val="30"/>
          <w:szCs w:val="30"/>
        </w:rPr>
        <w:t>住房公积金（项）。主要用于：</w:t>
      </w:r>
      <w:r w:rsidR="00E67347" w:rsidRPr="0002354B">
        <w:rPr>
          <w:rFonts w:ascii="仿宋_GB2312" w:eastAsia="仿宋_GB2312" w:hAnsi="Arial" w:cs="Arial"/>
          <w:kern w:val="0"/>
          <w:sz w:val="30"/>
          <w:szCs w:val="30"/>
        </w:rPr>
        <w:t>按照国家</w:t>
      </w:r>
      <w:r w:rsidR="00E67347" w:rsidRPr="0002354B">
        <w:rPr>
          <w:rFonts w:ascii="仿宋_GB2312" w:eastAsia="仿宋_GB2312" w:hAnsi="Arial" w:cs="Arial" w:hint="eastAsia"/>
          <w:kern w:val="0"/>
          <w:sz w:val="30"/>
          <w:szCs w:val="30"/>
        </w:rPr>
        <w:t>政策</w:t>
      </w:r>
      <w:r w:rsidR="00E67347" w:rsidRPr="0002354B">
        <w:rPr>
          <w:rFonts w:ascii="仿宋_GB2312" w:eastAsia="仿宋_GB2312" w:hAnsi="Arial" w:cs="Arial"/>
          <w:kern w:val="0"/>
          <w:sz w:val="30"/>
          <w:szCs w:val="30"/>
        </w:rPr>
        <w:t>规定为职工缴纳的住房公积金</w:t>
      </w:r>
      <w:r w:rsidR="00E67347" w:rsidRPr="0002354B">
        <w:rPr>
          <w:rFonts w:ascii="仿宋_GB2312" w:eastAsia="仿宋_GB2312" w:hAnsi="Arial" w:cs="Arial" w:hint="eastAsia"/>
          <w:kern w:val="0"/>
          <w:sz w:val="30"/>
          <w:szCs w:val="30"/>
        </w:rPr>
        <w:t>支出。年初预算为</w:t>
      </w:r>
      <w:r w:rsidR="005D294C" w:rsidRPr="005D294C">
        <w:rPr>
          <w:rFonts w:ascii="仿宋_GB2312" w:eastAsia="仿宋_GB2312" w:hAnsi="Arial" w:cs="Arial"/>
          <w:kern w:val="0"/>
          <w:sz w:val="30"/>
          <w:szCs w:val="30"/>
        </w:rPr>
        <w:t>37</w:t>
      </w:r>
      <w:r w:rsidR="005D294C">
        <w:rPr>
          <w:rFonts w:ascii="仿宋_GB2312" w:eastAsia="仿宋_GB2312" w:hAnsi="Arial" w:cs="Arial" w:hint="eastAsia"/>
          <w:kern w:val="0"/>
          <w:sz w:val="30"/>
          <w:szCs w:val="30"/>
        </w:rPr>
        <w:t>.</w:t>
      </w:r>
      <w:r w:rsidR="005D294C" w:rsidRPr="005D294C">
        <w:rPr>
          <w:rFonts w:ascii="仿宋_GB2312" w:eastAsia="仿宋_GB2312" w:hAnsi="Arial" w:cs="Arial"/>
          <w:kern w:val="0"/>
          <w:sz w:val="30"/>
          <w:szCs w:val="30"/>
        </w:rPr>
        <w:t>3</w:t>
      </w:r>
      <w:r w:rsidR="005D294C">
        <w:rPr>
          <w:rFonts w:ascii="仿宋_GB2312" w:eastAsia="仿宋_GB2312" w:hAnsi="Arial" w:cs="Arial" w:hint="eastAsia"/>
          <w:kern w:val="0"/>
          <w:sz w:val="30"/>
          <w:szCs w:val="30"/>
        </w:rPr>
        <w:t>6</w:t>
      </w:r>
      <w:r w:rsidR="00E67347" w:rsidRPr="0002354B">
        <w:rPr>
          <w:rFonts w:ascii="仿宋_GB2312" w:eastAsia="仿宋_GB2312" w:hAnsi="Arial" w:cs="Arial" w:hint="eastAsia"/>
          <w:kern w:val="0"/>
          <w:sz w:val="30"/>
          <w:szCs w:val="30"/>
        </w:rPr>
        <w:t>万元，支出决算为</w:t>
      </w:r>
      <w:r w:rsidR="005D294C">
        <w:rPr>
          <w:rFonts w:ascii="仿宋_GB2312" w:eastAsia="仿宋_GB2312" w:hAnsi="Arial" w:cs="Arial" w:hint="eastAsia"/>
          <w:kern w:val="0"/>
          <w:sz w:val="30"/>
          <w:szCs w:val="30"/>
        </w:rPr>
        <w:t>55.18</w:t>
      </w:r>
      <w:r w:rsidR="00E67347" w:rsidRPr="0002354B">
        <w:rPr>
          <w:rFonts w:ascii="仿宋_GB2312" w:eastAsia="仿宋_GB2312" w:hAnsi="Arial" w:cs="Arial" w:hint="eastAsia"/>
          <w:kern w:val="0"/>
          <w:sz w:val="30"/>
          <w:szCs w:val="30"/>
        </w:rPr>
        <w:t>万元。决算数</w:t>
      </w:r>
      <w:r w:rsidR="006345A5">
        <w:rPr>
          <w:rFonts w:ascii="仿宋_GB2312" w:eastAsia="仿宋_GB2312" w:hAnsi="Arial" w:cs="Arial" w:hint="eastAsia"/>
          <w:kern w:val="0"/>
          <w:sz w:val="30"/>
          <w:szCs w:val="30"/>
        </w:rPr>
        <w:t>大</w:t>
      </w:r>
      <w:r w:rsidR="00E67347" w:rsidRPr="0002354B">
        <w:rPr>
          <w:rFonts w:ascii="仿宋_GB2312" w:eastAsia="仿宋_GB2312" w:hAnsi="Arial" w:cs="Arial" w:hint="eastAsia"/>
          <w:kern w:val="0"/>
          <w:sz w:val="30"/>
          <w:szCs w:val="30"/>
        </w:rPr>
        <w:t>于预算数的主要原因：人员</w:t>
      </w:r>
      <w:r w:rsidR="00E67347">
        <w:rPr>
          <w:rFonts w:ascii="仿宋_GB2312" w:eastAsia="仿宋_GB2312" w:hAnsi="Arial" w:cs="Arial" w:hint="eastAsia"/>
          <w:kern w:val="0"/>
          <w:sz w:val="30"/>
          <w:szCs w:val="30"/>
        </w:rPr>
        <w:t>变动及政策性因素调整</w:t>
      </w:r>
      <w:r w:rsidR="00E67347" w:rsidRPr="0002354B">
        <w:rPr>
          <w:rFonts w:ascii="仿宋_GB2312" w:eastAsia="仿宋_GB2312" w:hAnsi="Arial" w:cs="Arial" w:hint="eastAsia"/>
          <w:kern w:val="0"/>
          <w:sz w:val="30"/>
          <w:szCs w:val="30"/>
        </w:rPr>
        <w:t>。</w:t>
      </w:r>
    </w:p>
    <w:p w:rsidR="00E67347" w:rsidRPr="00282A15" w:rsidRDefault="00A05EB5" w:rsidP="00E67347">
      <w:pPr>
        <w:ind w:firstLineChars="200" w:firstLine="600"/>
        <w:rPr>
          <w:rFonts w:ascii="仿宋_GB2312" w:eastAsia="仿宋_GB2312"/>
          <w:sz w:val="30"/>
          <w:szCs w:val="30"/>
        </w:rPr>
      </w:pPr>
      <w:r>
        <w:rPr>
          <w:rFonts w:ascii="仿宋_GB2312" w:eastAsia="仿宋_GB2312" w:hAnsi="Arial" w:cs="Arial" w:hint="eastAsia"/>
          <w:kern w:val="0"/>
          <w:sz w:val="30"/>
          <w:szCs w:val="30"/>
        </w:rPr>
        <w:t>16</w:t>
      </w:r>
      <w:r w:rsidR="00E67347">
        <w:rPr>
          <w:rFonts w:ascii="仿宋_GB2312" w:eastAsia="仿宋_GB2312" w:hAnsi="Arial" w:cs="Arial" w:hint="eastAsia"/>
          <w:kern w:val="0"/>
          <w:sz w:val="30"/>
          <w:szCs w:val="30"/>
        </w:rPr>
        <w:t>、</w:t>
      </w:r>
      <w:r w:rsidR="00E67347" w:rsidRPr="00282A15">
        <w:rPr>
          <w:rFonts w:ascii="仿宋_GB2312" w:eastAsia="仿宋_GB2312" w:hint="eastAsia"/>
          <w:sz w:val="30"/>
          <w:szCs w:val="30"/>
        </w:rPr>
        <w:t>住房保障支出（类）住房改革支出（款</w:t>
      </w:r>
      <w:r w:rsidR="00E67347" w:rsidRPr="00282A15">
        <w:rPr>
          <w:rFonts w:ascii="仿宋_GB2312" w:eastAsia="仿宋_GB2312"/>
          <w:sz w:val="30"/>
          <w:szCs w:val="30"/>
        </w:rPr>
        <w:t>）</w:t>
      </w:r>
      <w:r w:rsidR="00E67347" w:rsidRPr="00282A15">
        <w:rPr>
          <w:rFonts w:ascii="仿宋_GB2312" w:eastAsia="仿宋_GB2312" w:hint="eastAsia"/>
          <w:sz w:val="30"/>
          <w:szCs w:val="30"/>
        </w:rPr>
        <w:t>购房补贴（项）</w:t>
      </w:r>
      <w:r w:rsidR="00E67347">
        <w:rPr>
          <w:rFonts w:ascii="仿宋_GB2312" w:eastAsia="仿宋_GB2312" w:hint="eastAsia"/>
          <w:sz w:val="30"/>
          <w:szCs w:val="30"/>
        </w:rPr>
        <w:t>。</w:t>
      </w:r>
      <w:r w:rsidR="00E67347" w:rsidRPr="00282A15">
        <w:rPr>
          <w:rFonts w:ascii="仿宋_GB2312" w:eastAsia="仿宋_GB2312" w:hint="eastAsia"/>
          <w:sz w:val="30"/>
          <w:szCs w:val="30"/>
        </w:rPr>
        <w:t>主要用于：</w:t>
      </w:r>
      <w:r w:rsidR="00E67347" w:rsidRPr="00282A15">
        <w:rPr>
          <w:rFonts w:ascii="仿宋_GB2312" w:eastAsia="仿宋_GB2312"/>
          <w:sz w:val="30"/>
          <w:szCs w:val="30"/>
        </w:rPr>
        <w:t>按照</w:t>
      </w:r>
      <w:r w:rsidR="00E67347" w:rsidRPr="00282A15">
        <w:rPr>
          <w:rFonts w:ascii="仿宋_GB2312" w:eastAsia="仿宋_GB2312" w:hint="eastAsia"/>
          <w:sz w:val="30"/>
          <w:szCs w:val="30"/>
        </w:rPr>
        <w:t>房改政策</w:t>
      </w:r>
      <w:r w:rsidR="00E67347" w:rsidRPr="00282A15">
        <w:rPr>
          <w:rFonts w:ascii="仿宋_GB2312" w:eastAsia="仿宋_GB2312"/>
          <w:sz w:val="30"/>
          <w:szCs w:val="30"/>
        </w:rPr>
        <w:t>规定为</w:t>
      </w:r>
      <w:r w:rsidR="00E67347" w:rsidRPr="00282A15">
        <w:rPr>
          <w:rFonts w:ascii="仿宋_GB2312" w:eastAsia="仿宋_GB2312" w:hint="eastAsia"/>
          <w:sz w:val="30"/>
          <w:szCs w:val="30"/>
        </w:rPr>
        <w:t>符合条件</w:t>
      </w:r>
      <w:r w:rsidR="00E67347" w:rsidRPr="00282A15">
        <w:rPr>
          <w:rFonts w:ascii="仿宋_GB2312" w:eastAsia="仿宋_GB2312"/>
          <w:sz w:val="30"/>
          <w:szCs w:val="30"/>
        </w:rPr>
        <w:t>职工</w:t>
      </w:r>
      <w:r w:rsidR="00E67347" w:rsidRPr="00282A15">
        <w:rPr>
          <w:rFonts w:ascii="仿宋_GB2312" w:eastAsia="仿宋_GB2312" w:hint="eastAsia"/>
          <w:sz w:val="30"/>
          <w:szCs w:val="30"/>
        </w:rPr>
        <w:t>发放购买住房的补贴。年初预算为</w:t>
      </w:r>
      <w:r w:rsidR="005D294C">
        <w:rPr>
          <w:rFonts w:ascii="仿宋_GB2312" w:eastAsia="仿宋_GB2312" w:hint="eastAsia"/>
          <w:sz w:val="30"/>
          <w:szCs w:val="30"/>
        </w:rPr>
        <w:t>68.40</w:t>
      </w:r>
      <w:r w:rsidR="00E67347" w:rsidRPr="00282A15">
        <w:rPr>
          <w:rFonts w:ascii="仿宋_GB2312" w:eastAsia="仿宋_GB2312" w:hint="eastAsia"/>
          <w:sz w:val="30"/>
          <w:szCs w:val="30"/>
        </w:rPr>
        <w:t>万元，支出决算为</w:t>
      </w:r>
      <w:r w:rsidR="005D294C">
        <w:rPr>
          <w:rFonts w:ascii="仿宋_GB2312" w:eastAsia="仿宋_GB2312" w:hint="eastAsia"/>
          <w:sz w:val="30"/>
          <w:szCs w:val="30"/>
        </w:rPr>
        <w:t>67.46</w:t>
      </w:r>
      <w:r w:rsidR="00E67347" w:rsidRPr="00282A15">
        <w:rPr>
          <w:rFonts w:ascii="仿宋_GB2312" w:eastAsia="仿宋_GB2312" w:hint="eastAsia"/>
          <w:sz w:val="30"/>
          <w:szCs w:val="30"/>
        </w:rPr>
        <w:t>万元。决算数</w:t>
      </w:r>
      <w:r w:rsidR="00CA23B7">
        <w:rPr>
          <w:rFonts w:ascii="仿宋_GB2312" w:eastAsia="仿宋_GB2312" w:hint="eastAsia"/>
          <w:sz w:val="30"/>
          <w:szCs w:val="30"/>
        </w:rPr>
        <w:t>小于</w:t>
      </w:r>
      <w:r w:rsidR="00E67347" w:rsidRPr="00282A15">
        <w:rPr>
          <w:rFonts w:ascii="仿宋_GB2312" w:eastAsia="仿宋_GB2312" w:hint="eastAsia"/>
          <w:sz w:val="30"/>
          <w:szCs w:val="30"/>
        </w:rPr>
        <w:t>预算数的主要原因</w:t>
      </w:r>
      <w:r w:rsidR="00E67347">
        <w:rPr>
          <w:rFonts w:ascii="仿宋_GB2312" w:eastAsia="仿宋_GB2312" w:hint="eastAsia"/>
          <w:sz w:val="30"/>
          <w:szCs w:val="30"/>
        </w:rPr>
        <w:t>：人员变动及政策性因素调整</w:t>
      </w:r>
      <w:r w:rsidR="00E67347" w:rsidRPr="00282A15">
        <w:rPr>
          <w:rFonts w:ascii="仿宋_GB2312" w:eastAsia="仿宋_GB2312" w:hint="eastAsia"/>
          <w:sz w:val="30"/>
          <w:szCs w:val="30"/>
        </w:rPr>
        <w:t>。</w:t>
      </w:r>
    </w:p>
    <w:p w:rsidR="004D0A16" w:rsidRDefault="004D0A16">
      <w:pPr>
        <w:ind w:firstLineChars="200" w:firstLine="602"/>
        <w:outlineLvl w:val="0"/>
        <w:rPr>
          <w:rFonts w:ascii="楷体_GB2312" w:eastAsia="楷体_GB2312"/>
          <w:b/>
          <w:sz w:val="30"/>
          <w:szCs w:val="30"/>
        </w:rPr>
      </w:pPr>
      <w:r>
        <w:rPr>
          <w:rFonts w:ascii="楷体_GB2312" w:eastAsia="楷体_GB2312" w:hint="eastAsia"/>
          <w:b/>
          <w:sz w:val="30"/>
          <w:szCs w:val="30"/>
        </w:rPr>
        <w:t>六、一般公共预算财政拨款基本支出决算情况说明</w:t>
      </w:r>
    </w:p>
    <w:p w:rsidR="00257CDB" w:rsidRDefault="00257CDB" w:rsidP="00257CDB">
      <w:pPr>
        <w:ind w:firstLineChars="200" w:firstLine="600"/>
        <w:rPr>
          <w:rFonts w:ascii="仿宋_GB2312" w:eastAsia="仿宋_GB2312"/>
          <w:sz w:val="30"/>
          <w:szCs w:val="30"/>
        </w:rPr>
      </w:pPr>
      <w:r w:rsidRPr="00282A15">
        <w:rPr>
          <w:rFonts w:ascii="仿宋_GB2312" w:eastAsia="仿宋_GB2312" w:hint="eastAsia"/>
          <w:sz w:val="30"/>
          <w:szCs w:val="30"/>
        </w:rPr>
        <w:t>一般公共预算财政拨款基本支出</w:t>
      </w:r>
      <w:r w:rsidR="00DC481B">
        <w:rPr>
          <w:rFonts w:ascii="仿宋_GB2312" w:eastAsia="仿宋_GB2312" w:hint="eastAsia"/>
          <w:sz w:val="30"/>
          <w:szCs w:val="30"/>
        </w:rPr>
        <w:t>970.01</w:t>
      </w:r>
      <w:r w:rsidRPr="00282A15">
        <w:rPr>
          <w:rFonts w:ascii="仿宋_GB2312" w:eastAsia="仿宋_GB2312" w:hint="eastAsia"/>
          <w:sz w:val="30"/>
          <w:szCs w:val="30"/>
        </w:rPr>
        <w:t>万元，</w:t>
      </w:r>
      <w:r>
        <w:rPr>
          <w:rFonts w:ascii="仿宋_GB2312" w:eastAsia="仿宋_GB2312" w:hint="eastAsia"/>
          <w:sz w:val="30"/>
          <w:szCs w:val="30"/>
        </w:rPr>
        <w:t>其中：</w:t>
      </w:r>
      <w:r w:rsidR="00425E66">
        <w:rPr>
          <w:rFonts w:ascii="仿宋_GB2312" w:eastAsia="仿宋_GB2312" w:hint="eastAsia"/>
          <w:sz w:val="30"/>
          <w:szCs w:val="30"/>
        </w:rPr>
        <w:t>人</w:t>
      </w:r>
      <w:r w:rsidRPr="00594BC7">
        <w:rPr>
          <w:rFonts w:ascii="仿宋_GB2312" w:eastAsia="仿宋_GB2312" w:hint="eastAsia"/>
          <w:sz w:val="30"/>
          <w:szCs w:val="30"/>
        </w:rPr>
        <w:t>员经费</w:t>
      </w:r>
      <w:r w:rsidR="00DC481B">
        <w:rPr>
          <w:rFonts w:ascii="仿宋_GB2312" w:eastAsia="仿宋_GB2312" w:hint="eastAsia"/>
          <w:sz w:val="30"/>
          <w:szCs w:val="30"/>
        </w:rPr>
        <w:t>726.88</w:t>
      </w:r>
      <w:r w:rsidRPr="00594BC7">
        <w:rPr>
          <w:rFonts w:ascii="仿宋_GB2312" w:eastAsia="仿宋_GB2312" w:hint="eastAsia"/>
          <w:sz w:val="30"/>
          <w:szCs w:val="30"/>
        </w:rPr>
        <w:t>万元，</w:t>
      </w:r>
      <w:r>
        <w:rPr>
          <w:rFonts w:ascii="仿宋_GB2312" w:eastAsia="仿宋_GB2312" w:hint="eastAsia"/>
          <w:sz w:val="30"/>
          <w:szCs w:val="30"/>
        </w:rPr>
        <w:t>主要包括：</w:t>
      </w:r>
      <w:r w:rsidRPr="00282A15">
        <w:rPr>
          <w:rFonts w:ascii="仿宋_GB2312" w:eastAsia="仿宋_GB2312" w:hint="eastAsia"/>
          <w:sz w:val="30"/>
          <w:szCs w:val="30"/>
        </w:rPr>
        <w:t>基本工资、津贴补贴、奖金、机关事业单位基本养老保险缴费、职业年金缴费、</w:t>
      </w:r>
      <w:r>
        <w:rPr>
          <w:rFonts w:ascii="仿宋_GB2312" w:eastAsia="仿宋_GB2312" w:hint="eastAsia"/>
          <w:sz w:val="30"/>
          <w:szCs w:val="30"/>
        </w:rPr>
        <w:t>职工基本医疗保险缴费、公务员医疗补助缴费、</w:t>
      </w:r>
      <w:r w:rsidRPr="00282A15">
        <w:rPr>
          <w:rFonts w:ascii="仿宋_GB2312" w:eastAsia="仿宋_GB2312" w:hint="eastAsia"/>
          <w:sz w:val="30"/>
          <w:szCs w:val="30"/>
        </w:rPr>
        <w:t>其他社会保障缴费、</w:t>
      </w:r>
      <w:r>
        <w:rPr>
          <w:rFonts w:ascii="仿宋_GB2312" w:eastAsia="仿宋_GB2312" w:hint="eastAsia"/>
          <w:sz w:val="30"/>
          <w:szCs w:val="30"/>
        </w:rPr>
        <w:t>住房公积金、</w:t>
      </w:r>
      <w:r w:rsidRPr="00282A15">
        <w:rPr>
          <w:rFonts w:ascii="仿宋_GB2312" w:eastAsia="仿宋_GB2312" w:hint="eastAsia"/>
          <w:sz w:val="30"/>
          <w:szCs w:val="30"/>
        </w:rPr>
        <w:t>其他工资福利支出</w:t>
      </w:r>
      <w:r>
        <w:rPr>
          <w:rFonts w:ascii="仿宋_GB2312" w:eastAsia="仿宋_GB2312" w:hint="eastAsia"/>
          <w:sz w:val="30"/>
          <w:szCs w:val="30"/>
        </w:rPr>
        <w:t>、</w:t>
      </w:r>
      <w:r w:rsidR="00DC481B">
        <w:rPr>
          <w:rFonts w:ascii="仿宋_GB2312" w:eastAsia="仿宋_GB2312" w:hint="eastAsia"/>
          <w:sz w:val="30"/>
          <w:szCs w:val="30"/>
        </w:rPr>
        <w:t>退休费、</w:t>
      </w:r>
      <w:r w:rsidRPr="00282A15">
        <w:rPr>
          <w:rFonts w:ascii="仿宋_GB2312" w:eastAsia="仿宋_GB2312" w:hint="eastAsia"/>
          <w:sz w:val="30"/>
          <w:szCs w:val="30"/>
        </w:rPr>
        <w:t>奖励金</w:t>
      </w:r>
      <w:r>
        <w:rPr>
          <w:rFonts w:ascii="仿宋_GB2312" w:eastAsia="仿宋_GB2312" w:hint="eastAsia"/>
          <w:sz w:val="30"/>
          <w:szCs w:val="30"/>
        </w:rPr>
        <w:t>；</w:t>
      </w:r>
      <w:r w:rsidRPr="00594BC7">
        <w:rPr>
          <w:rFonts w:ascii="仿宋_GB2312" w:eastAsia="仿宋_GB2312" w:hint="eastAsia"/>
          <w:sz w:val="30"/>
          <w:szCs w:val="30"/>
        </w:rPr>
        <w:t>公用经费</w:t>
      </w:r>
      <w:r w:rsidR="00DC481B">
        <w:rPr>
          <w:rFonts w:ascii="仿宋_GB2312" w:eastAsia="仿宋_GB2312" w:hint="eastAsia"/>
          <w:sz w:val="30"/>
          <w:szCs w:val="30"/>
        </w:rPr>
        <w:t>243.12</w:t>
      </w:r>
      <w:r w:rsidRPr="00594BC7">
        <w:rPr>
          <w:rFonts w:ascii="仿宋_GB2312" w:eastAsia="仿宋_GB2312" w:hint="eastAsia"/>
          <w:sz w:val="30"/>
          <w:szCs w:val="30"/>
        </w:rPr>
        <w:t>万元</w:t>
      </w:r>
      <w:r>
        <w:rPr>
          <w:rFonts w:ascii="仿宋_GB2312" w:eastAsia="仿宋_GB2312" w:hint="eastAsia"/>
          <w:sz w:val="30"/>
          <w:szCs w:val="30"/>
        </w:rPr>
        <w:t>，主要包括：</w:t>
      </w:r>
      <w:r w:rsidR="00DC481B">
        <w:rPr>
          <w:rFonts w:ascii="仿宋_GB2312" w:eastAsia="仿宋_GB2312" w:hint="eastAsia"/>
          <w:sz w:val="30"/>
          <w:szCs w:val="30"/>
        </w:rPr>
        <w:t>办公费、</w:t>
      </w:r>
      <w:r>
        <w:rPr>
          <w:rFonts w:ascii="仿宋_GB2312" w:eastAsia="仿宋_GB2312" w:hint="eastAsia"/>
          <w:sz w:val="30"/>
          <w:szCs w:val="30"/>
        </w:rPr>
        <w:t>印刷</w:t>
      </w:r>
      <w:r w:rsidRPr="00282A15">
        <w:rPr>
          <w:rFonts w:ascii="仿宋_GB2312" w:eastAsia="仿宋_GB2312" w:hint="eastAsia"/>
          <w:sz w:val="30"/>
          <w:szCs w:val="30"/>
        </w:rPr>
        <w:t>费、水费、电费、邮电费</w:t>
      </w:r>
      <w:r w:rsidRPr="00282A15">
        <w:rPr>
          <w:rFonts w:ascii="仿宋_GB2312" w:eastAsia="仿宋_GB2312"/>
          <w:sz w:val="30"/>
          <w:szCs w:val="30"/>
        </w:rPr>
        <w:t>、</w:t>
      </w:r>
      <w:r w:rsidRPr="00282A15">
        <w:rPr>
          <w:rFonts w:ascii="仿宋_GB2312" w:eastAsia="仿宋_GB2312" w:hint="eastAsia"/>
          <w:sz w:val="30"/>
          <w:szCs w:val="30"/>
        </w:rPr>
        <w:t>差旅费</w:t>
      </w:r>
      <w:r w:rsidRPr="00282A15">
        <w:rPr>
          <w:rFonts w:ascii="仿宋_GB2312" w:eastAsia="仿宋_GB2312"/>
          <w:sz w:val="30"/>
          <w:szCs w:val="30"/>
        </w:rPr>
        <w:t>、</w:t>
      </w:r>
      <w:r w:rsidRPr="00282A15">
        <w:rPr>
          <w:rFonts w:ascii="仿宋_GB2312" w:eastAsia="仿宋_GB2312" w:hint="eastAsia"/>
          <w:sz w:val="30"/>
          <w:szCs w:val="30"/>
        </w:rPr>
        <w:t>维</w:t>
      </w:r>
      <w:r>
        <w:rPr>
          <w:rFonts w:ascii="仿宋_GB2312" w:eastAsia="仿宋_GB2312" w:hint="eastAsia"/>
          <w:sz w:val="30"/>
          <w:szCs w:val="30"/>
        </w:rPr>
        <w:t>修（</w:t>
      </w:r>
      <w:r w:rsidRPr="00282A15">
        <w:rPr>
          <w:rFonts w:ascii="仿宋_GB2312" w:eastAsia="仿宋_GB2312" w:hint="eastAsia"/>
          <w:sz w:val="30"/>
          <w:szCs w:val="30"/>
        </w:rPr>
        <w:t>护</w:t>
      </w:r>
      <w:r>
        <w:rPr>
          <w:rFonts w:ascii="仿宋_GB2312" w:eastAsia="仿宋_GB2312" w:hint="eastAsia"/>
          <w:sz w:val="30"/>
          <w:szCs w:val="30"/>
        </w:rPr>
        <w:t>）</w:t>
      </w:r>
      <w:r w:rsidRPr="00282A15">
        <w:rPr>
          <w:rFonts w:ascii="仿宋_GB2312" w:eastAsia="仿宋_GB2312" w:hint="eastAsia"/>
          <w:sz w:val="30"/>
          <w:szCs w:val="30"/>
        </w:rPr>
        <w:t>费</w:t>
      </w:r>
      <w:r w:rsidRPr="00282A15">
        <w:rPr>
          <w:rFonts w:ascii="仿宋_GB2312" w:eastAsia="仿宋_GB2312"/>
          <w:sz w:val="30"/>
          <w:szCs w:val="30"/>
        </w:rPr>
        <w:t>、</w:t>
      </w:r>
      <w:r>
        <w:rPr>
          <w:rFonts w:ascii="仿宋_GB2312" w:eastAsia="仿宋_GB2312" w:hint="eastAsia"/>
          <w:sz w:val="30"/>
          <w:szCs w:val="30"/>
        </w:rPr>
        <w:t>租赁费、</w:t>
      </w:r>
      <w:r w:rsidRPr="00282A15">
        <w:rPr>
          <w:rFonts w:ascii="仿宋_GB2312" w:eastAsia="仿宋_GB2312"/>
          <w:sz w:val="30"/>
          <w:szCs w:val="30"/>
        </w:rPr>
        <w:t>培训费、</w:t>
      </w:r>
      <w:r>
        <w:rPr>
          <w:rFonts w:ascii="仿宋_GB2312" w:eastAsia="仿宋_GB2312" w:hint="eastAsia"/>
          <w:sz w:val="30"/>
          <w:szCs w:val="30"/>
        </w:rPr>
        <w:t>公务接待费、委托业务费、</w:t>
      </w:r>
      <w:r w:rsidRPr="00282A15">
        <w:rPr>
          <w:rFonts w:ascii="仿宋_GB2312" w:eastAsia="仿宋_GB2312" w:hint="eastAsia"/>
          <w:sz w:val="30"/>
          <w:szCs w:val="30"/>
        </w:rPr>
        <w:t>工会经费、福利费、</w:t>
      </w:r>
      <w:r>
        <w:rPr>
          <w:rFonts w:ascii="仿宋_GB2312" w:eastAsia="仿宋_GB2312" w:hint="eastAsia"/>
          <w:sz w:val="30"/>
          <w:szCs w:val="30"/>
        </w:rPr>
        <w:t>公务用车运行维护费、</w:t>
      </w:r>
      <w:r w:rsidRPr="00282A15">
        <w:rPr>
          <w:rFonts w:ascii="仿宋_GB2312" w:eastAsia="仿宋_GB2312" w:hint="eastAsia"/>
          <w:sz w:val="30"/>
          <w:szCs w:val="30"/>
        </w:rPr>
        <w:t>其他交通费用、其他商品和服务支出</w:t>
      </w:r>
      <w:r>
        <w:rPr>
          <w:rFonts w:ascii="仿宋_GB2312" w:eastAsia="仿宋_GB2312" w:hint="eastAsia"/>
          <w:sz w:val="30"/>
          <w:szCs w:val="30"/>
        </w:rPr>
        <w:t>、</w:t>
      </w:r>
      <w:r w:rsidRPr="00282A15">
        <w:rPr>
          <w:rFonts w:ascii="仿宋_GB2312" w:eastAsia="仿宋_GB2312" w:hint="eastAsia"/>
          <w:sz w:val="30"/>
          <w:szCs w:val="30"/>
        </w:rPr>
        <w:t>办公设备购置</w:t>
      </w:r>
      <w:r w:rsidRPr="00594BC7">
        <w:rPr>
          <w:rFonts w:ascii="仿宋_GB2312" w:eastAsia="仿宋_GB2312" w:hint="eastAsia"/>
          <w:sz w:val="30"/>
          <w:szCs w:val="30"/>
        </w:rPr>
        <w:t>。</w:t>
      </w:r>
    </w:p>
    <w:p w:rsidR="004D0A16" w:rsidRDefault="004D0A16">
      <w:pPr>
        <w:ind w:firstLineChars="200" w:firstLine="602"/>
        <w:outlineLvl w:val="0"/>
        <w:rPr>
          <w:rFonts w:ascii="楷体_GB2312" w:eastAsia="楷体_GB2312"/>
          <w:b/>
          <w:sz w:val="30"/>
          <w:szCs w:val="30"/>
        </w:rPr>
      </w:pPr>
      <w:r>
        <w:rPr>
          <w:rFonts w:ascii="楷体_GB2312" w:eastAsia="楷体_GB2312" w:hint="eastAsia"/>
          <w:b/>
          <w:sz w:val="30"/>
          <w:szCs w:val="30"/>
        </w:rPr>
        <w:t>七、一般公共预算财政拨款“三公”经费支出决算情况说明</w:t>
      </w:r>
    </w:p>
    <w:p w:rsidR="004D0A16" w:rsidRDefault="004D0A16">
      <w:pPr>
        <w:ind w:firstLineChars="200" w:firstLine="602"/>
        <w:outlineLvl w:val="0"/>
        <w:rPr>
          <w:rFonts w:ascii="楷体_GB2312" w:eastAsia="楷体_GB2312"/>
          <w:b/>
          <w:sz w:val="30"/>
          <w:szCs w:val="30"/>
        </w:rPr>
      </w:pPr>
      <w:r>
        <w:rPr>
          <w:rFonts w:ascii="楷体_GB2312" w:eastAsia="楷体_GB2312" w:hAnsi="宋体" w:hint="eastAsia"/>
          <w:b/>
          <w:sz w:val="30"/>
          <w:szCs w:val="30"/>
        </w:rPr>
        <w:lastRenderedPageBreak/>
        <w:t>（一）</w:t>
      </w:r>
      <w:r>
        <w:rPr>
          <w:rFonts w:ascii="楷体_GB2312" w:eastAsia="楷体_GB2312" w:hint="eastAsia"/>
          <w:b/>
          <w:sz w:val="30"/>
          <w:szCs w:val="30"/>
        </w:rPr>
        <w:t>“三公”经费财政拨款支出决算总体情况说明。</w:t>
      </w:r>
    </w:p>
    <w:p w:rsidR="00FA666E" w:rsidRPr="00FA666E" w:rsidRDefault="00257CDB" w:rsidP="00725986">
      <w:pPr>
        <w:ind w:firstLineChars="200" w:firstLine="600"/>
        <w:rPr>
          <w:rFonts w:ascii="仿宋_GB2312" w:eastAsia="仿宋_GB2312"/>
          <w:sz w:val="30"/>
          <w:szCs w:val="30"/>
        </w:rPr>
      </w:pPr>
      <w:r w:rsidRPr="000000D9">
        <w:rPr>
          <w:rFonts w:ascii="仿宋_GB2312" w:eastAsia="仿宋_GB2312" w:hint="eastAsia"/>
          <w:sz w:val="30"/>
          <w:szCs w:val="30"/>
        </w:rPr>
        <w:t>“三公”经费财政拨款支出年初预算为</w:t>
      </w:r>
      <w:r>
        <w:rPr>
          <w:rFonts w:ascii="仿宋_GB2312" w:eastAsia="仿宋_GB2312" w:hint="eastAsia"/>
          <w:sz w:val="30"/>
          <w:szCs w:val="30"/>
        </w:rPr>
        <w:t>7.00</w:t>
      </w:r>
      <w:r w:rsidRPr="008304EB">
        <w:rPr>
          <w:rFonts w:ascii="仿宋_GB2312" w:eastAsia="仿宋_GB2312" w:hint="eastAsia"/>
          <w:sz w:val="30"/>
          <w:szCs w:val="30"/>
        </w:rPr>
        <w:t>万元，支出决算为</w:t>
      </w:r>
      <w:r w:rsidR="00FA666E">
        <w:rPr>
          <w:rFonts w:ascii="仿宋_GB2312" w:eastAsia="仿宋_GB2312" w:hint="eastAsia"/>
          <w:sz w:val="30"/>
          <w:szCs w:val="30"/>
        </w:rPr>
        <w:t>1</w:t>
      </w:r>
      <w:r w:rsidR="00B72766">
        <w:rPr>
          <w:rFonts w:ascii="仿宋_GB2312" w:eastAsia="仿宋_GB2312" w:hint="eastAsia"/>
          <w:sz w:val="30"/>
          <w:szCs w:val="30"/>
        </w:rPr>
        <w:t>.47</w:t>
      </w:r>
      <w:r w:rsidRPr="008304EB">
        <w:rPr>
          <w:rFonts w:ascii="仿宋_GB2312" w:eastAsia="仿宋_GB2312" w:hint="eastAsia"/>
          <w:sz w:val="30"/>
          <w:szCs w:val="30"/>
        </w:rPr>
        <w:t>万元，完成预算的</w:t>
      </w:r>
      <w:r w:rsidR="00B72766">
        <w:rPr>
          <w:rFonts w:ascii="仿宋_GB2312" w:eastAsia="仿宋_GB2312" w:hint="eastAsia"/>
          <w:sz w:val="30"/>
          <w:szCs w:val="30"/>
        </w:rPr>
        <w:t>21</w:t>
      </w:r>
      <w:r w:rsidRPr="008304EB">
        <w:rPr>
          <w:rFonts w:ascii="仿宋_GB2312" w:eastAsia="仿宋_GB2312" w:hint="eastAsia"/>
          <w:sz w:val="30"/>
          <w:szCs w:val="30"/>
        </w:rPr>
        <w:t>%，其中：</w:t>
      </w:r>
      <w:r>
        <w:rPr>
          <w:rFonts w:ascii="仿宋_GB2312" w:eastAsia="仿宋_GB2312" w:hint="eastAsia"/>
          <w:sz w:val="30"/>
          <w:szCs w:val="30"/>
        </w:rPr>
        <w:t>因公出国（境）费决算为0.00万元，完成预算的0.00%；</w:t>
      </w:r>
      <w:r w:rsidRPr="000000D9">
        <w:rPr>
          <w:rFonts w:ascii="仿宋_GB2312" w:eastAsia="仿宋_GB2312" w:hint="eastAsia"/>
          <w:sz w:val="30"/>
          <w:szCs w:val="30"/>
        </w:rPr>
        <w:t>公务用车购置及运行维护费支出决算为</w:t>
      </w:r>
      <w:r w:rsidR="00B72766">
        <w:rPr>
          <w:rFonts w:ascii="仿宋_GB2312" w:eastAsia="仿宋_GB2312" w:hint="eastAsia"/>
          <w:sz w:val="30"/>
          <w:szCs w:val="30"/>
        </w:rPr>
        <w:t>0.91</w:t>
      </w:r>
      <w:r w:rsidRPr="000000D9">
        <w:rPr>
          <w:rFonts w:ascii="仿宋_GB2312" w:eastAsia="仿宋_GB2312" w:hint="eastAsia"/>
          <w:sz w:val="30"/>
          <w:szCs w:val="30"/>
        </w:rPr>
        <w:t>万元，完成预算的</w:t>
      </w:r>
      <w:r w:rsidR="00B72766">
        <w:rPr>
          <w:rFonts w:ascii="仿宋_GB2312" w:eastAsia="仿宋_GB2312" w:hint="eastAsia"/>
          <w:sz w:val="30"/>
          <w:szCs w:val="30"/>
        </w:rPr>
        <w:t>26</w:t>
      </w:r>
      <w:r>
        <w:rPr>
          <w:rFonts w:ascii="仿宋_GB2312" w:eastAsia="仿宋_GB2312" w:hint="eastAsia"/>
          <w:sz w:val="30"/>
          <w:szCs w:val="30"/>
        </w:rPr>
        <w:t>%；公务接待费支出决算为</w:t>
      </w:r>
      <w:r w:rsidR="00B72766">
        <w:rPr>
          <w:rFonts w:ascii="仿宋_GB2312" w:eastAsia="仿宋_GB2312" w:hint="eastAsia"/>
          <w:sz w:val="30"/>
          <w:szCs w:val="30"/>
        </w:rPr>
        <w:t>0.56</w:t>
      </w:r>
      <w:r>
        <w:rPr>
          <w:rFonts w:ascii="仿宋_GB2312" w:eastAsia="仿宋_GB2312" w:hint="eastAsia"/>
          <w:sz w:val="30"/>
          <w:szCs w:val="30"/>
        </w:rPr>
        <w:t>万元，完成预算的</w:t>
      </w:r>
      <w:r w:rsidR="00B72766">
        <w:rPr>
          <w:rFonts w:ascii="仿宋_GB2312" w:eastAsia="仿宋_GB2312" w:hint="eastAsia"/>
          <w:sz w:val="30"/>
          <w:szCs w:val="30"/>
        </w:rPr>
        <w:t>16</w:t>
      </w:r>
      <w:r>
        <w:rPr>
          <w:rFonts w:ascii="仿宋_GB2312" w:eastAsia="仿宋_GB2312" w:hint="eastAsia"/>
          <w:sz w:val="30"/>
          <w:szCs w:val="30"/>
        </w:rPr>
        <w:t>%。</w:t>
      </w:r>
      <w:r w:rsidR="00B72766">
        <w:rPr>
          <w:rFonts w:ascii="仿宋_GB2312" w:eastAsia="仿宋_GB2312" w:hint="eastAsia"/>
          <w:sz w:val="30"/>
          <w:szCs w:val="30"/>
        </w:rPr>
        <w:t>2024</w:t>
      </w:r>
      <w:r>
        <w:rPr>
          <w:rFonts w:ascii="仿宋_GB2312" w:eastAsia="仿宋_GB2312" w:hint="eastAsia"/>
          <w:sz w:val="30"/>
          <w:szCs w:val="30"/>
        </w:rPr>
        <w:t>年度“三公”经费支出决算数小于预算数的主要原因：</w:t>
      </w:r>
      <w:r w:rsidRPr="00282A15">
        <w:rPr>
          <w:rFonts w:ascii="仿宋_GB2312" w:eastAsia="仿宋_GB2312" w:hint="eastAsia"/>
          <w:sz w:val="30"/>
          <w:szCs w:val="30"/>
        </w:rPr>
        <w:t>严格按照 “八项规定”和厉行节约要求，从严控制“三公经费”</w:t>
      </w:r>
      <w:r>
        <w:rPr>
          <w:rFonts w:ascii="仿宋_GB2312" w:eastAsia="仿宋_GB2312" w:hint="eastAsia"/>
          <w:sz w:val="30"/>
          <w:szCs w:val="30"/>
        </w:rPr>
        <w:t>等</w:t>
      </w:r>
      <w:r w:rsidRPr="00282A15">
        <w:rPr>
          <w:rFonts w:ascii="仿宋_GB2312" w:eastAsia="仿宋_GB2312" w:hint="eastAsia"/>
          <w:sz w:val="30"/>
          <w:szCs w:val="30"/>
        </w:rPr>
        <w:t>支出。</w:t>
      </w:r>
    </w:p>
    <w:p w:rsidR="003642C8" w:rsidRDefault="00B72766" w:rsidP="003642C8">
      <w:pPr>
        <w:ind w:firstLineChars="200" w:firstLine="600"/>
        <w:rPr>
          <w:rFonts w:ascii="仿宋_GB2312" w:eastAsia="仿宋_GB2312"/>
          <w:sz w:val="30"/>
          <w:szCs w:val="30"/>
        </w:rPr>
      </w:pPr>
      <w:r>
        <w:rPr>
          <w:rFonts w:ascii="仿宋_GB2312" w:eastAsia="仿宋_GB2312" w:hint="eastAsia"/>
          <w:sz w:val="30"/>
          <w:szCs w:val="30"/>
        </w:rPr>
        <w:t>2024</w:t>
      </w:r>
      <w:r w:rsidR="00257CDB">
        <w:rPr>
          <w:rFonts w:ascii="仿宋_GB2312" w:eastAsia="仿宋_GB2312" w:hint="eastAsia"/>
          <w:sz w:val="30"/>
          <w:szCs w:val="30"/>
        </w:rPr>
        <w:t>年度“三公”经费财政拨款支出决算数比</w:t>
      </w:r>
      <w:r>
        <w:rPr>
          <w:rFonts w:ascii="仿宋_GB2312" w:eastAsia="仿宋_GB2312" w:hint="eastAsia"/>
          <w:sz w:val="30"/>
          <w:szCs w:val="30"/>
        </w:rPr>
        <w:t>2023</w:t>
      </w:r>
      <w:r w:rsidR="00257CDB">
        <w:rPr>
          <w:rFonts w:ascii="仿宋_GB2312" w:eastAsia="仿宋_GB2312" w:hint="eastAsia"/>
          <w:sz w:val="30"/>
          <w:szCs w:val="30"/>
        </w:rPr>
        <w:t>年度</w:t>
      </w:r>
      <w:r w:rsidR="00CA5890">
        <w:rPr>
          <w:rFonts w:ascii="仿宋_GB2312" w:eastAsia="仿宋_GB2312" w:hint="eastAsia"/>
          <w:sz w:val="30"/>
          <w:szCs w:val="30"/>
        </w:rPr>
        <w:t>减少</w:t>
      </w:r>
      <w:r w:rsidR="00FD67CC">
        <w:rPr>
          <w:rFonts w:ascii="仿宋_GB2312" w:eastAsia="仿宋_GB2312" w:hint="eastAsia"/>
          <w:sz w:val="30"/>
          <w:szCs w:val="30"/>
        </w:rPr>
        <w:t>0.19</w:t>
      </w:r>
      <w:r w:rsidR="00257CDB">
        <w:rPr>
          <w:rFonts w:ascii="仿宋_GB2312" w:eastAsia="仿宋_GB2312" w:hint="eastAsia"/>
          <w:sz w:val="30"/>
          <w:szCs w:val="30"/>
        </w:rPr>
        <w:t>万元，</w:t>
      </w:r>
      <w:r w:rsidR="00CA5890">
        <w:rPr>
          <w:rFonts w:ascii="仿宋_GB2312" w:eastAsia="仿宋_GB2312" w:hint="eastAsia"/>
          <w:sz w:val="30"/>
          <w:szCs w:val="30"/>
        </w:rPr>
        <w:t>下降</w:t>
      </w:r>
      <w:r w:rsidR="00FD67CC">
        <w:rPr>
          <w:rFonts w:ascii="仿宋_GB2312" w:eastAsia="仿宋_GB2312" w:hint="eastAsia"/>
          <w:sz w:val="30"/>
          <w:szCs w:val="30"/>
        </w:rPr>
        <w:t>11.45</w:t>
      </w:r>
      <w:r w:rsidR="00257CDB">
        <w:rPr>
          <w:rFonts w:ascii="仿宋_GB2312" w:eastAsia="仿宋_GB2312" w:hint="eastAsia"/>
          <w:sz w:val="30"/>
          <w:szCs w:val="30"/>
        </w:rPr>
        <w:t>%，其中：因公出国（境）费支出决算均为0</w:t>
      </w:r>
      <w:r w:rsidR="00CA5890">
        <w:rPr>
          <w:rFonts w:ascii="仿宋_GB2312" w:eastAsia="仿宋_GB2312" w:hint="eastAsia"/>
          <w:sz w:val="30"/>
          <w:szCs w:val="30"/>
        </w:rPr>
        <w:t>.00</w:t>
      </w:r>
      <w:r w:rsidR="00257CDB">
        <w:rPr>
          <w:rFonts w:ascii="仿宋_GB2312" w:eastAsia="仿宋_GB2312" w:hint="eastAsia"/>
          <w:sz w:val="30"/>
          <w:szCs w:val="30"/>
        </w:rPr>
        <w:t>万元；公务用车购置及运行维护费支出决算</w:t>
      </w:r>
      <w:r w:rsidR="00FD67CC">
        <w:rPr>
          <w:rFonts w:ascii="仿宋_GB2312" w:eastAsia="仿宋_GB2312" w:hint="eastAsia"/>
          <w:sz w:val="30"/>
          <w:szCs w:val="30"/>
        </w:rPr>
        <w:t>增加0.07</w:t>
      </w:r>
      <w:r w:rsidR="00257CDB">
        <w:rPr>
          <w:rFonts w:ascii="仿宋_GB2312" w:eastAsia="仿宋_GB2312" w:hint="eastAsia"/>
          <w:sz w:val="30"/>
          <w:szCs w:val="30"/>
        </w:rPr>
        <w:t>万元，</w:t>
      </w:r>
      <w:r w:rsidR="00A922A3">
        <w:rPr>
          <w:rFonts w:ascii="仿宋_GB2312" w:eastAsia="仿宋_GB2312" w:hint="eastAsia"/>
          <w:sz w:val="30"/>
          <w:szCs w:val="30"/>
        </w:rPr>
        <w:t>上升</w:t>
      </w:r>
      <w:r w:rsidR="00FD67CC">
        <w:rPr>
          <w:rFonts w:ascii="仿宋_GB2312" w:eastAsia="仿宋_GB2312" w:hint="eastAsia"/>
          <w:sz w:val="30"/>
          <w:szCs w:val="30"/>
        </w:rPr>
        <w:t>8.33</w:t>
      </w:r>
      <w:r w:rsidR="00257CDB">
        <w:rPr>
          <w:rFonts w:ascii="仿宋_GB2312" w:eastAsia="仿宋_GB2312" w:hint="eastAsia"/>
          <w:sz w:val="30"/>
          <w:szCs w:val="30"/>
        </w:rPr>
        <w:t>%；公务接待费支出决算</w:t>
      </w:r>
      <w:r w:rsidR="00FD67CC">
        <w:rPr>
          <w:rFonts w:ascii="仿宋_GB2312" w:eastAsia="仿宋_GB2312" w:hint="eastAsia"/>
          <w:sz w:val="30"/>
          <w:szCs w:val="30"/>
        </w:rPr>
        <w:t>减少0.26</w:t>
      </w:r>
      <w:r w:rsidR="00257CDB">
        <w:rPr>
          <w:rFonts w:ascii="仿宋_GB2312" w:eastAsia="仿宋_GB2312" w:hint="eastAsia"/>
          <w:sz w:val="30"/>
          <w:szCs w:val="30"/>
        </w:rPr>
        <w:t>万元，</w:t>
      </w:r>
      <w:r w:rsidR="00FD67CC">
        <w:rPr>
          <w:rFonts w:ascii="仿宋_GB2312" w:eastAsia="仿宋_GB2312" w:hint="eastAsia"/>
          <w:sz w:val="30"/>
          <w:szCs w:val="30"/>
        </w:rPr>
        <w:t>下降31.71</w:t>
      </w:r>
      <w:r w:rsidR="00257CDB">
        <w:rPr>
          <w:rFonts w:ascii="仿宋_GB2312" w:eastAsia="仿宋_GB2312" w:hint="eastAsia"/>
          <w:sz w:val="30"/>
          <w:szCs w:val="30"/>
        </w:rPr>
        <w:t>%。公务用车购置及运行维护费支出</w:t>
      </w:r>
      <w:r w:rsidR="00FD67CC">
        <w:rPr>
          <w:rFonts w:ascii="仿宋_GB2312" w:eastAsia="仿宋_GB2312" w:hint="eastAsia"/>
          <w:sz w:val="30"/>
          <w:szCs w:val="30"/>
        </w:rPr>
        <w:t>增加</w:t>
      </w:r>
      <w:r w:rsidR="00257CDB">
        <w:rPr>
          <w:rFonts w:ascii="仿宋_GB2312" w:eastAsia="仿宋_GB2312" w:hint="eastAsia"/>
          <w:sz w:val="30"/>
          <w:szCs w:val="30"/>
        </w:rPr>
        <w:t>的主要原因是：</w:t>
      </w:r>
      <w:r w:rsidR="00257CDB" w:rsidRPr="004025C9">
        <w:rPr>
          <w:rFonts w:ascii="仿宋_GB2312" w:eastAsia="仿宋_GB2312" w:hint="eastAsia"/>
          <w:sz w:val="30"/>
          <w:szCs w:val="30"/>
        </w:rPr>
        <w:t>公务用车</w:t>
      </w:r>
      <w:r w:rsidR="00257CDB">
        <w:rPr>
          <w:rFonts w:ascii="仿宋_GB2312" w:eastAsia="仿宋_GB2312" w:hint="eastAsia"/>
          <w:sz w:val="30"/>
          <w:szCs w:val="30"/>
        </w:rPr>
        <w:t>燃油费</w:t>
      </w:r>
      <w:r w:rsidR="00FD67CC">
        <w:rPr>
          <w:rFonts w:ascii="仿宋_GB2312" w:eastAsia="仿宋_GB2312" w:hint="eastAsia"/>
          <w:sz w:val="30"/>
          <w:szCs w:val="30"/>
        </w:rPr>
        <w:t>、运维费、保险费等略有增加</w:t>
      </w:r>
      <w:r w:rsidR="00257CDB" w:rsidRPr="004025C9">
        <w:rPr>
          <w:rFonts w:ascii="仿宋_GB2312" w:eastAsia="仿宋_GB2312" w:hint="eastAsia"/>
          <w:sz w:val="30"/>
          <w:szCs w:val="30"/>
        </w:rPr>
        <w:t>。公务接待费支出</w:t>
      </w:r>
      <w:r w:rsidR="00FD67CC">
        <w:rPr>
          <w:rFonts w:ascii="仿宋_GB2312" w:eastAsia="仿宋_GB2312" w:hint="eastAsia"/>
          <w:sz w:val="30"/>
          <w:szCs w:val="30"/>
        </w:rPr>
        <w:t>减少</w:t>
      </w:r>
      <w:r w:rsidR="00257CDB" w:rsidRPr="004025C9">
        <w:rPr>
          <w:rFonts w:ascii="仿宋_GB2312" w:eastAsia="仿宋_GB2312" w:hint="eastAsia"/>
          <w:sz w:val="30"/>
          <w:szCs w:val="30"/>
        </w:rPr>
        <w:t>的主要原因</w:t>
      </w:r>
      <w:r w:rsidR="00257CDB" w:rsidRPr="002A395C">
        <w:rPr>
          <w:rFonts w:ascii="仿宋_GB2312" w:eastAsia="仿宋_GB2312" w:hint="eastAsia"/>
          <w:sz w:val="30"/>
          <w:szCs w:val="30"/>
        </w:rPr>
        <w:t>是：</w:t>
      </w:r>
      <w:r w:rsidR="00FD67CC">
        <w:rPr>
          <w:rFonts w:ascii="仿宋_GB2312" w:eastAsia="仿宋_GB2312" w:hint="eastAsia"/>
          <w:sz w:val="30"/>
          <w:szCs w:val="30"/>
        </w:rPr>
        <w:t>客饭费减少。</w:t>
      </w:r>
    </w:p>
    <w:p w:rsidR="004D0A16" w:rsidRDefault="004D0A16" w:rsidP="006E0E11">
      <w:pPr>
        <w:ind w:firstLineChars="200" w:firstLine="602"/>
        <w:rPr>
          <w:rFonts w:ascii="楷体_GB2312" w:eastAsia="楷体_GB2312"/>
          <w:b/>
          <w:sz w:val="30"/>
          <w:szCs w:val="30"/>
        </w:rPr>
      </w:pPr>
      <w:r>
        <w:rPr>
          <w:rFonts w:ascii="楷体_GB2312" w:eastAsia="楷体_GB2312" w:hAnsi="宋体" w:hint="eastAsia"/>
          <w:b/>
          <w:sz w:val="30"/>
          <w:szCs w:val="30"/>
        </w:rPr>
        <w:t>（二）</w:t>
      </w:r>
      <w:r>
        <w:rPr>
          <w:rFonts w:ascii="楷体_GB2312" w:eastAsia="楷体_GB2312" w:hint="eastAsia"/>
          <w:b/>
          <w:sz w:val="30"/>
          <w:szCs w:val="30"/>
        </w:rPr>
        <w:t>“三公”经费财政拨款支出决算具体情况说明。</w:t>
      </w:r>
    </w:p>
    <w:p w:rsidR="00774867" w:rsidRDefault="00774867" w:rsidP="00774867">
      <w:pPr>
        <w:ind w:firstLineChars="200" w:firstLine="600"/>
        <w:rPr>
          <w:rFonts w:ascii="仿宋_GB2312" w:eastAsia="仿宋_GB2312"/>
          <w:sz w:val="30"/>
          <w:szCs w:val="30"/>
        </w:rPr>
      </w:pPr>
      <w:r w:rsidRPr="00282A15">
        <w:rPr>
          <w:rFonts w:ascii="仿宋_GB2312" w:eastAsia="仿宋_GB2312" w:hint="eastAsia"/>
          <w:sz w:val="30"/>
          <w:szCs w:val="30"/>
        </w:rPr>
        <w:t>“三公”经费财政拨款支出决算中，</w:t>
      </w:r>
      <w:r>
        <w:rPr>
          <w:rFonts w:ascii="仿宋_GB2312" w:eastAsia="仿宋_GB2312" w:hint="eastAsia"/>
          <w:sz w:val="30"/>
          <w:szCs w:val="30"/>
        </w:rPr>
        <w:t>因公出国（境）费支出决算0.00万元，占0.00%；</w:t>
      </w:r>
      <w:r w:rsidRPr="00282A15">
        <w:rPr>
          <w:rFonts w:ascii="仿宋_GB2312" w:eastAsia="仿宋_GB2312" w:hint="eastAsia"/>
          <w:sz w:val="30"/>
          <w:szCs w:val="30"/>
        </w:rPr>
        <w:t>公务用车购置及运行维护费支出决算</w:t>
      </w:r>
      <w:r w:rsidR="00FD67CC">
        <w:rPr>
          <w:rFonts w:ascii="仿宋_GB2312" w:eastAsia="仿宋_GB2312" w:hint="eastAsia"/>
          <w:sz w:val="30"/>
          <w:szCs w:val="30"/>
        </w:rPr>
        <w:t>0.91</w:t>
      </w:r>
      <w:r w:rsidRPr="00282A15">
        <w:rPr>
          <w:rFonts w:ascii="仿宋_GB2312" w:eastAsia="仿宋_GB2312" w:hint="eastAsia"/>
          <w:sz w:val="30"/>
          <w:szCs w:val="30"/>
        </w:rPr>
        <w:t>万元，占</w:t>
      </w:r>
      <w:r w:rsidR="00FD67CC">
        <w:rPr>
          <w:rFonts w:ascii="仿宋_GB2312" w:eastAsia="仿宋_GB2312" w:hint="eastAsia"/>
          <w:sz w:val="30"/>
          <w:szCs w:val="30"/>
        </w:rPr>
        <w:t>61.90</w:t>
      </w:r>
      <w:r w:rsidRPr="00282A15">
        <w:rPr>
          <w:rFonts w:ascii="仿宋_GB2312" w:eastAsia="仿宋_GB2312" w:hint="eastAsia"/>
          <w:sz w:val="30"/>
          <w:szCs w:val="30"/>
        </w:rPr>
        <w:t>%；公务接待费支出决算</w:t>
      </w:r>
      <w:r w:rsidR="00FD67CC">
        <w:rPr>
          <w:rFonts w:ascii="仿宋_GB2312" w:eastAsia="仿宋_GB2312" w:hint="eastAsia"/>
          <w:sz w:val="30"/>
          <w:szCs w:val="30"/>
        </w:rPr>
        <w:t>0.56</w:t>
      </w:r>
      <w:r w:rsidRPr="00282A15">
        <w:rPr>
          <w:rFonts w:ascii="仿宋_GB2312" w:eastAsia="仿宋_GB2312" w:hint="eastAsia"/>
          <w:sz w:val="30"/>
          <w:szCs w:val="30"/>
        </w:rPr>
        <w:t>万元，占</w:t>
      </w:r>
      <w:r w:rsidR="00FD67CC">
        <w:rPr>
          <w:rFonts w:ascii="仿宋_GB2312" w:eastAsia="仿宋_GB2312" w:hint="eastAsia"/>
          <w:sz w:val="30"/>
          <w:szCs w:val="30"/>
        </w:rPr>
        <w:t>38.10</w:t>
      </w:r>
      <w:r w:rsidRPr="00282A15">
        <w:rPr>
          <w:rFonts w:ascii="仿宋_GB2312" w:eastAsia="仿宋_GB2312" w:hint="eastAsia"/>
          <w:sz w:val="30"/>
          <w:szCs w:val="30"/>
        </w:rPr>
        <w:t>%。具体情况如下：</w:t>
      </w:r>
    </w:p>
    <w:p w:rsidR="00774867" w:rsidRPr="00282A15" w:rsidRDefault="00774867" w:rsidP="00774867">
      <w:pPr>
        <w:ind w:firstLineChars="200" w:firstLine="600"/>
        <w:rPr>
          <w:rFonts w:ascii="楷体_GB2312" w:eastAsia="楷体_GB2312"/>
          <w:b/>
          <w:sz w:val="30"/>
          <w:szCs w:val="30"/>
        </w:rPr>
      </w:pPr>
      <w:r>
        <w:rPr>
          <w:rFonts w:ascii="仿宋_GB2312" w:eastAsia="仿宋_GB2312" w:hint="eastAsia"/>
          <w:sz w:val="30"/>
          <w:szCs w:val="30"/>
        </w:rPr>
        <w:t>1、因公出国（境）费支出0.00万元。全年安排因公出国（境）团组0个、累计0人次。</w:t>
      </w:r>
    </w:p>
    <w:p w:rsidR="00774867" w:rsidRPr="00282A15" w:rsidRDefault="00774867" w:rsidP="00774867">
      <w:pPr>
        <w:ind w:firstLineChars="200" w:firstLine="600"/>
        <w:rPr>
          <w:rFonts w:ascii="仿宋_GB2312" w:eastAsia="仿宋_GB2312"/>
          <w:sz w:val="30"/>
          <w:szCs w:val="30"/>
        </w:rPr>
      </w:pPr>
      <w:r>
        <w:rPr>
          <w:rFonts w:ascii="仿宋_GB2312" w:eastAsia="仿宋_GB2312" w:hint="eastAsia"/>
          <w:sz w:val="30"/>
          <w:szCs w:val="30"/>
        </w:rPr>
        <w:lastRenderedPageBreak/>
        <w:t>2、</w:t>
      </w:r>
      <w:r w:rsidRPr="00282A15">
        <w:rPr>
          <w:rFonts w:ascii="仿宋_GB2312" w:eastAsia="仿宋_GB2312" w:hint="eastAsia"/>
          <w:sz w:val="30"/>
          <w:szCs w:val="30"/>
        </w:rPr>
        <w:t>公务用车购置及运行维护费支出</w:t>
      </w:r>
      <w:r w:rsidR="00FD67CC">
        <w:rPr>
          <w:rFonts w:ascii="仿宋_GB2312" w:eastAsia="仿宋_GB2312" w:hint="eastAsia"/>
          <w:sz w:val="30"/>
          <w:szCs w:val="30"/>
        </w:rPr>
        <w:t>0.91</w:t>
      </w:r>
      <w:r w:rsidRPr="00282A15">
        <w:rPr>
          <w:rFonts w:ascii="仿宋_GB2312" w:eastAsia="仿宋_GB2312" w:hint="eastAsia"/>
          <w:sz w:val="30"/>
          <w:szCs w:val="30"/>
        </w:rPr>
        <w:t>万元。其中：</w:t>
      </w:r>
    </w:p>
    <w:p w:rsidR="00774867" w:rsidRPr="00282A15" w:rsidRDefault="00774867" w:rsidP="00774867">
      <w:pPr>
        <w:ind w:firstLineChars="189" w:firstLine="567"/>
        <w:rPr>
          <w:rFonts w:ascii="仿宋_GB2312" w:eastAsia="仿宋_GB2312"/>
          <w:sz w:val="30"/>
          <w:szCs w:val="30"/>
        </w:rPr>
      </w:pPr>
      <w:r w:rsidRPr="00282A15">
        <w:rPr>
          <w:rFonts w:ascii="仿宋_GB2312" w:eastAsia="仿宋_GB2312" w:hint="eastAsia"/>
          <w:sz w:val="30"/>
          <w:szCs w:val="30"/>
        </w:rPr>
        <w:t>公务用车购置支出为</w:t>
      </w:r>
      <w:r>
        <w:rPr>
          <w:rFonts w:ascii="仿宋_GB2312" w:eastAsia="仿宋_GB2312" w:hint="eastAsia"/>
          <w:sz w:val="30"/>
          <w:szCs w:val="30"/>
        </w:rPr>
        <w:t>0.00</w:t>
      </w:r>
      <w:r w:rsidRPr="00282A15">
        <w:rPr>
          <w:rFonts w:ascii="仿宋_GB2312" w:eastAsia="仿宋_GB2312" w:hint="eastAsia"/>
          <w:sz w:val="30"/>
          <w:szCs w:val="30"/>
        </w:rPr>
        <w:t>万元。</w:t>
      </w:r>
      <w:r>
        <w:rPr>
          <w:rFonts w:ascii="仿宋_GB2312" w:eastAsia="仿宋_GB2312" w:hint="eastAsia"/>
          <w:sz w:val="30"/>
          <w:szCs w:val="30"/>
        </w:rPr>
        <w:t>公务用车购置数量为0辆。</w:t>
      </w:r>
      <w:r w:rsidRPr="00282A15">
        <w:rPr>
          <w:rFonts w:ascii="仿宋_GB2312" w:eastAsia="仿宋_GB2312" w:hint="eastAsia"/>
          <w:sz w:val="30"/>
          <w:szCs w:val="30"/>
        </w:rPr>
        <w:t xml:space="preserve"> </w:t>
      </w:r>
    </w:p>
    <w:p w:rsidR="00774867" w:rsidRPr="00282A15" w:rsidRDefault="00774867" w:rsidP="00774867">
      <w:pPr>
        <w:ind w:firstLineChars="198" w:firstLine="594"/>
        <w:rPr>
          <w:rFonts w:ascii="Times New Roman" w:eastAsia="仿宋_GB2312" w:hAnsi="Times New Roman" w:cs="Times New Roman"/>
          <w:sz w:val="30"/>
          <w:szCs w:val="30"/>
        </w:rPr>
      </w:pPr>
      <w:r w:rsidRPr="00282A15">
        <w:rPr>
          <w:rFonts w:ascii="Times New Roman" w:eastAsia="仿宋_GB2312" w:hAnsi="Times New Roman" w:cs="Times New Roman"/>
          <w:sz w:val="30"/>
          <w:szCs w:val="30"/>
        </w:rPr>
        <w:t>公务用车运行维护支出</w:t>
      </w:r>
      <w:r w:rsidR="00FD67CC">
        <w:rPr>
          <w:rFonts w:ascii="仿宋_GB2312" w:eastAsia="仿宋_GB2312" w:hint="eastAsia"/>
          <w:sz w:val="30"/>
          <w:szCs w:val="30"/>
        </w:rPr>
        <w:t>0.91</w:t>
      </w:r>
      <w:r w:rsidRPr="00282A15">
        <w:rPr>
          <w:rFonts w:ascii="Times New Roman" w:eastAsia="仿宋_GB2312" w:hAnsi="Times New Roman" w:cs="Times New Roman"/>
          <w:sz w:val="30"/>
          <w:szCs w:val="30"/>
        </w:rPr>
        <w:t>万元。主要用于</w:t>
      </w:r>
      <w:r>
        <w:rPr>
          <w:rFonts w:ascii="仿宋_GB2312" w:eastAsia="仿宋_GB2312" w:hint="eastAsia"/>
          <w:sz w:val="30"/>
          <w:szCs w:val="30"/>
        </w:rPr>
        <w:t>防汛检查、河道整治工作检查等所需</w:t>
      </w:r>
      <w:r w:rsidRPr="00DA7CDE">
        <w:rPr>
          <w:rFonts w:ascii="仿宋_GB2312" w:eastAsia="仿宋_GB2312" w:hint="eastAsia"/>
          <w:sz w:val="30"/>
          <w:szCs w:val="30"/>
        </w:rPr>
        <w:t>的</w:t>
      </w:r>
      <w:r w:rsidRPr="00DA7CDE">
        <w:rPr>
          <w:rFonts w:ascii="仿宋_GB2312" w:eastAsia="仿宋_GB2312"/>
          <w:sz w:val="30"/>
          <w:szCs w:val="30"/>
        </w:rPr>
        <w:t>燃料费、维修费、过路过桥费、保险费等支出</w:t>
      </w:r>
      <w:r>
        <w:rPr>
          <w:rFonts w:ascii="仿宋_GB2312" w:eastAsia="仿宋_GB2312" w:hint="eastAsia"/>
          <w:sz w:val="30"/>
          <w:szCs w:val="30"/>
        </w:rPr>
        <w:t>。</w:t>
      </w:r>
      <w:r w:rsidR="00FD67CC">
        <w:rPr>
          <w:rFonts w:ascii="Times New Roman" w:eastAsia="仿宋_GB2312" w:hAnsi="Times New Roman" w:cs="Times New Roman" w:hint="eastAsia"/>
          <w:sz w:val="30"/>
          <w:szCs w:val="30"/>
        </w:rPr>
        <w:t>2024</w:t>
      </w:r>
      <w:r w:rsidRPr="00282A15">
        <w:rPr>
          <w:rFonts w:ascii="Times New Roman" w:eastAsia="仿宋_GB2312" w:hAnsi="Times New Roman" w:cs="Times New Roman"/>
          <w:sz w:val="30"/>
          <w:szCs w:val="30"/>
        </w:rPr>
        <w:t>年，</w:t>
      </w:r>
      <w:r w:rsidRPr="00282A15">
        <w:rPr>
          <w:rFonts w:ascii="仿宋_GB2312" w:eastAsia="仿宋_GB2312" w:hint="eastAsia"/>
          <w:sz w:val="30"/>
          <w:szCs w:val="30"/>
        </w:rPr>
        <w:t>闵行区</w:t>
      </w:r>
      <w:r>
        <w:rPr>
          <w:rFonts w:ascii="仿宋_GB2312" w:eastAsia="仿宋_GB2312" w:hint="eastAsia"/>
          <w:sz w:val="30"/>
          <w:szCs w:val="30"/>
        </w:rPr>
        <w:t>水务局</w:t>
      </w:r>
      <w:r w:rsidRPr="00282A15">
        <w:rPr>
          <w:rFonts w:ascii="Times New Roman" w:eastAsia="仿宋_GB2312" w:hAnsi="Times New Roman" w:cs="Times New Roman"/>
          <w:sz w:val="30"/>
          <w:szCs w:val="30"/>
        </w:rPr>
        <w:t>开支财政拨款的公务用车保有量为</w:t>
      </w:r>
      <w:r>
        <w:rPr>
          <w:rFonts w:ascii="Times New Roman" w:eastAsia="仿宋_GB2312" w:hAnsi="Times New Roman" w:cs="Times New Roman" w:hint="eastAsia"/>
          <w:sz w:val="30"/>
          <w:szCs w:val="30"/>
        </w:rPr>
        <w:t>1</w:t>
      </w:r>
      <w:r w:rsidRPr="00282A15">
        <w:rPr>
          <w:rFonts w:ascii="Times New Roman" w:eastAsia="仿宋_GB2312" w:hAnsi="Times New Roman" w:cs="Times New Roman"/>
          <w:sz w:val="30"/>
          <w:szCs w:val="30"/>
        </w:rPr>
        <w:t>辆。</w:t>
      </w:r>
    </w:p>
    <w:p w:rsidR="00774867" w:rsidRPr="00282A15" w:rsidRDefault="00774867" w:rsidP="00774867">
      <w:pPr>
        <w:ind w:firstLine="600"/>
        <w:rPr>
          <w:rFonts w:ascii="仿宋_GB2312" w:eastAsia="仿宋_GB2312"/>
          <w:sz w:val="30"/>
          <w:szCs w:val="30"/>
        </w:rPr>
      </w:pPr>
      <w:r>
        <w:rPr>
          <w:rFonts w:ascii="仿宋_GB2312" w:eastAsia="仿宋_GB2312" w:hint="eastAsia"/>
          <w:sz w:val="30"/>
          <w:szCs w:val="30"/>
        </w:rPr>
        <w:t>3、</w:t>
      </w:r>
      <w:r w:rsidRPr="00282A15">
        <w:rPr>
          <w:rFonts w:ascii="仿宋_GB2312" w:eastAsia="仿宋_GB2312" w:hint="eastAsia"/>
          <w:sz w:val="30"/>
          <w:szCs w:val="30"/>
        </w:rPr>
        <w:t>公务接待费支出</w:t>
      </w:r>
      <w:r w:rsidR="00FD67CC">
        <w:rPr>
          <w:rFonts w:ascii="仿宋_GB2312" w:eastAsia="仿宋_GB2312" w:hint="eastAsia"/>
          <w:sz w:val="30"/>
          <w:szCs w:val="30"/>
        </w:rPr>
        <w:t>0.56</w:t>
      </w:r>
      <w:r w:rsidRPr="00282A15">
        <w:rPr>
          <w:rFonts w:ascii="仿宋_GB2312" w:eastAsia="仿宋_GB2312" w:hint="eastAsia"/>
          <w:sz w:val="30"/>
          <w:szCs w:val="30"/>
        </w:rPr>
        <w:t>万元。其中：</w:t>
      </w:r>
    </w:p>
    <w:p w:rsidR="00774867" w:rsidRPr="00282A15" w:rsidRDefault="00774867" w:rsidP="00774867">
      <w:pPr>
        <w:ind w:firstLine="600"/>
        <w:rPr>
          <w:rFonts w:ascii="仿宋_GB2312" w:eastAsia="仿宋_GB2312"/>
          <w:sz w:val="30"/>
          <w:szCs w:val="30"/>
        </w:rPr>
      </w:pPr>
      <w:r w:rsidRPr="00282A15">
        <w:rPr>
          <w:rFonts w:ascii="仿宋_GB2312" w:eastAsia="仿宋_GB2312" w:hint="eastAsia"/>
          <w:sz w:val="30"/>
          <w:szCs w:val="30"/>
        </w:rPr>
        <w:t>国内公务接待支出</w:t>
      </w:r>
      <w:r w:rsidR="00FD67CC">
        <w:rPr>
          <w:rFonts w:ascii="仿宋_GB2312" w:eastAsia="仿宋_GB2312" w:hint="eastAsia"/>
          <w:sz w:val="30"/>
          <w:szCs w:val="30"/>
        </w:rPr>
        <w:t>0.56</w:t>
      </w:r>
      <w:r w:rsidRPr="00282A15">
        <w:rPr>
          <w:rFonts w:ascii="仿宋_GB2312" w:eastAsia="仿宋_GB2312" w:hint="eastAsia"/>
          <w:sz w:val="30"/>
          <w:szCs w:val="30"/>
        </w:rPr>
        <w:t>万</w:t>
      </w:r>
      <w:r>
        <w:rPr>
          <w:rFonts w:ascii="仿宋_GB2312" w:eastAsia="仿宋_GB2312" w:hint="eastAsia"/>
          <w:sz w:val="30"/>
          <w:szCs w:val="30"/>
        </w:rPr>
        <w:t>元</w:t>
      </w:r>
      <w:r w:rsidRPr="00282A15">
        <w:rPr>
          <w:rFonts w:ascii="仿宋_GB2312" w:eastAsia="仿宋_GB2312" w:hint="eastAsia"/>
          <w:sz w:val="30"/>
          <w:szCs w:val="30"/>
        </w:rPr>
        <w:t>（含外宾接待支出</w:t>
      </w:r>
      <w:r w:rsidRPr="00282A15">
        <w:rPr>
          <w:rFonts w:ascii="仿宋_GB2312" w:eastAsia="仿宋_GB2312"/>
          <w:sz w:val="30"/>
          <w:szCs w:val="30"/>
        </w:rPr>
        <w:t>0</w:t>
      </w:r>
      <w:r w:rsidRPr="00282A15">
        <w:rPr>
          <w:rFonts w:ascii="仿宋_GB2312" w:eastAsia="仿宋_GB2312" w:hint="eastAsia"/>
          <w:sz w:val="30"/>
          <w:szCs w:val="30"/>
        </w:rPr>
        <w:t>万元）。主要用于</w:t>
      </w:r>
      <w:r>
        <w:rPr>
          <w:rFonts w:ascii="仿宋_GB2312" w:eastAsia="仿宋_GB2312" w:hint="eastAsia"/>
          <w:sz w:val="30"/>
          <w:szCs w:val="30"/>
        </w:rPr>
        <w:t>业务活动接待，共</w:t>
      </w:r>
      <w:r w:rsidRPr="00282A15">
        <w:rPr>
          <w:rFonts w:ascii="仿宋_GB2312" w:eastAsia="仿宋_GB2312" w:hint="eastAsia"/>
          <w:sz w:val="30"/>
          <w:szCs w:val="30"/>
        </w:rPr>
        <w:t>公务接待</w:t>
      </w:r>
      <w:r w:rsidR="00FD67CC">
        <w:rPr>
          <w:rFonts w:ascii="仿宋_GB2312" w:eastAsia="仿宋_GB2312" w:hint="eastAsia"/>
          <w:sz w:val="30"/>
          <w:szCs w:val="30"/>
        </w:rPr>
        <w:t>50</w:t>
      </w:r>
      <w:r w:rsidRPr="00282A15">
        <w:rPr>
          <w:rFonts w:ascii="仿宋_GB2312" w:eastAsia="仿宋_GB2312" w:hint="eastAsia"/>
          <w:sz w:val="30"/>
          <w:szCs w:val="30"/>
        </w:rPr>
        <w:t>批次、</w:t>
      </w:r>
      <w:r w:rsidR="00FD67CC">
        <w:rPr>
          <w:rFonts w:ascii="仿宋_GB2312" w:eastAsia="仿宋_GB2312" w:hint="eastAsia"/>
          <w:sz w:val="30"/>
          <w:szCs w:val="30"/>
        </w:rPr>
        <w:t>226</w:t>
      </w:r>
      <w:r w:rsidRPr="00282A15">
        <w:rPr>
          <w:rFonts w:ascii="仿宋_GB2312" w:eastAsia="仿宋_GB2312" w:hint="eastAsia"/>
          <w:sz w:val="30"/>
          <w:szCs w:val="30"/>
        </w:rPr>
        <w:t>人次，其中：接待外宾</w:t>
      </w:r>
      <w:r>
        <w:rPr>
          <w:rFonts w:ascii="仿宋_GB2312" w:eastAsia="仿宋_GB2312" w:hint="eastAsia"/>
          <w:sz w:val="30"/>
          <w:szCs w:val="30"/>
        </w:rPr>
        <w:t>0</w:t>
      </w:r>
      <w:r w:rsidRPr="00282A15">
        <w:rPr>
          <w:rFonts w:ascii="仿宋_GB2312" w:eastAsia="仿宋_GB2312" w:hint="eastAsia"/>
          <w:sz w:val="30"/>
          <w:szCs w:val="30"/>
        </w:rPr>
        <w:t>批次、0人次。</w:t>
      </w:r>
    </w:p>
    <w:p w:rsidR="004D0A16" w:rsidRDefault="004D0A16">
      <w:pPr>
        <w:ind w:firstLineChars="200" w:firstLine="602"/>
        <w:outlineLvl w:val="0"/>
        <w:rPr>
          <w:rFonts w:ascii="楷体_GB2312" w:eastAsia="楷体_GB2312"/>
          <w:b/>
          <w:sz w:val="30"/>
          <w:szCs w:val="30"/>
        </w:rPr>
      </w:pPr>
      <w:r>
        <w:rPr>
          <w:rFonts w:ascii="楷体_GB2312" w:eastAsia="楷体_GB2312" w:hint="eastAsia"/>
          <w:b/>
          <w:sz w:val="30"/>
          <w:szCs w:val="30"/>
        </w:rPr>
        <w:t>八、政府性基金预算财政拨款收入支出决算情况说明</w:t>
      </w:r>
    </w:p>
    <w:p w:rsidR="00383D41" w:rsidRDefault="00383D41" w:rsidP="00383D41">
      <w:pPr>
        <w:ind w:firstLineChars="200" w:firstLine="600"/>
        <w:rPr>
          <w:rFonts w:ascii="仿宋_GB2312" w:eastAsia="仿宋_GB2312"/>
          <w:sz w:val="30"/>
          <w:szCs w:val="30"/>
        </w:rPr>
      </w:pPr>
      <w:r>
        <w:rPr>
          <w:rFonts w:ascii="仿宋_GB2312" w:eastAsia="仿宋_GB2312" w:hint="eastAsia"/>
          <w:sz w:val="30"/>
          <w:szCs w:val="30"/>
        </w:rPr>
        <w:t>政府性基金预算财政拨款收入</w:t>
      </w:r>
      <w:r w:rsidR="00FD67CC">
        <w:rPr>
          <w:rFonts w:ascii="仿宋_GB2312" w:eastAsia="仿宋_GB2312" w:hint="eastAsia"/>
          <w:sz w:val="30"/>
          <w:szCs w:val="30"/>
        </w:rPr>
        <w:t>47,281.63</w:t>
      </w:r>
      <w:r>
        <w:rPr>
          <w:rFonts w:ascii="仿宋_GB2312" w:eastAsia="仿宋_GB2312" w:hint="eastAsia"/>
          <w:sz w:val="30"/>
          <w:szCs w:val="30"/>
        </w:rPr>
        <w:t>万元，支出</w:t>
      </w:r>
      <w:r w:rsidR="00FD67CC">
        <w:rPr>
          <w:rFonts w:ascii="仿宋_GB2312" w:eastAsia="仿宋_GB2312" w:hint="eastAsia"/>
          <w:sz w:val="30"/>
          <w:szCs w:val="30"/>
        </w:rPr>
        <w:t>47,281.63</w:t>
      </w:r>
      <w:r>
        <w:rPr>
          <w:rFonts w:ascii="仿宋_GB2312" w:eastAsia="仿宋_GB2312" w:hint="eastAsia"/>
          <w:sz w:val="30"/>
          <w:szCs w:val="30"/>
        </w:rPr>
        <w:t>万元，支出具体情况如下：</w:t>
      </w:r>
    </w:p>
    <w:p w:rsidR="00FD67CC" w:rsidRDefault="00FD67CC" w:rsidP="00FD67CC">
      <w:pPr>
        <w:ind w:firstLineChars="200" w:firstLine="600"/>
        <w:rPr>
          <w:rFonts w:ascii="仿宋_GB2312" w:eastAsia="仿宋_GB2312"/>
          <w:sz w:val="30"/>
          <w:szCs w:val="30"/>
        </w:rPr>
      </w:pPr>
      <w:r>
        <w:rPr>
          <w:rFonts w:ascii="仿宋_GB2312" w:eastAsia="仿宋_GB2312" w:hint="eastAsia"/>
          <w:sz w:val="30"/>
          <w:szCs w:val="30"/>
        </w:rPr>
        <w:t>1、城乡社区支出（类）国有土地使用权出让收入安排的支出（款）征地和拆迁补偿支出（项）。主要用于：河道整治、泵站新建改造等项目前期费。年初预算为</w:t>
      </w:r>
      <w:r w:rsidRPr="002E2B90">
        <w:rPr>
          <w:rFonts w:ascii="仿宋_GB2312" w:eastAsia="仿宋_GB2312"/>
          <w:sz w:val="30"/>
          <w:szCs w:val="30"/>
        </w:rPr>
        <w:t>40</w:t>
      </w:r>
      <w:r>
        <w:rPr>
          <w:rFonts w:ascii="仿宋_GB2312" w:eastAsia="仿宋_GB2312" w:hint="eastAsia"/>
          <w:sz w:val="30"/>
          <w:szCs w:val="30"/>
        </w:rPr>
        <w:t>,</w:t>
      </w:r>
      <w:r w:rsidRPr="002E2B90">
        <w:rPr>
          <w:rFonts w:ascii="仿宋_GB2312" w:eastAsia="仿宋_GB2312"/>
          <w:sz w:val="30"/>
          <w:szCs w:val="30"/>
        </w:rPr>
        <w:t>940</w:t>
      </w:r>
      <w:r>
        <w:rPr>
          <w:rFonts w:ascii="仿宋_GB2312" w:eastAsia="仿宋_GB2312" w:hint="eastAsia"/>
          <w:sz w:val="30"/>
          <w:szCs w:val="30"/>
        </w:rPr>
        <w:t>万元，支出决算为0.28万元。决算数小于预算数的主要原因：下达区对镇财力结算项目以及功能分类的替换(农村基础设施建设支出（项）)。</w:t>
      </w:r>
    </w:p>
    <w:p w:rsidR="00FD67CC" w:rsidRDefault="00FD67CC" w:rsidP="00FD67CC">
      <w:pPr>
        <w:ind w:firstLineChars="200" w:firstLine="600"/>
        <w:rPr>
          <w:rFonts w:ascii="仿宋_GB2312" w:eastAsia="仿宋_GB2312"/>
          <w:sz w:val="30"/>
          <w:szCs w:val="30"/>
        </w:rPr>
      </w:pPr>
      <w:r>
        <w:rPr>
          <w:rFonts w:ascii="仿宋_GB2312" w:eastAsia="仿宋_GB2312" w:hint="eastAsia"/>
          <w:sz w:val="30"/>
          <w:szCs w:val="30"/>
        </w:rPr>
        <w:t>2、城乡社区支出（类）国有土地使用权出让收入安排的支出（款）城市建设支出（项）。主要用于：河道整治、泵站新建改造等项目工程费。年初预算为</w:t>
      </w:r>
      <w:r w:rsidRPr="00546603">
        <w:rPr>
          <w:rFonts w:ascii="仿宋_GB2312" w:eastAsia="仿宋_GB2312"/>
          <w:sz w:val="30"/>
          <w:szCs w:val="30"/>
        </w:rPr>
        <w:t>51</w:t>
      </w:r>
      <w:r>
        <w:rPr>
          <w:rFonts w:ascii="仿宋_GB2312" w:eastAsia="仿宋_GB2312" w:hint="eastAsia"/>
          <w:sz w:val="30"/>
          <w:szCs w:val="30"/>
        </w:rPr>
        <w:t>,</w:t>
      </w:r>
      <w:r w:rsidRPr="00546603">
        <w:rPr>
          <w:rFonts w:ascii="仿宋_GB2312" w:eastAsia="仿宋_GB2312"/>
          <w:sz w:val="30"/>
          <w:szCs w:val="30"/>
        </w:rPr>
        <w:t>569</w:t>
      </w:r>
      <w:r>
        <w:rPr>
          <w:rFonts w:ascii="仿宋_GB2312" w:eastAsia="仿宋_GB2312" w:hint="eastAsia"/>
          <w:sz w:val="30"/>
          <w:szCs w:val="30"/>
        </w:rPr>
        <w:t>万元，支出决算为41,752.32万元。决算数小于预算数的主要原因：下达区对镇财</w:t>
      </w:r>
      <w:r>
        <w:rPr>
          <w:rFonts w:ascii="仿宋_GB2312" w:eastAsia="仿宋_GB2312" w:hint="eastAsia"/>
          <w:sz w:val="30"/>
          <w:szCs w:val="30"/>
        </w:rPr>
        <w:lastRenderedPageBreak/>
        <w:t>力结算项目。</w:t>
      </w:r>
    </w:p>
    <w:p w:rsidR="00FD67CC" w:rsidRPr="00546603" w:rsidRDefault="00FD67CC" w:rsidP="00FD67CC">
      <w:pPr>
        <w:ind w:firstLineChars="200" w:firstLine="600"/>
        <w:rPr>
          <w:rFonts w:ascii="仿宋_GB2312" w:eastAsia="仿宋_GB2312"/>
          <w:sz w:val="30"/>
          <w:szCs w:val="30"/>
        </w:rPr>
      </w:pPr>
      <w:r>
        <w:rPr>
          <w:rFonts w:ascii="仿宋_GB2312" w:eastAsia="仿宋_GB2312" w:hint="eastAsia"/>
          <w:sz w:val="30"/>
          <w:szCs w:val="30"/>
        </w:rPr>
        <w:t>3、城乡社区支出（类）国有土地使用权出让收入安排的支出（款）农村基础设施建设支出（项）。主要用于：农村供水保障、村庄公共设施建设和管护以及与农业农村直接相关的以工代赈等方面的支出。年初预算为0万元，支出决算为5,529.03万元。决算数大于预算数的主要原因：功能分类的替换（征地和拆迁补偿支出（项））。</w:t>
      </w:r>
    </w:p>
    <w:p w:rsidR="004D0A16" w:rsidRDefault="004D0A16">
      <w:pPr>
        <w:ind w:firstLineChars="200" w:firstLine="602"/>
        <w:outlineLvl w:val="0"/>
        <w:rPr>
          <w:rFonts w:ascii="楷体_GB2312" w:eastAsia="楷体_GB2312"/>
          <w:b/>
          <w:sz w:val="30"/>
          <w:szCs w:val="30"/>
        </w:rPr>
      </w:pPr>
      <w:r>
        <w:rPr>
          <w:rFonts w:ascii="楷体_GB2312" w:eastAsia="楷体_GB2312" w:hint="eastAsia"/>
          <w:b/>
          <w:sz w:val="30"/>
          <w:szCs w:val="30"/>
        </w:rPr>
        <w:t>九、国有资本经营预算财政拨款收入支出决算情况说明</w:t>
      </w:r>
    </w:p>
    <w:p w:rsidR="006517BF" w:rsidRPr="002C7444" w:rsidRDefault="006517BF" w:rsidP="006517BF">
      <w:pPr>
        <w:ind w:firstLineChars="200" w:firstLine="600"/>
        <w:rPr>
          <w:rFonts w:ascii="仿宋_GB2312" w:eastAsia="仿宋_GB2312"/>
          <w:sz w:val="30"/>
          <w:szCs w:val="30"/>
        </w:rPr>
      </w:pPr>
      <w:r w:rsidRPr="002C7444">
        <w:rPr>
          <w:rFonts w:ascii="仿宋_GB2312" w:eastAsia="仿宋_GB2312" w:hAnsi="宋体" w:hint="eastAsia"/>
          <w:sz w:val="30"/>
          <w:szCs w:val="30"/>
        </w:rPr>
        <w:t>上海市</w:t>
      </w:r>
      <w:r>
        <w:rPr>
          <w:rFonts w:ascii="仿宋_GB2312" w:eastAsia="仿宋_GB2312" w:hAnsi="宋体" w:hint="eastAsia"/>
          <w:sz w:val="30"/>
          <w:szCs w:val="30"/>
        </w:rPr>
        <w:t>闵行区水务</w:t>
      </w:r>
      <w:r w:rsidRPr="002C7444">
        <w:rPr>
          <w:rFonts w:ascii="仿宋_GB2312" w:eastAsia="仿宋_GB2312" w:hAnsi="宋体" w:hint="eastAsia"/>
          <w:sz w:val="30"/>
          <w:szCs w:val="30"/>
        </w:rPr>
        <w:t>局</w:t>
      </w:r>
      <w:r w:rsidR="00FD67CC">
        <w:rPr>
          <w:rFonts w:ascii="仿宋_GB2312" w:eastAsia="仿宋_GB2312" w:hint="eastAsia"/>
          <w:sz w:val="30"/>
          <w:szCs w:val="30"/>
        </w:rPr>
        <w:t>2024</w:t>
      </w:r>
      <w:r w:rsidRPr="002C7444">
        <w:rPr>
          <w:rFonts w:ascii="仿宋_GB2312" w:eastAsia="仿宋_GB2312" w:hint="eastAsia"/>
          <w:sz w:val="30"/>
          <w:szCs w:val="30"/>
        </w:rPr>
        <w:t>年度无国有资本经营预算财政拨款支出。</w:t>
      </w:r>
    </w:p>
    <w:p w:rsidR="004D0A16" w:rsidRDefault="004D0A16">
      <w:pPr>
        <w:widowControl/>
        <w:ind w:firstLineChars="200" w:firstLine="602"/>
        <w:jc w:val="left"/>
        <w:outlineLvl w:val="0"/>
        <w:rPr>
          <w:rFonts w:ascii="楷体_GB2312" w:eastAsia="楷体_GB2312" w:hAnsi="宋体" w:cs="楷体"/>
          <w:b/>
          <w:bCs/>
          <w:color w:val="000000"/>
          <w:kern w:val="0"/>
          <w:sz w:val="30"/>
          <w:szCs w:val="30"/>
        </w:rPr>
      </w:pPr>
      <w:r>
        <w:rPr>
          <w:rFonts w:ascii="楷体_GB2312" w:eastAsia="楷体_GB2312" w:hAnsi="宋体" w:cs="楷体" w:hint="eastAsia"/>
          <w:b/>
          <w:bCs/>
          <w:color w:val="000000"/>
          <w:kern w:val="0"/>
          <w:sz w:val="30"/>
          <w:szCs w:val="30"/>
        </w:rPr>
        <w:t>十、预算绩效管理情况</w:t>
      </w:r>
    </w:p>
    <w:p w:rsidR="006517BF" w:rsidRDefault="006517BF" w:rsidP="006517BF">
      <w:pPr>
        <w:widowControl/>
        <w:ind w:firstLineChars="200" w:firstLine="600"/>
        <w:rPr>
          <w:rFonts w:ascii="仿宋_GB2312" w:eastAsia="仿宋_GB2312"/>
          <w:sz w:val="30"/>
          <w:szCs w:val="30"/>
        </w:rPr>
      </w:pPr>
      <w:r w:rsidRPr="00F962D7">
        <w:rPr>
          <w:rFonts w:ascii="仿宋_GB2312" w:eastAsia="仿宋_GB2312" w:hint="eastAsia"/>
          <w:sz w:val="30"/>
          <w:szCs w:val="30"/>
        </w:rPr>
        <w:t>上海市闵行区水务局</w:t>
      </w:r>
      <w:r w:rsidR="00FD67CC">
        <w:rPr>
          <w:rFonts w:ascii="仿宋_GB2312" w:eastAsia="仿宋_GB2312" w:hint="eastAsia"/>
          <w:sz w:val="30"/>
          <w:szCs w:val="30"/>
        </w:rPr>
        <w:t>2024</w:t>
      </w:r>
      <w:r w:rsidRPr="00F962D7">
        <w:rPr>
          <w:rFonts w:ascii="仿宋_GB2312" w:eastAsia="仿宋_GB2312" w:hint="eastAsia"/>
          <w:sz w:val="30"/>
          <w:szCs w:val="30"/>
        </w:rPr>
        <w:t>年度预算绩效管理工作开展情况如下</w:t>
      </w:r>
      <w:r w:rsidRPr="00B9437B">
        <w:rPr>
          <w:rFonts w:ascii="仿宋_GB2312" w:eastAsia="仿宋_GB2312" w:hint="eastAsia"/>
          <w:sz w:val="30"/>
          <w:szCs w:val="30"/>
        </w:rPr>
        <w:t>：</w:t>
      </w:r>
      <w:r>
        <w:rPr>
          <w:rFonts w:ascii="仿宋_GB2312" w:eastAsia="仿宋_GB2312" w:hint="eastAsia"/>
          <w:sz w:val="30"/>
          <w:szCs w:val="30"/>
        </w:rPr>
        <w:t>闵行区水务局</w:t>
      </w:r>
      <w:r w:rsidRPr="00651008">
        <w:rPr>
          <w:rFonts w:ascii="仿宋_GB2312" w:eastAsia="仿宋_GB2312" w:hint="eastAsia"/>
          <w:sz w:val="30"/>
          <w:szCs w:val="30"/>
        </w:rPr>
        <w:t>根据行政事业单位内部控制操作指南，修订了闵行区水务局内控制度，</w:t>
      </w:r>
      <w:r>
        <w:rPr>
          <w:rFonts w:ascii="仿宋_GB2312" w:eastAsia="仿宋_GB2312" w:hint="eastAsia"/>
          <w:sz w:val="30"/>
          <w:szCs w:val="30"/>
        </w:rPr>
        <w:t>制定了闵行区水务局预算绩效管理制度。</w:t>
      </w:r>
      <w:r w:rsidRPr="00F962D7">
        <w:rPr>
          <w:rFonts w:ascii="仿宋_GB2312" w:eastAsia="仿宋_GB2312" w:hint="eastAsia"/>
          <w:sz w:val="30"/>
          <w:szCs w:val="30"/>
        </w:rPr>
        <w:t>全过程</w:t>
      </w:r>
      <w:r>
        <w:rPr>
          <w:rFonts w:ascii="仿宋_GB2312" w:eastAsia="仿宋_GB2312" w:hint="eastAsia"/>
          <w:sz w:val="30"/>
          <w:szCs w:val="30"/>
        </w:rPr>
        <w:t>绩效管理实施情况：编报绩效目标的</w:t>
      </w:r>
      <w:r w:rsidR="00FD67CC">
        <w:rPr>
          <w:rFonts w:ascii="仿宋_GB2312" w:eastAsia="仿宋_GB2312" w:hint="eastAsia"/>
          <w:sz w:val="30"/>
          <w:szCs w:val="30"/>
        </w:rPr>
        <w:t>2024</w:t>
      </w:r>
      <w:r>
        <w:rPr>
          <w:rFonts w:ascii="仿宋_GB2312" w:eastAsia="仿宋_GB2312" w:hint="eastAsia"/>
          <w:sz w:val="30"/>
          <w:szCs w:val="30"/>
        </w:rPr>
        <w:t>年度项目</w:t>
      </w:r>
      <w:r w:rsidR="00FD67CC">
        <w:rPr>
          <w:rFonts w:ascii="仿宋_GB2312" w:eastAsia="仿宋_GB2312" w:hint="eastAsia"/>
          <w:sz w:val="30"/>
          <w:szCs w:val="30"/>
        </w:rPr>
        <w:t>23</w:t>
      </w:r>
      <w:r>
        <w:rPr>
          <w:rFonts w:ascii="仿宋_GB2312" w:eastAsia="仿宋_GB2312" w:hint="eastAsia"/>
          <w:sz w:val="30"/>
          <w:szCs w:val="30"/>
        </w:rPr>
        <w:t>个，涉及预算金额</w:t>
      </w:r>
      <w:r w:rsidR="00FD67CC">
        <w:rPr>
          <w:rFonts w:ascii="仿宋_GB2312" w:eastAsia="仿宋_GB2312" w:hint="eastAsia"/>
          <w:sz w:val="30"/>
          <w:szCs w:val="30"/>
        </w:rPr>
        <w:t>100,237.09</w:t>
      </w:r>
      <w:r>
        <w:rPr>
          <w:rFonts w:ascii="仿宋_GB2312" w:eastAsia="仿宋_GB2312" w:hint="eastAsia"/>
          <w:sz w:val="30"/>
          <w:szCs w:val="30"/>
        </w:rPr>
        <w:t>万元；绩效跟踪评价的</w:t>
      </w:r>
      <w:r w:rsidR="00FD67CC">
        <w:rPr>
          <w:rFonts w:ascii="仿宋_GB2312" w:eastAsia="仿宋_GB2312" w:hint="eastAsia"/>
          <w:sz w:val="30"/>
          <w:szCs w:val="30"/>
        </w:rPr>
        <w:t>2024</w:t>
      </w:r>
      <w:r>
        <w:rPr>
          <w:rFonts w:ascii="仿宋_GB2312" w:eastAsia="仿宋_GB2312" w:hint="eastAsia"/>
          <w:sz w:val="30"/>
          <w:szCs w:val="30"/>
        </w:rPr>
        <w:t>年度项目</w:t>
      </w:r>
      <w:r w:rsidR="00FD67CC">
        <w:rPr>
          <w:rFonts w:ascii="仿宋_GB2312" w:eastAsia="仿宋_GB2312" w:hint="eastAsia"/>
          <w:sz w:val="30"/>
          <w:szCs w:val="30"/>
        </w:rPr>
        <w:t>25</w:t>
      </w:r>
      <w:r>
        <w:rPr>
          <w:rFonts w:ascii="仿宋_GB2312" w:eastAsia="仿宋_GB2312" w:hint="eastAsia"/>
          <w:sz w:val="30"/>
          <w:szCs w:val="30"/>
        </w:rPr>
        <w:t>个，涉及预算金额</w:t>
      </w:r>
      <w:r w:rsidR="00FD67CC">
        <w:rPr>
          <w:rFonts w:ascii="仿宋_GB2312" w:eastAsia="仿宋_GB2312"/>
          <w:sz w:val="30"/>
          <w:szCs w:val="30"/>
        </w:rPr>
        <w:t>55</w:t>
      </w:r>
      <w:r w:rsidR="00FD67CC">
        <w:rPr>
          <w:rFonts w:ascii="仿宋_GB2312" w:eastAsia="仿宋_GB2312" w:hint="eastAsia"/>
          <w:sz w:val="30"/>
          <w:szCs w:val="30"/>
        </w:rPr>
        <w:t>,</w:t>
      </w:r>
      <w:r w:rsidR="00FD67CC">
        <w:rPr>
          <w:rFonts w:ascii="仿宋_GB2312" w:eastAsia="仿宋_GB2312"/>
          <w:sz w:val="30"/>
          <w:szCs w:val="30"/>
        </w:rPr>
        <w:t>129</w:t>
      </w:r>
      <w:r w:rsidR="00FD67CC">
        <w:rPr>
          <w:rFonts w:ascii="仿宋_GB2312" w:eastAsia="仿宋_GB2312" w:hint="eastAsia"/>
          <w:sz w:val="30"/>
          <w:szCs w:val="30"/>
        </w:rPr>
        <w:t>.</w:t>
      </w:r>
      <w:r w:rsidR="00FD67CC">
        <w:rPr>
          <w:rFonts w:ascii="仿宋_GB2312" w:eastAsia="仿宋_GB2312"/>
          <w:sz w:val="30"/>
          <w:szCs w:val="30"/>
        </w:rPr>
        <w:t>8</w:t>
      </w:r>
      <w:r w:rsidR="00FD67CC" w:rsidRPr="00FD67CC">
        <w:rPr>
          <w:rFonts w:ascii="仿宋_GB2312" w:eastAsia="仿宋_GB2312"/>
          <w:sz w:val="30"/>
          <w:szCs w:val="30"/>
        </w:rPr>
        <w:t>9</w:t>
      </w:r>
      <w:r>
        <w:rPr>
          <w:rFonts w:ascii="仿宋_GB2312" w:eastAsia="仿宋_GB2312" w:hint="eastAsia"/>
          <w:sz w:val="30"/>
          <w:szCs w:val="30"/>
        </w:rPr>
        <w:t>万元；</w:t>
      </w:r>
      <w:r w:rsidRPr="00FE7CD4">
        <w:rPr>
          <w:rFonts w:ascii="仿宋_GB2312" w:eastAsia="仿宋_GB2312" w:hint="eastAsia"/>
          <w:sz w:val="30"/>
          <w:szCs w:val="30"/>
        </w:rPr>
        <w:t>绩效自评的</w:t>
      </w:r>
      <w:r w:rsidR="00FD67CC">
        <w:rPr>
          <w:rFonts w:ascii="仿宋_GB2312" w:eastAsia="仿宋_GB2312" w:hint="eastAsia"/>
          <w:sz w:val="30"/>
          <w:szCs w:val="30"/>
        </w:rPr>
        <w:t>2024</w:t>
      </w:r>
      <w:r w:rsidRPr="00FE7CD4">
        <w:rPr>
          <w:rFonts w:ascii="仿宋_GB2312" w:eastAsia="仿宋_GB2312" w:hint="eastAsia"/>
          <w:sz w:val="30"/>
          <w:szCs w:val="30"/>
        </w:rPr>
        <w:t>年度项目</w:t>
      </w:r>
      <w:r w:rsidR="00FD67CC">
        <w:rPr>
          <w:rFonts w:ascii="仿宋_GB2312" w:eastAsia="仿宋_GB2312" w:hint="eastAsia"/>
          <w:sz w:val="30"/>
          <w:szCs w:val="30"/>
        </w:rPr>
        <w:t>24</w:t>
      </w:r>
      <w:r w:rsidRPr="00FE7CD4">
        <w:rPr>
          <w:rFonts w:ascii="仿宋_GB2312" w:eastAsia="仿宋_GB2312" w:hint="eastAsia"/>
          <w:sz w:val="30"/>
          <w:szCs w:val="30"/>
        </w:rPr>
        <w:t>个，涉及预算金额</w:t>
      </w:r>
      <w:r w:rsidR="00FD67CC">
        <w:rPr>
          <w:rFonts w:ascii="仿宋_GB2312" w:eastAsia="仿宋_GB2312"/>
          <w:sz w:val="30"/>
          <w:szCs w:val="30"/>
        </w:rPr>
        <w:t>51</w:t>
      </w:r>
      <w:r w:rsidR="00FD67CC">
        <w:rPr>
          <w:rFonts w:ascii="仿宋_GB2312" w:eastAsia="仿宋_GB2312" w:hint="eastAsia"/>
          <w:sz w:val="30"/>
          <w:szCs w:val="30"/>
        </w:rPr>
        <w:t>,</w:t>
      </w:r>
      <w:r w:rsidR="00FD67CC">
        <w:rPr>
          <w:rFonts w:ascii="仿宋_GB2312" w:eastAsia="仿宋_GB2312"/>
          <w:sz w:val="30"/>
          <w:szCs w:val="30"/>
        </w:rPr>
        <w:t>686</w:t>
      </w:r>
      <w:r w:rsidR="00FD67CC">
        <w:rPr>
          <w:rFonts w:ascii="仿宋_GB2312" w:eastAsia="仿宋_GB2312" w:hint="eastAsia"/>
          <w:sz w:val="30"/>
          <w:szCs w:val="30"/>
        </w:rPr>
        <w:t>.</w:t>
      </w:r>
      <w:r w:rsidR="00FD67CC">
        <w:rPr>
          <w:rFonts w:ascii="仿宋_GB2312" w:eastAsia="仿宋_GB2312"/>
          <w:sz w:val="30"/>
          <w:szCs w:val="30"/>
        </w:rPr>
        <w:t>4</w:t>
      </w:r>
      <w:r w:rsidR="00FD67CC" w:rsidRPr="00FD67CC">
        <w:rPr>
          <w:rFonts w:ascii="仿宋_GB2312" w:eastAsia="仿宋_GB2312"/>
          <w:sz w:val="30"/>
          <w:szCs w:val="30"/>
        </w:rPr>
        <w:t>9</w:t>
      </w:r>
      <w:r w:rsidRPr="00FE7CD4">
        <w:rPr>
          <w:rFonts w:ascii="仿宋_GB2312" w:eastAsia="仿宋_GB2312" w:hint="eastAsia"/>
          <w:sz w:val="30"/>
          <w:szCs w:val="30"/>
        </w:rPr>
        <w:t>万元，平均得分</w:t>
      </w:r>
      <w:r w:rsidR="00FD67CC">
        <w:rPr>
          <w:rFonts w:ascii="仿宋_GB2312" w:eastAsia="仿宋_GB2312" w:hint="eastAsia"/>
          <w:sz w:val="30"/>
          <w:szCs w:val="30"/>
        </w:rPr>
        <w:t>99.29</w:t>
      </w:r>
      <w:r w:rsidRPr="00FE7CD4">
        <w:rPr>
          <w:rFonts w:ascii="仿宋_GB2312" w:eastAsia="仿宋_GB2312" w:hint="eastAsia"/>
          <w:sz w:val="30"/>
          <w:szCs w:val="30"/>
        </w:rPr>
        <w:t>分（其中，绩效评级为“优”的项目</w:t>
      </w:r>
      <w:r w:rsidR="003D3D95">
        <w:rPr>
          <w:rFonts w:ascii="仿宋_GB2312" w:eastAsia="仿宋_GB2312" w:hint="eastAsia"/>
          <w:sz w:val="30"/>
          <w:szCs w:val="30"/>
        </w:rPr>
        <w:t>24</w:t>
      </w:r>
      <w:r w:rsidRPr="00FE7CD4">
        <w:rPr>
          <w:rFonts w:ascii="仿宋_GB2312" w:eastAsia="仿宋_GB2312" w:hint="eastAsia"/>
          <w:sz w:val="30"/>
          <w:szCs w:val="30"/>
        </w:rPr>
        <w:t>个；绩效评级为“良”的项目</w:t>
      </w:r>
      <w:r>
        <w:rPr>
          <w:rFonts w:ascii="仿宋_GB2312" w:eastAsia="仿宋_GB2312" w:hint="eastAsia"/>
          <w:sz w:val="30"/>
          <w:szCs w:val="30"/>
        </w:rPr>
        <w:t>0</w:t>
      </w:r>
      <w:r w:rsidRPr="00FE7CD4">
        <w:rPr>
          <w:rFonts w:ascii="仿宋_GB2312" w:eastAsia="仿宋_GB2312" w:hint="eastAsia"/>
          <w:sz w:val="30"/>
          <w:szCs w:val="30"/>
        </w:rPr>
        <w:t>个；绩效评级为“合格”的项目</w:t>
      </w:r>
      <w:r w:rsidR="003D3D95">
        <w:rPr>
          <w:rFonts w:ascii="仿宋_GB2312" w:eastAsia="仿宋_GB2312" w:hint="eastAsia"/>
          <w:sz w:val="30"/>
          <w:szCs w:val="30"/>
        </w:rPr>
        <w:t>0</w:t>
      </w:r>
      <w:r w:rsidRPr="00FE7CD4">
        <w:rPr>
          <w:rFonts w:ascii="仿宋_GB2312" w:eastAsia="仿宋_GB2312" w:hint="eastAsia"/>
          <w:sz w:val="30"/>
          <w:szCs w:val="30"/>
        </w:rPr>
        <w:t>个；绩效评级为“不合格”的项目0个。绩效自评中共发现问题</w:t>
      </w:r>
      <w:r w:rsidR="00FD67CC">
        <w:rPr>
          <w:rFonts w:ascii="仿宋_GB2312" w:eastAsia="仿宋_GB2312" w:hint="eastAsia"/>
          <w:sz w:val="30"/>
          <w:szCs w:val="30"/>
        </w:rPr>
        <w:t>4</w:t>
      </w:r>
      <w:r w:rsidRPr="00FE7CD4">
        <w:rPr>
          <w:rFonts w:ascii="仿宋_GB2312" w:eastAsia="仿宋_GB2312" w:hint="eastAsia"/>
          <w:sz w:val="30"/>
          <w:szCs w:val="30"/>
        </w:rPr>
        <w:t>个，已经完成整改</w:t>
      </w:r>
      <w:r w:rsidR="00FD67CC">
        <w:rPr>
          <w:rFonts w:ascii="仿宋_GB2312" w:eastAsia="仿宋_GB2312" w:hint="eastAsia"/>
          <w:sz w:val="30"/>
          <w:szCs w:val="30"/>
        </w:rPr>
        <w:t>4</w:t>
      </w:r>
      <w:r w:rsidRPr="00FE7CD4">
        <w:rPr>
          <w:rFonts w:ascii="仿宋_GB2312" w:eastAsia="仿宋_GB2312" w:hint="eastAsia"/>
          <w:sz w:val="30"/>
          <w:szCs w:val="30"/>
        </w:rPr>
        <w:t>个，正在整改的0个）。</w:t>
      </w:r>
    </w:p>
    <w:p w:rsidR="004D0A16" w:rsidRDefault="004D0A16">
      <w:pPr>
        <w:ind w:firstLineChars="198" w:firstLine="596"/>
        <w:outlineLvl w:val="0"/>
        <w:rPr>
          <w:rFonts w:ascii="楷体_GB2312" w:eastAsia="楷体_GB2312"/>
          <w:b/>
          <w:sz w:val="30"/>
          <w:szCs w:val="30"/>
        </w:rPr>
      </w:pPr>
      <w:r>
        <w:rPr>
          <w:rFonts w:ascii="楷体_GB2312" w:eastAsia="楷体_GB2312" w:hint="eastAsia"/>
          <w:b/>
          <w:sz w:val="30"/>
          <w:szCs w:val="30"/>
        </w:rPr>
        <w:lastRenderedPageBreak/>
        <w:t>十一、其他重要事项的情况说明</w:t>
      </w:r>
    </w:p>
    <w:p w:rsidR="004D0A16" w:rsidRDefault="004D0A16" w:rsidP="006E0E11">
      <w:pPr>
        <w:numPr>
          <w:ilvl w:val="0"/>
          <w:numId w:val="3"/>
        </w:numPr>
        <w:outlineLvl w:val="0"/>
        <w:rPr>
          <w:rFonts w:ascii="楷体_GB2312" w:eastAsia="楷体_GB2312"/>
          <w:b/>
          <w:sz w:val="30"/>
          <w:szCs w:val="30"/>
        </w:rPr>
      </w:pPr>
      <w:r>
        <w:rPr>
          <w:rFonts w:ascii="楷体_GB2312" w:eastAsia="楷体_GB2312" w:hint="eastAsia"/>
          <w:b/>
          <w:sz w:val="30"/>
          <w:szCs w:val="30"/>
        </w:rPr>
        <w:t>机关运行经费支出情况</w:t>
      </w:r>
    </w:p>
    <w:p w:rsidR="003D3D95" w:rsidRPr="00FD67CC" w:rsidRDefault="00FD67CC" w:rsidP="00FD67CC">
      <w:pPr>
        <w:ind w:firstLineChars="200" w:firstLine="600"/>
        <w:rPr>
          <w:rFonts w:ascii="仿宋_GB2312" w:eastAsia="仿宋_GB2312"/>
          <w:sz w:val="30"/>
          <w:szCs w:val="30"/>
        </w:rPr>
      </w:pPr>
      <w:r w:rsidRPr="00FD67CC">
        <w:rPr>
          <w:rFonts w:ascii="仿宋_GB2312" w:eastAsia="仿宋_GB2312" w:hint="eastAsia"/>
          <w:sz w:val="30"/>
          <w:szCs w:val="30"/>
        </w:rPr>
        <w:t>机关运行经费支出</w:t>
      </w:r>
      <w:r w:rsidRPr="00FD67CC">
        <w:rPr>
          <w:rFonts w:ascii="仿宋_GB2312" w:eastAsia="仿宋_GB2312"/>
          <w:sz w:val="30"/>
          <w:szCs w:val="30"/>
        </w:rPr>
        <w:t>243</w:t>
      </w:r>
      <w:r w:rsidRPr="00FD67CC">
        <w:rPr>
          <w:rFonts w:ascii="仿宋_GB2312" w:eastAsia="仿宋_GB2312" w:hint="eastAsia"/>
          <w:sz w:val="30"/>
          <w:szCs w:val="30"/>
        </w:rPr>
        <w:t>.</w:t>
      </w:r>
      <w:r w:rsidRPr="00FD67CC">
        <w:rPr>
          <w:rFonts w:ascii="仿宋_GB2312" w:eastAsia="仿宋_GB2312"/>
          <w:sz w:val="30"/>
          <w:szCs w:val="30"/>
        </w:rPr>
        <w:t>12</w:t>
      </w:r>
      <w:r w:rsidRPr="00FD67CC">
        <w:rPr>
          <w:rFonts w:ascii="仿宋_GB2312" w:eastAsia="仿宋_GB2312" w:hint="eastAsia"/>
          <w:sz w:val="30"/>
          <w:szCs w:val="30"/>
        </w:rPr>
        <w:t>万元，比2023年度减少8.44万元，下降3.35%。主要原因是区水务局严格按照“八项规定”和厉行节约要求，从严控制机关运行经费支出。</w:t>
      </w:r>
    </w:p>
    <w:p w:rsidR="004D0A16" w:rsidRDefault="004D0A16" w:rsidP="00CE73BE">
      <w:pPr>
        <w:numPr>
          <w:ilvl w:val="0"/>
          <w:numId w:val="3"/>
        </w:numPr>
        <w:outlineLvl w:val="0"/>
        <w:rPr>
          <w:rFonts w:ascii="楷体_GB2312" w:eastAsia="楷体_GB2312" w:hAnsi="宋体" w:cs="楷体"/>
          <w:b/>
          <w:bCs/>
          <w:sz w:val="30"/>
          <w:szCs w:val="30"/>
        </w:rPr>
      </w:pPr>
      <w:r>
        <w:rPr>
          <w:rFonts w:ascii="楷体_GB2312" w:eastAsia="楷体_GB2312" w:hAnsi="宋体" w:cs="楷体" w:hint="eastAsia"/>
          <w:b/>
          <w:bCs/>
          <w:sz w:val="30"/>
          <w:szCs w:val="30"/>
        </w:rPr>
        <w:t>政府采购支出情况</w:t>
      </w:r>
    </w:p>
    <w:p w:rsidR="00374F2A" w:rsidRPr="00374F2A" w:rsidRDefault="00CE73BE" w:rsidP="00374F2A">
      <w:pPr>
        <w:ind w:firstLine="600"/>
        <w:rPr>
          <w:rFonts w:ascii="仿宋_GB2312" w:eastAsia="仿宋_GB2312"/>
          <w:sz w:val="30"/>
          <w:szCs w:val="30"/>
        </w:rPr>
      </w:pPr>
      <w:r w:rsidRPr="00CE73BE">
        <w:rPr>
          <w:rFonts w:ascii="仿宋_GB2312" w:eastAsia="仿宋_GB2312" w:hint="eastAsia"/>
          <w:sz w:val="30"/>
          <w:szCs w:val="30"/>
        </w:rPr>
        <w:t>上海市闵行区水务局</w:t>
      </w:r>
      <w:r w:rsidR="00FD67CC">
        <w:rPr>
          <w:rFonts w:ascii="仿宋_GB2312" w:eastAsia="仿宋_GB2312" w:hint="eastAsia"/>
          <w:sz w:val="30"/>
          <w:szCs w:val="30"/>
        </w:rPr>
        <w:t>2024</w:t>
      </w:r>
      <w:r w:rsidRPr="00CE73BE">
        <w:rPr>
          <w:rFonts w:ascii="仿宋_GB2312" w:eastAsia="仿宋_GB2312" w:hint="eastAsia"/>
          <w:sz w:val="30"/>
          <w:szCs w:val="30"/>
        </w:rPr>
        <w:t>年度政府采购金额（以合同签订为准）</w:t>
      </w:r>
      <w:r w:rsidR="00FD67CC" w:rsidRPr="00FD67CC">
        <w:rPr>
          <w:rFonts w:ascii="仿宋_GB2312" w:eastAsia="仿宋_GB2312"/>
          <w:sz w:val="30"/>
          <w:szCs w:val="30"/>
        </w:rPr>
        <w:t>27</w:t>
      </w:r>
      <w:r w:rsidR="00FD67CC">
        <w:rPr>
          <w:rFonts w:ascii="仿宋_GB2312" w:eastAsia="仿宋_GB2312" w:hAnsi="宋体" w:hint="eastAsia"/>
          <w:sz w:val="30"/>
          <w:szCs w:val="30"/>
        </w:rPr>
        <w:t>,</w:t>
      </w:r>
      <w:r w:rsidR="00FD67CC" w:rsidRPr="00FD67CC">
        <w:rPr>
          <w:rFonts w:ascii="仿宋_GB2312" w:eastAsia="仿宋_GB2312"/>
          <w:sz w:val="30"/>
          <w:szCs w:val="30"/>
        </w:rPr>
        <w:t>066.2</w:t>
      </w:r>
      <w:r w:rsidR="00FD67CC">
        <w:rPr>
          <w:rFonts w:ascii="仿宋_GB2312" w:eastAsia="仿宋_GB2312" w:hint="eastAsia"/>
          <w:sz w:val="30"/>
          <w:szCs w:val="30"/>
        </w:rPr>
        <w:t>9</w:t>
      </w:r>
      <w:r w:rsidRPr="00CE73BE">
        <w:rPr>
          <w:rFonts w:ascii="仿宋_GB2312" w:eastAsia="仿宋_GB2312" w:hint="eastAsia"/>
          <w:sz w:val="30"/>
          <w:szCs w:val="30"/>
        </w:rPr>
        <w:t>万元，其中：货物采购金额</w:t>
      </w:r>
      <w:r w:rsidR="00FD67CC" w:rsidRPr="00FD67CC">
        <w:rPr>
          <w:rFonts w:ascii="仿宋_GB2312" w:eastAsia="仿宋_GB2312"/>
          <w:sz w:val="30"/>
          <w:szCs w:val="30"/>
        </w:rPr>
        <w:t>1.27</w:t>
      </w:r>
      <w:r w:rsidRPr="00CE73BE">
        <w:rPr>
          <w:rFonts w:ascii="仿宋_GB2312" w:eastAsia="仿宋_GB2312" w:hint="eastAsia"/>
          <w:sz w:val="30"/>
          <w:szCs w:val="30"/>
        </w:rPr>
        <w:t>万元、工程采购金额</w:t>
      </w:r>
      <w:r w:rsidR="00FD67CC" w:rsidRPr="00FD67CC">
        <w:rPr>
          <w:rFonts w:ascii="仿宋_GB2312" w:eastAsia="仿宋_GB2312"/>
          <w:sz w:val="30"/>
          <w:szCs w:val="30"/>
        </w:rPr>
        <w:t>27</w:t>
      </w:r>
      <w:r w:rsidR="00FD67CC">
        <w:rPr>
          <w:rFonts w:ascii="仿宋_GB2312" w:eastAsia="仿宋_GB2312" w:hAnsi="宋体" w:hint="eastAsia"/>
          <w:sz w:val="30"/>
          <w:szCs w:val="30"/>
        </w:rPr>
        <w:t>,</w:t>
      </w:r>
      <w:r w:rsidR="00FD67CC" w:rsidRPr="00FD67CC">
        <w:rPr>
          <w:rFonts w:ascii="仿宋_GB2312" w:eastAsia="仿宋_GB2312"/>
          <w:sz w:val="30"/>
          <w:szCs w:val="30"/>
        </w:rPr>
        <w:t>063.8</w:t>
      </w:r>
      <w:r w:rsidR="00FD67CC">
        <w:rPr>
          <w:rFonts w:ascii="仿宋_GB2312" w:eastAsia="仿宋_GB2312" w:hint="eastAsia"/>
          <w:sz w:val="30"/>
          <w:szCs w:val="30"/>
        </w:rPr>
        <w:t>3</w:t>
      </w:r>
      <w:r w:rsidRPr="00CE73BE">
        <w:rPr>
          <w:rFonts w:ascii="仿宋_GB2312" w:eastAsia="仿宋_GB2312" w:hint="eastAsia"/>
          <w:sz w:val="30"/>
          <w:szCs w:val="30"/>
        </w:rPr>
        <w:t>万元、服务采购金额</w:t>
      </w:r>
      <w:r w:rsidR="00FD67CC" w:rsidRPr="00FD67CC">
        <w:rPr>
          <w:rFonts w:ascii="仿宋_GB2312" w:eastAsia="仿宋_GB2312"/>
          <w:sz w:val="30"/>
          <w:szCs w:val="30"/>
        </w:rPr>
        <w:t>1.19</w:t>
      </w:r>
      <w:r w:rsidRPr="00CE73BE">
        <w:rPr>
          <w:rFonts w:ascii="仿宋_GB2312" w:eastAsia="仿宋_GB2312" w:hint="eastAsia"/>
          <w:sz w:val="30"/>
          <w:szCs w:val="30"/>
        </w:rPr>
        <w:t>万元。</w:t>
      </w:r>
    </w:p>
    <w:p w:rsidR="00CE73BE" w:rsidRPr="00710EDF" w:rsidRDefault="00710EDF" w:rsidP="00710EDF">
      <w:pPr>
        <w:ind w:firstLineChars="200" w:firstLine="600"/>
        <w:rPr>
          <w:rFonts w:ascii="仿宋_GB2312" w:eastAsia="仿宋_GB2312" w:hAnsi="宋体" w:cs="Times New Roman"/>
          <w:sz w:val="30"/>
          <w:szCs w:val="30"/>
        </w:rPr>
      </w:pPr>
      <w:r>
        <w:rPr>
          <w:rFonts w:ascii="仿宋_GB2312" w:eastAsia="仿宋_GB2312" w:hAnsi="宋体" w:hint="eastAsia"/>
          <w:sz w:val="30"/>
          <w:szCs w:val="30"/>
        </w:rPr>
        <w:t>2024</w:t>
      </w:r>
      <w:r w:rsidR="00374F2A" w:rsidRPr="002C7444">
        <w:rPr>
          <w:rFonts w:ascii="仿宋_GB2312" w:eastAsia="仿宋_GB2312" w:hAnsi="宋体" w:hint="eastAsia"/>
          <w:sz w:val="30"/>
          <w:szCs w:val="30"/>
        </w:rPr>
        <w:t>年度本部门面向中小企业预留政府采购项目预算金额</w:t>
      </w:r>
      <w:r w:rsidRPr="00710EDF">
        <w:rPr>
          <w:rFonts w:ascii="仿宋_GB2312" w:eastAsia="仿宋_GB2312" w:hAnsi="宋体"/>
          <w:sz w:val="30"/>
          <w:szCs w:val="30"/>
        </w:rPr>
        <w:t>24</w:t>
      </w:r>
      <w:r>
        <w:rPr>
          <w:rFonts w:ascii="仿宋_GB2312" w:eastAsia="仿宋_GB2312" w:hAnsi="宋体" w:hint="eastAsia"/>
          <w:sz w:val="30"/>
          <w:szCs w:val="30"/>
        </w:rPr>
        <w:t>,</w:t>
      </w:r>
      <w:r w:rsidRPr="00710EDF">
        <w:rPr>
          <w:rFonts w:ascii="仿宋_GB2312" w:eastAsia="仿宋_GB2312" w:hAnsi="宋体"/>
          <w:sz w:val="30"/>
          <w:szCs w:val="30"/>
        </w:rPr>
        <w:t>972.42</w:t>
      </w:r>
      <w:r w:rsidR="00374F2A" w:rsidRPr="002C7444">
        <w:rPr>
          <w:rFonts w:ascii="仿宋_GB2312" w:eastAsia="仿宋_GB2312" w:hAnsi="宋体" w:hint="eastAsia"/>
          <w:sz w:val="30"/>
          <w:szCs w:val="30"/>
        </w:rPr>
        <w:t>万元，面向小微企业预留政府采购项目预算金额</w:t>
      </w:r>
      <w:r w:rsidRPr="00710EDF">
        <w:rPr>
          <w:rFonts w:ascii="仿宋_GB2312" w:eastAsia="仿宋_GB2312" w:hAnsi="宋体"/>
          <w:sz w:val="30"/>
          <w:szCs w:val="30"/>
        </w:rPr>
        <w:t>18</w:t>
      </w:r>
      <w:r>
        <w:rPr>
          <w:rFonts w:ascii="仿宋_GB2312" w:eastAsia="仿宋_GB2312" w:hAnsi="宋体" w:hint="eastAsia"/>
          <w:sz w:val="30"/>
          <w:szCs w:val="30"/>
        </w:rPr>
        <w:t>,</w:t>
      </w:r>
      <w:r w:rsidRPr="00710EDF">
        <w:rPr>
          <w:rFonts w:ascii="仿宋_GB2312" w:eastAsia="仿宋_GB2312" w:hAnsi="宋体"/>
          <w:sz w:val="30"/>
          <w:szCs w:val="30"/>
        </w:rPr>
        <w:t>729.3</w:t>
      </w:r>
      <w:r>
        <w:rPr>
          <w:rFonts w:ascii="仿宋_GB2312" w:eastAsia="仿宋_GB2312" w:hAnsi="宋体" w:hint="eastAsia"/>
          <w:sz w:val="30"/>
          <w:szCs w:val="30"/>
        </w:rPr>
        <w:t>2</w:t>
      </w:r>
      <w:r w:rsidR="00374F2A" w:rsidRPr="002C7444">
        <w:rPr>
          <w:rFonts w:ascii="仿宋_GB2312" w:eastAsia="仿宋_GB2312" w:hAnsi="宋体" w:hint="eastAsia"/>
          <w:sz w:val="30"/>
          <w:szCs w:val="30"/>
        </w:rPr>
        <w:t>万元。在面向中小企业预留的政府采购项目中，由中小企业供应商中标或成交的，采购金额</w:t>
      </w:r>
      <w:r w:rsidRPr="00710EDF">
        <w:rPr>
          <w:rFonts w:ascii="仿宋_GB2312" w:eastAsia="仿宋_GB2312" w:hAnsi="宋体"/>
          <w:sz w:val="30"/>
          <w:szCs w:val="30"/>
        </w:rPr>
        <w:t>24</w:t>
      </w:r>
      <w:r>
        <w:rPr>
          <w:rFonts w:ascii="仿宋_GB2312" w:eastAsia="仿宋_GB2312" w:hAnsi="宋体" w:hint="eastAsia"/>
          <w:sz w:val="30"/>
          <w:szCs w:val="30"/>
        </w:rPr>
        <w:t>,</w:t>
      </w:r>
      <w:r w:rsidRPr="00710EDF">
        <w:rPr>
          <w:rFonts w:ascii="仿宋_GB2312" w:eastAsia="仿宋_GB2312" w:hAnsi="宋体"/>
          <w:sz w:val="30"/>
          <w:szCs w:val="30"/>
        </w:rPr>
        <w:t>972.42</w:t>
      </w:r>
      <w:r w:rsidR="00374F2A" w:rsidRPr="002C7444">
        <w:rPr>
          <w:rFonts w:ascii="仿宋_GB2312" w:eastAsia="仿宋_GB2312" w:hAnsi="宋体" w:hint="eastAsia"/>
          <w:sz w:val="30"/>
          <w:szCs w:val="30"/>
        </w:rPr>
        <w:t>万元；</w:t>
      </w:r>
      <w:r w:rsidR="00374F2A">
        <w:rPr>
          <w:rFonts w:ascii="仿宋_GB2312" w:eastAsia="仿宋_GB2312" w:hAnsi="宋体" w:hint="eastAsia"/>
          <w:sz w:val="30"/>
          <w:szCs w:val="30"/>
        </w:rPr>
        <w:t>在面向小微企业预留政府采购项目中，由小微企业供应商中标或成交的，采购金额</w:t>
      </w:r>
      <w:r w:rsidRPr="00710EDF">
        <w:rPr>
          <w:rFonts w:ascii="仿宋_GB2312" w:eastAsia="仿宋_GB2312" w:hAnsi="宋体"/>
          <w:sz w:val="30"/>
          <w:szCs w:val="30"/>
        </w:rPr>
        <w:t>18</w:t>
      </w:r>
      <w:r>
        <w:rPr>
          <w:rFonts w:ascii="仿宋_GB2312" w:eastAsia="仿宋_GB2312" w:hAnsi="宋体" w:hint="eastAsia"/>
          <w:sz w:val="30"/>
          <w:szCs w:val="30"/>
        </w:rPr>
        <w:t>,</w:t>
      </w:r>
      <w:r w:rsidRPr="00710EDF">
        <w:rPr>
          <w:rFonts w:ascii="仿宋_GB2312" w:eastAsia="仿宋_GB2312" w:hAnsi="宋体"/>
          <w:sz w:val="30"/>
          <w:szCs w:val="30"/>
        </w:rPr>
        <w:t>729.3</w:t>
      </w:r>
      <w:r>
        <w:rPr>
          <w:rFonts w:ascii="仿宋_GB2312" w:eastAsia="仿宋_GB2312" w:hAnsi="宋体" w:hint="eastAsia"/>
          <w:sz w:val="30"/>
          <w:szCs w:val="30"/>
        </w:rPr>
        <w:t>2</w:t>
      </w:r>
      <w:r w:rsidR="00374F2A">
        <w:rPr>
          <w:rFonts w:ascii="仿宋_GB2312" w:eastAsia="仿宋_GB2312" w:hAnsi="宋体" w:hint="eastAsia"/>
          <w:sz w:val="30"/>
          <w:szCs w:val="30"/>
        </w:rPr>
        <w:t>万元；</w:t>
      </w:r>
      <w:r w:rsidR="00374F2A" w:rsidRPr="002C7444">
        <w:rPr>
          <w:rFonts w:ascii="仿宋_GB2312" w:eastAsia="仿宋_GB2312" w:hAnsi="宋体" w:hint="eastAsia"/>
          <w:sz w:val="30"/>
          <w:szCs w:val="30"/>
        </w:rPr>
        <w:t>在其他政府采购项目中，由中小企业供应商中标或成交的，采购金额</w:t>
      </w:r>
      <w:r w:rsidR="00374F2A">
        <w:rPr>
          <w:rFonts w:ascii="仿宋_GB2312" w:eastAsia="仿宋_GB2312" w:hAnsi="宋体" w:hint="eastAsia"/>
          <w:sz w:val="30"/>
          <w:szCs w:val="30"/>
        </w:rPr>
        <w:t>0.00</w:t>
      </w:r>
      <w:r w:rsidR="00374F2A" w:rsidRPr="002C7444">
        <w:rPr>
          <w:rFonts w:ascii="仿宋_GB2312" w:eastAsia="仿宋_GB2312" w:hAnsi="宋体" w:hint="eastAsia"/>
          <w:sz w:val="30"/>
          <w:szCs w:val="30"/>
        </w:rPr>
        <w:t>万元。</w:t>
      </w:r>
    </w:p>
    <w:p w:rsidR="004D0A16" w:rsidRDefault="004D0A16">
      <w:pPr>
        <w:numPr>
          <w:ilvl w:val="0"/>
          <w:numId w:val="2"/>
        </w:numPr>
        <w:spacing w:line="570" w:lineRule="exact"/>
        <w:ind w:firstLineChars="213" w:firstLine="641"/>
        <w:rPr>
          <w:rFonts w:ascii="楷体_GB2312" w:eastAsia="楷体_GB2312" w:hAnsi="宋体" w:cs="楷体"/>
          <w:b/>
          <w:bCs/>
          <w:color w:val="000000"/>
          <w:kern w:val="0"/>
          <w:sz w:val="30"/>
          <w:szCs w:val="30"/>
        </w:rPr>
      </w:pPr>
      <w:r>
        <w:rPr>
          <w:rFonts w:ascii="楷体_GB2312" w:eastAsia="楷体_GB2312" w:hAnsi="宋体" w:cs="楷体" w:hint="eastAsia"/>
          <w:b/>
          <w:bCs/>
          <w:color w:val="000000"/>
          <w:kern w:val="0"/>
          <w:sz w:val="30"/>
          <w:szCs w:val="30"/>
        </w:rPr>
        <w:t>国有资产占有使用情况说明</w:t>
      </w:r>
    </w:p>
    <w:p w:rsidR="00CE73BE" w:rsidRPr="00364B6D" w:rsidRDefault="004D0A16" w:rsidP="00364B6D">
      <w:pPr>
        <w:jc w:val="left"/>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 xml:space="preserve">   </w:t>
      </w:r>
      <w:r w:rsidR="00CE73BE">
        <w:rPr>
          <w:rFonts w:ascii="Times New Roman" w:eastAsia="仿宋_GB2312" w:hAnsi="Times New Roman" w:cs="Times New Roman" w:hint="eastAsia"/>
          <w:color w:val="000000"/>
          <w:sz w:val="30"/>
          <w:szCs w:val="30"/>
        </w:rPr>
        <w:t xml:space="preserve"> </w:t>
      </w:r>
      <w:r w:rsidR="00CE73BE" w:rsidRPr="004E4ADD">
        <w:rPr>
          <w:rFonts w:ascii="Times New Roman" w:eastAsia="仿宋_GB2312" w:hAnsi="Times New Roman" w:cs="Times New Roman"/>
          <w:color w:val="000000"/>
          <w:sz w:val="30"/>
          <w:szCs w:val="30"/>
        </w:rPr>
        <w:t>截至</w:t>
      </w:r>
      <w:r w:rsidR="00710EDF">
        <w:rPr>
          <w:rFonts w:ascii="Times New Roman" w:eastAsia="仿宋_GB2312" w:hAnsi="Times New Roman" w:cs="Times New Roman" w:hint="eastAsia"/>
          <w:color w:val="000000"/>
          <w:sz w:val="30"/>
          <w:szCs w:val="30"/>
        </w:rPr>
        <w:t>2024</w:t>
      </w:r>
      <w:r w:rsidR="00CE73BE" w:rsidRPr="004E4ADD">
        <w:rPr>
          <w:rFonts w:ascii="Times New Roman" w:eastAsia="仿宋_GB2312" w:hAnsi="Times New Roman" w:cs="Times New Roman"/>
          <w:color w:val="000000"/>
          <w:sz w:val="30"/>
          <w:szCs w:val="30"/>
        </w:rPr>
        <w:t>年</w:t>
      </w:r>
      <w:r w:rsidR="00CE73BE" w:rsidRPr="004E4ADD">
        <w:rPr>
          <w:rFonts w:ascii="Times New Roman" w:eastAsia="仿宋_GB2312" w:hAnsi="Times New Roman" w:cs="Times New Roman"/>
          <w:color w:val="000000"/>
          <w:sz w:val="30"/>
          <w:szCs w:val="30"/>
        </w:rPr>
        <w:t>12</w:t>
      </w:r>
      <w:r w:rsidR="00CE73BE" w:rsidRPr="004E4ADD">
        <w:rPr>
          <w:rFonts w:ascii="Times New Roman" w:eastAsia="仿宋_GB2312" w:hAnsi="Times New Roman" w:cs="Times New Roman"/>
          <w:color w:val="000000"/>
          <w:sz w:val="30"/>
          <w:szCs w:val="30"/>
        </w:rPr>
        <w:t>月</w:t>
      </w:r>
      <w:r w:rsidR="00CE73BE" w:rsidRPr="004E4ADD">
        <w:rPr>
          <w:rFonts w:ascii="Times New Roman" w:eastAsia="仿宋_GB2312" w:hAnsi="Times New Roman" w:cs="Times New Roman"/>
          <w:color w:val="000000"/>
          <w:sz w:val="30"/>
          <w:szCs w:val="30"/>
        </w:rPr>
        <w:t>31</w:t>
      </w:r>
      <w:r w:rsidR="00CE73BE" w:rsidRPr="004E4ADD">
        <w:rPr>
          <w:rFonts w:ascii="Times New Roman" w:eastAsia="仿宋_GB2312" w:hAnsi="Times New Roman" w:cs="Times New Roman"/>
          <w:color w:val="000000"/>
          <w:sz w:val="30"/>
          <w:szCs w:val="30"/>
        </w:rPr>
        <w:t>日，</w:t>
      </w:r>
      <w:r w:rsidR="00CE73BE" w:rsidRPr="004E4ADD">
        <w:rPr>
          <w:rFonts w:ascii="仿宋_GB2312" w:eastAsia="仿宋_GB2312" w:hAnsi="宋体" w:hint="eastAsia"/>
          <w:sz w:val="30"/>
          <w:szCs w:val="30"/>
        </w:rPr>
        <w:t>上海市闵行区水务局</w:t>
      </w:r>
      <w:r w:rsidR="00CE73BE" w:rsidRPr="004E4ADD">
        <w:rPr>
          <w:rFonts w:ascii="Times New Roman" w:eastAsia="仿宋_GB2312" w:hAnsi="Times New Roman" w:cs="Times New Roman"/>
          <w:color w:val="000000"/>
          <w:sz w:val="30"/>
          <w:szCs w:val="30"/>
        </w:rPr>
        <w:t>共有车辆</w:t>
      </w:r>
      <w:r w:rsidR="00CE73BE" w:rsidRPr="004E4ADD">
        <w:rPr>
          <w:rFonts w:ascii="Times New Roman" w:eastAsia="仿宋_GB2312" w:hAnsi="Times New Roman" w:cs="Times New Roman" w:hint="eastAsia"/>
          <w:color w:val="000000"/>
          <w:sz w:val="30"/>
          <w:szCs w:val="30"/>
        </w:rPr>
        <w:t>1</w:t>
      </w:r>
      <w:r w:rsidR="00CE73BE" w:rsidRPr="004E4ADD">
        <w:rPr>
          <w:rFonts w:ascii="Times New Roman" w:eastAsia="仿宋_GB2312" w:hAnsi="Times New Roman" w:cs="Times New Roman"/>
          <w:color w:val="000000"/>
          <w:sz w:val="30"/>
          <w:szCs w:val="30"/>
        </w:rPr>
        <w:t>辆，其中：部级领导干部用车</w:t>
      </w:r>
      <w:r w:rsidR="00CE73BE" w:rsidRPr="004E4ADD">
        <w:rPr>
          <w:rFonts w:ascii="Times New Roman" w:eastAsia="仿宋_GB2312" w:hAnsi="Times New Roman" w:cs="Times New Roman" w:hint="eastAsia"/>
          <w:color w:val="000000"/>
          <w:sz w:val="30"/>
          <w:szCs w:val="30"/>
        </w:rPr>
        <w:t>0</w:t>
      </w:r>
      <w:r w:rsidR="00CE73BE" w:rsidRPr="004E4ADD">
        <w:rPr>
          <w:rFonts w:ascii="Times New Roman" w:eastAsia="仿宋_GB2312" w:hAnsi="Times New Roman" w:cs="Times New Roman"/>
          <w:color w:val="000000"/>
          <w:sz w:val="30"/>
          <w:szCs w:val="30"/>
        </w:rPr>
        <w:t>辆、主要领导干部用车</w:t>
      </w:r>
      <w:r w:rsidR="00CE73BE" w:rsidRPr="004E4ADD">
        <w:rPr>
          <w:rFonts w:ascii="Times New Roman" w:eastAsia="仿宋_GB2312" w:hAnsi="Times New Roman" w:cs="Times New Roman" w:hint="eastAsia"/>
          <w:color w:val="000000"/>
          <w:sz w:val="30"/>
          <w:szCs w:val="30"/>
        </w:rPr>
        <w:t>0</w:t>
      </w:r>
      <w:r w:rsidR="00CE73BE" w:rsidRPr="004E4ADD">
        <w:rPr>
          <w:rFonts w:ascii="Times New Roman" w:eastAsia="仿宋_GB2312" w:hAnsi="Times New Roman" w:cs="Times New Roman"/>
          <w:color w:val="000000"/>
          <w:sz w:val="30"/>
          <w:szCs w:val="30"/>
        </w:rPr>
        <w:t>辆、机要通信用车</w:t>
      </w:r>
      <w:r w:rsidR="00CE73BE" w:rsidRPr="004E4ADD">
        <w:rPr>
          <w:rFonts w:ascii="Times New Roman" w:eastAsia="仿宋_GB2312" w:hAnsi="Times New Roman" w:cs="Times New Roman" w:hint="eastAsia"/>
          <w:color w:val="000000"/>
          <w:sz w:val="30"/>
          <w:szCs w:val="30"/>
        </w:rPr>
        <w:t>0</w:t>
      </w:r>
      <w:r w:rsidR="00CE73BE" w:rsidRPr="004E4ADD">
        <w:rPr>
          <w:rFonts w:ascii="Times New Roman" w:eastAsia="仿宋_GB2312" w:hAnsi="Times New Roman" w:cs="Times New Roman"/>
          <w:color w:val="000000"/>
          <w:sz w:val="30"/>
          <w:szCs w:val="30"/>
        </w:rPr>
        <w:t>辆、应急保障用车</w:t>
      </w:r>
      <w:r w:rsidR="00CE73BE" w:rsidRPr="004E4ADD">
        <w:rPr>
          <w:rFonts w:ascii="Times New Roman" w:eastAsia="仿宋_GB2312" w:hAnsi="Times New Roman" w:cs="Times New Roman" w:hint="eastAsia"/>
          <w:color w:val="000000"/>
          <w:sz w:val="30"/>
          <w:szCs w:val="30"/>
        </w:rPr>
        <w:t>0</w:t>
      </w:r>
      <w:r w:rsidR="00CE73BE" w:rsidRPr="004E4ADD">
        <w:rPr>
          <w:rFonts w:ascii="Times New Roman" w:eastAsia="仿宋_GB2312" w:hAnsi="Times New Roman" w:cs="Times New Roman"/>
          <w:color w:val="000000"/>
          <w:sz w:val="30"/>
          <w:szCs w:val="30"/>
        </w:rPr>
        <w:t>辆、执法执勤用车</w:t>
      </w:r>
      <w:r w:rsidR="00CE73BE" w:rsidRPr="004E4ADD">
        <w:rPr>
          <w:rFonts w:ascii="Times New Roman" w:eastAsia="仿宋_GB2312" w:hAnsi="Times New Roman" w:cs="Times New Roman" w:hint="eastAsia"/>
          <w:color w:val="000000"/>
          <w:sz w:val="30"/>
          <w:szCs w:val="30"/>
        </w:rPr>
        <w:t>0</w:t>
      </w:r>
      <w:r w:rsidR="00CE73BE" w:rsidRPr="004E4ADD">
        <w:rPr>
          <w:rFonts w:ascii="Times New Roman" w:eastAsia="仿宋_GB2312" w:hAnsi="Times New Roman" w:cs="Times New Roman"/>
          <w:color w:val="000000"/>
          <w:sz w:val="30"/>
          <w:szCs w:val="30"/>
        </w:rPr>
        <w:t>辆、特种专业技术用车</w:t>
      </w:r>
      <w:r w:rsidR="001B06AC" w:rsidRPr="004E4ADD">
        <w:rPr>
          <w:rFonts w:ascii="Times New Roman" w:eastAsia="仿宋_GB2312" w:hAnsi="Times New Roman" w:cs="Times New Roman" w:hint="eastAsia"/>
          <w:color w:val="000000"/>
          <w:sz w:val="30"/>
          <w:szCs w:val="30"/>
        </w:rPr>
        <w:t>0</w:t>
      </w:r>
      <w:r w:rsidR="00CE73BE" w:rsidRPr="004E4ADD">
        <w:rPr>
          <w:rFonts w:ascii="Times New Roman" w:eastAsia="仿宋_GB2312" w:hAnsi="Times New Roman" w:cs="Times New Roman"/>
          <w:color w:val="000000"/>
          <w:sz w:val="30"/>
          <w:szCs w:val="30"/>
        </w:rPr>
        <w:t>辆、离退休干部用车</w:t>
      </w:r>
      <w:r w:rsidR="00CE73BE" w:rsidRPr="004E4ADD">
        <w:rPr>
          <w:rFonts w:ascii="Times New Roman" w:eastAsia="仿宋_GB2312" w:hAnsi="Times New Roman" w:cs="Times New Roman" w:hint="eastAsia"/>
          <w:color w:val="000000"/>
          <w:sz w:val="30"/>
          <w:szCs w:val="30"/>
        </w:rPr>
        <w:t>0</w:t>
      </w:r>
      <w:r w:rsidR="00CE73BE" w:rsidRPr="004E4ADD">
        <w:rPr>
          <w:rFonts w:ascii="Times New Roman" w:eastAsia="仿宋_GB2312" w:hAnsi="Times New Roman" w:cs="Times New Roman"/>
          <w:color w:val="000000"/>
          <w:sz w:val="30"/>
          <w:szCs w:val="30"/>
        </w:rPr>
        <w:t>辆、其他用车</w:t>
      </w:r>
      <w:r w:rsidR="00CE73BE" w:rsidRPr="004E4ADD">
        <w:rPr>
          <w:rFonts w:ascii="Times New Roman" w:eastAsia="仿宋_GB2312" w:hAnsi="Times New Roman" w:cs="Times New Roman" w:hint="eastAsia"/>
          <w:color w:val="000000"/>
          <w:sz w:val="30"/>
          <w:szCs w:val="30"/>
        </w:rPr>
        <w:t>1</w:t>
      </w:r>
      <w:r w:rsidR="00CE73BE" w:rsidRPr="004E4ADD">
        <w:rPr>
          <w:rFonts w:ascii="Times New Roman" w:eastAsia="仿宋_GB2312" w:hAnsi="Times New Roman" w:cs="Times New Roman"/>
          <w:color w:val="000000"/>
          <w:sz w:val="30"/>
          <w:szCs w:val="30"/>
        </w:rPr>
        <w:t>辆。</w:t>
      </w:r>
      <w:r w:rsidR="00CE73BE" w:rsidRPr="00CC3734">
        <w:rPr>
          <w:rFonts w:ascii="Times New Roman" w:eastAsia="仿宋_GB2312" w:hAnsi="Times New Roman" w:cs="Times New Roman"/>
          <w:color w:val="000000"/>
          <w:sz w:val="30"/>
          <w:szCs w:val="30"/>
        </w:rPr>
        <w:t>单价</w:t>
      </w:r>
      <w:r w:rsidR="00CE73BE" w:rsidRPr="00CC3734">
        <w:rPr>
          <w:rFonts w:ascii="Times New Roman" w:eastAsia="仿宋_GB2312" w:hAnsi="Times New Roman" w:cs="Times New Roman"/>
          <w:color w:val="000000"/>
          <w:sz w:val="30"/>
          <w:szCs w:val="30"/>
        </w:rPr>
        <w:t>100</w:t>
      </w:r>
      <w:r w:rsidR="00CE73BE" w:rsidRPr="00CC3734">
        <w:rPr>
          <w:rFonts w:ascii="Times New Roman" w:eastAsia="仿宋_GB2312" w:hAnsi="Times New Roman" w:cs="Times New Roman"/>
          <w:color w:val="000000"/>
          <w:sz w:val="30"/>
          <w:szCs w:val="30"/>
        </w:rPr>
        <w:t>万元（含）以上设备（不含车辆）</w:t>
      </w:r>
      <w:r w:rsidR="00CC3734" w:rsidRPr="00CC3734">
        <w:rPr>
          <w:rFonts w:ascii="Times New Roman" w:eastAsia="仿宋_GB2312" w:hAnsi="Times New Roman" w:cs="Times New Roman" w:hint="eastAsia"/>
          <w:color w:val="000000"/>
          <w:sz w:val="30"/>
          <w:szCs w:val="30"/>
        </w:rPr>
        <w:t>3</w:t>
      </w:r>
      <w:r w:rsidR="00CE73BE" w:rsidRPr="00CC3734">
        <w:rPr>
          <w:rFonts w:ascii="Times New Roman" w:eastAsia="仿宋_GB2312" w:hAnsi="Times New Roman" w:cs="Times New Roman"/>
          <w:color w:val="000000"/>
          <w:sz w:val="30"/>
          <w:szCs w:val="30"/>
        </w:rPr>
        <w:t>台。</w:t>
      </w:r>
    </w:p>
    <w:p w:rsidR="004E4ADD" w:rsidRDefault="004E4ADD" w:rsidP="004E4ADD">
      <w:pPr>
        <w:jc w:val="center"/>
        <w:rPr>
          <w:rFonts w:ascii="黑体" w:eastAsia="黑体"/>
          <w:sz w:val="30"/>
          <w:szCs w:val="30"/>
        </w:rPr>
      </w:pPr>
      <w:r>
        <w:rPr>
          <w:rFonts w:ascii="黑体" w:eastAsia="黑体" w:hint="eastAsia"/>
          <w:sz w:val="30"/>
          <w:szCs w:val="30"/>
        </w:rPr>
        <w:lastRenderedPageBreak/>
        <w:t>第四部分    名词解释</w:t>
      </w:r>
    </w:p>
    <w:p w:rsidR="004E4ADD" w:rsidRDefault="004E4ADD" w:rsidP="004E4ADD">
      <w:pPr>
        <w:jc w:val="center"/>
        <w:rPr>
          <w:rFonts w:ascii="黑体" w:eastAsia="黑体"/>
          <w:sz w:val="30"/>
          <w:szCs w:val="30"/>
        </w:rPr>
      </w:pPr>
    </w:p>
    <w:p w:rsidR="004E4ADD" w:rsidRDefault="004E4ADD" w:rsidP="004E4ADD">
      <w:pPr>
        <w:ind w:firstLineChars="200" w:firstLine="600"/>
        <w:rPr>
          <w:rFonts w:ascii="仿宋_GB2312" w:eastAsia="仿宋_GB2312"/>
          <w:sz w:val="30"/>
          <w:szCs w:val="30"/>
        </w:rPr>
      </w:pPr>
      <w:r w:rsidRPr="00DF1C03">
        <w:rPr>
          <w:rFonts w:ascii="仿宋_GB2312" w:eastAsia="仿宋_GB2312" w:hint="eastAsia"/>
          <w:sz w:val="30"/>
          <w:szCs w:val="30"/>
        </w:rPr>
        <w:t>一、财政拨款收入：指单位本年度从本级财政部门取得的财政拨款，包括一般公共预算财政拨款</w:t>
      </w:r>
      <w:r>
        <w:rPr>
          <w:rFonts w:ascii="仿宋_GB2312" w:eastAsia="仿宋_GB2312" w:hint="eastAsia"/>
          <w:sz w:val="30"/>
          <w:szCs w:val="30"/>
        </w:rPr>
        <w:t>、</w:t>
      </w:r>
      <w:r w:rsidRPr="00DF1C03">
        <w:rPr>
          <w:rFonts w:ascii="仿宋_GB2312" w:eastAsia="仿宋_GB2312" w:hint="eastAsia"/>
          <w:sz w:val="30"/>
          <w:szCs w:val="30"/>
        </w:rPr>
        <w:t>政府性基金预算财政拨款</w:t>
      </w:r>
      <w:r>
        <w:rPr>
          <w:rFonts w:ascii="仿宋_GB2312" w:eastAsia="仿宋_GB2312" w:hint="eastAsia"/>
          <w:sz w:val="30"/>
          <w:szCs w:val="30"/>
        </w:rPr>
        <w:t>和国有资本经营预算财政拨款</w:t>
      </w:r>
      <w:r w:rsidRPr="00DF1C03">
        <w:rPr>
          <w:rFonts w:ascii="仿宋_GB2312" w:eastAsia="仿宋_GB2312" w:hint="eastAsia"/>
          <w:sz w:val="30"/>
          <w:szCs w:val="30"/>
        </w:rPr>
        <w:t>。</w:t>
      </w:r>
    </w:p>
    <w:p w:rsidR="004E4ADD" w:rsidRDefault="004E4ADD" w:rsidP="004E4ADD">
      <w:pPr>
        <w:ind w:firstLineChars="200" w:firstLine="600"/>
        <w:rPr>
          <w:rFonts w:ascii="仿宋_GB2312" w:eastAsia="仿宋_GB2312"/>
          <w:sz w:val="30"/>
          <w:szCs w:val="30"/>
        </w:rPr>
      </w:pPr>
      <w:r w:rsidRPr="00DF1C03">
        <w:rPr>
          <w:rFonts w:ascii="仿宋_GB2312" w:eastAsia="仿宋_GB2312" w:hint="eastAsia"/>
          <w:sz w:val="30"/>
          <w:szCs w:val="30"/>
        </w:rPr>
        <w:t>二、事业收入：指事业单位开展专业业务活动及其辅助活动取得的收入。</w:t>
      </w:r>
    </w:p>
    <w:p w:rsidR="004E4ADD" w:rsidRDefault="004E4ADD" w:rsidP="004E4ADD">
      <w:pPr>
        <w:ind w:firstLineChars="200" w:firstLine="600"/>
        <w:rPr>
          <w:rFonts w:ascii="仿宋_GB2312" w:eastAsia="仿宋_GB2312"/>
          <w:sz w:val="30"/>
          <w:szCs w:val="30"/>
        </w:rPr>
      </w:pPr>
      <w:r w:rsidRPr="00DF1C03">
        <w:rPr>
          <w:rFonts w:ascii="仿宋_GB2312" w:eastAsia="仿宋_GB2312" w:hint="eastAsia"/>
          <w:sz w:val="30"/>
          <w:szCs w:val="30"/>
        </w:rPr>
        <w:t>三、经营收入：指事业单位在专业业务活动及其辅助活动之外开展非独立核算经营活动取得的收入</w:t>
      </w:r>
      <w:r>
        <w:rPr>
          <w:rFonts w:ascii="仿宋_GB2312" w:eastAsia="仿宋_GB2312" w:hint="eastAsia"/>
          <w:sz w:val="30"/>
          <w:szCs w:val="30"/>
        </w:rPr>
        <w:t>。</w:t>
      </w:r>
    </w:p>
    <w:p w:rsidR="004E4ADD" w:rsidRDefault="004E4ADD" w:rsidP="004E4ADD">
      <w:pPr>
        <w:ind w:firstLineChars="200" w:firstLine="600"/>
        <w:rPr>
          <w:rFonts w:ascii="仿宋_GB2312" w:eastAsia="仿宋_GB2312"/>
          <w:sz w:val="30"/>
          <w:szCs w:val="30"/>
        </w:rPr>
      </w:pPr>
      <w:r w:rsidRPr="00DF1C03">
        <w:rPr>
          <w:rFonts w:ascii="仿宋_GB2312" w:eastAsia="仿宋_GB2312" w:hint="eastAsia"/>
          <w:sz w:val="30"/>
          <w:szCs w:val="30"/>
        </w:rPr>
        <w:t>四、其他收入：指单位取得的除“财政拨款收入”、“事业收入”、“经营收入”等以外的收入。</w:t>
      </w:r>
    </w:p>
    <w:p w:rsidR="004E4ADD" w:rsidRDefault="004E4ADD" w:rsidP="004E4ADD">
      <w:pPr>
        <w:ind w:firstLineChars="200" w:firstLine="600"/>
        <w:rPr>
          <w:rFonts w:ascii="仿宋_GB2312" w:eastAsia="仿宋_GB2312"/>
          <w:sz w:val="30"/>
          <w:szCs w:val="30"/>
        </w:rPr>
      </w:pPr>
      <w:r w:rsidRPr="00DF1C03">
        <w:rPr>
          <w:rFonts w:ascii="仿宋_GB2312" w:eastAsia="仿宋_GB2312" w:hint="eastAsia"/>
          <w:sz w:val="30"/>
          <w:szCs w:val="30"/>
        </w:rPr>
        <w:t>五、年初结转和结余：指以前年度尚未完成、结转到本年按有关规定继续使用的资金。</w:t>
      </w:r>
    </w:p>
    <w:p w:rsidR="004E4ADD" w:rsidRDefault="004E4ADD" w:rsidP="004E4ADD">
      <w:pPr>
        <w:ind w:firstLineChars="200" w:firstLine="600"/>
        <w:rPr>
          <w:rFonts w:ascii="仿宋_GB2312" w:eastAsia="仿宋_GB2312"/>
          <w:sz w:val="30"/>
          <w:szCs w:val="30"/>
        </w:rPr>
      </w:pPr>
      <w:r w:rsidRPr="00DF1C03">
        <w:rPr>
          <w:rFonts w:ascii="仿宋_GB2312" w:eastAsia="仿宋_GB2312" w:hint="eastAsia"/>
          <w:sz w:val="30"/>
          <w:szCs w:val="30"/>
        </w:rPr>
        <w:t>六、年末结转和结余：指本年度或以前年度预算安排、因客观条件发生变化无法按原计划实施，需延迟到以后年度按有关规定继续使用的资金。</w:t>
      </w:r>
    </w:p>
    <w:p w:rsidR="004E4ADD" w:rsidRDefault="004E4ADD" w:rsidP="004E4ADD">
      <w:pPr>
        <w:ind w:firstLineChars="200" w:firstLine="600"/>
        <w:rPr>
          <w:rFonts w:ascii="仿宋_GB2312" w:eastAsia="仿宋_GB2312"/>
          <w:sz w:val="30"/>
          <w:szCs w:val="30"/>
        </w:rPr>
      </w:pPr>
      <w:r w:rsidRPr="00DF1C03">
        <w:rPr>
          <w:rFonts w:ascii="仿宋_GB2312" w:eastAsia="仿宋_GB2312" w:hint="eastAsia"/>
          <w:sz w:val="30"/>
          <w:szCs w:val="30"/>
        </w:rPr>
        <w:t>七、基本支出：</w:t>
      </w:r>
      <w:r>
        <w:rPr>
          <w:rFonts w:ascii="仿宋_GB2312" w:eastAsia="仿宋_GB2312" w:hint="eastAsia"/>
          <w:sz w:val="30"/>
          <w:szCs w:val="30"/>
        </w:rPr>
        <w:t>指</w:t>
      </w:r>
      <w:r w:rsidRPr="00DF1C03">
        <w:rPr>
          <w:rFonts w:ascii="仿宋_GB2312" w:eastAsia="仿宋_GB2312" w:hint="eastAsia"/>
          <w:sz w:val="30"/>
          <w:szCs w:val="30"/>
        </w:rPr>
        <w:t>单位为保障机构正常运转、完成日常工作任务而发生的各项支出。</w:t>
      </w:r>
    </w:p>
    <w:p w:rsidR="004E4ADD" w:rsidRDefault="004E4ADD" w:rsidP="004E4ADD">
      <w:pPr>
        <w:ind w:firstLineChars="200" w:firstLine="600"/>
        <w:rPr>
          <w:rFonts w:ascii="仿宋_GB2312" w:eastAsia="仿宋_GB2312"/>
          <w:sz w:val="30"/>
          <w:szCs w:val="30"/>
        </w:rPr>
      </w:pPr>
      <w:r w:rsidRPr="00DF1C03">
        <w:rPr>
          <w:rFonts w:ascii="仿宋_GB2312" w:eastAsia="仿宋_GB2312" w:hint="eastAsia"/>
          <w:sz w:val="30"/>
          <w:szCs w:val="30"/>
        </w:rPr>
        <w:t>八、</w:t>
      </w:r>
      <w:r>
        <w:rPr>
          <w:rFonts w:ascii="仿宋_GB2312" w:eastAsia="仿宋_GB2312" w:hint="eastAsia"/>
          <w:sz w:val="30"/>
          <w:szCs w:val="30"/>
        </w:rPr>
        <w:t>项目支出：指</w:t>
      </w:r>
      <w:r w:rsidRPr="00DF1C03">
        <w:rPr>
          <w:rFonts w:ascii="仿宋_GB2312" w:eastAsia="仿宋_GB2312" w:hint="eastAsia"/>
          <w:sz w:val="30"/>
          <w:szCs w:val="30"/>
        </w:rPr>
        <w:t>单位为完成特定的行政工作任务或事业发展目标，在基本支出之外发生的各项支出。</w:t>
      </w:r>
    </w:p>
    <w:p w:rsidR="004E4ADD" w:rsidRDefault="004E4ADD" w:rsidP="004E4ADD">
      <w:pPr>
        <w:ind w:firstLineChars="200" w:firstLine="600"/>
        <w:rPr>
          <w:rFonts w:ascii="仿宋_GB2312" w:eastAsia="仿宋_GB2312"/>
          <w:sz w:val="30"/>
          <w:szCs w:val="30"/>
        </w:rPr>
      </w:pPr>
      <w:r w:rsidRPr="00DF1C03">
        <w:rPr>
          <w:rFonts w:ascii="仿宋_GB2312" w:eastAsia="仿宋_GB2312" w:hint="eastAsia"/>
          <w:sz w:val="30"/>
          <w:szCs w:val="30"/>
        </w:rPr>
        <w:t>九、经营支出：</w:t>
      </w:r>
      <w:r>
        <w:rPr>
          <w:rFonts w:ascii="仿宋_GB2312" w:eastAsia="仿宋_GB2312" w:hint="eastAsia"/>
          <w:sz w:val="30"/>
          <w:szCs w:val="30"/>
        </w:rPr>
        <w:t>指</w:t>
      </w:r>
      <w:r w:rsidRPr="00DF1C03">
        <w:rPr>
          <w:rFonts w:ascii="仿宋_GB2312" w:eastAsia="仿宋_GB2312" w:hint="eastAsia"/>
          <w:sz w:val="30"/>
          <w:szCs w:val="30"/>
        </w:rPr>
        <w:t>事业单位在专业活动及辅助活动之外开展非独立核算经营活动发生的支出。</w:t>
      </w:r>
    </w:p>
    <w:p w:rsidR="004E4ADD" w:rsidRDefault="004E4ADD" w:rsidP="004E4ADD">
      <w:pPr>
        <w:ind w:firstLineChars="200" w:firstLine="600"/>
        <w:rPr>
          <w:rFonts w:ascii="仿宋_GB2312" w:eastAsia="仿宋_GB2312"/>
          <w:sz w:val="30"/>
          <w:szCs w:val="30"/>
        </w:rPr>
      </w:pPr>
      <w:r w:rsidRPr="00DF1C03">
        <w:rPr>
          <w:rFonts w:ascii="仿宋_GB2312" w:eastAsia="仿宋_GB2312" w:hint="eastAsia"/>
          <w:sz w:val="30"/>
          <w:szCs w:val="30"/>
        </w:rPr>
        <w:lastRenderedPageBreak/>
        <w:t>十、</w:t>
      </w:r>
      <w:r>
        <w:rPr>
          <w:rFonts w:ascii="仿宋_GB2312" w:eastAsia="仿宋_GB2312" w:hint="eastAsia"/>
          <w:sz w:val="30"/>
          <w:szCs w:val="30"/>
        </w:rPr>
        <w:t>“三公”经费：指</w:t>
      </w:r>
      <w:r w:rsidRPr="00DF1C03">
        <w:rPr>
          <w:rFonts w:ascii="仿宋_GB2312" w:eastAsia="仿宋_GB2312" w:hint="eastAsia"/>
          <w:sz w:val="30"/>
          <w:szCs w:val="30"/>
        </w:rPr>
        <w:t>单位使用</w:t>
      </w:r>
      <w:r>
        <w:rPr>
          <w:rFonts w:ascii="仿宋_GB2312" w:eastAsia="仿宋_GB2312" w:hint="eastAsia"/>
          <w:sz w:val="30"/>
          <w:szCs w:val="30"/>
        </w:rPr>
        <w:t>本级</w:t>
      </w:r>
      <w:r w:rsidRPr="00DF1C03">
        <w:rPr>
          <w:rFonts w:ascii="仿宋_GB2312" w:eastAsia="仿宋_GB2312" w:hint="eastAsia"/>
          <w:sz w:val="30"/>
          <w:szCs w:val="30"/>
        </w:rPr>
        <w:t>财政拨款安排的因公出国（境）费、公务用车购置及运行</w:t>
      </w:r>
      <w:r>
        <w:rPr>
          <w:rFonts w:ascii="仿宋_GB2312" w:eastAsia="仿宋_GB2312" w:hint="eastAsia"/>
          <w:sz w:val="30"/>
          <w:szCs w:val="30"/>
        </w:rPr>
        <w:t>维护</w:t>
      </w:r>
      <w:r w:rsidRPr="00DF1C03">
        <w:rPr>
          <w:rFonts w:ascii="仿宋_GB2312" w:eastAsia="仿宋_GB2312" w:hint="eastAsia"/>
          <w:sz w:val="30"/>
          <w:szCs w:val="30"/>
        </w:rPr>
        <w:t>费和公务接待费。其中</w:t>
      </w:r>
      <w:r>
        <w:rPr>
          <w:rFonts w:ascii="仿宋_GB2312" w:eastAsia="仿宋_GB2312" w:hint="eastAsia"/>
          <w:sz w:val="30"/>
          <w:szCs w:val="30"/>
        </w:rPr>
        <w:t>:</w:t>
      </w:r>
      <w:r w:rsidRPr="00DF1C03">
        <w:rPr>
          <w:rFonts w:ascii="仿宋_GB2312" w:eastAsia="仿宋_GB2312" w:hint="eastAsia"/>
          <w:sz w:val="30"/>
          <w:szCs w:val="30"/>
        </w:rPr>
        <w:t>因公出国（境）费反映单位</w:t>
      </w:r>
      <w:r>
        <w:rPr>
          <w:rFonts w:ascii="仿宋_GB2312" w:eastAsia="仿宋_GB2312" w:hint="eastAsia"/>
          <w:sz w:val="30"/>
          <w:szCs w:val="30"/>
        </w:rPr>
        <w:t>参加</w:t>
      </w:r>
      <w:r w:rsidRPr="00DF1C03">
        <w:rPr>
          <w:rFonts w:ascii="仿宋_GB2312" w:eastAsia="仿宋_GB2312" w:hint="eastAsia"/>
          <w:sz w:val="30"/>
          <w:szCs w:val="30"/>
        </w:rPr>
        <w:t>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w:t>
      </w:r>
      <w:r>
        <w:rPr>
          <w:rFonts w:ascii="仿宋_GB2312" w:eastAsia="仿宋_GB2312" w:hint="eastAsia"/>
          <w:sz w:val="30"/>
          <w:szCs w:val="30"/>
        </w:rPr>
        <w:t>维护</w:t>
      </w:r>
      <w:r w:rsidRPr="00DF1C03">
        <w:rPr>
          <w:rFonts w:ascii="仿宋_GB2312" w:eastAsia="仿宋_GB2312" w:hint="eastAsia"/>
          <w:sz w:val="30"/>
          <w:szCs w:val="30"/>
        </w:rPr>
        <w:t>费反映编制内公务车辆的报废更新，以及用于安排市内因公出差、公务文件交换、日常工作开展等所需公务用车燃料费、维修费、过路过桥费、保险费等支出。</w:t>
      </w:r>
    </w:p>
    <w:p w:rsidR="004E4ADD" w:rsidRDefault="004E4ADD" w:rsidP="004E4ADD">
      <w:pPr>
        <w:ind w:firstLineChars="200" w:firstLine="600"/>
        <w:rPr>
          <w:rFonts w:ascii="仿宋_GB2312" w:eastAsia="仿宋_GB2312"/>
          <w:sz w:val="30"/>
          <w:szCs w:val="30"/>
        </w:rPr>
      </w:pPr>
      <w:r w:rsidRPr="00DF1C03">
        <w:rPr>
          <w:rFonts w:ascii="仿宋_GB2312" w:eastAsia="仿宋_GB2312" w:hint="eastAsia"/>
          <w:sz w:val="30"/>
          <w:szCs w:val="30"/>
        </w:rPr>
        <w:t>十一、机关运行经费：指行政单位和参照公务员法管理的事业单位使用一般公共预算财政拨款安排的基本支出中的日常公用经费支出。</w:t>
      </w:r>
    </w:p>
    <w:p w:rsidR="004E4ADD" w:rsidRPr="00391EB2" w:rsidRDefault="004E4ADD" w:rsidP="004E4ADD">
      <w:pPr>
        <w:jc w:val="center"/>
        <w:rPr>
          <w:rFonts w:ascii="仿宋_GB2312" w:eastAsia="仿宋_GB2312" w:hAnsi="宋体" w:cs="仿宋_GB2312"/>
          <w:color w:val="000000"/>
        </w:rPr>
      </w:pPr>
    </w:p>
    <w:p w:rsidR="004D0A16" w:rsidRDefault="004D0A16">
      <w:pPr>
        <w:ind w:firstLineChars="200" w:firstLine="600"/>
        <w:rPr>
          <w:rFonts w:ascii="仿宋_GB2312" w:eastAsia="仿宋_GB2312"/>
          <w:sz w:val="30"/>
          <w:szCs w:val="30"/>
        </w:rPr>
      </w:pPr>
    </w:p>
    <w:sectPr w:rsidR="004D0A16" w:rsidSect="00A73B9B">
      <w:headerReference w:type="default" r:id="rId12"/>
      <w:footerReference w:type="default" r:id="rId13"/>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B95" w:rsidRDefault="004C2B95">
      <w:r>
        <w:separator/>
      </w:r>
    </w:p>
  </w:endnote>
  <w:endnote w:type="continuationSeparator" w:id="1">
    <w:p w:rsidR="004C2B95" w:rsidRDefault="004C2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4AD" w:rsidRDefault="004364AD">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4AD" w:rsidRDefault="004364AD">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4AD" w:rsidRDefault="004364AD">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B95" w:rsidRDefault="004C2B95">
      <w:r>
        <w:separator/>
      </w:r>
    </w:p>
  </w:footnote>
  <w:footnote w:type="continuationSeparator" w:id="1">
    <w:p w:rsidR="004C2B95" w:rsidRDefault="004C2B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4AD" w:rsidRDefault="004364AD">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4AD" w:rsidRDefault="004364AD">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4AD" w:rsidRDefault="004364A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CE3676"/>
    <w:multiLevelType w:val="singleLevel"/>
    <w:tmpl w:val="FBCE3676"/>
    <w:lvl w:ilvl="0">
      <w:start w:val="3"/>
      <w:numFmt w:val="chineseCounting"/>
      <w:suff w:val="nothing"/>
      <w:lvlText w:val="（%1）"/>
      <w:lvlJc w:val="left"/>
      <w:rPr>
        <w:rFonts w:hint="eastAsia"/>
      </w:rPr>
    </w:lvl>
  </w:abstractNum>
  <w:abstractNum w:abstractNumId="1">
    <w:nsid w:val="5F4062B3"/>
    <w:multiLevelType w:val="hybridMultilevel"/>
    <w:tmpl w:val="7028327E"/>
    <w:lvl w:ilvl="0" w:tplc="97528D22">
      <w:start w:val="1"/>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nsid w:val="722E27C1"/>
    <w:multiLevelType w:val="multilevel"/>
    <w:tmpl w:val="722E27C1"/>
    <w:lvl w:ilvl="0">
      <w:start w:val="1"/>
      <w:numFmt w:val="japaneseCounting"/>
      <w:lvlText w:val="第%1章"/>
      <w:lvlJc w:val="left"/>
      <w:pPr>
        <w:tabs>
          <w:tab w:val="num" w:pos="3199"/>
        </w:tabs>
        <w:ind w:left="3199"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consecutiveHyphenLimit w:val="46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6F9C"/>
    <w:rsid w:val="BFCBD068"/>
    <w:rsid w:val="D1FF13DB"/>
    <w:rsid w:val="EBFF5914"/>
    <w:rsid w:val="EFA757C3"/>
    <w:rsid w:val="FD33E883"/>
    <w:rsid w:val="FFE63AB3"/>
    <w:rsid w:val="000010A2"/>
    <w:rsid w:val="00002988"/>
    <w:rsid w:val="00002ED2"/>
    <w:rsid w:val="00003679"/>
    <w:rsid w:val="0000385D"/>
    <w:rsid w:val="000064FD"/>
    <w:rsid w:val="00006C3B"/>
    <w:rsid w:val="00007041"/>
    <w:rsid w:val="000101D4"/>
    <w:rsid w:val="00012850"/>
    <w:rsid w:val="000165D1"/>
    <w:rsid w:val="00020097"/>
    <w:rsid w:val="000208A2"/>
    <w:rsid w:val="00021C1B"/>
    <w:rsid w:val="00023598"/>
    <w:rsid w:val="00023CEF"/>
    <w:rsid w:val="00031247"/>
    <w:rsid w:val="0003212E"/>
    <w:rsid w:val="00033C55"/>
    <w:rsid w:val="00035D35"/>
    <w:rsid w:val="00035E5A"/>
    <w:rsid w:val="0003612C"/>
    <w:rsid w:val="00037B07"/>
    <w:rsid w:val="00041AC9"/>
    <w:rsid w:val="00043425"/>
    <w:rsid w:val="0004364F"/>
    <w:rsid w:val="0004551F"/>
    <w:rsid w:val="00047570"/>
    <w:rsid w:val="000500A2"/>
    <w:rsid w:val="000501F2"/>
    <w:rsid w:val="0005112C"/>
    <w:rsid w:val="000519AA"/>
    <w:rsid w:val="00051F6B"/>
    <w:rsid w:val="000520D3"/>
    <w:rsid w:val="0005212B"/>
    <w:rsid w:val="000543FB"/>
    <w:rsid w:val="00055B43"/>
    <w:rsid w:val="000562A7"/>
    <w:rsid w:val="00057832"/>
    <w:rsid w:val="000603B4"/>
    <w:rsid w:val="000605E7"/>
    <w:rsid w:val="00067A55"/>
    <w:rsid w:val="0007013D"/>
    <w:rsid w:val="00071B13"/>
    <w:rsid w:val="00072FED"/>
    <w:rsid w:val="00073B7E"/>
    <w:rsid w:val="00073F78"/>
    <w:rsid w:val="000773FD"/>
    <w:rsid w:val="0007769B"/>
    <w:rsid w:val="00080808"/>
    <w:rsid w:val="000826F2"/>
    <w:rsid w:val="0008408C"/>
    <w:rsid w:val="0008519D"/>
    <w:rsid w:val="00086E91"/>
    <w:rsid w:val="000903AC"/>
    <w:rsid w:val="0009084B"/>
    <w:rsid w:val="00091E55"/>
    <w:rsid w:val="000932CD"/>
    <w:rsid w:val="0009385E"/>
    <w:rsid w:val="00093A8F"/>
    <w:rsid w:val="0009452F"/>
    <w:rsid w:val="000947B3"/>
    <w:rsid w:val="000958A6"/>
    <w:rsid w:val="000958D6"/>
    <w:rsid w:val="000979C9"/>
    <w:rsid w:val="00097DB9"/>
    <w:rsid w:val="000A171F"/>
    <w:rsid w:val="000A22AD"/>
    <w:rsid w:val="000A3E0F"/>
    <w:rsid w:val="000A45C4"/>
    <w:rsid w:val="000A52AA"/>
    <w:rsid w:val="000A5BA5"/>
    <w:rsid w:val="000A5EA8"/>
    <w:rsid w:val="000A5FBE"/>
    <w:rsid w:val="000A6877"/>
    <w:rsid w:val="000A78EC"/>
    <w:rsid w:val="000B1A3C"/>
    <w:rsid w:val="000B4E9B"/>
    <w:rsid w:val="000B50DE"/>
    <w:rsid w:val="000B6FD7"/>
    <w:rsid w:val="000B7F8A"/>
    <w:rsid w:val="000C42F2"/>
    <w:rsid w:val="000C4733"/>
    <w:rsid w:val="000C47E3"/>
    <w:rsid w:val="000C4A28"/>
    <w:rsid w:val="000C4DA0"/>
    <w:rsid w:val="000C676E"/>
    <w:rsid w:val="000C6B76"/>
    <w:rsid w:val="000C708D"/>
    <w:rsid w:val="000C779A"/>
    <w:rsid w:val="000C7E6D"/>
    <w:rsid w:val="000D0016"/>
    <w:rsid w:val="000D06BF"/>
    <w:rsid w:val="000D0979"/>
    <w:rsid w:val="000D19D0"/>
    <w:rsid w:val="000D28FB"/>
    <w:rsid w:val="000D4BFC"/>
    <w:rsid w:val="000D5F94"/>
    <w:rsid w:val="000D5FC4"/>
    <w:rsid w:val="000D7C36"/>
    <w:rsid w:val="000E0A17"/>
    <w:rsid w:val="000E10BE"/>
    <w:rsid w:val="000E4E40"/>
    <w:rsid w:val="000E5A63"/>
    <w:rsid w:val="000E6A47"/>
    <w:rsid w:val="000F1D18"/>
    <w:rsid w:val="000F3A07"/>
    <w:rsid w:val="000F4017"/>
    <w:rsid w:val="000F4E6E"/>
    <w:rsid w:val="00103478"/>
    <w:rsid w:val="001036F6"/>
    <w:rsid w:val="00103D6C"/>
    <w:rsid w:val="00103EBF"/>
    <w:rsid w:val="00105AE8"/>
    <w:rsid w:val="00106893"/>
    <w:rsid w:val="0011056D"/>
    <w:rsid w:val="001108C6"/>
    <w:rsid w:val="00112D6D"/>
    <w:rsid w:val="00113470"/>
    <w:rsid w:val="0011478A"/>
    <w:rsid w:val="00116421"/>
    <w:rsid w:val="00122900"/>
    <w:rsid w:val="00122C3E"/>
    <w:rsid w:val="00123BCF"/>
    <w:rsid w:val="00127ED4"/>
    <w:rsid w:val="00130627"/>
    <w:rsid w:val="0013064E"/>
    <w:rsid w:val="00131018"/>
    <w:rsid w:val="00136A4E"/>
    <w:rsid w:val="00136B2A"/>
    <w:rsid w:val="00140021"/>
    <w:rsid w:val="00141D03"/>
    <w:rsid w:val="00141F0E"/>
    <w:rsid w:val="00142799"/>
    <w:rsid w:val="00142D38"/>
    <w:rsid w:val="0014303B"/>
    <w:rsid w:val="00143A17"/>
    <w:rsid w:val="00143AD4"/>
    <w:rsid w:val="001446B1"/>
    <w:rsid w:val="00146084"/>
    <w:rsid w:val="0014660F"/>
    <w:rsid w:val="001508EE"/>
    <w:rsid w:val="001515AA"/>
    <w:rsid w:val="001534D6"/>
    <w:rsid w:val="00154DE5"/>
    <w:rsid w:val="001554E0"/>
    <w:rsid w:val="00156432"/>
    <w:rsid w:val="00161505"/>
    <w:rsid w:val="0016209F"/>
    <w:rsid w:val="0016220D"/>
    <w:rsid w:val="00164147"/>
    <w:rsid w:val="001656C0"/>
    <w:rsid w:val="00170E10"/>
    <w:rsid w:val="00172F09"/>
    <w:rsid w:val="00173DA6"/>
    <w:rsid w:val="001763C8"/>
    <w:rsid w:val="001766FA"/>
    <w:rsid w:val="001769B1"/>
    <w:rsid w:val="00176A90"/>
    <w:rsid w:val="00180D9A"/>
    <w:rsid w:val="00183ED7"/>
    <w:rsid w:val="00184D85"/>
    <w:rsid w:val="00186F8E"/>
    <w:rsid w:val="00187137"/>
    <w:rsid w:val="001872EB"/>
    <w:rsid w:val="00191774"/>
    <w:rsid w:val="00191A67"/>
    <w:rsid w:val="00194642"/>
    <w:rsid w:val="00195455"/>
    <w:rsid w:val="0019579F"/>
    <w:rsid w:val="00195B42"/>
    <w:rsid w:val="001968DB"/>
    <w:rsid w:val="001A07BB"/>
    <w:rsid w:val="001A104B"/>
    <w:rsid w:val="001A107E"/>
    <w:rsid w:val="001A1F2C"/>
    <w:rsid w:val="001A3BE8"/>
    <w:rsid w:val="001A4085"/>
    <w:rsid w:val="001A5EFD"/>
    <w:rsid w:val="001B06AC"/>
    <w:rsid w:val="001B11F6"/>
    <w:rsid w:val="001B26E7"/>
    <w:rsid w:val="001B3D4C"/>
    <w:rsid w:val="001B4775"/>
    <w:rsid w:val="001B735A"/>
    <w:rsid w:val="001B7C79"/>
    <w:rsid w:val="001C1F26"/>
    <w:rsid w:val="001C3948"/>
    <w:rsid w:val="001C47B5"/>
    <w:rsid w:val="001C62E9"/>
    <w:rsid w:val="001C66B0"/>
    <w:rsid w:val="001D4EC8"/>
    <w:rsid w:val="001E067D"/>
    <w:rsid w:val="001E1779"/>
    <w:rsid w:val="001E34DB"/>
    <w:rsid w:val="001E43C8"/>
    <w:rsid w:val="001E44A8"/>
    <w:rsid w:val="001E5F9A"/>
    <w:rsid w:val="001E761A"/>
    <w:rsid w:val="001E7BB7"/>
    <w:rsid w:val="001F089A"/>
    <w:rsid w:val="001F189C"/>
    <w:rsid w:val="001F28D4"/>
    <w:rsid w:val="001F3273"/>
    <w:rsid w:val="001F3370"/>
    <w:rsid w:val="001F5B1E"/>
    <w:rsid w:val="001F62A6"/>
    <w:rsid w:val="001F67C6"/>
    <w:rsid w:val="001F6BEB"/>
    <w:rsid w:val="001F6D88"/>
    <w:rsid w:val="002013A7"/>
    <w:rsid w:val="00204081"/>
    <w:rsid w:val="0020409B"/>
    <w:rsid w:val="00206707"/>
    <w:rsid w:val="002103CF"/>
    <w:rsid w:val="002108C7"/>
    <w:rsid w:val="00210D32"/>
    <w:rsid w:val="00214C1E"/>
    <w:rsid w:val="00214E14"/>
    <w:rsid w:val="002165D2"/>
    <w:rsid w:val="00221D71"/>
    <w:rsid w:val="002228A3"/>
    <w:rsid w:val="00223685"/>
    <w:rsid w:val="0022376A"/>
    <w:rsid w:val="00223C4E"/>
    <w:rsid w:val="00224EC3"/>
    <w:rsid w:val="00225BB8"/>
    <w:rsid w:val="00227812"/>
    <w:rsid w:val="002314E8"/>
    <w:rsid w:val="00231A4A"/>
    <w:rsid w:val="002344B4"/>
    <w:rsid w:val="00234FBA"/>
    <w:rsid w:val="00237C89"/>
    <w:rsid w:val="0024009E"/>
    <w:rsid w:val="002407B5"/>
    <w:rsid w:val="0024300B"/>
    <w:rsid w:val="0024343A"/>
    <w:rsid w:val="00245B65"/>
    <w:rsid w:val="00245D8A"/>
    <w:rsid w:val="00245EFC"/>
    <w:rsid w:val="00247373"/>
    <w:rsid w:val="002479C8"/>
    <w:rsid w:val="00253A2A"/>
    <w:rsid w:val="00254711"/>
    <w:rsid w:val="00254B2C"/>
    <w:rsid w:val="0025636D"/>
    <w:rsid w:val="00257CDB"/>
    <w:rsid w:val="0026183C"/>
    <w:rsid w:val="002619FB"/>
    <w:rsid w:val="00262C38"/>
    <w:rsid w:val="00263261"/>
    <w:rsid w:val="002634CF"/>
    <w:rsid w:val="00270260"/>
    <w:rsid w:val="002704C9"/>
    <w:rsid w:val="00272684"/>
    <w:rsid w:val="00273C49"/>
    <w:rsid w:val="0027491C"/>
    <w:rsid w:val="00276C4D"/>
    <w:rsid w:val="00277371"/>
    <w:rsid w:val="0028086A"/>
    <w:rsid w:val="00280B87"/>
    <w:rsid w:val="00282EA8"/>
    <w:rsid w:val="0028405E"/>
    <w:rsid w:val="00285D63"/>
    <w:rsid w:val="0028633A"/>
    <w:rsid w:val="00286DC8"/>
    <w:rsid w:val="0029203B"/>
    <w:rsid w:val="002921F1"/>
    <w:rsid w:val="00292A6E"/>
    <w:rsid w:val="00293D9E"/>
    <w:rsid w:val="002941E8"/>
    <w:rsid w:val="00294309"/>
    <w:rsid w:val="0029507A"/>
    <w:rsid w:val="00296A54"/>
    <w:rsid w:val="002A0FA3"/>
    <w:rsid w:val="002A30F6"/>
    <w:rsid w:val="002B0E91"/>
    <w:rsid w:val="002B4FF1"/>
    <w:rsid w:val="002B5375"/>
    <w:rsid w:val="002B7DCF"/>
    <w:rsid w:val="002B7FBC"/>
    <w:rsid w:val="002C3898"/>
    <w:rsid w:val="002C3AF8"/>
    <w:rsid w:val="002C5EF1"/>
    <w:rsid w:val="002C72A6"/>
    <w:rsid w:val="002C7444"/>
    <w:rsid w:val="002D32FE"/>
    <w:rsid w:val="002D398F"/>
    <w:rsid w:val="002D42AC"/>
    <w:rsid w:val="002D464D"/>
    <w:rsid w:val="002D606F"/>
    <w:rsid w:val="002D6153"/>
    <w:rsid w:val="002D710D"/>
    <w:rsid w:val="002D7282"/>
    <w:rsid w:val="002D7607"/>
    <w:rsid w:val="002E0051"/>
    <w:rsid w:val="002E2864"/>
    <w:rsid w:val="002E32D3"/>
    <w:rsid w:val="002E3B1F"/>
    <w:rsid w:val="002E4D33"/>
    <w:rsid w:val="002E5A4F"/>
    <w:rsid w:val="002E5F5F"/>
    <w:rsid w:val="002F1889"/>
    <w:rsid w:val="002F26C5"/>
    <w:rsid w:val="002F38C1"/>
    <w:rsid w:val="002F4CC6"/>
    <w:rsid w:val="002F6A75"/>
    <w:rsid w:val="002F6F58"/>
    <w:rsid w:val="00301C60"/>
    <w:rsid w:val="0030375D"/>
    <w:rsid w:val="003050E9"/>
    <w:rsid w:val="0030523D"/>
    <w:rsid w:val="003064AF"/>
    <w:rsid w:val="00306C92"/>
    <w:rsid w:val="00307829"/>
    <w:rsid w:val="00310BF7"/>
    <w:rsid w:val="00311EDB"/>
    <w:rsid w:val="0031266F"/>
    <w:rsid w:val="003225E3"/>
    <w:rsid w:val="00322C22"/>
    <w:rsid w:val="003251C0"/>
    <w:rsid w:val="00325745"/>
    <w:rsid w:val="00333713"/>
    <w:rsid w:val="00335376"/>
    <w:rsid w:val="00336006"/>
    <w:rsid w:val="00340316"/>
    <w:rsid w:val="003413AC"/>
    <w:rsid w:val="00341AF7"/>
    <w:rsid w:val="00344132"/>
    <w:rsid w:val="00345385"/>
    <w:rsid w:val="003459F6"/>
    <w:rsid w:val="00345F2B"/>
    <w:rsid w:val="00346621"/>
    <w:rsid w:val="00347BBD"/>
    <w:rsid w:val="003509C9"/>
    <w:rsid w:val="00351D77"/>
    <w:rsid w:val="0035377F"/>
    <w:rsid w:val="003544FF"/>
    <w:rsid w:val="00354B78"/>
    <w:rsid w:val="00360A40"/>
    <w:rsid w:val="00360C01"/>
    <w:rsid w:val="003618C7"/>
    <w:rsid w:val="00361DE7"/>
    <w:rsid w:val="00363F02"/>
    <w:rsid w:val="003642C8"/>
    <w:rsid w:val="00364532"/>
    <w:rsid w:val="00364B6D"/>
    <w:rsid w:val="00374A62"/>
    <w:rsid w:val="00374F2A"/>
    <w:rsid w:val="00375630"/>
    <w:rsid w:val="00376E08"/>
    <w:rsid w:val="00380C62"/>
    <w:rsid w:val="00380D67"/>
    <w:rsid w:val="00380E7D"/>
    <w:rsid w:val="003816B7"/>
    <w:rsid w:val="00382637"/>
    <w:rsid w:val="0038380C"/>
    <w:rsid w:val="00383D41"/>
    <w:rsid w:val="003854B6"/>
    <w:rsid w:val="00387CF1"/>
    <w:rsid w:val="00393705"/>
    <w:rsid w:val="00395102"/>
    <w:rsid w:val="00397453"/>
    <w:rsid w:val="0039774D"/>
    <w:rsid w:val="003A01E9"/>
    <w:rsid w:val="003A124D"/>
    <w:rsid w:val="003A2371"/>
    <w:rsid w:val="003A27A9"/>
    <w:rsid w:val="003A374B"/>
    <w:rsid w:val="003A3E6F"/>
    <w:rsid w:val="003A4F06"/>
    <w:rsid w:val="003A5D6A"/>
    <w:rsid w:val="003A5F20"/>
    <w:rsid w:val="003B0BFE"/>
    <w:rsid w:val="003B30B1"/>
    <w:rsid w:val="003B38AE"/>
    <w:rsid w:val="003B4921"/>
    <w:rsid w:val="003B5A5E"/>
    <w:rsid w:val="003B60AE"/>
    <w:rsid w:val="003B6C5E"/>
    <w:rsid w:val="003B7339"/>
    <w:rsid w:val="003C1187"/>
    <w:rsid w:val="003C154D"/>
    <w:rsid w:val="003C22A3"/>
    <w:rsid w:val="003C25E6"/>
    <w:rsid w:val="003C3510"/>
    <w:rsid w:val="003C5D5A"/>
    <w:rsid w:val="003D105F"/>
    <w:rsid w:val="003D3D95"/>
    <w:rsid w:val="003D4416"/>
    <w:rsid w:val="003D531D"/>
    <w:rsid w:val="003D5845"/>
    <w:rsid w:val="003E0101"/>
    <w:rsid w:val="003E17D6"/>
    <w:rsid w:val="003E1866"/>
    <w:rsid w:val="003E29F6"/>
    <w:rsid w:val="003E4344"/>
    <w:rsid w:val="003E4DE5"/>
    <w:rsid w:val="003E5047"/>
    <w:rsid w:val="003E6DF2"/>
    <w:rsid w:val="003E788C"/>
    <w:rsid w:val="003F1F75"/>
    <w:rsid w:val="003F4BF2"/>
    <w:rsid w:val="003F6045"/>
    <w:rsid w:val="003F6B81"/>
    <w:rsid w:val="003F6E31"/>
    <w:rsid w:val="00402DC7"/>
    <w:rsid w:val="00402F78"/>
    <w:rsid w:val="0040327A"/>
    <w:rsid w:val="0040496A"/>
    <w:rsid w:val="00404C24"/>
    <w:rsid w:val="0041179B"/>
    <w:rsid w:val="004120F9"/>
    <w:rsid w:val="004137D5"/>
    <w:rsid w:val="00413BA4"/>
    <w:rsid w:val="00413BD6"/>
    <w:rsid w:val="00414CCC"/>
    <w:rsid w:val="004207EA"/>
    <w:rsid w:val="00425053"/>
    <w:rsid w:val="00425E66"/>
    <w:rsid w:val="00427FED"/>
    <w:rsid w:val="004302CC"/>
    <w:rsid w:val="00434279"/>
    <w:rsid w:val="004343EE"/>
    <w:rsid w:val="00434CF0"/>
    <w:rsid w:val="0043509A"/>
    <w:rsid w:val="004364AD"/>
    <w:rsid w:val="00436DA8"/>
    <w:rsid w:val="00437475"/>
    <w:rsid w:val="00437987"/>
    <w:rsid w:val="00440887"/>
    <w:rsid w:val="00441ECE"/>
    <w:rsid w:val="004432A1"/>
    <w:rsid w:val="004442FE"/>
    <w:rsid w:val="004570C9"/>
    <w:rsid w:val="00457B7A"/>
    <w:rsid w:val="00463D8B"/>
    <w:rsid w:val="00463F5B"/>
    <w:rsid w:val="00464C8F"/>
    <w:rsid w:val="00465A04"/>
    <w:rsid w:val="00465D76"/>
    <w:rsid w:val="00470E43"/>
    <w:rsid w:val="00470F08"/>
    <w:rsid w:val="00474D24"/>
    <w:rsid w:val="00474E07"/>
    <w:rsid w:val="00482129"/>
    <w:rsid w:val="00482729"/>
    <w:rsid w:val="00483358"/>
    <w:rsid w:val="00483D82"/>
    <w:rsid w:val="0048515D"/>
    <w:rsid w:val="00485D5A"/>
    <w:rsid w:val="00487460"/>
    <w:rsid w:val="00487BEB"/>
    <w:rsid w:val="00490ED3"/>
    <w:rsid w:val="00492643"/>
    <w:rsid w:val="00493622"/>
    <w:rsid w:val="004978CB"/>
    <w:rsid w:val="004A0B67"/>
    <w:rsid w:val="004A1499"/>
    <w:rsid w:val="004A2EFA"/>
    <w:rsid w:val="004A3478"/>
    <w:rsid w:val="004A4DAA"/>
    <w:rsid w:val="004B292F"/>
    <w:rsid w:val="004B5BEE"/>
    <w:rsid w:val="004B6C28"/>
    <w:rsid w:val="004B7702"/>
    <w:rsid w:val="004B7A30"/>
    <w:rsid w:val="004C067F"/>
    <w:rsid w:val="004C0988"/>
    <w:rsid w:val="004C0EF4"/>
    <w:rsid w:val="004C1E66"/>
    <w:rsid w:val="004C2B95"/>
    <w:rsid w:val="004C3858"/>
    <w:rsid w:val="004C546F"/>
    <w:rsid w:val="004C7A1D"/>
    <w:rsid w:val="004D0A16"/>
    <w:rsid w:val="004D2C36"/>
    <w:rsid w:val="004D2E66"/>
    <w:rsid w:val="004D48D2"/>
    <w:rsid w:val="004D4B0D"/>
    <w:rsid w:val="004D6F06"/>
    <w:rsid w:val="004E025D"/>
    <w:rsid w:val="004E4347"/>
    <w:rsid w:val="004E4ADD"/>
    <w:rsid w:val="004E7251"/>
    <w:rsid w:val="004E73AE"/>
    <w:rsid w:val="004F09FD"/>
    <w:rsid w:val="004F0B57"/>
    <w:rsid w:val="004F194C"/>
    <w:rsid w:val="004F4944"/>
    <w:rsid w:val="004F4BD8"/>
    <w:rsid w:val="004F547F"/>
    <w:rsid w:val="004F722A"/>
    <w:rsid w:val="00502343"/>
    <w:rsid w:val="005032A6"/>
    <w:rsid w:val="00504423"/>
    <w:rsid w:val="0050534A"/>
    <w:rsid w:val="005054CA"/>
    <w:rsid w:val="00505E0C"/>
    <w:rsid w:val="00507E84"/>
    <w:rsid w:val="00507FE6"/>
    <w:rsid w:val="0051029E"/>
    <w:rsid w:val="00511828"/>
    <w:rsid w:val="00511D3B"/>
    <w:rsid w:val="00511E18"/>
    <w:rsid w:val="00511E57"/>
    <w:rsid w:val="00512004"/>
    <w:rsid w:val="00512B25"/>
    <w:rsid w:val="005151B6"/>
    <w:rsid w:val="00515CF5"/>
    <w:rsid w:val="00516F29"/>
    <w:rsid w:val="00516FDA"/>
    <w:rsid w:val="00517756"/>
    <w:rsid w:val="00520884"/>
    <w:rsid w:val="00520BE3"/>
    <w:rsid w:val="00520F8D"/>
    <w:rsid w:val="00524E6D"/>
    <w:rsid w:val="005268A7"/>
    <w:rsid w:val="0053378E"/>
    <w:rsid w:val="005357B4"/>
    <w:rsid w:val="00535A17"/>
    <w:rsid w:val="00535F61"/>
    <w:rsid w:val="005408B6"/>
    <w:rsid w:val="00542E35"/>
    <w:rsid w:val="005446B5"/>
    <w:rsid w:val="00544AA6"/>
    <w:rsid w:val="00544BF2"/>
    <w:rsid w:val="00545F63"/>
    <w:rsid w:val="00553F8F"/>
    <w:rsid w:val="00555346"/>
    <w:rsid w:val="005560DA"/>
    <w:rsid w:val="00556A72"/>
    <w:rsid w:val="00556B86"/>
    <w:rsid w:val="005571D0"/>
    <w:rsid w:val="00560667"/>
    <w:rsid w:val="0056370D"/>
    <w:rsid w:val="005644D5"/>
    <w:rsid w:val="005665B2"/>
    <w:rsid w:val="00566CF7"/>
    <w:rsid w:val="00566DE7"/>
    <w:rsid w:val="00567288"/>
    <w:rsid w:val="00570290"/>
    <w:rsid w:val="00571038"/>
    <w:rsid w:val="005713E6"/>
    <w:rsid w:val="0057315A"/>
    <w:rsid w:val="00574E3B"/>
    <w:rsid w:val="00580D6D"/>
    <w:rsid w:val="005816F8"/>
    <w:rsid w:val="00582341"/>
    <w:rsid w:val="0058360B"/>
    <w:rsid w:val="00585C4D"/>
    <w:rsid w:val="0059093C"/>
    <w:rsid w:val="005932A7"/>
    <w:rsid w:val="00593BAE"/>
    <w:rsid w:val="00596EF9"/>
    <w:rsid w:val="005979E1"/>
    <w:rsid w:val="005979E4"/>
    <w:rsid w:val="00597D5D"/>
    <w:rsid w:val="005A27E9"/>
    <w:rsid w:val="005A2D7C"/>
    <w:rsid w:val="005A49AB"/>
    <w:rsid w:val="005A57FB"/>
    <w:rsid w:val="005A6A47"/>
    <w:rsid w:val="005A767E"/>
    <w:rsid w:val="005B0B3A"/>
    <w:rsid w:val="005B11A9"/>
    <w:rsid w:val="005B1441"/>
    <w:rsid w:val="005B46B8"/>
    <w:rsid w:val="005B4833"/>
    <w:rsid w:val="005C1A05"/>
    <w:rsid w:val="005C46F6"/>
    <w:rsid w:val="005C64CC"/>
    <w:rsid w:val="005D294C"/>
    <w:rsid w:val="005D4C55"/>
    <w:rsid w:val="005D67C5"/>
    <w:rsid w:val="005E0BCB"/>
    <w:rsid w:val="005E10A1"/>
    <w:rsid w:val="005E14D1"/>
    <w:rsid w:val="005E4687"/>
    <w:rsid w:val="005E4B94"/>
    <w:rsid w:val="005F0A33"/>
    <w:rsid w:val="005F1AED"/>
    <w:rsid w:val="005F76C0"/>
    <w:rsid w:val="006002E8"/>
    <w:rsid w:val="00600344"/>
    <w:rsid w:val="00601472"/>
    <w:rsid w:val="00601891"/>
    <w:rsid w:val="00602AA4"/>
    <w:rsid w:val="00602B15"/>
    <w:rsid w:val="006051E9"/>
    <w:rsid w:val="00606970"/>
    <w:rsid w:val="00606C5B"/>
    <w:rsid w:val="00610435"/>
    <w:rsid w:val="00612CE0"/>
    <w:rsid w:val="006132C0"/>
    <w:rsid w:val="00615A27"/>
    <w:rsid w:val="0061795B"/>
    <w:rsid w:val="0062121F"/>
    <w:rsid w:val="006220CA"/>
    <w:rsid w:val="00624E7E"/>
    <w:rsid w:val="00630105"/>
    <w:rsid w:val="00631754"/>
    <w:rsid w:val="0063448D"/>
    <w:rsid w:val="006345A5"/>
    <w:rsid w:val="0063511A"/>
    <w:rsid w:val="006352FC"/>
    <w:rsid w:val="00635E93"/>
    <w:rsid w:val="006376A5"/>
    <w:rsid w:val="00640C33"/>
    <w:rsid w:val="00640F31"/>
    <w:rsid w:val="00641563"/>
    <w:rsid w:val="00642292"/>
    <w:rsid w:val="006450EA"/>
    <w:rsid w:val="006462F5"/>
    <w:rsid w:val="0064731C"/>
    <w:rsid w:val="0064784E"/>
    <w:rsid w:val="00647AFD"/>
    <w:rsid w:val="006517BF"/>
    <w:rsid w:val="00653036"/>
    <w:rsid w:val="00656D51"/>
    <w:rsid w:val="00657016"/>
    <w:rsid w:val="00657230"/>
    <w:rsid w:val="00657383"/>
    <w:rsid w:val="00662A32"/>
    <w:rsid w:val="00663A92"/>
    <w:rsid w:val="00665F63"/>
    <w:rsid w:val="0066776E"/>
    <w:rsid w:val="006701A0"/>
    <w:rsid w:val="00671768"/>
    <w:rsid w:val="00671AE6"/>
    <w:rsid w:val="00672FEE"/>
    <w:rsid w:val="00673AD5"/>
    <w:rsid w:val="00674220"/>
    <w:rsid w:val="00677858"/>
    <w:rsid w:val="006811DF"/>
    <w:rsid w:val="00684933"/>
    <w:rsid w:val="006863B9"/>
    <w:rsid w:val="00686771"/>
    <w:rsid w:val="0068711A"/>
    <w:rsid w:val="00690628"/>
    <w:rsid w:val="006955D4"/>
    <w:rsid w:val="00697C41"/>
    <w:rsid w:val="006A12B3"/>
    <w:rsid w:val="006A14EA"/>
    <w:rsid w:val="006A1E39"/>
    <w:rsid w:val="006A2541"/>
    <w:rsid w:val="006B2BF8"/>
    <w:rsid w:val="006B5701"/>
    <w:rsid w:val="006B6FEF"/>
    <w:rsid w:val="006B7AB8"/>
    <w:rsid w:val="006C132F"/>
    <w:rsid w:val="006C1653"/>
    <w:rsid w:val="006C1BB7"/>
    <w:rsid w:val="006C5F19"/>
    <w:rsid w:val="006C6A9C"/>
    <w:rsid w:val="006C6D80"/>
    <w:rsid w:val="006D53F0"/>
    <w:rsid w:val="006D607B"/>
    <w:rsid w:val="006D6ED7"/>
    <w:rsid w:val="006D779F"/>
    <w:rsid w:val="006D78BB"/>
    <w:rsid w:val="006D7E31"/>
    <w:rsid w:val="006E0E11"/>
    <w:rsid w:val="006E477E"/>
    <w:rsid w:val="006E5C32"/>
    <w:rsid w:val="006E6E2C"/>
    <w:rsid w:val="006E72AD"/>
    <w:rsid w:val="006E7B8B"/>
    <w:rsid w:val="006F099C"/>
    <w:rsid w:val="006F19A0"/>
    <w:rsid w:val="006F1B15"/>
    <w:rsid w:val="006F2704"/>
    <w:rsid w:val="006F493D"/>
    <w:rsid w:val="006F7034"/>
    <w:rsid w:val="00701E27"/>
    <w:rsid w:val="00701E32"/>
    <w:rsid w:val="0070557D"/>
    <w:rsid w:val="00706E08"/>
    <w:rsid w:val="00710EDF"/>
    <w:rsid w:val="00711701"/>
    <w:rsid w:val="007117E1"/>
    <w:rsid w:val="00712657"/>
    <w:rsid w:val="00713CB1"/>
    <w:rsid w:val="00717003"/>
    <w:rsid w:val="0072067E"/>
    <w:rsid w:val="00723235"/>
    <w:rsid w:val="00725986"/>
    <w:rsid w:val="00730B0B"/>
    <w:rsid w:val="00735856"/>
    <w:rsid w:val="0073637A"/>
    <w:rsid w:val="00736F34"/>
    <w:rsid w:val="00737FFA"/>
    <w:rsid w:val="007400F0"/>
    <w:rsid w:val="00740376"/>
    <w:rsid w:val="00743163"/>
    <w:rsid w:val="0074470D"/>
    <w:rsid w:val="007476FC"/>
    <w:rsid w:val="00747D81"/>
    <w:rsid w:val="00750890"/>
    <w:rsid w:val="00751BDD"/>
    <w:rsid w:val="0075465C"/>
    <w:rsid w:val="00754673"/>
    <w:rsid w:val="00760A80"/>
    <w:rsid w:val="00763ED7"/>
    <w:rsid w:val="00764471"/>
    <w:rsid w:val="00764B8A"/>
    <w:rsid w:val="00765002"/>
    <w:rsid w:val="00766DD3"/>
    <w:rsid w:val="007673FF"/>
    <w:rsid w:val="007706CB"/>
    <w:rsid w:val="007721FB"/>
    <w:rsid w:val="00772D07"/>
    <w:rsid w:val="00773C26"/>
    <w:rsid w:val="00774867"/>
    <w:rsid w:val="00775230"/>
    <w:rsid w:val="007767D1"/>
    <w:rsid w:val="007772D8"/>
    <w:rsid w:val="00777883"/>
    <w:rsid w:val="00780072"/>
    <w:rsid w:val="00782AD5"/>
    <w:rsid w:val="007832B8"/>
    <w:rsid w:val="00784315"/>
    <w:rsid w:val="007843D6"/>
    <w:rsid w:val="00787084"/>
    <w:rsid w:val="007914B3"/>
    <w:rsid w:val="0079179F"/>
    <w:rsid w:val="00792264"/>
    <w:rsid w:val="00793282"/>
    <w:rsid w:val="007939B0"/>
    <w:rsid w:val="00793ECE"/>
    <w:rsid w:val="00794237"/>
    <w:rsid w:val="00796E78"/>
    <w:rsid w:val="007975EA"/>
    <w:rsid w:val="007A57D2"/>
    <w:rsid w:val="007A5E08"/>
    <w:rsid w:val="007A5EF7"/>
    <w:rsid w:val="007A64F9"/>
    <w:rsid w:val="007A6E80"/>
    <w:rsid w:val="007A7381"/>
    <w:rsid w:val="007B19DF"/>
    <w:rsid w:val="007B341B"/>
    <w:rsid w:val="007B35AC"/>
    <w:rsid w:val="007B7938"/>
    <w:rsid w:val="007C6A88"/>
    <w:rsid w:val="007C6D10"/>
    <w:rsid w:val="007C7766"/>
    <w:rsid w:val="007D1421"/>
    <w:rsid w:val="007D1D59"/>
    <w:rsid w:val="007D2407"/>
    <w:rsid w:val="007D38A6"/>
    <w:rsid w:val="007D525A"/>
    <w:rsid w:val="007D5B42"/>
    <w:rsid w:val="007D6240"/>
    <w:rsid w:val="007D65DB"/>
    <w:rsid w:val="007D67B3"/>
    <w:rsid w:val="007E0A6E"/>
    <w:rsid w:val="007E0CA7"/>
    <w:rsid w:val="007E3FF9"/>
    <w:rsid w:val="007E409A"/>
    <w:rsid w:val="007E40CD"/>
    <w:rsid w:val="007E6E21"/>
    <w:rsid w:val="007F2202"/>
    <w:rsid w:val="007F237D"/>
    <w:rsid w:val="007F2847"/>
    <w:rsid w:val="007F4412"/>
    <w:rsid w:val="007F5F6A"/>
    <w:rsid w:val="007F648B"/>
    <w:rsid w:val="00802FD7"/>
    <w:rsid w:val="008074D9"/>
    <w:rsid w:val="008118BE"/>
    <w:rsid w:val="00811912"/>
    <w:rsid w:val="00812348"/>
    <w:rsid w:val="00813884"/>
    <w:rsid w:val="008142F2"/>
    <w:rsid w:val="0081504F"/>
    <w:rsid w:val="008157B8"/>
    <w:rsid w:val="0081743E"/>
    <w:rsid w:val="00817F2F"/>
    <w:rsid w:val="00821538"/>
    <w:rsid w:val="0082303D"/>
    <w:rsid w:val="00823D1F"/>
    <w:rsid w:val="008246D5"/>
    <w:rsid w:val="00826175"/>
    <w:rsid w:val="00831368"/>
    <w:rsid w:val="008316F6"/>
    <w:rsid w:val="00831BDF"/>
    <w:rsid w:val="00831EE3"/>
    <w:rsid w:val="00833FB6"/>
    <w:rsid w:val="00837639"/>
    <w:rsid w:val="00842925"/>
    <w:rsid w:val="00843515"/>
    <w:rsid w:val="00843975"/>
    <w:rsid w:val="00845B06"/>
    <w:rsid w:val="00847F47"/>
    <w:rsid w:val="00851A4E"/>
    <w:rsid w:val="00852B32"/>
    <w:rsid w:val="00852CFF"/>
    <w:rsid w:val="00853BBE"/>
    <w:rsid w:val="00857BC1"/>
    <w:rsid w:val="008602DE"/>
    <w:rsid w:val="0086180E"/>
    <w:rsid w:val="00861CC3"/>
    <w:rsid w:val="00862D79"/>
    <w:rsid w:val="00863971"/>
    <w:rsid w:val="00864356"/>
    <w:rsid w:val="00865B30"/>
    <w:rsid w:val="00866537"/>
    <w:rsid w:val="008709A5"/>
    <w:rsid w:val="00872EFC"/>
    <w:rsid w:val="00874A64"/>
    <w:rsid w:val="00875BDF"/>
    <w:rsid w:val="00875D28"/>
    <w:rsid w:val="00881CCA"/>
    <w:rsid w:val="00881EE3"/>
    <w:rsid w:val="008825A2"/>
    <w:rsid w:val="00882CF2"/>
    <w:rsid w:val="0088439E"/>
    <w:rsid w:val="00886A88"/>
    <w:rsid w:val="008877EB"/>
    <w:rsid w:val="00887876"/>
    <w:rsid w:val="00887E15"/>
    <w:rsid w:val="00890068"/>
    <w:rsid w:val="00890D85"/>
    <w:rsid w:val="0089101C"/>
    <w:rsid w:val="0089104E"/>
    <w:rsid w:val="0089136E"/>
    <w:rsid w:val="008935D7"/>
    <w:rsid w:val="008938B7"/>
    <w:rsid w:val="00894812"/>
    <w:rsid w:val="00896059"/>
    <w:rsid w:val="008968D4"/>
    <w:rsid w:val="00896A95"/>
    <w:rsid w:val="008A2669"/>
    <w:rsid w:val="008A3399"/>
    <w:rsid w:val="008A3F4B"/>
    <w:rsid w:val="008A7E1E"/>
    <w:rsid w:val="008B0453"/>
    <w:rsid w:val="008B169B"/>
    <w:rsid w:val="008B5871"/>
    <w:rsid w:val="008B58B0"/>
    <w:rsid w:val="008C06C0"/>
    <w:rsid w:val="008C20DC"/>
    <w:rsid w:val="008C5680"/>
    <w:rsid w:val="008C6E1D"/>
    <w:rsid w:val="008C720F"/>
    <w:rsid w:val="008D026A"/>
    <w:rsid w:val="008D385C"/>
    <w:rsid w:val="008E058C"/>
    <w:rsid w:val="008E3365"/>
    <w:rsid w:val="008E4209"/>
    <w:rsid w:val="008E4602"/>
    <w:rsid w:val="008E532E"/>
    <w:rsid w:val="008E6027"/>
    <w:rsid w:val="008F10A6"/>
    <w:rsid w:val="008F1EA0"/>
    <w:rsid w:val="008F424C"/>
    <w:rsid w:val="008F4E32"/>
    <w:rsid w:val="008F5FB8"/>
    <w:rsid w:val="009003B1"/>
    <w:rsid w:val="00901744"/>
    <w:rsid w:val="009018DD"/>
    <w:rsid w:val="00903FA8"/>
    <w:rsid w:val="00905D53"/>
    <w:rsid w:val="00910553"/>
    <w:rsid w:val="009106FF"/>
    <w:rsid w:val="00910D8D"/>
    <w:rsid w:val="009118CC"/>
    <w:rsid w:val="00915436"/>
    <w:rsid w:val="0091555C"/>
    <w:rsid w:val="009163D5"/>
    <w:rsid w:val="00917AED"/>
    <w:rsid w:val="00917D9C"/>
    <w:rsid w:val="00917F07"/>
    <w:rsid w:val="0092033D"/>
    <w:rsid w:val="0092145C"/>
    <w:rsid w:val="00921EA0"/>
    <w:rsid w:val="00925B07"/>
    <w:rsid w:val="0092601E"/>
    <w:rsid w:val="00926392"/>
    <w:rsid w:val="009268F2"/>
    <w:rsid w:val="00930913"/>
    <w:rsid w:val="00931911"/>
    <w:rsid w:val="00931A87"/>
    <w:rsid w:val="00931DF5"/>
    <w:rsid w:val="00935EF2"/>
    <w:rsid w:val="009370AD"/>
    <w:rsid w:val="0093722D"/>
    <w:rsid w:val="0094251D"/>
    <w:rsid w:val="00947023"/>
    <w:rsid w:val="0095099B"/>
    <w:rsid w:val="00951E4A"/>
    <w:rsid w:val="009554F5"/>
    <w:rsid w:val="009602E5"/>
    <w:rsid w:val="00960308"/>
    <w:rsid w:val="0096092F"/>
    <w:rsid w:val="00960FE8"/>
    <w:rsid w:val="00963B66"/>
    <w:rsid w:val="00964857"/>
    <w:rsid w:val="0096578D"/>
    <w:rsid w:val="00970741"/>
    <w:rsid w:val="00971353"/>
    <w:rsid w:val="009720A1"/>
    <w:rsid w:val="009758FE"/>
    <w:rsid w:val="0097670C"/>
    <w:rsid w:val="0098128D"/>
    <w:rsid w:val="00984E70"/>
    <w:rsid w:val="009868C1"/>
    <w:rsid w:val="00986A09"/>
    <w:rsid w:val="00986B56"/>
    <w:rsid w:val="00987371"/>
    <w:rsid w:val="00987F3D"/>
    <w:rsid w:val="00992A59"/>
    <w:rsid w:val="00992B45"/>
    <w:rsid w:val="00992E3C"/>
    <w:rsid w:val="00993505"/>
    <w:rsid w:val="00993CE7"/>
    <w:rsid w:val="0099474C"/>
    <w:rsid w:val="00994907"/>
    <w:rsid w:val="009951C0"/>
    <w:rsid w:val="0099571E"/>
    <w:rsid w:val="0099686B"/>
    <w:rsid w:val="009973E0"/>
    <w:rsid w:val="009B11CA"/>
    <w:rsid w:val="009B3814"/>
    <w:rsid w:val="009B3ECF"/>
    <w:rsid w:val="009B6F9F"/>
    <w:rsid w:val="009B7A61"/>
    <w:rsid w:val="009B7F6F"/>
    <w:rsid w:val="009C000D"/>
    <w:rsid w:val="009C3894"/>
    <w:rsid w:val="009C693E"/>
    <w:rsid w:val="009D1777"/>
    <w:rsid w:val="009D2A9C"/>
    <w:rsid w:val="009D5EDF"/>
    <w:rsid w:val="009D6B9C"/>
    <w:rsid w:val="009E0CC5"/>
    <w:rsid w:val="009E18CB"/>
    <w:rsid w:val="009E2216"/>
    <w:rsid w:val="009E2960"/>
    <w:rsid w:val="009E300F"/>
    <w:rsid w:val="009E38CC"/>
    <w:rsid w:val="009E4C54"/>
    <w:rsid w:val="009E4C6F"/>
    <w:rsid w:val="009E4DD7"/>
    <w:rsid w:val="009E5E8B"/>
    <w:rsid w:val="009E6908"/>
    <w:rsid w:val="009F1866"/>
    <w:rsid w:val="009F1EC4"/>
    <w:rsid w:val="009F1F64"/>
    <w:rsid w:val="009F4158"/>
    <w:rsid w:val="009F542D"/>
    <w:rsid w:val="009F54AC"/>
    <w:rsid w:val="009F78C2"/>
    <w:rsid w:val="00A035DF"/>
    <w:rsid w:val="00A046A6"/>
    <w:rsid w:val="00A04EFA"/>
    <w:rsid w:val="00A05EB5"/>
    <w:rsid w:val="00A077A0"/>
    <w:rsid w:val="00A07F3E"/>
    <w:rsid w:val="00A10819"/>
    <w:rsid w:val="00A12D46"/>
    <w:rsid w:val="00A12E42"/>
    <w:rsid w:val="00A12FBE"/>
    <w:rsid w:val="00A13CA0"/>
    <w:rsid w:val="00A20903"/>
    <w:rsid w:val="00A216BB"/>
    <w:rsid w:val="00A22017"/>
    <w:rsid w:val="00A23F02"/>
    <w:rsid w:val="00A26C14"/>
    <w:rsid w:val="00A26D9C"/>
    <w:rsid w:val="00A30B51"/>
    <w:rsid w:val="00A31171"/>
    <w:rsid w:val="00A312B0"/>
    <w:rsid w:val="00A31CAA"/>
    <w:rsid w:val="00A326F6"/>
    <w:rsid w:val="00A343D6"/>
    <w:rsid w:val="00A35C30"/>
    <w:rsid w:val="00A3618C"/>
    <w:rsid w:val="00A37F58"/>
    <w:rsid w:val="00A411C6"/>
    <w:rsid w:val="00A41328"/>
    <w:rsid w:val="00A429F8"/>
    <w:rsid w:val="00A44ECB"/>
    <w:rsid w:val="00A4509F"/>
    <w:rsid w:val="00A47BDA"/>
    <w:rsid w:val="00A51602"/>
    <w:rsid w:val="00A51A3A"/>
    <w:rsid w:val="00A52D73"/>
    <w:rsid w:val="00A52E7A"/>
    <w:rsid w:val="00A575B6"/>
    <w:rsid w:val="00A60061"/>
    <w:rsid w:val="00A60229"/>
    <w:rsid w:val="00A60A1E"/>
    <w:rsid w:val="00A622BF"/>
    <w:rsid w:val="00A6250B"/>
    <w:rsid w:val="00A63D49"/>
    <w:rsid w:val="00A6493B"/>
    <w:rsid w:val="00A64946"/>
    <w:rsid w:val="00A64E4E"/>
    <w:rsid w:val="00A67674"/>
    <w:rsid w:val="00A6790D"/>
    <w:rsid w:val="00A7286A"/>
    <w:rsid w:val="00A72EA4"/>
    <w:rsid w:val="00A73B9B"/>
    <w:rsid w:val="00A75192"/>
    <w:rsid w:val="00A76008"/>
    <w:rsid w:val="00A762EB"/>
    <w:rsid w:val="00A7640D"/>
    <w:rsid w:val="00A807A7"/>
    <w:rsid w:val="00A807DD"/>
    <w:rsid w:val="00A860E3"/>
    <w:rsid w:val="00A9119A"/>
    <w:rsid w:val="00A9156B"/>
    <w:rsid w:val="00A91B51"/>
    <w:rsid w:val="00A922A3"/>
    <w:rsid w:val="00A95DFC"/>
    <w:rsid w:val="00A96CB7"/>
    <w:rsid w:val="00A9778F"/>
    <w:rsid w:val="00AA006F"/>
    <w:rsid w:val="00AA2D27"/>
    <w:rsid w:val="00AA3701"/>
    <w:rsid w:val="00AA3E44"/>
    <w:rsid w:val="00AA4EA2"/>
    <w:rsid w:val="00AA64BC"/>
    <w:rsid w:val="00AA7319"/>
    <w:rsid w:val="00AA7378"/>
    <w:rsid w:val="00AB26FD"/>
    <w:rsid w:val="00AB2828"/>
    <w:rsid w:val="00AB4508"/>
    <w:rsid w:val="00AB4621"/>
    <w:rsid w:val="00AB479F"/>
    <w:rsid w:val="00AB53F6"/>
    <w:rsid w:val="00AC13D0"/>
    <w:rsid w:val="00AC1B90"/>
    <w:rsid w:val="00AC24C6"/>
    <w:rsid w:val="00AC2DB7"/>
    <w:rsid w:val="00AC3D0C"/>
    <w:rsid w:val="00AC46DF"/>
    <w:rsid w:val="00AD3D7B"/>
    <w:rsid w:val="00AD5158"/>
    <w:rsid w:val="00AD77E2"/>
    <w:rsid w:val="00AE0B41"/>
    <w:rsid w:val="00AE35CD"/>
    <w:rsid w:val="00AE5F3F"/>
    <w:rsid w:val="00AE6937"/>
    <w:rsid w:val="00AE70CA"/>
    <w:rsid w:val="00AE725B"/>
    <w:rsid w:val="00AE7584"/>
    <w:rsid w:val="00AF199A"/>
    <w:rsid w:val="00AF1AD0"/>
    <w:rsid w:val="00AF2017"/>
    <w:rsid w:val="00AF27C6"/>
    <w:rsid w:val="00B00B01"/>
    <w:rsid w:val="00B014FD"/>
    <w:rsid w:val="00B036C7"/>
    <w:rsid w:val="00B043CA"/>
    <w:rsid w:val="00B068A3"/>
    <w:rsid w:val="00B06A41"/>
    <w:rsid w:val="00B1067D"/>
    <w:rsid w:val="00B11312"/>
    <w:rsid w:val="00B11417"/>
    <w:rsid w:val="00B11C7C"/>
    <w:rsid w:val="00B11D95"/>
    <w:rsid w:val="00B11EAB"/>
    <w:rsid w:val="00B12422"/>
    <w:rsid w:val="00B131AC"/>
    <w:rsid w:val="00B13ECC"/>
    <w:rsid w:val="00B175C9"/>
    <w:rsid w:val="00B2114E"/>
    <w:rsid w:val="00B25DC6"/>
    <w:rsid w:val="00B26C8A"/>
    <w:rsid w:val="00B34F56"/>
    <w:rsid w:val="00B35DA3"/>
    <w:rsid w:val="00B35DE7"/>
    <w:rsid w:val="00B37800"/>
    <w:rsid w:val="00B405D1"/>
    <w:rsid w:val="00B434F0"/>
    <w:rsid w:val="00B45EA2"/>
    <w:rsid w:val="00B46FD5"/>
    <w:rsid w:val="00B47395"/>
    <w:rsid w:val="00B508E6"/>
    <w:rsid w:val="00B510FF"/>
    <w:rsid w:val="00B51417"/>
    <w:rsid w:val="00B52BFD"/>
    <w:rsid w:val="00B53834"/>
    <w:rsid w:val="00B60700"/>
    <w:rsid w:val="00B648B0"/>
    <w:rsid w:val="00B64C37"/>
    <w:rsid w:val="00B65288"/>
    <w:rsid w:val="00B65E6D"/>
    <w:rsid w:val="00B67090"/>
    <w:rsid w:val="00B72149"/>
    <w:rsid w:val="00B72766"/>
    <w:rsid w:val="00B73FB7"/>
    <w:rsid w:val="00B8070D"/>
    <w:rsid w:val="00B81164"/>
    <w:rsid w:val="00B81637"/>
    <w:rsid w:val="00B839AE"/>
    <w:rsid w:val="00B84181"/>
    <w:rsid w:val="00B85EC2"/>
    <w:rsid w:val="00B85F14"/>
    <w:rsid w:val="00B86999"/>
    <w:rsid w:val="00B87893"/>
    <w:rsid w:val="00B9259A"/>
    <w:rsid w:val="00B9259F"/>
    <w:rsid w:val="00B92EC9"/>
    <w:rsid w:val="00B954A7"/>
    <w:rsid w:val="00B95E1D"/>
    <w:rsid w:val="00B95E25"/>
    <w:rsid w:val="00B96D76"/>
    <w:rsid w:val="00BA0C80"/>
    <w:rsid w:val="00BA2283"/>
    <w:rsid w:val="00BA3C47"/>
    <w:rsid w:val="00BA7A21"/>
    <w:rsid w:val="00BB0B84"/>
    <w:rsid w:val="00BB0C0D"/>
    <w:rsid w:val="00BB1B7F"/>
    <w:rsid w:val="00BB47ED"/>
    <w:rsid w:val="00BC1A29"/>
    <w:rsid w:val="00BC241D"/>
    <w:rsid w:val="00BD0042"/>
    <w:rsid w:val="00BD20D8"/>
    <w:rsid w:val="00BD23EE"/>
    <w:rsid w:val="00BD4AEC"/>
    <w:rsid w:val="00BD5CB2"/>
    <w:rsid w:val="00BD63A2"/>
    <w:rsid w:val="00BD661F"/>
    <w:rsid w:val="00BD7202"/>
    <w:rsid w:val="00BD7F91"/>
    <w:rsid w:val="00BE0C64"/>
    <w:rsid w:val="00BE2127"/>
    <w:rsid w:val="00BE29F3"/>
    <w:rsid w:val="00BE2AD1"/>
    <w:rsid w:val="00BE4344"/>
    <w:rsid w:val="00BE77D1"/>
    <w:rsid w:val="00BF01E5"/>
    <w:rsid w:val="00BF0602"/>
    <w:rsid w:val="00BF0F33"/>
    <w:rsid w:val="00BF12DF"/>
    <w:rsid w:val="00BF3191"/>
    <w:rsid w:val="00BF5B50"/>
    <w:rsid w:val="00BF5BA5"/>
    <w:rsid w:val="00C005F4"/>
    <w:rsid w:val="00C019E1"/>
    <w:rsid w:val="00C044B3"/>
    <w:rsid w:val="00C04580"/>
    <w:rsid w:val="00C05D2A"/>
    <w:rsid w:val="00C06A05"/>
    <w:rsid w:val="00C10E14"/>
    <w:rsid w:val="00C134E5"/>
    <w:rsid w:val="00C140BE"/>
    <w:rsid w:val="00C14D35"/>
    <w:rsid w:val="00C16F9C"/>
    <w:rsid w:val="00C20635"/>
    <w:rsid w:val="00C209BD"/>
    <w:rsid w:val="00C221E9"/>
    <w:rsid w:val="00C22BCE"/>
    <w:rsid w:val="00C245D7"/>
    <w:rsid w:val="00C24ECC"/>
    <w:rsid w:val="00C266D5"/>
    <w:rsid w:val="00C26A39"/>
    <w:rsid w:val="00C275B2"/>
    <w:rsid w:val="00C278B3"/>
    <w:rsid w:val="00C318A3"/>
    <w:rsid w:val="00C325ED"/>
    <w:rsid w:val="00C327E1"/>
    <w:rsid w:val="00C329D1"/>
    <w:rsid w:val="00C331AA"/>
    <w:rsid w:val="00C3370F"/>
    <w:rsid w:val="00C40443"/>
    <w:rsid w:val="00C41C42"/>
    <w:rsid w:val="00C43EA3"/>
    <w:rsid w:val="00C46AAD"/>
    <w:rsid w:val="00C47B9A"/>
    <w:rsid w:val="00C50FBD"/>
    <w:rsid w:val="00C5158D"/>
    <w:rsid w:val="00C53E30"/>
    <w:rsid w:val="00C54B8C"/>
    <w:rsid w:val="00C61DE7"/>
    <w:rsid w:val="00C63878"/>
    <w:rsid w:val="00C63D21"/>
    <w:rsid w:val="00C649E5"/>
    <w:rsid w:val="00C65C26"/>
    <w:rsid w:val="00C660F1"/>
    <w:rsid w:val="00C7080D"/>
    <w:rsid w:val="00C70F5C"/>
    <w:rsid w:val="00C717BC"/>
    <w:rsid w:val="00C718EC"/>
    <w:rsid w:val="00C71CE2"/>
    <w:rsid w:val="00C720FD"/>
    <w:rsid w:val="00C722C5"/>
    <w:rsid w:val="00C73309"/>
    <w:rsid w:val="00C75827"/>
    <w:rsid w:val="00C771FA"/>
    <w:rsid w:val="00C86D24"/>
    <w:rsid w:val="00C90434"/>
    <w:rsid w:val="00C944E4"/>
    <w:rsid w:val="00C95048"/>
    <w:rsid w:val="00C959DA"/>
    <w:rsid w:val="00C96A79"/>
    <w:rsid w:val="00CA1A63"/>
    <w:rsid w:val="00CA23B7"/>
    <w:rsid w:val="00CA3796"/>
    <w:rsid w:val="00CA3834"/>
    <w:rsid w:val="00CA56D0"/>
    <w:rsid w:val="00CA5797"/>
    <w:rsid w:val="00CA5890"/>
    <w:rsid w:val="00CB0D20"/>
    <w:rsid w:val="00CB1D8E"/>
    <w:rsid w:val="00CB4B59"/>
    <w:rsid w:val="00CB7159"/>
    <w:rsid w:val="00CC0F41"/>
    <w:rsid w:val="00CC2105"/>
    <w:rsid w:val="00CC251B"/>
    <w:rsid w:val="00CC2945"/>
    <w:rsid w:val="00CC3734"/>
    <w:rsid w:val="00CC4C41"/>
    <w:rsid w:val="00CC5601"/>
    <w:rsid w:val="00CC6780"/>
    <w:rsid w:val="00CC7A9B"/>
    <w:rsid w:val="00CD1768"/>
    <w:rsid w:val="00CD181B"/>
    <w:rsid w:val="00CD1A44"/>
    <w:rsid w:val="00CD1C2F"/>
    <w:rsid w:val="00CD48CE"/>
    <w:rsid w:val="00CD4E04"/>
    <w:rsid w:val="00CE4EAA"/>
    <w:rsid w:val="00CE66FE"/>
    <w:rsid w:val="00CE6F9B"/>
    <w:rsid w:val="00CE73BE"/>
    <w:rsid w:val="00CF09BC"/>
    <w:rsid w:val="00CF3C29"/>
    <w:rsid w:val="00CF4508"/>
    <w:rsid w:val="00CF632D"/>
    <w:rsid w:val="00CF73EB"/>
    <w:rsid w:val="00CF7AF6"/>
    <w:rsid w:val="00CF7E94"/>
    <w:rsid w:val="00D00D06"/>
    <w:rsid w:val="00D02CB7"/>
    <w:rsid w:val="00D03123"/>
    <w:rsid w:val="00D1159B"/>
    <w:rsid w:val="00D11CAB"/>
    <w:rsid w:val="00D11D37"/>
    <w:rsid w:val="00D150E8"/>
    <w:rsid w:val="00D17431"/>
    <w:rsid w:val="00D17E00"/>
    <w:rsid w:val="00D20B9C"/>
    <w:rsid w:val="00D213AF"/>
    <w:rsid w:val="00D22F35"/>
    <w:rsid w:val="00D246EB"/>
    <w:rsid w:val="00D25F1F"/>
    <w:rsid w:val="00D2699A"/>
    <w:rsid w:val="00D27621"/>
    <w:rsid w:val="00D303E6"/>
    <w:rsid w:val="00D3203C"/>
    <w:rsid w:val="00D331F9"/>
    <w:rsid w:val="00D33EB6"/>
    <w:rsid w:val="00D37014"/>
    <w:rsid w:val="00D409F5"/>
    <w:rsid w:val="00D40CD3"/>
    <w:rsid w:val="00D420B1"/>
    <w:rsid w:val="00D43462"/>
    <w:rsid w:val="00D50AD8"/>
    <w:rsid w:val="00D527B4"/>
    <w:rsid w:val="00D53ADF"/>
    <w:rsid w:val="00D60172"/>
    <w:rsid w:val="00D60591"/>
    <w:rsid w:val="00D60ECC"/>
    <w:rsid w:val="00D62869"/>
    <w:rsid w:val="00D62DE2"/>
    <w:rsid w:val="00D63C1F"/>
    <w:rsid w:val="00D641B6"/>
    <w:rsid w:val="00D655C0"/>
    <w:rsid w:val="00D66D73"/>
    <w:rsid w:val="00D67318"/>
    <w:rsid w:val="00D70012"/>
    <w:rsid w:val="00D712BF"/>
    <w:rsid w:val="00D72955"/>
    <w:rsid w:val="00D7306A"/>
    <w:rsid w:val="00D754B7"/>
    <w:rsid w:val="00D80442"/>
    <w:rsid w:val="00D819A8"/>
    <w:rsid w:val="00D8304E"/>
    <w:rsid w:val="00D92C35"/>
    <w:rsid w:val="00D93554"/>
    <w:rsid w:val="00D94882"/>
    <w:rsid w:val="00D97DBD"/>
    <w:rsid w:val="00DA05D3"/>
    <w:rsid w:val="00DA063E"/>
    <w:rsid w:val="00DA2D65"/>
    <w:rsid w:val="00DA2DB1"/>
    <w:rsid w:val="00DA5DAA"/>
    <w:rsid w:val="00DA6114"/>
    <w:rsid w:val="00DA7760"/>
    <w:rsid w:val="00DB03B0"/>
    <w:rsid w:val="00DB1A99"/>
    <w:rsid w:val="00DB1B4E"/>
    <w:rsid w:val="00DB27EF"/>
    <w:rsid w:val="00DB340C"/>
    <w:rsid w:val="00DB417E"/>
    <w:rsid w:val="00DB64BB"/>
    <w:rsid w:val="00DC1753"/>
    <w:rsid w:val="00DC2433"/>
    <w:rsid w:val="00DC34DA"/>
    <w:rsid w:val="00DC481B"/>
    <w:rsid w:val="00DD0334"/>
    <w:rsid w:val="00DD0CE1"/>
    <w:rsid w:val="00DD101C"/>
    <w:rsid w:val="00DD545F"/>
    <w:rsid w:val="00DD7EB6"/>
    <w:rsid w:val="00DD7FD5"/>
    <w:rsid w:val="00DE1AE2"/>
    <w:rsid w:val="00DE1DC7"/>
    <w:rsid w:val="00DE21F4"/>
    <w:rsid w:val="00DE2886"/>
    <w:rsid w:val="00DE2D3F"/>
    <w:rsid w:val="00DE3D1E"/>
    <w:rsid w:val="00DE68B8"/>
    <w:rsid w:val="00DE6AFF"/>
    <w:rsid w:val="00DF00FC"/>
    <w:rsid w:val="00DF0701"/>
    <w:rsid w:val="00DF1C03"/>
    <w:rsid w:val="00DF4C73"/>
    <w:rsid w:val="00DF667A"/>
    <w:rsid w:val="00DF689D"/>
    <w:rsid w:val="00DF7C2B"/>
    <w:rsid w:val="00E02B51"/>
    <w:rsid w:val="00E02CB5"/>
    <w:rsid w:val="00E03A90"/>
    <w:rsid w:val="00E065DC"/>
    <w:rsid w:val="00E07F05"/>
    <w:rsid w:val="00E10666"/>
    <w:rsid w:val="00E10689"/>
    <w:rsid w:val="00E10BFB"/>
    <w:rsid w:val="00E10E1E"/>
    <w:rsid w:val="00E10F49"/>
    <w:rsid w:val="00E13CD6"/>
    <w:rsid w:val="00E1637E"/>
    <w:rsid w:val="00E167DC"/>
    <w:rsid w:val="00E1730A"/>
    <w:rsid w:val="00E17C90"/>
    <w:rsid w:val="00E2089B"/>
    <w:rsid w:val="00E212A7"/>
    <w:rsid w:val="00E2173C"/>
    <w:rsid w:val="00E25906"/>
    <w:rsid w:val="00E2604E"/>
    <w:rsid w:val="00E267FE"/>
    <w:rsid w:val="00E2757B"/>
    <w:rsid w:val="00E32913"/>
    <w:rsid w:val="00E332EE"/>
    <w:rsid w:val="00E33A2C"/>
    <w:rsid w:val="00E348BE"/>
    <w:rsid w:val="00E374AB"/>
    <w:rsid w:val="00E376BD"/>
    <w:rsid w:val="00E40790"/>
    <w:rsid w:val="00E40C8C"/>
    <w:rsid w:val="00E41DBE"/>
    <w:rsid w:val="00E420DC"/>
    <w:rsid w:val="00E4422D"/>
    <w:rsid w:val="00E4749E"/>
    <w:rsid w:val="00E5053E"/>
    <w:rsid w:val="00E51493"/>
    <w:rsid w:val="00E5267F"/>
    <w:rsid w:val="00E54950"/>
    <w:rsid w:val="00E55C8C"/>
    <w:rsid w:val="00E564DA"/>
    <w:rsid w:val="00E5715B"/>
    <w:rsid w:val="00E60246"/>
    <w:rsid w:val="00E60ECC"/>
    <w:rsid w:val="00E62322"/>
    <w:rsid w:val="00E649F9"/>
    <w:rsid w:val="00E67347"/>
    <w:rsid w:val="00E67D3A"/>
    <w:rsid w:val="00E71161"/>
    <w:rsid w:val="00E7120D"/>
    <w:rsid w:val="00E72AEF"/>
    <w:rsid w:val="00E72C19"/>
    <w:rsid w:val="00E72CF5"/>
    <w:rsid w:val="00E74242"/>
    <w:rsid w:val="00E752DD"/>
    <w:rsid w:val="00E7588E"/>
    <w:rsid w:val="00E77438"/>
    <w:rsid w:val="00E80D06"/>
    <w:rsid w:val="00E82802"/>
    <w:rsid w:val="00E83108"/>
    <w:rsid w:val="00E833E1"/>
    <w:rsid w:val="00E86DF3"/>
    <w:rsid w:val="00E87691"/>
    <w:rsid w:val="00E9126B"/>
    <w:rsid w:val="00E925BB"/>
    <w:rsid w:val="00E93647"/>
    <w:rsid w:val="00E93FC8"/>
    <w:rsid w:val="00E94E7F"/>
    <w:rsid w:val="00E95619"/>
    <w:rsid w:val="00E961A3"/>
    <w:rsid w:val="00E9769A"/>
    <w:rsid w:val="00EA3F71"/>
    <w:rsid w:val="00EA4768"/>
    <w:rsid w:val="00EA4E7C"/>
    <w:rsid w:val="00EA5774"/>
    <w:rsid w:val="00EA6D04"/>
    <w:rsid w:val="00EA7726"/>
    <w:rsid w:val="00EB3D90"/>
    <w:rsid w:val="00EB51B6"/>
    <w:rsid w:val="00EB6D07"/>
    <w:rsid w:val="00EB76B3"/>
    <w:rsid w:val="00EC2476"/>
    <w:rsid w:val="00ED0CDF"/>
    <w:rsid w:val="00ED1B3D"/>
    <w:rsid w:val="00ED33A7"/>
    <w:rsid w:val="00ED43FC"/>
    <w:rsid w:val="00ED4AF0"/>
    <w:rsid w:val="00ED4D94"/>
    <w:rsid w:val="00ED4E18"/>
    <w:rsid w:val="00ED5DE2"/>
    <w:rsid w:val="00ED7C14"/>
    <w:rsid w:val="00EE08B3"/>
    <w:rsid w:val="00EE0EF1"/>
    <w:rsid w:val="00EF063C"/>
    <w:rsid w:val="00EF1575"/>
    <w:rsid w:val="00EF5A3B"/>
    <w:rsid w:val="00EF7194"/>
    <w:rsid w:val="00F01A95"/>
    <w:rsid w:val="00F05338"/>
    <w:rsid w:val="00F0694E"/>
    <w:rsid w:val="00F07A14"/>
    <w:rsid w:val="00F12593"/>
    <w:rsid w:val="00F15D2D"/>
    <w:rsid w:val="00F170DE"/>
    <w:rsid w:val="00F208AE"/>
    <w:rsid w:val="00F21D00"/>
    <w:rsid w:val="00F23C51"/>
    <w:rsid w:val="00F26E6D"/>
    <w:rsid w:val="00F276C0"/>
    <w:rsid w:val="00F30CEE"/>
    <w:rsid w:val="00F31EE7"/>
    <w:rsid w:val="00F320E6"/>
    <w:rsid w:val="00F32C30"/>
    <w:rsid w:val="00F32CF6"/>
    <w:rsid w:val="00F377EE"/>
    <w:rsid w:val="00F40091"/>
    <w:rsid w:val="00F401A3"/>
    <w:rsid w:val="00F40BB4"/>
    <w:rsid w:val="00F41A49"/>
    <w:rsid w:val="00F42AB0"/>
    <w:rsid w:val="00F42BA8"/>
    <w:rsid w:val="00F44186"/>
    <w:rsid w:val="00F514EE"/>
    <w:rsid w:val="00F528B4"/>
    <w:rsid w:val="00F530ED"/>
    <w:rsid w:val="00F54453"/>
    <w:rsid w:val="00F54B31"/>
    <w:rsid w:val="00F555B5"/>
    <w:rsid w:val="00F5667F"/>
    <w:rsid w:val="00F57ECE"/>
    <w:rsid w:val="00F65367"/>
    <w:rsid w:val="00F66841"/>
    <w:rsid w:val="00F6752C"/>
    <w:rsid w:val="00F67B8A"/>
    <w:rsid w:val="00F707C0"/>
    <w:rsid w:val="00F71314"/>
    <w:rsid w:val="00F719A2"/>
    <w:rsid w:val="00F73D78"/>
    <w:rsid w:val="00F750A4"/>
    <w:rsid w:val="00F759F9"/>
    <w:rsid w:val="00F76115"/>
    <w:rsid w:val="00F80CAF"/>
    <w:rsid w:val="00F81658"/>
    <w:rsid w:val="00F82717"/>
    <w:rsid w:val="00F84C78"/>
    <w:rsid w:val="00F85A60"/>
    <w:rsid w:val="00F86CA4"/>
    <w:rsid w:val="00F87DB5"/>
    <w:rsid w:val="00F91DDC"/>
    <w:rsid w:val="00F92065"/>
    <w:rsid w:val="00F92196"/>
    <w:rsid w:val="00F92AB2"/>
    <w:rsid w:val="00F9535F"/>
    <w:rsid w:val="00F978D0"/>
    <w:rsid w:val="00F97F73"/>
    <w:rsid w:val="00FA1DFC"/>
    <w:rsid w:val="00FA1EFA"/>
    <w:rsid w:val="00FA3BB1"/>
    <w:rsid w:val="00FA4EE1"/>
    <w:rsid w:val="00FA54D8"/>
    <w:rsid w:val="00FA61A5"/>
    <w:rsid w:val="00FA666E"/>
    <w:rsid w:val="00FB0B8D"/>
    <w:rsid w:val="00FB1178"/>
    <w:rsid w:val="00FB4F33"/>
    <w:rsid w:val="00FB763B"/>
    <w:rsid w:val="00FB7B1E"/>
    <w:rsid w:val="00FC166E"/>
    <w:rsid w:val="00FC1FA0"/>
    <w:rsid w:val="00FC20B4"/>
    <w:rsid w:val="00FD023D"/>
    <w:rsid w:val="00FD1A76"/>
    <w:rsid w:val="00FD221C"/>
    <w:rsid w:val="00FD45B0"/>
    <w:rsid w:val="00FD4BD1"/>
    <w:rsid w:val="00FD4F80"/>
    <w:rsid w:val="00FD5A4F"/>
    <w:rsid w:val="00FD63C9"/>
    <w:rsid w:val="00FD67CC"/>
    <w:rsid w:val="00FD6BED"/>
    <w:rsid w:val="00FD71FA"/>
    <w:rsid w:val="00FE0543"/>
    <w:rsid w:val="00FE119C"/>
    <w:rsid w:val="00FE1233"/>
    <w:rsid w:val="00FE1245"/>
    <w:rsid w:val="00FE1F2A"/>
    <w:rsid w:val="00FE657B"/>
    <w:rsid w:val="00FE6F11"/>
    <w:rsid w:val="00FF0693"/>
    <w:rsid w:val="00FF0BFC"/>
    <w:rsid w:val="00FF1216"/>
    <w:rsid w:val="00FF1296"/>
    <w:rsid w:val="00FF1503"/>
    <w:rsid w:val="00FF1EC0"/>
    <w:rsid w:val="00FF4A5C"/>
    <w:rsid w:val="00FF4CB6"/>
    <w:rsid w:val="00FF5494"/>
    <w:rsid w:val="00FF61ED"/>
    <w:rsid w:val="00FF64B0"/>
    <w:rsid w:val="00FF74F8"/>
    <w:rsid w:val="72DE11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3B9B"/>
    <w:pPr>
      <w:widowControl w:val="0"/>
      <w:jc w:val="both"/>
    </w:pPr>
    <w:rPr>
      <w:rFonts w:ascii="Calibri" w:hAnsi="Calibri" w:cs="黑体"/>
      <w:kern w:val="2"/>
      <w:sz w:val="21"/>
      <w:szCs w:val="22"/>
    </w:rPr>
  </w:style>
  <w:style w:type="paragraph" w:styleId="1">
    <w:name w:val="heading 1"/>
    <w:basedOn w:val="a"/>
    <w:next w:val="a"/>
    <w:link w:val="1Char"/>
    <w:qFormat/>
    <w:rsid w:val="00A73B9B"/>
    <w:pPr>
      <w:keepNext/>
      <w:keepLines/>
      <w:tabs>
        <w:tab w:val="left" w:pos="3199"/>
      </w:tabs>
      <w:spacing w:before="340" w:after="330" w:line="578" w:lineRule="auto"/>
      <w:ind w:left="3199" w:hanging="720"/>
      <w:outlineLvl w:val="0"/>
    </w:pPr>
    <w:rPr>
      <w:rFonts w:ascii="Times New Roman" w:hAnsi="Times New Roman" w:cs="Times New Roman"/>
      <w:b/>
      <w:bCs/>
      <w:kern w:val="44"/>
      <w:sz w:val="44"/>
      <w:szCs w:val="44"/>
    </w:rPr>
  </w:style>
  <w:style w:type="paragraph" w:styleId="2">
    <w:name w:val="heading 2"/>
    <w:basedOn w:val="a"/>
    <w:next w:val="a"/>
    <w:link w:val="2Char"/>
    <w:qFormat/>
    <w:rsid w:val="00A73B9B"/>
    <w:pPr>
      <w:keepNext/>
      <w:keepLines/>
      <w:tabs>
        <w:tab w:val="left" w:pos="1440"/>
      </w:tabs>
      <w:spacing w:before="260" w:after="260" w:line="416" w:lineRule="auto"/>
      <w:ind w:left="1440" w:hanging="360"/>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A73B9B"/>
    <w:rPr>
      <w:b/>
      <w:bCs/>
      <w:kern w:val="44"/>
      <w:sz w:val="44"/>
      <w:szCs w:val="44"/>
    </w:rPr>
  </w:style>
  <w:style w:type="character" w:customStyle="1" w:styleId="2Char">
    <w:name w:val="标题 2 Char"/>
    <w:link w:val="2"/>
    <w:rsid w:val="00A73B9B"/>
    <w:rPr>
      <w:rFonts w:ascii="Arial" w:eastAsia="黑体" w:hAnsi="Arial"/>
      <w:b/>
      <w:bCs/>
      <w:kern w:val="2"/>
      <w:sz w:val="32"/>
      <w:szCs w:val="32"/>
    </w:rPr>
  </w:style>
  <w:style w:type="paragraph" w:styleId="a3">
    <w:name w:val="Document Map"/>
    <w:basedOn w:val="a"/>
    <w:link w:val="Char"/>
    <w:rsid w:val="00A73B9B"/>
    <w:rPr>
      <w:rFonts w:ascii="宋体" w:cs="Times New Roman"/>
      <w:sz w:val="18"/>
      <w:szCs w:val="18"/>
    </w:rPr>
  </w:style>
  <w:style w:type="character" w:customStyle="1" w:styleId="Char">
    <w:name w:val="文档结构图 Char"/>
    <w:link w:val="a3"/>
    <w:rsid w:val="00A73B9B"/>
    <w:rPr>
      <w:rFonts w:ascii="宋体" w:hAnsi="Calibri" w:cs="黑体"/>
      <w:kern w:val="2"/>
      <w:sz w:val="18"/>
      <w:szCs w:val="18"/>
    </w:rPr>
  </w:style>
  <w:style w:type="paragraph" w:styleId="a4">
    <w:name w:val="footer"/>
    <w:basedOn w:val="a"/>
    <w:rsid w:val="00A73B9B"/>
    <w:pPr>
      <w:tabs>
        <w:tab w:val="center" w:pos="4153"/>
        <w:tab w:val="right" w:pos="8306"/>
      </w:tabs>
      <w:snapToGrid w:val="0"/>
      <w:jc w:val="left"/>
    </w:pPr>
    <w:rPr>
      <w:sz w:val="18"/>
      <w:szCs w:val="18"/>
    </w:rPr>
  </w:style>
  <w:style w:type="paragraph" w:styleId="a5">
    <w:name w:val="header"/>
    <w:basedOn w:val="a"/>
    <w:rsid w:val="00A73B9B"/>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A73B9B"/>
    <w:pPr>
      <w:widowControl/>
      <w:spacing w:before="100" w:beforeAutospacing="1" w:after="100" w:afterAutospacing="1"/>
      <w:jc w:val="left"/>
    </w:pPr>
    <w:rPr>
      <w:rFonts w:ascii="宋体" w:hAnsi="宋体" w:cs="宋体"/>
      <w:kern w:val="0"/>
      <w:sz w:val="24"/>
      <w:szCs w:val="24"/>
    </w:rPr>
  </w:style>
  <w:style w:type="table" w:styleId="a7">
    <w:name w:val="Table Grid"/>
    <w:basedOn w:val="a1"/>
    <w:rsid w:val="00A73B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rsid w:val="00A73B9B"/>
  </w:style>
  <w:style w:type="character" w:customStyle="1" w:styleId="jq4Char">
    <w:name w:val="jq4图片注释 Char"/>
    <w:link w:val="jq4"/>
    <w:rsid w:val="00A73B9B"/>
    <w:rPr>
      <w:rFonts w:eastAsia="Times New Roman"/>
      <w:sz w:val="18"/>
      <w:szCs w:val="24"/>
      <w:lang w:val="en-US" w:eastAsia="zh-CN" w:bidi="ar-SA"/>
    </w:rPr>
  </w:style>
  <w:style w:type="paragraph" w:customStyle="1" w:styleId="jq4">
    <w:name w:val="jq4图片注释"/>
    <w:next w:val="a"/>
    <w:link w:val="jq4Char"/>
    <w:qFormat/>
    <w:rsid w:val="00A73B9B"/>
    <w:pPr>
      <w:spacing w:before="20" w:after="50" w:line="300" w:lineRule="auto"/>
      <w:ind w:firstLine="200"/>
      <w:jc w:val="center"/>
    </w:pPr>
    <w:rPr>
      <w:rFonts w:eastAsia="Times New Roman"/>
      <w:sz w:val="18"/>
      <w:szCs w:val="24"/>
    </w:rPr>
  </w:style>
  <w:style w:type="paragraph" w:customStyle="1" w:styleId="Default">
    <w:name w:val="Default"/>
    <w:rsid w:val="00A73B9B"/>
    <w:pPr>
      <w:widowControl w:val="0"/>
      <w:autoSpaceDE w:val="0"/>
      <w:autoSpaceDN w:val="0"/>
      <w:adjustRightInd w:val="0"/>
    </w:pPr>
    <w:rPr>
      <w:color w:val="000000"/>
      <w:sz w:val="24"/>
      <w:szCs w:val="24"/>
    </w:rPr>
  </w:style>
  <w:style w:type="paragraph" w:styleId="a9">
    <w:name w:val="List Paragraph"/>
    <w:basedOn w:val="a"/>
    <w:uiPriority w:val="99"/>
    <w:qFormat/>
    <w:rsid w:val="00FD67CC"/>
    <w:pPr>
      <w:ind w:firstLineChars="200" w:firstLine="420"/>
    </w:pPr>
  </w:style>
</w:styles>
</file>

<file path=word/webSettings.xml><?xml version="1.0" encoding="utf-8"?>
<w:webSettings xmlns:r="http://schemas.openxmlformats.org/officeDocument/2006/relationships" xmlns:w="http://schemas.openxmlformats.org/wordprocessingml/2006/main">
  <w:divs>
    <w:div w:id="20528048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76C1F-A8DC-4A46-A384-3259C139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1</Pages>
  <Words>2394</Words>
  <Characters>13646</Characters>
  <Application>Microsoft Office Word</Application>
  <DocSecurity>0</DocSecurity>
  <Lines>113</Lines>
  <Paragraphs>32</Paragraphs>
  <ScaleCrop>false</ScaleCrop>
  <Company>czj</Company>
  <LinksUpToDate>false</LinksUpToDate>
  <CharactersWithSpaces>16008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Windows User</cp:lastModifiedBy>
  <cp:revision>19</cp:revision>
  <cp:lastPrinted>2025-08-27T07:23:00Z</cp:lastPrinted>
  <dcterms:created xsi:type="dcterms:W3CDTF">2024-11-25T07:59:00Z</dcterms:created>
  <dcterms:modified xsi:type="dcterms:W3CDTF">2025-08-27T07:24:00Z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