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E4C6D">
      <w:pPr>
        <w:spacing w:line="360" w:lineRule="auto"/>
        <w:jc w:val="center"/>
        <w:rPr>
          <w:rFonts w:ascii="黑体" w:eastAsia="黑体" w:hint="eastAsia"/>
          <w:sz w:val="30"/>
          <w:szCs w:val="30"/>
        </w:rPr>
      </w:pPr>
    </w:p>
    <w:p w:rsidR="00000000" w:rsidRDefault="008E4C6D">
      <w:pPr>
        <w:spacing w:line="360" w:lineRule="auto"/>
        <w:jc w:val="center"/>
        <w:rPr>
          <w:rFonts w:ascii="黑体" w:eastAsia="黑体" w:hint="eastAsia"/>
          <w:sz w:val="30"/>
          <w:szCs w:val="30"/>
        </w:rPr>
      </w:pPr>
    </w:p>
    <w:p w:rsidR="00000000" w:rsidRDefault="008E4C6D">
      <w:pPr>
        <w:spacing w:line="360" w:lineRule="auto"/>
        <w:jc w:val="center"/>
        <w:rPr>
          <w:rFonts w:ascii="黑体" w:eastAsia="黑体" w:hint="eastAsia"/>
          <w:sz w:val="30"/>
          <w:szCs w:val="30"/>
        </w:rPr>
      </w:pPr>
    </w:p>
    <w:p w:rsidR="00000000" w:rsidRDefault="008E4C6D">
      <w:pPr>
        <w:spacing w:line="360" w:lineRule="auto"/>
        <w:jc w:val="center"/>
        <w:rPr>
          <w:rFonts w:ascii="黑体" w:eastAsia="黑体" w:hint="eastAsia"/>
          <w:sz w:val="30"/>
          <w:szCs w:val="30"/>
        </w:rPr>
      </w:pPr>
    </w:p>
    <w:p w:rsidR="00000000" w:rsidRDefault="008E4C6D">
      <w:pPr>
        <w:spacing w:line="360" w:lineRule="auto"/>
        <w:rPr>
          <w:rFonts w:ascii="黑体" w:eastAsia="黑体" w:hint="eastAsia"/>
          <w:sz w:val="30"/>
          <w:szCs w:val="30"/>
        </w:rPr>
      </w:pPr>
    </w:p>
    <w:p w:rsidR="00000000" w:rsidRDefault="008E4C6D">
      <w:pPr>
        <w:spacing w:line="360" w:lineRule="auto"/>
        <w:jc w:val="center"/>
        <w:rPr>
          <w:rFonts w:ascii="华文中宋" w:eastAsia="华文中宋" w:hAnsi="华文中宋" w:hint="eastAsia"/>
          <w:b/>
          <w:sz w:val="72"/>
          <w:szCs w:val="72"/>
        </w:rPr>
      </w:pPr>
      <w:r>
        <w:rPr>
          <w:rFonts w:ascii="华文中宋" w:eastAsia="华文中宋" w:hAnsi="华文中宋" w:hint="eastAsia"/>
          <w:b/>
          <w:sz w:val="72"/>
          <w:szCs w:val="72"/>
        </w:rPr>
        <w:t>上海市闵行区水务建设工程安全质量监督站</w:t>
      </w:r>
    </w:p>
    <w:p w:rsidR="00000000" w:rsidRDefault="008E4C6D">
      <w:pPr>
        <w:spacing w:line="360" w:lineRule="auto"/>
        <w:jc w:val="center"/>
        <w:outlineLvl w:val="0"/>
        <w:rPr>
          <w:rFonts w:ascii="华文中宋" w:eastAsia="华文中宋" w:hAnsi="华文中宋" w:hint="eastAsia"/>
          <w:b/>
          <w:sz w:val="72"/>
          <w:szCs w:val="72"/>
        </w:rPr>
      </w:pPr>
      <w:r>
        <w:rPr>
          <w:rFonts w:ascii="华文中宋" w:eastAsia="华文中宋" w:hAnsi="华文中宋" w:hint="eastAsia"/>
          <w:b/>
          <w:sz w:val="72"/>
          <w:szCs w:val="72"/>
        </w:rPr>
        <w:t>202</w:t>
      </w:r>
      <w:r>
        <w:rPr>
          <w:rFonts w:ascii="华文中宋" w:eastAsia="华文中宋" w:hAnsi="华文中宋" w:hint="eastAsia"/>
          <w:b/>
          <w:sz w:val="72"/>
          <w:szCs w:val="72"/>
        </w:rPr>
        <w:t>4</w:t>
      </w:r>
      <w:r>
        <w:rPr>
          <w:rFonts w:ascii="华文中宋" w:eastAsia="华文中宋" w:hAnsi="华文中宋" w:hint="eastAsia"/>
          <w:b/>
          <w:sz w:val="72"/>
          <w:szCs w:val="72"/>
        </w:rPr>
        <w:t>年度决算</w:t>
      </w:r>
    </w:p>
    <w:p w:rsidR="00000000" w:rsidRDefault="008E4C6D">
      <w:pPr>
        <w:spacing w:line="360" w:lineRule="auto"/>
        <w:jc w:val="center"/>
        <w:rPr>
          <w:rFonts w:ascii="黑体" w:eastAsia="黑体" w:hint="eastAsia"/>
          <w:sz w:val="84"/>
          <w:szCs w:val="84"/>
        </w:rPr>
      </w:pPr>
    </w:p>
    <w:p w:rsidR="00000000" w:rsidRDefault="008E4C6D">
      <w:pPr>
        <w:spacing w:line="360" w:lineRule="auto"/>
        <w:jc w:val="center"/>
        <w:rPr>
          <w:rFonts w:ascii="黑体" w:eastAsia="黑体" w:hAnsi="华文中宋" w:hint="eastAsia"/>
          <w:b/>
          <w:sz w:val="32"/>
          <w:szCs w:val="32"/>
        </w:rPr>
      </w:pPr>
      <w:r>
        <w:rPr>
          <w:rFonts w:ascii="华文中宋" w:eastAsia="华文中宋" w:hAnsi="华文中宋"/>
          <w:b/>
          <w:sz w:val="44"/>
          <w:szCs w:val="44"/>
        </w:rPr>
        <w:br w:type="page"/>
      </w:r>
      <w:r>
        <w:rPr>
          <w:rFonts w:ascii="黑体" w:eastAsia="黑体" w:hAnsi="华文中宋" w:hint="eastAsia"/>
          <w:b/>
          <w:sz w:val="32"/>
          <w:szCs w:val="32"/>
        </w:rPr>
        <w:lastRenderedPageBreak/>
        <w:t>目</w:t>
      </w:r>
      <w:r>
        <w:rPr>
          <w:rFonts w:ascii="黑体" w:eastAsia="黑体" w:hAnsi="华文中宋" w:hint="eastAsia"/>
          <w:b/>
          <w:sz w:val="32"/>
          <w:szCs w:val="32"/>
        </w:rPr>
        <w:t xml:space="preserve">  </w:t>
      </w:r>
      <w:r>
        <w:rPr>
          <w:rFonts w:ascii="黑体" w:eastAsia="黑体" w:hAnsi="华文中宋" w:hint="eastAsia"/>
          <w:b/>
          <w:sz w:val="32"/>
          <w:szCs w:val="32"/>
        </w:rPr>
        <w:t>录</w:t>
      </w:r>
    </w:p>
    <w:p w:rsidR="00000000" w:rsidRDefault="008E4C6D">
      <w:pPr>
        <w:spacing w:line="360" w:lineRule="auto"/>
        <w:jc w:val="center"/>
        <w:rPr>
          <w:rFonts w:ascii="黑体" w:eastAsia="黑体" w:hAnsi="华文中宋" w:hint="eastAsia"/>
          <w:b/>
          <w:sz w:val="32"/>
          <w:szCs w:val="32"/>
        </w:rPr>
      </w:pPr>
    </w:p>
    <w:p w:rsidR="00000000" w:rsidRDefault="008E4C6D">
      <w:pPr>
        <w:spacing w:line="360" w:lineRule="auto"/>
        <w:rPr>
          <w:rFonts w:ascii="黑体" w:eastAsia="黑体" w:hint="eastAsia"/>
          <w:sz w:val="30"/>
          <w:szCs w:val="30"/>
        </w:rPr>
      </w:pPr>
      <w:r>
        <w:rPr>
          <w:rFonts w:ascii="黑体" w:eastAsia="黑体" w:hint="eastAsia"/>
          <w:sz w:val="30"/>
          <w:szCs w:val="30"/>
        </w:rPr>
        <w:t>第一部分上海市闵行区水务建设工程安全质量监督站概况</w:t>
      </w:r>
    </w:p>
    <w:p w:rsidR="00000000" w:rsidRDefault="008E4C6D">
      <w:pPr>
        <w:spacing w:line="360" w:lineRule="auto"/>
        <w:rPr>
          <w:rFonts w:ascii="黑体" w:eastAsia="黑体" w:hint="eastAsia"/>
          <w:sz w:val="30"/>
          <w:szCs w:val="30"/>
        </w:rPr>
      </w:pPr>
      <w:r>
        <w:rPr>
          <w:rFonts w:ascii="楷体_GB2312" w:eastAsia="楷体_GB2312" w:hint="eastAsia"/>
          <w:sz w:val="30"/>
          <w:szCs w:val="30"/>
        </w:rPr>
        <w:t>一、主要职能</w:t>
      </w:r>
    </w:p>
    <w:p w:rsidR="00000000" w:rsidRDefault="008E4C6D">
      <w:pPr>
        <w:spacing w:line="360" w:lineRule="auto"/>
        <w:rPr>
          <w:rFonts w:ascii="黑体" w:eastAsia="黑体" w:hint="eastAsia"/>
          <w:sz w:val="30"/>
          <w:szCs w:val="30"/>
        </w:rPr>
      </w:pPr>
      <w:r>
        <w:rPr>
          <w:rFonts w:ascii="楷体_GB2312" w:eastAsia="楷体_GB2312" w:hint="eastAsia"/>
          <w:sz w:val="30"/>
          <w:szCs w:val="30"/>
        </w:rPr>
        <w:t>二、机构设置</w:t>
      </w:r>
    </w:p>
    <w:p w:rsidR="00000000" w:rsidRDefault="008E4C6D">
      <w:pPr>
        <w:spacing w:line="360" w:lineRule="auto"/>
        <w:rPr>
          <w:rFonts w:ascii="黑体" w:eastAsia="黑体" w:hint="eastAsia"/>
          <w:sz w:val="30"/>
          <w:szCs w:val="30"/>
        </w:rPr>
      </w:pPr>
      <w:r>
        <w:rPr>
          <w:rFonts w:ascii="黑体" w:eastAsia="黑体" w:hint="eastAsia"/>
          <w:sz w:val="30"/>
          <w:szCs w:val="30"/>
        </w:rPr>
        <w:t>第二部分</w:t>
      </w:r>
      <w:r>
        <w:rPr>
          <w:rFonts w:ascii="黑体" w:eastAsia="黑体" w:hint="eastAsia"/>
          <w:sz w:val="30"/>
          <w:szCs w:val="30"/>
        </w:rPr>
        <w:t xml:space="preserve"> </w:t>
      </w:r>
      <w:r>
        <w:rPr>
          <w:rFonts w:ascii="黑体" w:eastAsia="黑体" w:hint="eastAsia"/>
          <w:sz w:val="30"/>
          <w:szCs w:val="30"/>
        </w:rPr>
        <w:t>上海市闵行水务建设工程安全质量监督站</w:t>
      </w:r>
      <w:r>
        <w:rPr>
          <w:rFonts w:ascii="黑体" w:eastAsia="黑体" w:hint="eastAsia"/>
          <w:sz w:val="30"/>
          <w:szCs w:val="30"/>
        </w:rPr>
        <w:t>2024</w:t>
      </w:r>
      <w:r>
        <w:rPr>
          <w:rFonts w:ascii="黑体" w:eastAsia="黑体" w:hint="eastAsia"/>
          <w:sz w:val="30"/>
          <w:szCs w:val="30"/>
        </w:rPr>
        <w:t>年</w:t>
      </w:r>
      <w:r>
        <w:rPr>
          <w:rFonts w:ascii="黑体" w:eastAsia="黑体" w:hint="eastAsia"/>
          <w:sz w:val="30"/>
          <w:szCs w:val="30"/>
        </w:rPr>
        <w:t>度决算表</w:t>
      </w:r>
    </w:p>
    <w:p w:rsidR="00000000" w:rsidRDefault="008E4C6D">
      <w:pPr>
        <w:spacing w:line="360" w:lineRule="auto"/>
        <w:rPr>
          <w:rFonts w:ascii="黑体" w:eastAsia="黑体" w:hint="eastAsia"/>
          <w:sz w:val="30"/>
          <w:szCs w:val="30"/>
        </w:rPr>
      </w:pPr>
      <w:r>
        <w:rPr>
          <w:rFonts w:ascii="楷体_GB2312" w:eastAsia="楷体_GB2312" w:hint="eastAsia"/>
          <w:sz w:val="30"/>
          <w:szCs w:val="30"/>
        </w:rPr>
        <w:t>一、收入支出决算总表</w:t>
      </w:r>
    </w:p>
    <w:p w:rsidR="00000000" w:rsidRDefault="008E4C6D">
      <w:pPr>
        <w:spacing w:line="360" w:lineRule="auto"/>
        <w:rPr>
          <w:rFonts w:ascii="黑体" w:eastAsia="黑体" w:hint="eastAsia"/>
          <w:sz w:val="30"/>
          <w:szCs w:val="30"/>
        </w:rPr>
      </w:pPr>
      <w:r>
        <w:rPr>
          <w:rFonts w:ascii="楷体_GB2312" w:eastAsia="楷体_GB2312" w:hint="eastAsia"/>
          <w:sz w:val="30"/>
          <w:szCs w:val="30"/>
        </w:rPr>
        <w:t>二、收入决算表</w:t>
      </w:r>
    </w:p>
    <w:p w:rsidR="00000000" w:rsidRDefault="008E4C6D">
      <w:pPr>
        <w:spacing w:line="360" w:lineRule="auto"/>
        <w:rPr>
          <w:rFonts w:ascii="黑体" w:eastAsia="黑体" w:hint="eastAsia"/>
          <w:sz w:val="30"/>
          <w:szCs w:val="30"/>
        </w:rPr>
      </w:pPr>
      <w:r>
        <w:rPr>
          <w:rFonts w:ascii="楷体_GB2312" w:eastAsia="楷体_GB2312" w:hint="eastAsia"/>
          <w:sz w:val="30"/>
          <w:szCs w:val="30"/>
        </w:rPr>
        <w:t>三、支出决算表</w:t>
      </w:r>
    </w:p>
    <w:p w:rsidR="00000000" w:rsidRDefault="008E4C6D">
      <w:pPr>
        <w:spacing w:line="360" w:lineRule="auto"/>
        <w:rPr>
          <w:rFonts w:ascii="黑体" w:eastAsia="黑体" w:hint="eastAsia"/>
          <w:sz w:val="30"/>
          <w:szCs w:val="30"/>
        </w:rPr>
      </w:pPr>
      <w:r>
        <w:rPr>
          <w:rFonts w:ascii="楷体_GB2312" w:eastAsia="楷体_GB2312" w:hint="eastAsia"/>
          <w:sz w:val="30"/>
          <w:szCs w:val="30"/>
        </w:rPr>
        <w:t>四、财政拨款收入支出决算总表</w:t>
      </w:r>
    </w:p>
    <w:p w:rsidR="00000000" w:rsidRDefault="008E4C6D">
      <w:pPr>
        <w:spacing w:line="360" w:lineRule="auto"/>
        <w:rPr>
          <w:rFonts w:ascii="黑体" w:eastAsia="黑体" w:hint="eastAsia"/>
          <w:sz w:val="30"/>
          <w:szCs w:val="30"/>
        </w:rPr>
      </w:pPr>
      <w:r>
        <w:rPr>
          <w:rFonts w:ascii="楷体_GB2312" w:eastAsia="楷体_GB2312" w:hint="eastAsia"/>
          <w:sz w:val="30"/>
          <w:szCs w:val="30"/>
        </w:rPr>
        <w:t>五、一般公共预算财政拨款支出决算表</w:t>
      </w:r>
    </w:p>
    <w:p w:rsidR="00000000" w:rsidRDefault="008E4C6D">
      <w:pPr>
        <w:spacing w:line="360" w:lineRule="auto"/>
        <w:rPr>
          <w:rFonts w:ascii="黑体" w:eastAsia="黑体" w:hint="eastAsia"/>
          <w:sz w:val="30"/>
          <w:szCs w:val="30"/>
        </w:rPr>
      </w:pPr>
      <w:r>
        <w:rPr>
          <w:rFonts w:ascii="楷体_GB2312" w:eastAsia="楷体_GB2312" w:hint="eastAsia"/>
          <w:sz w:val="30"/>
          <w:szCs w:val="30"/>
        </w:rPr>
        <w:t>六、一般公共预算财政拨款基本支出决算表</w:t>
      </w:r>
    </w:p>
    <w:p w:rsidR="00000000" w:rsidRDefault="008E4C6D">
      <w:pPr>
        <w:spacing w:line="360" w:lineRule="auto"/>
        <w:rPr>
          <w:rFonts w:ascii="楷体_GB2312" w:eastAsia="楷体_GB2312" w:hint="eastAsia"/>
          <w:color w:val="000000"/>
          <w:sz w:val="30"/>
          <w:szCs w:val="30"/>
        </w:rPr>
      </w:pPr>
      <w:r>
        <w:rPr>
          <w:rFonts w:ascii="楷体_GB2312" w:eastAsia="楷体_GB2312" w:hint="eastAsia"/>
          <w:color w:val="000000"/>
          <w:sz w:val="30"/>
          <w:szCs w:val="30"/>
        </w:rPr>
        <w:t>七、财政拨款“三公”经费支出决算表</w:t>
      </w:r>
    </w:p>
    <w:p w:rsidR="00000000" w:rsidRDefault="008E4C6D">
      <w:pPr>
        <w:spacing w:line="360" w:lineRule="auto"/>
        <w:rPr>
          <w:rFonts w:ascii="楷体_GB2312" w:eastAsia="楷体_GB2312" w:hint="eastAsia"/>
          <w:sz w:val="30"/>
          <w:szCs w:val="30"/>
        </w:rPr>
      </w:pPr>
      <w:r>
        <w:rPr>
          <w:rFonts w:ascii="楷体_GB2312" w:eastAsia="楷体_GB2312" w:hint="eastAsia"/>
          <w:sz w:val="30"/>
          <w:szCs w:val="30"/>
        </w:rPr>
        <w:t>八、政府性基金预算财政拨款收入支出决算表</w:t>
      </w:r>
    </w:p>
    <w:p w:rsidR="00000000" w:rsidRDefault="008E4C6D">
      <w:pPr>
        <w:spacing w:line="360" w:lineRule="auto"/>
        <w:rPr>
          <w:rFonts w:ascii="楷体_GB2312" w:eastAsia="楷体_GB2312" w:hint="eastAsia"/>
          <w:sz w:val="30"/>
          <w:szCs w:val="30"/>
        </w:rPr>
      </w:pPr>
      <w:r>
        <w:rPr>
          <w:rFonts w:ascii="楷体_GB2312" w:eastAsia="楷体_GB2312" w:hint="eastAsia"/>
          <w:sz w:val="30"/>
          <w:szCs w:val="30"/>
        </w:rPr>
        <w:t>九、国有资本经营预算财政拨款收入支出决算表</w:t>
      </w:r>
    </w:p>
    <w:p w:rsidR="00000000" w:rsidRDefault="008E4C6D">
      <w:pPr>
        <w:spacing w:line="360" w:lineRule="auto"/>
        <w:rPr>
          <w:rFonts w:ascii="黑体" w:eastAsia="黑体" w:hint="eastAsia"/>
          <w:sz w:val="30"/>
          <w:szCs w:val="30"/>
        </w:rPr>
      </w:pPr>
      <w:r>
        <w:rPr>
          <w:rFonts w:ascii="黑体" w:eastAsia="黑体" w:hint="eastAsia"/>
          <w:sz w:val="30"/>
          <w:szCs w:val="30"/>
        </w:rPr>
        <w:t>第三部分上海市闵行水务建设工程安全质量监督站</w:t>
      </w:r>
      <w:r>
        <w:rPr>
          <w:rFonts w:ascii="黑体" w:eastAsia="黑体" w:hint="eastAsia"/>
          <w:sz w:val="30"/>
          <w:szCs w:val="30"/>
        </w:rPr>
        <w:t>2024</w:t>
      </w:r>
      <w:r>
        <w:rPr>
          <w:rFonts w:ascii="黑体" w:eastAsia="黑体" w:hint="eastAsia"/>
          <w:sz w:val="30"/>
          <w:szCs w:val="30"/>
        </w:rPr>
        <w:t>年</w:t>
      </w:r>
      <w:r>
        <w:rPr>
          <w:rFonts w:ascii="黑体" w:eastAsia="黑体" w:hint="eastAsia"/>
          <w:sz w:val="30"/>
          <w:szCs w:val="30"/>
        </w:rPr>
        <w:t>度决算情况说明</w:t>
      </w:r>
    </w:p>
    <w:p w:rsidR="00000000" w:rsidRDefault="008E4C6D">
      <w:pPr>
        <w:spacing w:line="360" w:lineRule="auto"/>
        <w:rPr>
          <w:rFonts w:ascii="黑体" w:eastAsia="黑体" w:hint="eastAsia"/>
          <w:sz w:val="30"/>
          <w:szCs w:val="30"/>
        </w:rPr>
      </w:pPr>
      <w:r>
        <w:rPr>
          <w:rFonts w:ascii="楷体_GB2312" w:eastAsia="楷体_GB2312" w:hint="eastAsia"/>
          <w:sz w:val="30"/>
          <w:szCs w:val="30"/>
        </w:rPr>
        <w:t>一、收入支出决算总体情况说明</w:t>
      </w:r>
    </w:p>
    <w:p w:rsidR="00000000" w:rsidRDefault="008E4C6D">
      <w:pPr>
        <w:spacing w:line="360" w:lineRule="auto"/>
        <w:rPr>
          <w:rFonts w:ascii="黑体" w:eastAsia="黑体" w:hint="eastAsia"/>
          <w:sz w:val="30"/>
          <w:szCs w:val="30"/>
        </w:rPr>
      </w:pPr>
      <w:r>
        <w:rPr>
          <w:rFonts w:ascii="楷体_GB2312" w:eastAsia="楷体_GB2312" w:hint="eastAsia"/>
          <w:sz w:val="30"/>
          <w:szCs w:val="30"/>
        </w:rPr>
        <w:t>二、收入决算情况说明</w:t>
      </w:r>
    </w:p>
    <w:p w:rsidR="00000000" w:rsidRDefault="008E4C6D">
      <w:pPr>
        <w:spacing w:line="360" w:lineRule="auto"/>
        <w:rPr>
          <w:rFonts w:ascii="黑体" w:eastAsia="黑体" w:hint="eastAsia"/>
          <w:sz w:val="30"/>
          <w:szCs w:val="30"/>
        </w:rPr>
      </w:pPr>
      <w:r>
        <w:rPr>
          <w:rFonts w:ascii="楷体_GB2312" w:eastAsia="楷体_GB2312" w:hint="eastAsia"/>
          <w:sz w:val="30"/>
          <w:szCs w:val="30"/>
        </w:rPr>
        <w:t>三、支出决算情况说明</w:t>
      </w:r>
    </w:p>
    <w:p w:rsidR="00000000" w:rsidRDefault="008E4C6D">
      <w:pPr>
        <w:outlineLvl w:val="0"/>
        <w:rPr>
          <w:rFonts w:ascii="楷体_GB2312" w:eastAsia="楷体_GB2312" w:hint="eastAsia"/>
          <w:sz w:val="30"/>
          <w:szCs w:val="30"/>
        </w:rPr>
      </w:pPr>
      <w:r>
        <w:rPr>
          <w:rFonts w:ascii="楷体_GB2312" w:eastAsia="楷体_GB2312" w:hint="eastAsia"/>
          <w:sz w:val="30"/>
          <w:szCs w:val="30"/>
        </w:rPr>
        <w:t>四、财政拨款收入支出决算总体情况说明</w:t>
      </w:r>
    </w:p>
    <w:p w:rsidR="00000000" w:rsidRDefault="008E4C6D">
      <w:pPr>
        <w:outlineLvl w:val="0"/>
        <w:rPr>
          <w:rFonts w:ascii="楷体_GB2312" w:eastAsia="楷体_GB2312" w:hint="eastAsia"/>
          <w:sz w:val="30"/>
          <w:szCs w:val="30"/>
        </w:rPr>
      </w:pPr>
      <w:r>
        <w:rPr>
          <w:rFonts w:ascii="楷体_GB2312" w:eastAsia="楷体_GB2312" w:hint="eastAsia"/>
          <w:sz w:val="30"/>
          <w:szCs w:val="30"/>
        </w:rPr>
        <w:lastRenderedPageBreak/>
        <w:t>五、一般公共预算财政拨款支出决算情况说明</w:t>
      </w:r>
    </w:p>
    <w:p w:rsidR="00000000" w:rsidRDefault="008E4C6D">
      <w:pPr>
        <w:outlineLvl w:val="0"/>
        <w:rPr>
          <w:rFonts w:ascii="楷体_GB2312" w:eastAsia="楷体_GB2312" w:hint="eastAsia"/>
          <w:sz w:val="30"/>
          <w:szCs w:val="30"/>
        </w:rPr>
      </w:pPr>
      <w:r>
        <w:rPr>
          <w:rFonts w:ascii="楷体_GB2312" w:eastAsia="楷体_GB2312" w:hint="eastAsia"/>
          <w:sz w:val="30"/>
          <w:szCs w:val="30"/>
        </w:rPr>
        <w:t>六、一般公共预算财政拨款基本支出决算情况说明</w:t>
      </w:r>
    </w:p>
    <w:p w:rsidR="00000000" w:rsidRDefault="008E4C6D">
      <w:pPr>
        <w:outlineLvl w:val="0"/>
        <w:rPr>
          <w:rFonts w:ascii="楷体_GB2312" w:eastAsia="楷体_GB2312" w:hint="eastAsia"/>
          <w:sz w:val="30"/>
          <w:szCs w:val="30"/>
        </w:rPr>
      </w:pPr>
      <w:r>
        <w:rPr>
          <w:rFonts w:ascii="楷体_GB2312" w:eastAsia="楷体_GB2312" w:hint="eastAsia"/>
          <w:color w:val="000000"/>
          <w:sz w:val="30"/>
          <w:szCs w:val="30"/>
        </w:rPr>
        <w:t>七、</w:t>
      </w:r>
      <w:r>
        <w:rPr>
          <w:rFonts w:ascii="楷体_GB2312" w:eastAsia="楷体_GB2312" w:hint="eastAsia"/>
          <w:sz w:val="30"/>
          <w:szCs w:val="30"/>
        </w:rPr>
        <w:t>财政拨款“三公”经费支出决算情况说明</w:t>
      </w:r>
    </w:p>
    <w:p w:rsidR="00000000" w:rsidRDefault="008E4C6D">
      <w:pPr>
        <w:outlineLvl w:val="0"/>
        <w:rPr>
          <w:rFonts w:ascii="楷体_GB2312" w:eastAsia="楷体_GB2312" w:hint="eastAsia"/>
          <w:sz w:val="30"/>
          <w:szCs w:val="30"/>
        </w:rPr>
      </w:pPr>
      <w:r>
        <w:rPr>
          <w:rFonts w:ascii="楷体_GB2312" w:eastAsia="楷体_GB2312" w:hint="eastAsia"/>
          <w:sz w:val="30"/>
          <w:szCs w:val="30"/>
        </w:rPr>
        <w:t>八、政府性基金预算财政拨款收入支出决算情况说明</w:t>
      </w:r>
    </w:p>
    <w:p w:rsidR="00000000" w:rsidRDefault="008E4C6D">
      <w:pPr>
        <w:outlineLvl w:val="0"/>
        <w:rPr>
          <w:rFonts w:ascii="楷体_GB2312" w:eastAsia="楷体_GB2312" w:hint="eastAsia"/>
          <w:sz w:val="30"/>
          <w:szCs w:val="30"/>
        </w:rPr>
      </w:pPr>
      <w:r>
        <w:rPr>
          <w:rFonts w:ascii="楷体_GB2312" w:eastAsia="楷体_GB2312" w:hint="eastAsia"/>
          <w:sz w:val="30"/>
          <w:szCs w:val="30"/>
        </w:rPr>
        <w:t>九、国有资本经营预算财政拨款收入支出决算情况说明</w:t>
      </w:r>
    </w:p>
    <w:p w:rsidR="00000000" w:rsidRDefault="008E4C6D">
      <w:pPr>
        <w:spacing w:line="360" w:lineRule="auto"/>
        <w:rPr>
          <w:rFonts w:ascii="楷体_GB2312" w:eastAsia="楷体_GB2312" w:hint="eastAsia"/>
          <w:sz w:val="30"/>
          <w:szCs w:val="30"/>
        </w:rPr>
      </w:pPr>
      <w:r>
        <w:rPr>
          <w:rFonts w:ascii="楷体_GB2312" w:eastAsia="楷体_GB2312" w:hint="eastAsia"/>
          <w:sz w:val="30"/>
          <w:szCs w:val="30"/>
        </w:rPr>
        <w:t>十、预算绩效管理情况</w:t>
      </w:r>
    </w:p>
    <w:p w:rsidR="00000000" w:rsidRDefault="008E4C6D">
      <w:pPr>
        <w:spacing w:line="360" w:lineRule="auto"/>
        <w:rPr>
          <w:rFonts w:ascii="黑体" w:eastAsia="黑体" w:hint="eastAsia"/>
          <w:color w:val="000000"/>
          <w:sz w:val="30"/>
          <w:szCs w:val="30"/>
        </w:rPr>
      </w:pPr>
      <w:r>
        <w:rPr>
          <w:rFonts w:ascii="楷体_GB2312" w:eastAsia="楷体_GB2312" w:hint="eastAsia"/>
          <w:color w:val="000000"/>
          <w:sz w:val="30"/>
          <w:szCs w:val="30"/>
        </w:rPr>
        <w:t>十一、其他重要事项说明</w:t>
      </w:r>
    </w:p>
    <w:p w:rsidR="00000000" w:rsidRDefault="008E4C6D">
      <w:pPr>
        <w:spacing w:line="360" w:lineRule="auto"/>
        <w:rPr>
          <w:rFonts w:ascii="黑体" w:eastAsia="黑体" w:hint="eastAsia"/>
          <w:sz w:val="30"/>
          <w:szCs w:val="30"/>
        </w:rPr>
      </w:pPr>
      <w:r>
        <w:rPr>
          <w:rFonts w:ascii="黑体" w:eastAsia="黑体" w:hint="eastAsia"/>
          <w:sz w:val="30"/>
          <w:szCs w:val="30"/>
        </w:rPr>
        <w:t>第四部分</w:t>
      </w:r>
      <w:r>
        <w:rPr>
          <w:rFonts w:ascii="黑体" w:eastAsia="黑体" w:hint="eastAsia"/>
          <w:sz w:val="30"/>
          <w:szCs w:val="30"/>
        </w:rPr>
        <w:t xml:space="preserve"> </w:t>
      </w:r>
      <w:r>
        <w:rPr>
          <w:rFonts w:ascii="黑体" w:eastAsia="黑体" w:hint="eastAsia"/>
          <w:sz w:val="30"/>
          <w:szCs w:val="30"/>
        </w:rPr>
        <w:t>名词解释</w:t>
      </w:r>
    </w:p>
    <w:p w:rsidR="00000000" w:rsidRDefault="008E4C6D">
      <w:pPr>
        <w:jc w:val="center"/>
        <w:rPr>
          <w:rFonts w:ascii="华文中宋" w:eastAsia="华文中宋" w:hAnsi="华文中宋" w:hint="eastAsia"/>
          <w:b/>
          <w:sz w:val="36"/>
        </w:rPr>
      </w:pPr>
      <w:r>
        <w:rPr>
          <w:rFonts w:ascii="华文中宋" w:eastAsia="华文中宋" w:hAnsi="华文中宋"/>
          <w:b/>
          <w:sz w:val="36"/>
        </w:rPr>
        <w:br w:type="page"/>
      </w:r>
      <w:r>
        <w:rPr>
          <w:rFonts w:ascii="黑体" w:eastAsia="黑体" w:hint="eastAsia"/>
          <w:sz w:val="30"/>
          <w:szCs w:val="30"/>
        </w:rPr>
        <w:lastRenderedPageBreak/>
        <w:t>第一部分</w:t>
      </w:r>
      <w:r>
        <w:rPr>
          <w:rFonts w:ascii="黑体" w:eastAsia="黑体" w:hint="eastAsia"/>
          <w:sz w:val="30"/>
          <w:szCs w:val="30"/>
        </w:rPr>
        <w:t xml:space="preserve">    </w:t>
      </w:r>
      <w:r>
        <w:rPr>
          <w:rFonts w:ascii="黑体" w:eastAsia="黑体" w:hint="eastAsia"/>
          <w:sz w:val="30"/>
          <w:szCs w:val="30"/>
        </w:rPr>
        <w:t>上海市闵行区水务建</w:t>
      </w:r>
      <w:r>
        <w:rPr>
          <w:rFonts w:ascii="黑体" w:eastAsia="黑体" w:hint="eastAsia"/>
          <w:sz w:val="30"/>
          <w:szCs w:val="30"/>
        </w:rPr>
        <w:t>设工程安全质量监督站概况</w:t>
      </w:r>
    </w:p>
    <w:p w:rsidR="00000000" w:rsidRDefault="008E4C6D">
      <w:pPr>
        <w:jc w:val="center"/>
        <w:rPr>
          <w:rFonts w:ascii="黑体" w:eastAsia="黑体" w:hint="eastAsia"/>
          <w:sz w:val="30"/>
          <w:szCs w:val="30"/>
        </w:rPr>
      </w:pPr>
    </w:p>
    <w:p w:rsidR="00000000" w:rsidRDefault="008E4C6D">
      <w:pPr>
        <w:ind w:firstLineChars="200" w:firstLine="602"/>
        <w:outlineLvl w:val="0"/>
        <w:rPr>
          <w:rFonts w:ascii="楷体_GB2312" w:eastAsia="楷体_GB2312" w:hint="eastAsia"/>
          <w:b/>
          <w:sz w:val="30"/>
          <w:szCs w:val="30"/>
        </w:rPr>
      </w:pPr>
      <w:r>
        <w:rPr>
          <w:rFonts w:ascii="楷体_GB2312" w:eastAsia="楷体_GB2312" w:hint="eastAsia"/>
          <w:b/>
          <w:sz w:val="30"/>
          <w:szCs w:val="30"/>
        </w:rPr>
        <w:t>一、主要职能</w:t>
      </w:r>
    </w:p>
    <w:p w:rsidR="00000000" w:rsidRDefault="008E4C6D">
      <w:pPr>
        <w:ind w:firstLineChars="200" w:firstLine="600"/>
        <w:outlineLvl w:val="0"/>
        <w:rPr>
          <w:rFonts w:ascii="楷体_GB2312" w:eastAsia="楷体_GB2312"/>
          <w:sz w:val="30"/>
          <w:szCs w:val="30"/>
        </w:rPr>
      </w:pPr>
      <w:r>
        <w:rPr>
          <w:rFonts w:ascii="楷体_GB2312" w:eastAsia="楷体_GB2312" w:hint="eastAsia"/>
          <w:sz w:val="30"/>
          <w:szCs w:val="30"/>
        </w:rPr>
        <w:t>1</w:t>
      </w:r>
      <w:r>
        <w:rPr>
          <w:rFonts w:ascii="楷体_GB2312" w:eastAsia="楷体_GB2312" w:hint="eastAsia"/>
          <w:sz w:val="30"/>
          <w:szCs w:val="30"/>
        </w:rPr>
        <w:t>、负责本区所属的水利、排水、供水工程安全质量监督管理工作；</w:t>
      </w:r>
    </w:p>
    <w:p w:rsidR="00000000" w:rsidRDefault="008E4C6D">
      <w:pPr>
        <w:ind w:firstLineChars="200" w:firstLine="600"/>
        <w:outlineLvl w:val="0"/>
        <w:rPr>
          <w:rFonts w:ascii="楷体_GB2312" w:eastAsia="楷体_GB2312"/>
          <w:sz w:val="30"/>
          <w:szCs w:val="30"/>
        </w:rPr>
      </w:pPr>
      <w:r>
        <w:rPr>
          <w:rFonts w:ascii="楷体_GB2312" w:eastAsia="楷体_GB2312" w:hint="eastAsia"/>
          <w:sz w:val="30"/>
          <w:szCs w:val="30"/>
        </w:rPr>
        <w:t>2</w:t>
      </w:r>
      <w:r>
        <w:rPr>
          <w:rFonts w:ascii="楷体_GB2312" w:eastAsia="楷体_GB2312" w:hint="eastAsia"/>
          <w:sz w:val="30"/>
          <w:szCs w:val="30"/>
        </w:rPr>
        <w:t>、承担本区水利、排水、供水工程行政执法监督管理工作；</w:t>
      </w:r>
    </w:p>
    <w:p w:rsidR="00000000" w:rsidRDefault="008E4C6D">
      <w:pPr>
        <w:ind w:firstLineChars="200" w:firstLine="600"/>
        <w:outlineLvl w:val="0"/>
        <w:rPr>
          <w:rFonts w:ascii="楷体_GB2312" w:eastAsia="楷体_GB2312"/>
          <w:sz w:val="30"/>
          <w:szCs w:val="30"/>
        </w:rPr>
      </w:pPr>
      <w:r>
        <w:rPr>
          <w:rFonts w:ascii="楷体_GB2312" w:eastAsia="楷体_GB2312" w:hint="eastAsia"/>
          <w:sz w:val="30"/>
          <w:szCs w:val="30"/>
        </w:rPr>
        <w:t>3</w:t>
      </w:r>
      <w:r>
        <w:rPr>
          <w:rFonts w:ascii="楷体_GB2312" w:eastAsia="楷体_GB2312" w:hint="eastAsia"/>
          <w:sz w:val="30"/>
          <w:szCs w:val="30"/>
        </w:rPr>
        <w:t>、参与受监督水务工程的阶段验收和竣工验收，并负责对安全质量事故的调查与处理；</w:t>
      </w:r>
    </w:p>
    <w:p w:rsidR="00000000" w:rsidRDefault="008E4C6D">
      <w:pPr>
        <w:ind w:firstLineChars="200" w:firstLine="600"/>
        <w:outlineLvl w:val="0"/>
        <w:rPr>
          <w:rFonts w:ascii="楷体_GB2312" w:eastAsia="楷体_GB2312"/>
          <w:sz w:val="30"/>
          <w:szCs w:val="30"/>
        </w:rPr>
      </w:pPr>
      <w:r>
        <w:rPr>
          <w:rFonts w:ascii="楷体_GB2312" w:eastAsia="楷体_GB2312" w:hint="eastAsia"/>
          <w:sz w:val="30"/>
          <w:szCs w:val="30"/>
        </w:rPr>
        <w:t>4</w:t>
      </w:r>
      <w:r>
        <w:rPr>
          <w:rFonts w:ascii="楷体_GB2312" w:eastAsia="楷体_GB2312" w:hint="eastAsia"/>
          <w:sz w:val="30"/>
          <w:szCs w:val="30"/>
        </w:rPr>
        <w:t>、参与本区内水务工程文明施工管理，并对本区水利建设工程作出总质量核定；</w:t>
      </w:r>
    </w:p>
    <w:p w:rsidR="00000000" w:rsidRDefault="008E4C6D">
      <w:pPr>
        <w:ind w:firstLineChars="200" w:firstLine="600"/>
        <w:outlineLvl w:val="0"/>
        <w:rPr>
          <w:rFonts w:ascii="楷体_GB2312" w:eastAsia="楷体_GB2312" w:hint="eastAsia"/>
          <w:sz w:val="30"/>
          <w:szCs w:val="30"/>
        </w:rPr>
      </w:pPr>
      <w:r>
        <w:rPr>
          <w:rFonts w:ascii="楷体_GB2312" w:eastAsia="楷体_GB2312" w:hint="eastAsia"/>
          <w:sz w:val="30"/>
          <w:szCs w:val="30"/>
        </w:rPr>
        <w:t>5</w:t>
      </w:r>
      <w:r>
        <w:rPr>
          <w:rFonts w:ascii="楷体_GB2312" w:eastAsia="楷体_GB2312" w:hint="eastAsia"/>
          <w:sz w:val="30"/>
          <w:szCs w:val="30"/>
        </w:rPr>
        <w:t>、完成上级主管部门交办的其他工作</w:t>
      </w:r>
    </w:p>
    <w:p w:rsidR="00000000" w:rsidRDefault="008E4C6D">
      <w:pPr>
        <w:ind w:firstLineChars="200" w:firstLine="602"/>
        <w:outlineLvl w:val="0"/>
        <w:rPr>
          <w:rFonts w:ascii="楷体_GB2312" w:eastAsia="楷体_GB2312" w:hint="eastAsia"/>
          <w:b/>
          <w:sz w:val="30"/>
          <w:szCs w:val="30"/>
        </w:rPr>
      </w:pPr>
      <w:r>
        <w:rPr>
          <w:rFonts w:ascii="楷体_GB2312" w:eastAsia="楷体_GB2312" w:hint="eastAsia"/>
          <w:b/>
          <w:sz w:val="30"/>
          <w:szCs w:val="30"/>
        </w:rPr>
        <w:t>二、机构设置</w:t>
      </w:r>
    </w:p>
    <w:p w:rsidR="00000000" w:rsidRDefault="008E4C6D">
      <w:pPr>
        <w:ind w:firstLineChars="200" w:firstLine="600"/>
        <w:rPr>
          <w:rFonts w:ascii="楷体_GB2312" w:eastAsia="楷体_GB2312" w:hint="eastAsia"/>
          <w:sz w:val="30"/>
          <w:szCs w:val="30"/>
        </w:rPr>
      </w:pPr>
      <w:r>
        <w:rPr>
          <w:rFonts w:ascii="楷体_GB2312" w:eastAsia="楷体_GB2312" w:hint="eastAsia"/>
          <w:sz w:val="30"/>
          <w:szCs w:val="30"/>
        </w:rPr>
        <w:t>根据上述职责，上海市闵行区水务建设工程安全质量监督站设二个机构，包括：办公室、监督室。</w:t>
      </w:r>
    </w:p>
    <w:p w:rsidR="00000000" w:rsidRDefault="008E4C6D">
      <w:pPr>
        <w:jc w:val="center"/>
        <w:rPr>
          <w:rFonts w:ascii="仿宋_GB2312" w:eastAsia="仿宋_GB2312" w:hint="eastAsia"/>
          <w:sz w:val="30"/>
          <w:szCs w:val="30"/>
        </w:rPr>
      </w:pPr>
      <w:r>
        <w:rPr>
          <w:rFonts w:ascii="仿宋_GB2312" w:eastAsia="仿宋_GB2312"/>
          <w:sz w:val="30"/>
          <w:szCs w:val="30"/>
        </w:rPr>
        <w:br w:type="page"/>
      </w:r>
      <w:r>
        <w:rPr>
          <w:rFonts w:ascii="黑体" w:eastAsia="黑体" w:hint="eastAsia"/>
          <w:sz w:val="30"/>
          <w:szCs w:val="30"/>
        </w:rPr>
        <w:lastRenderedPageBreak/>
        <w:t>第二部分</w:t>
      </w:r>
      <w:r>
        <w:rPr>
          <w:rFonts w:ascii="黑体" w:eastAsia="黑体" w:hint="eastAsia"/>
          <w:sz w:val="30"/>
          <w:szCs w:val="30"/>
        </w:rPr>
        <w:t xml:space="preserve">   </w:t>
      </w:r>
      <w:r>
        <w:rPr>
          <w:rFonts w:ascii="黑体" w:eastAsia="黑体" w:hint="eastAsia"/>
          <w:sz w:val="30"/>
          <w:szCs w:val="30"/>
        </w:rPr>
        <w:t>上海市闵行区水务建设工程安全质量监督站</w:t>
      </w:r>
      <w:r>
        <w:rPr>
          <w:rFonts w:ascii="黑体" w:eastAsia="黑体" w:hint="eastAsia"/>
          <w:sz w:val="30"/>
          <w:szCs w:val="30"/>
        </w:rPr>
        <w:t>202</w:t>
      </w:r>
      <w:r>
        <w:rPr>
          <w:rFonts w:ascii="黑体" w:eastAsia="黑体" w:hint="eastAsia"/>
          <w:sz w:val="30"/>
          <w:szCs w:val="30"/>
        </w:rPr>
        <w:t>4</w:t>
      </w:r>
      <w:r>
        <w:rPr>
          <w:rFonts w:ascii="黑体" w:eastAsia="黑体" w:hint="eastAsia"/>
          <w:sz w:val="30"/>
          <w:szCs w:val="30"/>
        </w:rPr>
        <w:t>年度决算表</w:t>
      </w:r>
    </w:p>
    <w:p w:rsidR="00000000" w:rsidRDefault="008E4C6D">
      <w:pPr>
        <w:autoSpaceDE w:val="0"/>
        <w:autoSpaceDN w:val="0"/>
        <w:adjustRightInd w:val="0"/>
        <w:jc w:val="center"/>
        <w:outlineLvl w:val="0"/>
        <w:rPr>
          <w:rFonts w:ascii="宋体" w:hAnsi="宋体" w:hint="eastAsia"/>
          <w:szCs w:val="21"/>
        </w:rPr>
      </w:pPr>
      <w:r>
        <w:rPr>
          <w:rFonts w:ascii="宋体" w:hAnsi="宋体" w:hint="eastAsia"/>
          <w:szCs w:val="21"/>
        </w:rPr>
        <w:t>收入支出决算总表</w:t>
      </w:r>
    </w:p>
    <w:p w:rsidR="00000000" w:rsidRDefault="008E4C6D">
      <w:pPr>
        <w:autoSpaceDE w:val="0"/>
        <w:autoSpaceDN w:val="0"/>
        <w:adjustRightInd w:val="0"/>
        <w:jc w:val="right"/>
        <w:rPr>
          <w:rFonts w:ascii="宋体" w:hAnsi="宋体" w:hint="eastAsia"/>
          <w:b/>
          <w:szCs w:val="21"/>
        </w:rPr>
      </w:pPr>
      <w:r>
        <w:rPr>
          <w:rFonts w:ascii="宋体" w:hAnsi="宋体" w:hint="eastAsia"/>
          <w:szCs w:val="21"/>
        </w:rPr>
        <w:t>单位：万元</w:t>
      </w:r>
    </w:p>
    <w:tbl>
      <w:tblPr>
        <w:tblW w:w="9407" w:type="dxa"/>
        <w:jc w:val="center"/>
        <w:tblInd w:w="0" w:type="dxa"/>
        <w:tblLayout w:type="fixed"/>
        <w:tblLook w:val="0000"/>
      </w:tblPr>
      <w:tblGrid>
        <w:gridCol w:w="3608"/>
        <w:gridCol w:w="1160"/>
        <w:gridCol w:w="3340"/>
        <w:gridCol w:w="1299"/>
      </w:tblGrid>
      <w:tr w:rsidR="00000000">
        <w:trPr>
          <w:trHeight w:val="20"/>
          <w:jc w:val="center"/>
        </w:trPr>
        <w:tc>
          <w:tcPr>
            <w:tcW w:w="4768" w:type="dxa"/>
            <w:gridSpan w:val="2"/>
            <w:tcBorders>
              <w:top w:val="single" w:sz="4" w:space="0" w:color="auto"/>
              <w:left w:val="single" w:sz="4" w:space="0" w:color="auto"/>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收入</w:t>
            </w:r>
          </w:p>
        </w:tc>
        <w:tc>
          <w:tcPr>
            <w:tcW w:w="4639" w:type="dxa"/>
            <w:gridSpan w:val="2"/>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支出</w:t>
            </w: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项目</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决算数</w:t>
            </w:r>
          </w:p>
        </w:tc>
        <w:tc>
          <w:tcPr>
            <w:tcW w:w="334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项目</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决算数</w:t>
            </w: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hint="eastAsia"/>
                <w:szCs w:val="21"/>
              </w:rPr>
            </w:pPr>
            <w:r>
              <w:rPr>
                <w:rFonts w:ascii="宋体" w:hAnsi="宋体" w:hint="eastAsia"/>
                <w:szCs w:val="21"/>
              </w:rPr>
              <w:t>一、一般公共预算财政拨款收入</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573.49</w:t>
            </w: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一、一般公共服务支出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hint="eastAsia"/>
                <w:szCs w:val="21"/>
              </w:rPr>
            </w:pPr>
            <w:r>
              <w:rPr>
                <w:rFonts w:ascii="宋体" w:hAnsi="宋体" w:hint="eastAsia"/>
                <w:szCs w:val="21"/>
              </w:rPr>
              <w:t>二、政府性基金预算财政拨款收入</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二、外交支出</w:t>
            </w:r>
            <w:r>
              <w:rPr>
                <w:rFonts w:ascii="宋体" w:hAnsi="宋体"/>
                <w:szCs w:val="21"/>
              </w:rPr>
              <w:tab/>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hint="eastAsia"/>
                <w:szCs w:val="21"/>
              </w:rPr>
            </w:pPr>
            <w:r>
              <w:rPr>
                <w:rFonts w:ascii="宋体" w:hAnsi="宋体" w:hint="eastAsia"/>
                <w:szCs w:val="21"/>
              </w:rPr>
              <w:t>三、国有资本经营预算财政拨款收入</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三、国防支出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hint="eastAsia"/>
                <w:szCs w:val="21"/>
              </w:rPr>
            </w:pPr>
            <w:r>
              <w:rPr>
                <w:rFonts w:ascii="宋体" w:hAnsi="宋体" w:hint="eastAsia"/>
                <w:szCs w:val="21"/>
              </w:rPr>
              <w:t>四、上级补助收入</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四、公共安全支出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hint="eastAsia"/>
                <w:szCs w:val="21"/>
              </w:rPr>
            </w:pPr>
            <w:r>
              <w:rPr>
                <w:rFonts w:ascii="宋体" w:hAnsi="宋体" w:hint="eastAsia"/>
                <w:szCs w:val="21"/>
              </w:rPr>
              <w:t>五、事业收入</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五、教育支出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hint="eastAsia"/>
                <w:szCs w:val="21"/>
              </w:rPr>
            </w:pPr>
            <w:r>
              <w:rPr>
                <w:rFonts w:ascii="宋体" w:hAnsi="宋体" w:hint="eastAsia"/>
                <w:szCs w:val="21"/>
              </w:rPr>
              <w:t>六、经营收入</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六、科学技术支出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hint="eastAsia"/>
                <w:szCs w:val="21"/>
              </w:rPr>
            </w:pPr>
            <w:r>
              <w:rPr>
                <w:rFonts w:ascii="宋体" w:hAnsi="宋体" w:hint="eastAsia"/>
                <w:szCs w:val="21"/>
              </w:rPr>
              <w:t>七、附属单位上缴收入</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七、文化旅游体育与传媒支出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szCs w:val="21"/>
              </w:rPr>
            </w:pPr>
            <w:r>
              <w:rPr>
                <w:rFonts w:ascii="宋体" w:hAnsi="宋体" w:hint="eastAsia"/>
                <w:szCs w:val="21"/>
              </w:rPr>
              <w:t>八、其他收入</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八、社会保障和就业支出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83.53</w:t>
            </w: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九、卫生健康支出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27.54</w:t>
            </w: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十、节能环保支出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十一、城乡社区支出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十二、农林水支出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441.09</w:t>
            </w: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十三、交通运输支出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十四、资源勘探工业信息等支出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十五、商业服务业等支出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十六、金融支出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十七、援助其他地区支出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十八、自然资源海洋气象等支出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十九、住房保障支出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15.99</w:t>
            </w: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二十、粮油物资储备支出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hint="eastAsia"/>
                <w:szCs w:val="21"/>
              </w:rPr>
            </w:pP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hint="eastAsia"/>
                <w:szCs w:val="21"/>
              </w:rPr>
            </w:pPr>
            <w:r>
              <w:rPr>
                <w:rFonts w:ascii="宋体" w:hAnsi="宋体" w:hint="eastAsia"/>
                <w:szCs w:val="21"/>
              </w:rPr>
              <w:t>二十一、国有资本经营预算支出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hint="eastAsia"/>
                <w:szCs w:val="21"/>
              </w:rPr>
            </w:pP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hint="eastAsia"/>
                <w:szCs w:val="21"/>
              </w:rPr>
            </w:pPr>
            <w:r>
              <w:rPr>
                <w:rFonts w:ascii="宋体" w:hAnsi="宋体" w:hint="eastAsia"/>
                <w:szCs w:val="21"/>
              </w:rPr>
              <w:t>二十二、灾害防治及应急管理支出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二十三、其他支出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hint="eastAsia"/>
                <w:szCs w:val="21"/>
              </w:rPr>
            </w:pP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hint="eastAsia"/>
                <w:szCs w:val="21"/>
              </w:rPr>
            </w:pPr>
            <w:r>
              <w:rPr>
                <w:rFonts w:ascii="宋体" w:hAnsi="宋体" w:hint="eastAsia"/>
                <w:szCs w:val="21"/>
              </w:rPr>
              <w:t>二十四、抗</w:t>
            </w:r>
            <w:r>
              <w:rPr>
                <w:rFonts w:ascii="宋体" w:hAnsi="宋体" w:hint="eastAsia"/>
                <w:szCs w:val="21"/>
              </w:rPr>
              <w:t>疫特别国债安排的支出</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本年收入合计</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573.49</w:t>
            </w:r>
          </w:p>
        </w:tc>
        <w:tc>
          <w:tcPr>
            <w:tcW w:w="334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本年支出合计</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568.14</w:t>
            </w: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使用非财政拨款结余</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hint="eastAsia"/>
                <w:szCs w:val="21"/>
              </w:rPr>
            </w:pP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结余分配</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hint="eastAsia"/>
                <w:szCs w:val="21"/>
              </w:rPr>
            </w:pP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年初结转和结余</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44.22</w:t>
            </w:r>
          </w:p>
        </w:tc>
        <w:tc>
          <w:tcPr>
            <w:tcW w:w="3340"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szCs w:val="21"/>
              </w:rPr>
            </w:pPr>
            <w:r>
              <w:rPr>
                <w:rFonts w:ascii="宋体" w:hAnsi="宋体" w:hint="eastAsia"/>
                <w:szCs w:val="21"/>
              </w:rPr>
              <w:t>年末结转和结余</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49.57</w:t>
            </w:r>
          </w:p>
        </w:tc>
      </w:tr>
      <w:tr w:rsidR="00000000">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总计</w:t>
            </w:r>
          </w:p>
        </w:tc>
        <w:tc>
          <w:tcPr>
            <w:tcW w:w="116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617.71</w:t>
            </w:r>
          </w:p>
        </w:tc>
        <w:tc>
          <w:tcPr>
            <w:tcW w:w="3340"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总计</w:t>
            </w:r>
          </w:p>
        </w:tc>
        <w:tc>
          <w:tcPr>
            <w:tcW w:w="1299"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617.71</w:t>
            </w:r>
          </w:p>
        </w:tc>
      </w:tr>
    </w:tbl>
    <w:p w:rsidR="00000000" w:rsidRDefault="008E4C6D">
      <w:pPr>
        <w:autoSpaceDE w:val="0"/>
        <w:autoSpaceDN w:val="0"/>
        <w:adjustRightInd w:val="0"/>
        <w:rPr>
          <w:rFonts w:ascii="宋体" w:hAnsi="宋体" w:hint="eastAsia"/>
          <w:szCs w:val="21"/>
        </w:rPr>
        <w:sectPr w:rsidR="00000000">
          <w:headerReference w:type="default" r:id="rId7"/>
          <w:footerReference w:type="default" r:id="rId8"/>
          <w:pgSz w:w="11906" w:h="16838"/>
          <w:pgMar w:top="1440" w:right="1797" w:bottom="1440" w:left="1797" w:header="851" w:footer="992" w:gutter="0"/>
          <w:cols w:space="720"/>
          <w:docGrid w:type="lines" w:linePitch="312"/>
        </w:sectPr>
      </w:pPr>
      <w:r>
        <w:rPr>
          <w:rFonts w:ascii="宋体" w:hAnsi="宋体" w:hint="eastAsia"/>
          <w:szCs w:val="21"/>
        </w:rPr>
        <w:t>注：本表反映单位本年度的总收支和年末结转结余情况。</w:t>
      </w:r>
    </w:p>
    <w:p w:rsidR="00000000" w:rsidRDefault="008E4C6D">
      <w:pPr>
        <w:autoSpaceDE w:val="0"/>
        <w:autoSpaceDN w:val="0"/>
        <w:adjustRightInd w:val="0"/>
        <w:jc w:val="center"/>
        <w:outlineLvl w:val="0"/>
        <w:rPr>
          <w:rFonts w:ascii="宋体" w:hAnsi="宋体" w:hint="eastAsia"/>
          <w:szCs w:val="21"/>
        </w:rPr>
      </w:pPr>
      <w:r>
        <w:rPr>
          <w:rFonts w:ascii="宋体" w:hAnsi="宋体" w:hint="eastAsia"/>
          <w:szCs w:val="21"/>
        </w:rPr>
        <w:lastRenderedPageBreak/>
        <w:t>收入决算表</w:t>
      </w:r>
    </w:p>
    <w:p w:rsidR="00000000" w:rsidRDefault="008E4C6D">
      <w:pPr>
        <w:tabs>
          <w:tab w:val="right" w:pos="13598"/>
        </w:tabs>
        <w:autoSpaceDE w:val="0"/>
        <w:autoSpaceDN w:val="0"/>
        <w:adjustRightInd w:val="0"/>
        <w:ind w:right="360" w:firstLineChars="6000" w:firstLine="12600"/>
        <w:rPr>
          <w:rFonts w:ascii="宋体" w:hAnsi="宋体" w:hint="eastAsia"/>
          <w:szCs w:val="21"/>
        </w:rPr>
      </w:pPr>
      <w:r>
        <w:rPr>
          <w:rFonts w:ascii="宋体" w:hAnsi="宋体" w:hint="eastAsia"/>
          <w:szCs w:val="21"/>
        </w:rPr>
        <w:t>单位：万元</w:t>
      </w:r>
    </w:p>
    <w:tbl>
      <w:tblPr>
        <w:tblW w:w="14488" w:type="dxa"/>
        <w:tblInd w:w="93" w:type="dxa"/>
        <w:tblLook w:val="0000"/>
      </w:tblPr>
      <w:tblGrid>
        <w:gridCol w:w="1531"/>
        <w:gridCol w:w="2744"/>
        <w:gridCol w:w="1552"/>
        <w:gridCol w:w="1559"/>
        <w:gridCol w:w="1560"/>
        <w:gridCol w:w="1417"/>
        <w:gridCol w:w="1207"/>
        <w:gridCol w:w="1203"/>
        <w:gridCol w:w="1715"/>
      </w:tblGrid>
      <w:tr w:rsidR="00000000">
        <w:trPr>
          <w:trHeight w:val="450"/>
        </w:trPr>
        <w:tc>
          <w:tcPr>
            <w:tcW w:w="4275" w:type="dxa"/>
            <w:gridSpan w:val="2"/>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项目</w:t>
            </w:r>
          </w:p>
        </w:tc>
        <w:tc>
          <w:tcPr>
            <w:tcW w:w="1552" w:type="dxa"/>
            <w:vMerge w:val="restart"/>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本年收入合计</w:t>
            </w:r>
          </w:p>
        </w:tc>
        <w:tc>
          <w:tcPr>
            <w:tcW w:w="1559" w:type="dxa"/>
            <w:vMerge w:val="restart"/>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财政拨款收入</w:t>
            </w:r>
          </w:p>
        </w:tc>
        <w:tc>
          <w:tcPr>
            <w:tcW w:w="1560" w:type="dxa"/>
            <w:vMerge w:val="restart"/>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上级补助收入</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事业收入</w:t>
            </w:r>
          </w:p>
        </w:tc>
        <w:tc>
          <w:tcPr>
            <w:tcW w:w="1207" w:type="dxa"/>
            <w:vMerge w:val="restart"/>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经营收入</w:t>
            </w:r>
          </w:p>
        </w:tc>
        <w:tc>
          <w:tcPr>
            <w:tcW w:w="1203" w:type="dxa"/>
            <w:vMerge w:val="restart"/>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附属单位上缴收入</w:t>
            </w:r>
          </w:p>
        </w:tc>
        <w:tc>
          <w:tcPr>
            <w:tcW w:w="1715" w:type="dxa"/>
            <w:vMerge w:val="restart"/>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其他收入</w:t>
            </w:r>
          </w:p>
        </w:tc>
      </w:tr>
      <w:tr w:rsidR="00000000">
        <w:trPr>
          <w:trHeight w:val="867"/>
        </w:trPr>
        <w:tc>
          <w:tcPr>
            <w:tcW w:w="1531" w:type="dxa"/>
            <w:tcBorders>
              <w:top w:val="single" w:sz="8" w:space="0" w:color="auto"/>
              <w:left w:val="single" w:sz="8" w:space="0" w:color="auto"/>
              <w:bottom w:val="single" w:sz="4"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r>
            <w:r>
              <w:rPr>
                <w:rFonts w:ascii="宋体" w:hAnsi="宋体" w:cs="宋体" w:hint="eastAsia"/>
                <w:kern w:val="0"/>
                <w:szCs w:val="21"/>
              </w:rPr>
              <w:t>科目编码</w:t>
            </w:r>
          </w:p>
        </w:tc>
        <w:tc>
          <w:tcPr>
            <w:tcW w:w="2744" w:type="dxa"/>
            <w:tcBorders>
              <w:top w:val="nil"/>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科目名称</w:t>
            </w:r>
          </w:p>
        </w:tc>
        <w:tc>
          <w:tcPr>
            <w:tcW w:w="1552"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c>
          <w:tcPr>
            <w:tcW w:w="1559"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c>
          <w:tcPr>
            <w:tcW w:w="1560"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c>
          <w:tcPr>
            <w:tcW w:w="1417"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c>
          <w:tcPr>
            <w:tcW w:w="1203"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c>
          <w:tcPr>
            <w:tcW w:w="1715"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r>
      <w:tr w:rsidR="00000000">
        <w:trPr>
          <w:trHeight w:val="270"/>
        </w:trPr>
        <w:tc>
          <w:tcPr>
            <w:tcW w:w="4275" w:type="dxa"/>
            <w:gridSpan w:val="2"/>
            <w:tcBorders>
              <w:top w:val="single" w:sz="4" w:space="0" w:color="auto"/>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合计</w:t>
            </w:r>
          </w:p>
        </w:tc>
        <w:tc>
          <w:tcPr>
            <w:tcW w:w="1552" w:type="dxa"/>
            <w:tcBorders>
              <w:top w:val="nil"/>
              <w:left w:val="nil"/>
              <w:bottom w:val="single" w:sz="8" w:space="0" w:color="auto"/>
              <w:right w:val="single" w:sz="8" w:space="0" w:color="auto"/>
            </w:tcBorders>
            <w:noWrap/>
            <w:vAlign w:val="center"/>
          </w:tcPr>
          <w:p w:rsidR="00000000" w:rsidRDefault="008E4C6D">
            <w:pPr>
              <w:jc w:val="right"/>
              <w:rPr>
                <w:color w:val="000000"/>
                <w:szCs w:val="21"/>
              </w:rPr>
            </w:pPr>
            <w:r>
              <w:rPr>
                <w:rFonts w:hint="eastAsia"/>
                <w:color w:val="000000"/>
                <w:szCs w:val="21"/>
              </w:rPr>
              <w:t>573.49</w:t>
            </w:r>
            <w:r>
              <w:rPr>
                <w:rFonts w:hint="eastAsia"/>
                <w:color w:val="000000"/>
                <w:szCs w:val="21"/>
              </w:rPr>
              <w:t xml:space="preserve">　</w:t>
            </w:r>
          </w:p>
        </w:tc>
        <w:tc>
          <w:tcPr>
            <w:tcW w:w="1559" w:type="dxa"/>
            <w:tcBorders>
              <w:top w:val="nil"/>
              <w:left w:val="nil"/>
              <w:bottom w:val="single" w:sz="8" w:space="0" w:color="auto"/>
              <w:right w:val="single" w:sz="8" w:space="0" w:color="auto"/>
            </w:tcBorders>
            <w:noWrap/>
            <w:vAlign w:val="center"/>
          </w:tcPr>
          <w:p w:rsidR="00000000" w:rsidRDefault="008E4C6D">
            <w:pPr>
              <w:jc w:val="right"/>
              <w:rPr>
                <w:color w:val="000000"/>
                <w:szCs w:val="21"/>
              </w:rPr>
            </w:pPr>
            <w:r>
              <w:rPr>
                <w:rFonts w:hint="eastAsia"/>
                <w:color w:val="000000"/>
                <w:szCs w:val="21"/>
              </w:rPr>
              <w:t>573.49</w:t>
            </w:r>
            <w:r>
              <w:rPr>
                <w:rFonts w:hint="eastAsia"/>
                <w:color w:val="000000"/>
                <w:szCs w:val="21"/>
              </w:rPr>
              <w:t xml:space="preserve">　</w:t>
            </w:r>
          </w:p>
        </w:tc>
        <w:tc>
          <w:tcPr>
            <w:tcW w:w="1560"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31"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208</w:t>
            </w:r>
          </w:p>
        </w:tc>
        <w:tc>
          <w:tcPr>
            <w:tcW w:w="2744"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社会</w:t>
            </w:r>
            <w:r>
              <w:rPr>
                <w:rFonts w:hint="eastAsia"/>
                <w:color w:val="000000"/>
                <w:szCs w:val="21"/>
              </w:rPr>
              <w:t>保障和就业支出</w:t>
            </w:r>
          </w:p>
        </w:tc>
        <w:tc>
          <w:tcPr>
            <w:tcW w:w="1552"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83.52</w:t>
            </w:r>
          </w:p>
        </w:tc>
        <w:tc>
          <w:tcPr>
            <w:tcW w:w="1559"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83.52</w:t>
            </w:r>
          </w:p>
        </w:tc>
        <w:tc>
          <w:tcPr>
            <w:tcW w:w="1560"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31"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20805</w:t>
            </w:r>
          </w:p>
        </w:tc>
        <w:tc>
          <w:tcPr>
            <w:tcW w:w="2744"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行政事业单位离退休</w:t>
            </w:r>
          </w:p>
        </w:tc>
        <w:tc>
          <w:tcPr>
            <w:tcW w:w="1552"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83.52</w:t>
            </w:r>
          </w:p>
        </w:tc>
        <w:tc>
          <w:tcPr>
            <w:tcW w:w="1559"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83.52</w:t>
            </w:r>
          </w:p>
        </w:tc>
        <w:tc>
          <w:tcPr>
            <w:tcW w:w="1560"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31"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2080502</w:t>
            </w:r>
          </w:p>
        </w:tc>
        <w:tc>
          <w:tcPr>
            <w:tcW w:w="2744"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事业单位离退休</w:t>
            </w:r>
          </w:p>
        </w:tc>
        <w:tc>
          <w:tcPr>
            <w:tcW w:w="1552"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2.33</w:t>
            </w:r>
          </w:p>
        </w:tc>
        <w:tc>
          <w:tcPr>
            <w:tcW w:w="1559"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2.33</w:t>
            </w:r>
          </w:p>
        </w:tc>
        <w:tc>
          <w:tcPr>
            <w:tcW w:w="1560"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41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20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20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715"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r w:rsidR="00000000">
        <w:trPr>
          <w:trHeight w:val="507"/>
        </w:trPr>
        <w:tc>
          <w:tcPr>
            <w:tcW w:w="1531"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2080505</w:t>
            </w:r>
          </w:p>
        </w:tc>
        <w:tc>
          <w:tcPr>
            <w:tcW w:w="2744" w:type="dxa"/>
            <w:tcBorders>
              <w:top w:val="nil"/>
              <w:left w:val="nil"/>
              <w:bottom w:val="single" w:sz="8" w:space="0" w:color="auto"/>
              <w:right w:val="single" w:sz="8" w:space="0" w:color="auto"/>
            </w:tcBorders>
            <w:vAlign w:val="center"/>
          </w:tcPr>
          <w:p w:rsidR="00000000" w:rsidRDefault="008E4C6D">
            <w:pPr>
              <w:jc w:val="center"/>
              <w:rPr>
                <w:rFonts w:ascii="宋体" w:hAnsi="宋体" w:cs="宋体"/>
                <w:color w:val="000000"/>
                <w:szCs w:val="21"/>
              </w:rPr>
            </w:pPr>
            <w:r>
              <w:rPr>
                <w:rFonts w:hint="eastAsia"/>
                <w:color w:val="000000"/>
                <w:szCs w:val="21"/>
              </w:rPr>
              <w:t>机关事业单位基本养老保险缴费支出</w:t>
            </w:r>
          </w:p>
        </w:tc>
        <w:tc>
          <w:tcPr>
            <w:tcW w:w="1552"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35.9</w:t>
            </w:r>
          </w:p>
        </w:tc>
        <w:tc>
          <w:tcPr>
            <w:tcW w:w="1559"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35.9</w:t>
            </w:r>
          </w:p>
        </w:tc>
        <w:tc>
          <w:tcPr>
            <w:tcW w:w="1560"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31"/>
        </w:trPr>
        <w:tc>
          <w:tcPr>
            <w:tcW w:w="1531"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2080506</w:t>
            </w:r>
          </w:p>
        </w:tc>
        <w:tc>
          <w:tcPr>
            <w:tcW w:w="2744"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机关事业单位职业年金缴费支出</w:t>
            </w:r>
          </w:p>
        </w:tc>
        <w:tc>
          <w:tcPr>
            <w:tcW w:w="1552"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45.29</w:t>
            </w:r>
          </w:p>
        </w:tc>
        <w:tc>
          <w:tcPr>
            <w:tcW w:w="1559"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45.29</w:t>
            </w:r>
          </w:p>
        </w:tc>
        <w:tc>
          <w:tcPr>
            <w:tcW w:w="1560"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41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20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20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715"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r w:rsidR="00000000">
        <w:trPr>
          <w:trHeight w:val="450"/>
        </w:trPr>
        <w:tc>
          <w:tcPr>
            <w:tcW w:w="1531"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210</w:t>
            </w:r>
          </w:p>
        </w:tc>
        <w:tc>
          <w:tcPr>
            <w:tcW w:w="2744"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卫生健康支出</w:t>
            </w:r>
          </w:p>
        </w:tc>
        <w:tc>
          <w:tcPr>
            <w:tcW w:w="1552"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31.94</w:t>
            </w:r>
          </w:p>
        </w:tc>
        <w:tc>
          <w:tcPr>
            <w:tcW w:w="1559"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31.94</w:t>
            </w:r>
          </w:p>
        </w:tc>
        <w:tc>
          <w:tcPr>
            <w:tcW w:w="1560"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41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20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20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715"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r w:rsidR="00000000">
        <w:trPr>
          <w:trHeight w:val="450"/>
        </w:trPr>
        <w:tc>
          <w:tcPr>
            <w:tcW w:w="1531"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21011</w:t>
            </w:r>
          </w:p>
        </w:tc>
        <w:tc>
          <w:tcPr>
            <w:tcW w:w="2744"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行政事业单位医疗</w:t>
            </w:r>
          </w:p>
        </w:tc>
        <w:tc>
          <w:tcPr>
            <w:tcW w:w="1552"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31.94</w:t>
            </w:r>
          </w:p>
        </w:tc>
        <w:tc>
          <w:tcPr>
            <w:tcW w:w="1559"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31.94</w:t>
            </w:r>
          </w:p>
        </w:tc>
        <w:tc>
          <w:tcPr>
            <w:tcW w:w="1560"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41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20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20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715"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r w:rsidR="00000000">
        <w:trPr>
          <w:trHeight w:val="450"/>
        </w:trPr>
        <w:tc>
          <w:tcPr>
            <w:tcW w:w="1531"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21011</w:t>
            </w:r>
            <w:r>
              <w:rPr>
                <w:rFonts w:hint="eastAsia"/>
                <w:color w:val="000000"/>
                <w:szCs w:val="21"/>
              </w:rPr>
              <w:t>02</w:t>
            </w:r>
          </w:p>
        </w:tc>
        <w:tc>
          <w:tcPr>
            <w:tcW w:w="2744"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 xml:space="preserve"> </w:t>
            </w:r>
            <w:r>
              <w:rPr>
                <w:rFonts w:hint="eastAsia"/>
                <w:color w:val="000000"/>
                <w:szCs w:val="21"/>
              </w:rPr>
              <w:t>事业单位医疗</w:t>
            </w:r>
          </w:p>
        </w:tc>
        <w:tc>
          <w:tcPr>
            <w:tcW w:w="1552"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31.94</w:t>
            </w:r>
          </w:p>
        </w:tc>
        <w:tc>
          <w:tcPr>
            <w:tcW w:w="1559"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31.94</w:t>
            </w:r>
          </w:p>
        </w:tc>
        <w:tc>
          <w:tcPr>
            <w:tcW w:w="1560"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31" w:type="dxa"/>
            <w:tcBorders>
              <w:top w:val="nil"/>
              <w:left w:val="single" w:sz="8" w:space="0" w:color="auto"/>
              <w:bottom w:val="single" w:sz="8" w:space="0" w:color="auto"/>
              <w:right w:val="single" w:sz="8" w:space="0" w:color="auto"/>
            </w:tcBorders>
            <w:noWrap/>
            <w:vAlign w:val="center"/>
          </w:tcPr>
          <w:p w:rsidR="00000000" w:rsidRDefault="008E4C6D">
            <w:pPr>
              <w:rPr>
                <w:rFonts w:hint="eastAsia"/>
                <w:color w:val="000000"/>
                <w:szCs w:val="21"/>
              </w:rPr>
            </w:pPr>
            <w:r>
              <w:rPr>
                <w:rFonts w:hint="eastAsia"/>
                <w:color w:val="000000"/>
                <w:szCs w:val="21"/>
              </w:rPr>
              <w:t>2101103</w:t>
            </w:r>
          </w:p>
        </w:tc>
        <w:tc>
          <w:tcPr>
            <w:tcW w:w="2744" w:type="dxa"/>
            <w:tcBorders>
              <w:top w:val="nil"/>
              <w:left w:val="nil"/>
              <w:bottom w:val="single" w:sz="8" w:space="0" w:color="auto"/>
              <w:right w:val="single" w:sz="8" w:space="0" w:color="auto"/>
            </w:tcBorders>
            <w:vAlign w:val="center"/>
          </w:tcPr>
          <w:p w:rsidR="00000000" w:rsidRDefault="008E4C6D">
            <w:pPr>
              <w:rPr>
                <w:rFonts w:hint="eastAsia"/>
                <w:color w:val="000000"/>
                <w:szCs w:val="21"/>
              </w:rPr>
            </w:pPr>
            <w:r>
              <w:rPr>
                <w:rFonts w:hint="eastAsia"/>
                <w:color w:val="000000"/>
                <w:szCs w:val="21"/>
              </w:rPr>
              <w:t>公务员医疗补助</w:t>
            </w:r>
          </w:p>
        </w:tc>
        <w:tc>
          <w:tcPr>
            <w:tcW w:w="1552" w:type="dxa"/>
            <w:tcBorders>
              <w:top w:val="nil"/>
              <w:left w:val="nil"/>
              <w:bottom w:val="single" w:sz="8" w:space="0" w:color="auto"/>
              <w:right w:val="single" w:sz="8" w:space="0" w:color="auto"/>
            </w:tcBorders>
            <w:noWrap/>
            <w:vAlign w:val="center"/>
          </w:tcPr>
          <w:p w:rsidR="00000000" w:rsidRDefault="008E4C6D">
            <w:pPr>
              <w:jc w:val="right"/>
              <w:rPr>
                <w:rFonts w:hint="eastAsia"/>
                <w:color w:val="000000"/>
                <w:szCs w:val="21"/>
              </w:rPr>
            </w:pPr>
            <w:r>
              <w:rPr>
                <w:rFonts w:hint="eastAsia"/>
                <w:color w:val="000000"/>
                <w:szCs w:val="21"/>
              </w:rPr>
              <w:t>0.00</w:t>
            </w:r>
          </w:p>
        </w:tc>
        <w:tc>
          <w:tcPr>
            <w:tcW w:w="1559" w:type="dxa"/>
            <w:tcBorders>
              <w:top w:val="nil"/>
              <w:left w:val="nil"/>
              <w:bottom w:val="single" w:sz="8" w:space="0" w:color="auto"/>
              <w:right w:val="single" w:sz="8" w:space="0" w:color="auto"/>
            </w:tcBorders>
            <w:noWrap/>
            <w:vAlign w:val="center"/>
          </w:tcPr>
          <w:p w:rsidR="00000000" w:rsidRDefault="008E4C6D">
            <w:pPr>
              <w:jc w:val="right"/>
              <w:rPr>
                <w:rFonts w:hint="eastAsia"/>
                <w:color w:val="000000"/>
                <w:szCs w:val="21"/>
              </w:rPr>
            </w:pPr>
            <w:r>
              <w:rPr>
                <w:rFonts w:hint="eastAsia"/>
                <w:color w:val="000000"/>
                <w:szCs w:val="21"/>
              </w:rPr>
              <w:t>0.00</w:t>
            </w:r>
          </w:p>
        </w:tc>
        <w:tc>
          <w:tcPr>
            <w:tcW w:w="1560"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p>
        </w:tc>
        <w:tc>
          <w:tcPr>
            <w:tcW w:w="1417" w:type="dxa"/>
            <w:tcBorders>
              <w:top w:val="nil"/>
              <w:left w:val="nil"/>
              <w:bottom w:val="single" w:sz="8" w:space="0" w:color="auto"/>
              <w:right w:val="single" w:sz="8" w:space="0" w:color="auto"/>
            </w:tcBorders>
            <w:noWrap/>
            <w:vAlign w:val="center"/>
          </w:tcPr>
          <w:p w:rsidR="00000000" w:rsidRDefault="008E4C6D">
            <w:pPr>
              <w:rPr>
                <w:rFonts w:ascii="宋体" w:hAnsi="宋体" w:cs="宋体"/>
                <w:color w:val="000000"/>
                <w:szCs w:val="21"/>
              </w:rPr>
            </w:pPr>
          </w:p>
        </w:tc>
        <w:tc>
          <w:tcPr>
            <w:tcW w:w="120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20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715"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r w:rsidR="00000000">
        <w:trPr>
          <w:trHeight w:val="450"/>
        </w:trPr>
        <w:tc>
          <w:tcPr>
            <w:tcW w:w="1531"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213</w:t>
            </w:r>
          </w:p>
        </w:tc>
        <w:tc>
          <w:tcPr>
            <w:tcW w:w="2744"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农林水支出</w:t>
            </w:r>
          </w:p>
        </w:tc>
        <w:tc>
          <w:tcPr>
            <w:tcW w:w="1552"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442.03</w:t>
            </w:r>
          </w:p>
        </w:tc>
        <w:tc>
          <w:tcPr>
            <w:tcW w:w="1559"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442.03</w:t>
            </w:r>
          </w:p>
        </w:tc>
        <w:tc>
          <w:tcPr>
            <w:tcW w:w="1560"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p>
        </w:tc>
        <w:tc>
          <w:tcPr>
            <w:tcW w:w="1417" w:type="dxa"/>
            <w:tcBorders>
              <w:top w:val="nil"/>
              <w:left w:val="nil"/>
              <w:bottom w:val="single" w:sz="8" w:space="0" w:color="auto"/>
              <w:right w:val="single" w:sz="8" w:space="0" w:color="auto"/>
            </w:tcBorders>
            <w:noWrap/>
            <w:vAlign w:val="center"/>
          </w:tcPr>
          <w:p w:rsidR="00000000" w:rsidRDefault="008E4C6D">
            <w:pPr>
              <w:rPr>
                <w:rFonts w:ascii="宋体" w:hAnsi="宋体" w:cs="宋体"/>
                <w:color w:val="000000"/>
                <w:szCs w:val="21"/>
              </w:rPr>
            </w:pPr>
          </w:p>
        </w:tc>
        <w:tc>
          <w:tcPr>
            <w:tcW w:w="120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20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715"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r w:rsidR="00000000">
        <w:trPr>
          <w:trHeight w:val="450"/>
        </w:trPr>
        <w:tc>
          <w:tcPr>
            <w:tcW w:w="1531"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21303</w:t>
            </w:r>
          </w:p>
        </w:tc>
        <w:tc>
          <w:tcPr>
            <w:tcW w:w="2744"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水利</w:t>
            </w:r>
          </w:p>
        </w:tc>
        <w:tc>
          <w:tcPr>
            <w:tcW w:w="1552"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442.03</w:t>
            </w:r>
          </w:p>
        </w:tc>
        <w:tc>
          <w:tcPr>
            <w:tcW w:w="1559" w:type="dxa"/>
            <w:tcBorders>
              <w:top w:val="nil"/>
              <w:left w:val="nil"/>
              <w:bottom w:val="single" w:sz="8" w:space="0" w:color="auto"/>
              <w:right w:val="single" w:sz="8" w:space="0" w:color="auto"/>
            </w:tcBorders>
            <w:noWrap/>
            <w:vAlign w:val="center"/>
          </w:tcPr>
          <w:p w:rsidR="00000000" w:rsidRDefault="008E4C6D">
            <w:pPr>
              <w:jc w:val="right"/>
              <w:rPr>
                <w:color w:val="000000"/>
                <w:szCs w:val="21"/>
              </w:rPr>
            </w:pPr>
            <w:r>
              <w:rPr>
                <w:rFonts w:hint="eastAsia"/>
                <w:color w:val="000000"/>
                <w:szCs w:val="21"/>
              </w:rPr>
              <w:t>442.03</w:t>
            </w:r>
          </w:p>
        </w:tc>
        <w:tc>
          <w:tcPr>
            <w:tcW w:w="1560"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41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20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20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715"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r w:rsidR="00000000">
        <w:trPr>
          <w:trHeight w:val="450"/>
        </w:trPr>
        <w:tc>
          <w:tcPr>
            <w:tcW w:w="1531"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lastRenderedPageBreak/>
              <w:t>2130322</w:t>
            </w:r>
          </w:p>
        </w:tc>
        <w:tc>
          <w:tcPr>
            <w:tcW w:w="2744"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水利安全监督</w:t>
            </w:r>
          </w:p>
        </w:tc>
        <w:tc>
          <w:tcPr>
            <w:tcW w:w="1552"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442.03</w:t>
            </w:r>
          </w:p>
        </w:tc>
        <w:tc>
          <w:tcPr>
            <w:tcW w:w="1559" w:type="dxa"/>
            <w:tcBorders>
              <w:top w:val="nil"/>
              <w:left w:val="nil"/>
              <w:bottom w:val="single" w:sz="8" w:space="0" w:color="auto"/>
              <w:right w:val="single" w:sz="8" w:space="0" w:color="auto"/>
            </w:tcBorders>
            <w:noWrap/>
            <w:vAlign w:val="center"/>
          </w:tcPr>
          <w:p w:rsidR="00000000" w:rsidRDefault="008E4C6D">
            <w:pPr>
              <w:jc w:val="right"/>
              <w:rPr>
                <w:color w:val="000000"/>
                <w:szCs w:val="21"/>
              </w:rPr>
            </w:pPr>
            <w:r>
              <w:rPr>
                <w:rFonts w:hint="eastAsia"/>
                <w:color w:val="000000"/>
                <w:szCs w:val="21"/>
              </w:rPr>
              <w:t>442.03</w:t>
            </w:r>
          </w:p>
        </w:tc>
        <w:tc>
          <w:tcPr>
            <w:tcW w:w="1560" w:type="dxa"/>
            <w:tcBorders>
              <w:top w:val="nil"/>
              <w:left w:val="nil"/>
              <w:bottom w:val="single" w:sz="8" w:space="0" w:color="auto"/>
              <w:right w:val="single" w:sz="8" w:space="0" w:color="auto"/>
            </w:tcBorders>
            <w:noWrap/>
            <w:vAlign w:val="center"/>
          </w:tcPr>
          <w:p w:rsidR="00000000" w:rsidRDefault="008E4C6D">
            <w:pPr>
              <w:jc w:val="right"/>
              <w:rPr>
                <w:rFonts w:hint="eastAsia"/>
                <w:color w:val="000000"/>
                <w:szCs w:val="21"/>
              </w:rPr>
            </w:pPr>
          </w:p>
        </w:tc>
        <w:tc>
          <w:tcPr>
            <w:tcW w:w="141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20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20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715"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r w:rsidR="00000000">
        <w:trPr>
          <w:trHeight w:val="450"/>
        </w:trPr>
        <w:tc>
          <w:tcPr>
            <w:tcW w:w="1531"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221</w:t>
            </w:r>
          </w:p>
        </w:tc>
        <w:tc>
          <w:tcPr>
            <w:tcW w:w="2744"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住房保障支出</w:t>
            </w:r>
          </w:p>
        </w:tc>
        <w:tc>
          <w:tcPr>
            <w:tcW w:w="1552"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15.99</w:t>
            </w:r>
          </w:p>
        </w:tc>
        <w:tc>
          <w:tcPr>
            <w:tcW w:w="1559"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15.99</w:t>
            </w:r>
          </w:p>
        </w:tc>
        <w:tc>
          <w:tcPr>
            <w:tcW w:w="1560"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41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20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20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715"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r w:rsidR="00000000">
        <w:trPr>
          <w:trHeight w:val="450"/>
        </w:trPr>
        <w:tc>
          <w:tcPr>
            <w:tcW w:w="1531"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22102</w:t>
            </w:r>
          </w:p>
        </w:tc>
        <w:tc>
          <w:tcPr>
            <w:tcW w:w="2744"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住房改革支出</w:t>
            </w:r>
          </w:p>
        </w:tc>
        <w:tc>
          <w:tcPr>
            <w:tcW w:w="1552" w:type="dxa"/>
            <w:tcBorders>
              <w:top w:val="nil"/>
              <w:left w:val="nil"/>
              <w:bottom w:val="single" w:sz="8" w:space="0" w:color="auto"/>
              <w:right w:val="single" w:sz="8" w:space="0" w:color="auto"/>
            </w:tcBorders>
            <w:noWrap/>
            <w:vAlign w:val="center"/>
          </w:tcPr>
          <w:p w:rsidR="00000000" w:rsidRDefault="008E4C6D">
            <w:pPr>
              <w:jc w:val="right"/>
              <w:rPr>
                <w:color w:val="000000"/>
                <w:szCs w:val="21"/>
              </w:rPr>
            </w:pPr>
            <w:r>
              <w:rPr>
                <w:rFonts w:hint="eastAsia"/>
                <w:color w:val="000000"/>
                <w:szCs w:val="21"/>
              </w:rPr>
              <w:t>15.99</w:t>
            </w:r>
          </w:p>
        </w:tc>
        <w:tc>
          <w:tcPr>
            <w:tcW w:w="1559" w:type="dxa"/>
            <w:tcBorders>
              <w:top w:val="nil"/>
              <w:left w:val="nil"/>
              <w:bottom w:val="single" w:sz="8" w:space="0" w:color="auto"/>
              <w:right w:val="single" w:sz="8" w:space="0" w:color="auto"/>
            </w:tcBorders>
            <w:noWrap/>
            <w:vAlign w:val="center"/>
          </w:tcPr>
          <w:p w:rsidR="00000000" w:rsidRDefault="008E4C6D">
            <w:pPr>
              <w:jc w:val="right"/>
              <w:rPr>
                <w:color w:val="000000"/>
                <w:szCs w:val="21"/>
              </w:rPr>
            </w:pPr>
            <w:r>
              <w:rPr>
                <w:rFonts w:hint="eastAsia"/>
                <w:color w:val="000000"/>
                <w:szCs w:val="21"/>
              </w:rPr>
              <w:t>15.99</w:t>
            </w:r>
          </w:p>
        </w:tc>
        <w:tc>
          <w:tcPr>
            <w:tcW w:w="1560"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31"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2210201</w:t>
            </w:r>
          </w:p>
        </w:tc>
        <w:tc>
          <w:tcPr>
            <w:tcW w:w="2744"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 xml:space="preserve"> </w:t>
            </w:r>
            <w:r>
              <w:rPr>
                <w:rFonts w:hint="eastAsia"/>
                <w:color w:val="000000"/>
                <w:szCs w:val="21"/>
              </w:rPr>
              <w:t>住房公积金</w:t>
            </w:r>
          </w:p>
        </w:tc>
        <w:tc>
          <w:tcPr>
            <w:tcW w:w="1552" w:type="dxa"/>
            <w:tcBorders>
              <w:top w:val="nil"/>
              <w:left w:val="nil"/>
              <w:bottom w:val="single" w:sz="8" w:space="0" w:color="auto"/>
              <w:right w:val="single" w:sz="8" w:space="0" w:color="auto"/>
            </w:tcBorders>
            <w:noWrap/>
            <w:vAlign w:val="center"/>
          </w:tcPr>
          <w:p w:rsidR="00000000" w:rsidRDefault="008E4C6D">
            <w:pPr>
              <w:jc w:val="right"/>
              <w:rPr>
                <w:color w:val="000000"/>
                <w:szCs w:val="21"/>
              </w:rPr>
            </w:pPr>
            <w:r>
              <w:rPr>
                <w:rFonts w:hint="eastAsia"/>
                <w:color w:val="000000"/>
                <w:szCs w:val="21"/>
              </w:rPr>
              <w:t>15.99</w:t>
            </w:r>
          </w:p>
        </w:tc>
        <w:tc>
          <w:tcPr>
            <w:tcW w:w="1559" w:type="dxa"/>
            <w:tcBorders>
              <w:top w:val="nil"/>
              <w:left w:val="nil"/>
              <w:bottom w:val="single" w:sz="8" w:space="0" w:color="auto"/>
              <w:right w:val="single" w:sz="8" w:space="0" w:color="auto"/>
            </w:tcBorders>
            <w:noWrap/>
            <w:vAlign w:val="center"/>
          </w:tcPr>
          <w:p w:rsidR="00000000" w:rsidRDefault="008E4C6D">
            <w:pPr>
              <w:jc w:val="right"/>
              <w:rPr>
                <w:color w:val="000000"/>
                <w:szCs w:val="21"/>
              </w:rPr>
            </w:pPr>
            <w:r>
              <w:rPr>
                <w:rFonts w:hint="eastAsia"/>
                <w:color w:val="000000"/>
                <w:szCs w:val="21"/>
              </w:rPr>
              <w:t>15.99</w:t>
            </w:r>
          </w:p>
        </w:tc>
        <w:tc>
          <w:tcPr>
            <w:tcW w:w="1560"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41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207"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20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715"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bl>
    <w:p w:rsidR="00000000" w:rsidRDefault="008E4C6D">
      <w:pPr>
        <w:autoSpaceDE w:val="0"/>
        <w:autoSpaceDN w:val="0"/>
        <w:adjustRightInd w:val="0"/>
        <w:rPr>
          <w:rFonts w:ascii="宋体" w:hAnsi="宋体"/>
          <w:szCs w:val="21"/>
        </w:rPr>
      </w:pPr>
      <w:r>
        <w:rPr>
          <w:rFonts w:ascii="宋体" w:hAnsi="宋体" w:hint="eastAsia"/>
          <w:szCs w:val="21"/>
        </w:rPr>
        <w:t>注：本表反映单位本年度取得的各项收入情况。</w:t>
      </w:r>
    </w:p>
    <w:p w:rsidR="00000000" w:rsidRDefault="008E4C6D">
      <w:pPr>
        <w:autoSpaceDE w:val="0"/>
        <w:autoSpaceDN w:val="0"/>
        <w:adjustRightInd w:val="0"/>
        <w:jc w:val="center"/>
        <w:rPr>
          <w:rFonts w:ascii="宋体" w:hAnsi="宋体" w:hint="eastAsia"/>
          <w:szCs w:val="21"/>
        </w:rPr>
      </w:pPr>
      <w:r>
        <w:rPr>
          <w:rFonts w:ascii="宋体" w:hAnsi="宋体"/>
          <w:szCs w:val="21"/>
        </w:rPr>
        <w:br w:type="page"/>
      </w:r>
      <w:r>
        <w:rPr>
          <w:rFonts w:ascii="宋体" w:hAnsi="宋体" w:hint="eastAsia"/>
          <w:szCs w:val="21"/>
        </w:rPr>
        <w:lastRenderedPageBreak/>
        <w:t>支出决算表</w:t>
      </w:r>
    </w:p>
    <w:p w:rsidR="00000000" w:rsidRDefault="008E4C6D">
      <w:pPr>
        <w:autoSpaceDE w:val="0"/>
        <w:autoSpaceDN w:val="0"/>
        <w:adjustRightInd w:val="0"/>
        <w:ind w:right="360"/>
        <w:jc w:val="right"/>
        <w:rPr>
          <w:rFonts w:ascii="宋体" w:hAnsi="宋体" w:hint="eastAsia"/>
          <w:szCs w:val="21"/>
        </w:rPr>
      </w:pPr>
      <w:r>
        <w:rPr>
          <w:rFonts w:ascii="宋体" w:hAnsi="宋体" w:hint="eastAsia"/>
          <w:szCs w:val="21"/>
        </w:rPr>
        <w:t>单位：万元</w:t>
      </w:r>
    </w:p>
    <w:tbl>
      <w:tblPr>
        <w:tblW w:w="14058" w:type="dxa"/>
        <w:tblInd w:w="93" w:type="dxa"/>
        <w:tblLayout w:type="fixed"/>
        <w:tblLook w:val="0000"/>
      </w:tblPr>
      <w:tblGrid>
        <w:gridCol w:w="1593"/>
        <w:gridCol w:w="2607"/>
        <w:gridCol w:w="1643"/>
        <w:gridCol w:w="1643"/>
        <w:gridCol w:w="1643"/>
        <w:gridCol w:w="1643"/>
        <w:gridCol w:w="1643"/>
        <w:gridCol w:w="1643"/>
      </w:tblGrid>
      <w:tr w:rsidR="00000000">
        <w:trPr>
          <w:trHeight w:val="450"/>
        </w:trPr>
        <w:tc>
          <w:tcPr>
            <w:tcW w:w="4200" w:type="dxa"/>
            <w:gridSpan w:val="2"/>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项目</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本年支出合计</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基本支出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项目支出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上缴上级支出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经营支出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对附属单位补助支出</w:t>
            </w:r>
          </w:p>
        </w:tc>
      </w:tr>
      <w:tr w:rsidR="00000000">
        <w:trPr>
          <w:trHeight w:val="450"/>
        </w:trPr>
        <w:tc>
          <w:tcPr>
            <w:tcW w:w="1593" w:type="dxa"/>
            <w:vMerge w:val="restart"/>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r>
            <w:r>
              <w:rPr>
                <w:rFonts w:ascii="宋体" w:hAnsi="宋体" w:cs="宋体" w:hint="eastAsia"/>
                <w:kern w:val="0"/>
                <w:szCs w:val="21"/>
              </w:rPr>
              <w:t>科目编码</w:t>
            </w:r>
          </w:p>
        </w:tc>
        <w:tc>
          <w:tcPr>
            <w:tcW w:w="2607" w:type="dxa"/>
            <w:vMerge w:val="restart"/>
            <w:tcBorders>
              <w:top w:val="nil"/>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科目名称</w:t>
            </w:r>
          </w:p>
        </w:tc>
        <w:tc>
          <w:tcPr>
            <w:tcW w:w="1643"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r>
      <w:tr w:rsidR="00000000">
        <w:trPr>
          <w:trHeight w:val="450"/>
        </w:trPr>
        <w:tc>
          <w:tcPr>
            <w:tcW w:w="1593"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c>
          <w:tcPr>
            <w:tcW w:w="2607" w:type="dxa"/>
            <w:vMerge/>
            <w:tcBorders>
              <w:top w:val="nil"/>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000000" w:rsidRDefault="008E4C6D">
            <w:pPr>
              <w:widowControl/>
              <w:jc w:val="left"/>
              <w:rPr>
                <w:rFonts w:ascii="宋体" w:hAnsi="宋体" w:cs="宋体"/>
                <w:kern w:val="0"/>
                <w:szCs w:val="21"/>
              </w:rPr>
            </w:pPr>
          </w:p>
        </w:tc>
      </w:tr>
      <w:tr w:rsidR="00000000">
        <w:trPr>
          <w:trHeight w:val="450"/>
        </w:trPr>
        <w:tc>
          <w:tcPr>
            <w:tcW w:w="4200" w:type="dxa"/>
            <w:gridSpan w:val="2"/>
            <w:tcBorders>
              <w:top w:val="nil"/>
              <w:left w:val="single" w:sz="8" w:space="0" w:color="auto"/>
              <w:bottom w:val="single" w:sz="8" w:space="0" w:color="auto"/>
              <w:right w:val="single" w:sz="8"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合计</w:t>
            </w:r>
          </w:p>
        </w:tc>
        <w:tc>
          <w:tcPr>
            <w:tcW w:w="1643" w:type="dxa"/>
            <w:tcBorders>
              <w:top w:val="nil"/>
              <w:left w:val="nil"/>
              <w:bottom w:val="single" w:sz="8" w:space="0" w:color="auto"/>
              <w:right w:val="single" w:sz="8" w:space="0" w:color="auto"/>
            </w:tcBorders>
            <w:noWrap/>
            <w:vAlign w:val="center"/>
          </w:tcPr>
          <w:p w:rsidR="00000000" w:rsidRDefault="008E4C6D">
            <w:pPr>
              <w:jc w:val="right"/>
              <w:rPr>
                <w:color w:val="000000"/>
                <w:szCs w:val="21"/>
              </w:rPr>
            </w:pPr>
            <w:r>
              <w:rPr>
                <w:rFonts w:hint="eastAsia"/>
                <w:color w:val="000000"/>
                <w:szCs w:val="21"/>
              </w:rPr>
              <w:t>568.14</w:t>
            </w:r>
            <w:r>
              <w:rPr>
                <w:rFonts w:hint="eastAsia"/>
                <w:color w:val="00000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jc w:val="right"/>
              <w:rPr>
                <w:color w:val="000000"/>
                <w:szCs w:val="21"/>
              </w:rPr>
            </w:pPr>
            <w:r>
              <w:rPr>
                <w:rFonts w:hint="eastAsia"/>
                <w:color w:val="000000"/>
                <w:szCs w:val="21"/>
              </w:rPr>
              <w:t>494.38</w:t>
            </w:r>
          </w:p>
        </w:tc>
        <w:tc>
          <w:tcPr>
            <w:tcW w:w="1643" w:type="dxa"/>
            <w:tcBorders>
              <w:top w:val="nil"/>
              <w:left w:val="nil"/>
              <w:bottom w:val="single" w:sz="8" w:space="0" w:color="auto"/>
              <w:right w:val="single" w:sz="8" w:space="0" w:color="auto"/>
            </w:tcBorders>
            <w:noWrap/>
            <w:vAlign w:val="center"/>
          </w:tcPr>
          <w:p w:rsidR="00000000" w:rsidRDefault="008E4C6D">
            <w:pPr>
              <w:jc w:val="right"/>
              <w:rPr>
                <w:color w:val="000000"/>
                <w:szCs w:val="21"/>
              </w:rPr>
            </w:pPr>
            <w:r>
              <w:rPr>
                <w:rFonts w:hint="eastAsia"/>
                <w:color w:val="000000"/>
                <w:szCs w:val="21"/>
              </w:rPr>
              <w:t>73.76</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hint="eastAsia"/>
                <w:color w:val="000000"/>
                <w:szCs w:val="21"/>
              </w:rPr>
            </w:pPr>
            <w:r>
              <w:rPr>
                <w:rFonts w:hint="eastAsia"/>
                <w:color w:val="00000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93"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208</w:t>
            </w:r>
          </w:p>
        </w:tc>
        <w:tc>
          <w:tcPr>
            <w:tcW w:w="2607"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社会保障和就业支出</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83.52</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83.52</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93"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20805</w:t>
            </w:r>
          </w:p>
        </w:tc>
        <w:tc>
          <w:tcPr>
            <w:tcW w:w="2607"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行政事业单位离退休</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83.52</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83.52</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93"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2080502</w:t>
            </w:r>
          </w:p>
        </w:tc>
        <w:tc>
          <w:tcPr>
            <w:tcW w:w="2607"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事业单位离退休</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2.33</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2.33</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3"/>
        </w:trPr>
        <w:tc>
          <w:tcPr>
            <w:tcW w:w="1593"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2080505</w:t>
            </w:r>
          </w:p>
        </w:tc>
        <w:tc>
          <w:tcPr>
            <w:tcW w:w="2607" w:type="dxa"/>
            <w:tcBorders>
              <w:top w:val="nil"/>
              <w:left w:val="nil"/>
              <w:bottom w:val="single" w:sz="8" w:space="0" w:color="auto"/>
              <w:right w:val="single" w:sz="8" w:space="0" w:color="auto"/>
            </w:tcBorders>
            <w:vAlign w:val="center"/>
          </w:tcPr>
          <w:p w:rsidR="00000000" w:rsidRDefault="008E4C6D">
            <w:pPr>
              <w:jc w:val="center"/>
              <w:rPr>
                <w:rFonts w:ascii="宋体" w:hAnsi="宋体" w:cs="宋体"/>
                <w:color w:val="000000"/>
                <w:szCs w:val="21"/>
              </w:rPr>
            </w:pPr>
            <w:r>
              <w:rPr>
                <w:rFonts w:hint="eastAsia"/>
                <w:color w:val="000000"/>
                <w:szCs w:val="21"/>
              </w:rPr>
              <w:t xml:space="preserve">  </w:t>
            </w:r>
            <w:r>
              <w:rPr>
                <w:rFonts w:hint="eastAsia"/>
                <w:color w:val="000000"/>
                <w:szCs w:val="21"/>
              </w:rPr>
              <w:t>机关事业单位基本养老保险缴费支出</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35.9</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35.9</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235"/>
        </w:trPr>
        <w:tc>
          <w:tcPr>
            <w:tcW w:w="1593"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2080506</w:t>
            </w:r>
          </w:p>
        </w:tc>
        <w:tc>
          <w:tcPr>
            <w:tcW w:w="2607"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 xml:space="preserve">    </w:t>
            </w:r>
            <w:r>
              <w:rPr>
                <w:rFonts w:hint="eastAsia"/>
                <w:color w:val="000000"/>
                <w:szCs w:val="21"/>
              </w:rPr>
              <w:t>机关事业单位职业年金缴费支出</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45.29</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45.29</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r w:rsidR="00000000">
        <w:trPr>
          <w:trHeight w:val="450"/>
        </w:trPr>
        <w:tc>
          <w:tcPr>
            <w:tcW w:w="1593"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210</w:t>
            </w:r>
          </w:p>
        </w:tc>
        <w:tc>
          <w:tcPr>
            <w:tcW w:w="2607"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卫生健康支出</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27.54</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27.54</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r w:rsidR="00000000">
        <w:trPr>
          <w:trHeight w:val="450"/>
        </w:trPr>
        <w:tc>
          <w:tcPr>
            <w:tcW w:w="1593"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21011</w:t>
            </w:r>
          </w:p>
        </w:tc>
        <w:tc>
          <w:tcPr>
            <w:tcW w:w="2607"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行政事业单位医疗</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27.54</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27.54</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r w:rsidR="00000000">
        <w:trPr>
          <w:trHeight w:val="450"/>
        </w:trPr>
        <w:tc>
          <w:tcPr>
            <w:tcW w:w="1593"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2101102</w:t>
            </w:r>
          </w:p>
        </w:tc>
        <w:tc>
          <w:tcPr>
            <w:tcW w:w="2607"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 xml:space="preserve">    </w:t>
            </w:r>
            <w:r>
              <w:rPr>
                <w:rFonts w:hint="eastAsia"/>
                <w:color w:val="000000"/>
                <w:szCs w:val="21"/>
              </w:rPr>
              <w:t>事业单位医疗</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27.54</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27.54</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93" w:type="dxa"/>
            <w:tcBorders>
              <w:top w:val="nil"/>
              <w:left w:val="single" w:sz="8" w:space="0" w:color="auto"/>
              <w:bottom w:val="single" w:sz="8" w:space="0" w:color="auto"/>
              <w:right w:val="single" w:sz="8" w:space="0" w:color="auto"/>
            </w:tcBorders>
            <w:noWrap/>
            <w:vAlign w:val="center"/>
          </w:tcPr>
          <w:p w:rsidR="00000000" w:rsidRDefault="008E4C6D">
            <w:pPr>
              <w:rPr>
                <w:rFonts w:hint="eastAsia"/>
                <w:color w:val="000000"/>
                <w:szCs w:val="21"/>
              </w:rPr>
            </w:pPr>
            <w:r>
              <w:rPr>
                <w:rFonts w:hint="eastAsia"/>
                <w:color w:val="000000"/>
                <w:szCs w:val="21"/>
              </w:rPr>
              <w:t>2101103</w:t>
            </w:r>
          </w:p>
        </w:tc>
        <w:tc>
          <w:tcPr>
            <w:tcW w:w="2607" w:type="dxa"/>
            <w:tcBorders>
              <w:top w:val="nil"/>
              <w:left w:val="nil"/>
              <w:bottom w:val="single" w:sz="8" w:space="0" w:color="auto"/>
              <w:right w:val="single" w:sz="8" w:space="0" w:color="auto"/>
            </w:tcBorders>
            <w:vAlign w:val="center"/>
          </w:tcPr>
          <w:p w:rsidR="00000000" w:rsidRDefault="008E4C6D">
            <w:pPr>
              <w:rPr>
                <w:rFonts w:hint="eastAsia"/>
                <w:color w:val="000000"/>
                <w:szCs w:val="21"/>
              </w:rPr>
            </w:pPr>
            <w:r>
              <w:rPr>
                <w:rFonts w:hint="eastAsia"/>
                <w:color w:val="000000"/>
                <w:szCs w:val="21"/>
              </w:rPr>
              <w:t>公务员医疗补助</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hint="eastAsia"/>
                <w:color w:val="000000"/>
                <w:szCs w:val="21"/>
              </w:rPr>
            </w:pPr>
            <w:r>
              <w:rPr>
                <w:rFonts w:hint="eastAsia"/>
                <w:color w:val="000000"/>
                <w:szCs w:val="21"/>
              </w:rPr>
              <w:t>0.00</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hint="eastAsia"/>
                <w:color w:val="000000"/>
                <w:szCs w:val="21"/>
              </w:rPr>
            </w:pPr>
            <w:r>
              <w:rPr>
                <w:rFonts w:hint="eastAsia"/>
                <w:color w:val="000000"/>
                <w:szCs w:val="21"/>
              </w:rPr>
              <w:t>0.00</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hint="eastAsia"/>
                <w:color w:val="00000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r w:rsidR="00000000">
        <w:trPr>
          <w:trHeight w:val="450"/>
        </w:trPr>
        <w:tc>
          <w:tcPr>
            <w:tcW w:w="1593"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213</w:t>
            </w:r>
          </w:p>
        </w:tc>
        <w:tc>
          <w:tcPr>
            <w:tcW w:w="2607"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农林水支出</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441.09</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367.33</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73.76</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50"/>
        </w:trPr>
        <w:tc>
          <w:tcPr>
            <w:tcW w:w="1593"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21303</w:t>
            </w:r>
          </w:p>
        </w:tc>
        <w:tc>
          <w:tcPr>
            <w:tcW w:w="2607"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水利</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441.09</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367.33</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73.76</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r w:rsidR="00000000">
        <w:trPr>
          <w:trHeight w:val="450"/>
        </w:trPr>
        <w:tc>
          <w:tcPr>
            <w:tcW w:w="1593"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lastRenderedPageBreak/>
              <w:t>2130322</w:t>
            </w:r>
          </w:p>
        </w:tc>
        <w:tc>
          <w:tcPr>
            <w:tcW w:w="2607"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 xml:space="preserve">  </w:t>
            </w:r>
            <w:r>
              <w:rPr>
                <w:rFonts w:hint="eastAsia"/>
                <w:color w:val="000000"/>
                <w:szCs w:val="21"/>
              </w:rPr>
              <w:t>水利安全监督</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441.09</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367.33</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73.76</w:t>
            </w: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r w:rsidR="00000000">
        <w:trPr>
          <w:trHeight w:val="450"/>
        </w:trPr>
        <w:tc>
          <w:tcPr>
            <w:tcW w:w="1593"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221</w:t>
            </w:r>
          </w:p>
        </w:tc>
        <w:tc>
          <w:tcPr>
            <w:tcW w:w="2607"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住房保障支出</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1</w:t>
            </w:r>
            <w:r>
              <w:rPr>
                <w:rFonts w:hint="eastAsia"/>
                <w:color w:val="000000"/>
                <w:szCs w:val="21"/>
              </w:rPr>
              <w:t>5.99</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1</w:t>
            </w:r>
            <w:r>
              <w:rPr>
                <w:rFonts w:hint="eastAsia"/>
                <w:color w:val="000000"/>
                <w:szCs w:val="21"/>
              </w:rPr>
              <w:t>5.99</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hint="eastAsia"/>
                <w:color w:val="00000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r w:rsidR="00000000">
        <w:trPr>
          <w:trHeight w:val="450"/>
        </w:trPr>
        <w:tc>
          <w:tcPr>
            <w:tcW w:w="1593"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22102</w:t>
            </w:r>
          </w:p>
        </w:tc>
        <w:tc>
          <w:tcPr>
            <w:tcW w:w="2607"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住房改革支出</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1</w:t>
            </w:r>
            <w:r>
              <w:rPr>
                <w:rFonts w:hint="eastAsia"/>
                <w:color w:val="000000"/>
                <w:szCs w:val="21"/>
              </w:rPr>
              <w:t>5.99</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1</w:t>
            </w:r>
            <w:r>
              <w:rPr>
                <w:rFonts w:hint="eastAsia"/>
                <w:color w:val="000000"/>
                <w:szCs w:val="21"/>
              </w:rPr>
              <w:t>5.99</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hint="eastAsia"/>
                <w:color w:val="00000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r w:rsidR="00000000">
        <w:trPr>
          <w:trHeight w:val="450"/>
        </w:trPr>
        <w:tc>
          <w:tcPr>
            <w:tcW w:w="1593" w:type="dxa"/>
            <w:tcBorders>
              <w:top w:val="nil"/>
              <w:left w:val="single" w:sz="8" w:space="0" w:color="auto"/>
              <w:bottom w:val="single" w:sz="8" w:space="0" w:color="auto"/>
              <w:right w:val="single" w:sz="8" w:space="0" w:color="auto"/>
            </w:tcBorders>
            <w:noWrap/>
            <w:vAlign w:val="center"/>
          </w:tcPr>
          <w:p w:rsidR="00000000" w:rsidRDefault="008E4C6D">
            <w:pPr>
              <w:rPr>
                <w:rFonts w:ascii="宋体" w:hAnsi="宋体" w:cs="宋体"/>
                <w:color w:val="000000"/>
                <w:szCs w:val="21"/>
              </w:rPr>
            </w:pPr>
            <w:r>
              <w:rPr>
                <w:rFonts w:hint="eastAsia"/>
                <w:color w:val="000000"/>
                <w:szCs w:val="21"/>
              </w:rPr>
              <w:t>2210201</w:t>
            </w:r>
          </w:p>
        </w:tc>
        <w:tc>
          <w:tcPr>
            <w:tcW w:w="2607" w:type="dxa"/>
            <w:tcBorders>
              <w:top w:val="nil"/>
              <w:left w:val="nil"/>
              <w:bottom w:val="single" w:sz="8" w:space="0" w:color="auto"/>
              <w:right w:val="single" w:sz="8" w:space="0" w:color="auto"/>
            </w:tcBorders>
            <w:vAlign w:val="center"/>
          </w:tcPr>
          <w:p w:rsidR="00000000" w:rsidRDefault="008E4C6D">
            <w:pPr>
              <w:rPr>
                <w:rFonts w:ascii="宋体" w:hAnsi="宋体" w:cs="宋体"/>
                <w:color w:val="000000"/>
                <w:szCs w:val="21"/>
              </w:rPr>
            </w:pPr>
            <w:r>
              <w:rPr>
                <w:rFonts w:hint="eastAsia"/>
                <w:color w:val="000000"/>
                <w:szCs w:val="21"/>
              </w:rPr>
              <w:t xml:space="preserve">  </w:t>
            </w:r>
            <w:r>
              <w:rPr>
                <w:rFonts w:hint="eastAsia"/>
                <w:color w:val="000000"/>
                <w:szCs w:val="21"/>
              </w:rPr>
              <w:t>住房公积金</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1</w:t>
            </w:r>
            <w:r>
              <w:rPr>
                <w:rFonts w:hint="eastAsia"/>
                <w:color w:val="000000"/>
                <w:szCs w:val="21"/>
              </w:rPr>
              <w:t>5.99</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ascii="宋体" w:hAnsi="宋体" w:cs="宋体"/>
                <w:color w:val="000000"/>
                <w:szCs w:val="21"/>
              </w:rPr>
            </w:pPr>
            <w:r>
              <w:rPr>
                <w:rFonts w:hint="eastAsia"/>
                <w:color w:val="000000"/>
                <w:szCs w:val="21"/>
              </w:rPr>
              <w:t>1</w:t>
            </w:r>
            <w:r>
              <w:rPr>
                <w:rFonts w:hint="eastAsia"/>
                <w:color w:val="000000"/>
                <w:szCs w:val="21"/>
              </w:rPr>
              <w:t>5.99</w:t>
            </w:r>
          </w:p>
        </w:tc>
        <w:tc>
          <w:tcPr>
            <w:tcW w:w="1643" w:type="dxa"/>
            <w:tcBorders>
              <w:top w:val="nil"/>
              <w:left w:val="nil"/>
              <w:bottom w:val="single" w:sz="8" w:space="0" w:color="auto"/>
              <w:right w:val="single" w:sz="8" w:space="0" w:color="auto"/>
            </w:tcBorders>
            <w:noWrap/>
            <w:vAlign w:val="center"/>
          </w:tcPr>
          <w:p w:rsidR="00000000" w:rsidRDefault="008E4C6D">
            <w:pPr>
              <w:jc w:val="right"/>
              <w:rPr>
                <w:rFonts w:hint="eastAsia"/>
                <w:color w:val="00000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c>
          <w:tcPr>
            <w:tcW w:w="1643" w:type="dxa"/>
            <w:tcBorders>
              <w:top w:val="nil"/>
              <w:left w:val="nil"/>
              <w:bottom w:val="single" w:sz="8" w:space="0" w:color="auto"/>
              <w:right w:val="single" w:sz="8" w:space="0" w:color="auto"/>
            </w:tcBorders>
            <w:noWrap/>
            <w:vAlign w:val="center"/>
          </w:tcPr>
          <w:p w:rsidR="00000000" w:rsidRDefault="008E4C6D">
            <w:pPr>
              <w:widowControl/>
              <w:jc w:val="right"/>
              <w:rPr>
                <w:rFonts w:ascii="宋体" w:hAnsi="宋体" w:cs="宋体" w:hint="eastAsia"/>
                <w:kern w:val="0"/>
                <w:szCs w:val="21"/>
              </w:rPr>
            </w:pPr>
          </w:p>
        </w:tc>
      </w:tr>
    </w:tbl>
    <w:p w:rsidR="00000000" w:rsidRDefault="008E4C6D">
      <w:pPr>
        <w:autoSpaceDE w:val="0"/>
        <w:autoSpaceDN w:val="0"/>
        <w:adjustRightInd w:val="0"/>
        <w:rPr>
          <w:rFonts w:ascii="宋体" w:hAnsi="宋体"/>
          <w:szCs w:val="21"/>
        </w:rPr>
      </w:pPr>
      <w:r>
        <w:rPr>
          <w:rFonts w:ascii="宋体" w:hAnsi="宋体" w:hint="eastAsia"/>
          <w:szCs w:val="21"/>
        </w:rPr>
        <w:t>注：本表反映单位本年度各项支出情况。</w:t>
      </w:r>
    </w:p>
    <w:p w:rsidR="00000000" w:rsidRDefault="008E4C6D">
      <w:pPr>
        <w:autoSpaceDE w:val="0"/>
        <w:autoSpaceDN w:val="0"/>
        <w:adjustRightInd w:val="0"/>
        <w:ind w:right="525"/>
        <w:rPr>
          <w:rFonts w:ascii="宋体" w:hAnsi="宋体" w:hint="eastAsia"/>
          <w:b/>
          <w:szCs w:val="21"/>
        </w:rPr>
        <w:sectPr w:rsidR="00000000">
          <w:pgSz w:w="16838" w:h="11906" w:orient="landscape"/>
          <w:pgMar w:top="1797" w:right="1440" w:bottom="1797" w:left="1440" w:header="851" w:footer="992" w:gutter="0"/>
          <w:cols w:space="720"/>
          <w:docGrid w:type="linesAndChars" w:linePitch="312"/>
        </w:sectPr>
      </w:pPr>
    </w:p>
    <w:p w:rsidR="00000000" w:rsidRDefault="008E4C6D">
      <w:pPr>
        <w:autoSpaceDE w:val="0"/>
        <w:autoSpaceDN w:val="0"/>
        <w:adjustRightInd w:val="0"/>
        <w:jc w:val="center"/>
        <w:outlineLvl w:val="0"/>
        <w:rPr>
          <w:rFonts w:ascii="宋体" w:hAnsi="宋体" w:hint="eastAsia"/>
          <w:szCs w:val="21"/>
        </w:rPr>
      </w:pPr>
      <w:r>
        <w:rPr>
          <w:rFonts w:ascii="宋体" w:hAnsi="宋体" w:hint="eastAsia"/>
          <w:szCs w:val="21"/>
        </w:rPr>
        <w:lastRenderedPageBreak/>
        <w:t>财政拨款收入支出决算总表</w:t>
      </w:r>
    </w:p>
    <w:p w:rsidR="00000000" w:rsidRDefault="008E4C6D">
      <w:pPr>
        <w:autoSpaceDE w:val="0"/>
        <w:autoSpaceDN w:val="0"/>
        <w:adjustRightInd w:val="0"/>
        <w:ind w:right="360"/>
        <w:jc w:val="right"/>
        <w:rPr>
          <w:rFonts w:ascii="宋体" w:hAnsi="宋体"/>
          <w:szCs w:val="21"/>
        </w:rPr>
      </w:pPr>
      <w:r>
        <w:rPr>
          <w:rFonts w:ascii="宋体" w:hAnsi="宋体" w:hint="eastAsia"/>
          <w:szCs w:val="21"/>
        </w:rPr>
        <w:t>单位：万元</w:t>
      </w:r>
    </w:p>
    <w:tbl>
      <w:tblPr>
        <w:tblW w:w="1387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4009"/>
        <w:gridCol w:w="1954"/>
        <w:gridCol w:w="3228"/>
        <w:gridCol w:w="1171"/>
        <w:gridCol w:w="1171"/>
        <w:gridCol w:w="1171"/>
        <w:gridCol w:w="1171"/>
      </w:tblGrid>
      <w:tr w:rsidR="00000000">
        <w:trPr>
          <w:trHeight w:val="402"/>
        </w:trPr>
        <w:tc>
          <w:tcPr>
            <w:tcW w:w="5775" w:type="dxa"/>
            <w:gridSpan w:val="2"/>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收入</w:t>
            </w:r>
          </w:p>
        </w:tc>
        <w:tc>
          <w:tcPr>
            <w:tcW w:w="1134" w:type="dxa"/>
            <w:gridSpan w:val="5"/>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支出</w:t>
            </w:r>
          </w:p>
        </w:tc>
      </w:tr>
      <w:tr w:rsidR="00000000">
        <w:trPr>
          <w:trHeight w:val="630"/>
        </w:trPr>
        <w:tc>
          <w:tcPr>
            <w:tcW w:w="3883" w:type="dxa"/>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项目</w:t>
            </w:r>
          </w:p>
        </w:tc>
        <w:tc>
          <w:tcPr>
            <w:tcW w:w="1892" w:type="dxa"/>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决算数</w:t>
            </w:r>
          </w:p>
        </w:tc>
        <w:tc>
          <w:tcPr>
            <w:tcW w:w="3126" w:type="dxa"/>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项目</w:t>
            </w:r>
          </w:p>
        </w:tc>
        <w:tc>
          <w:tcPr>
            <w:tcW w:w="1134" w:type="dxa"/>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合计</w:t>
            </w:r>
          </w:p>
        </w:tc>
        <w:tc>
          <w:tcPr>
            <w:tcW w:w="1134" w:type="dxa"/>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一般公共预算财政拨款</w:t>
            </w:r>
          </w:p>
        </w:tc>
        <w:tc>
          <w:tcPr>
            <w:tcW w:w="1134" w:type="dxa"/>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政府性基金预算财政拨款</w:t>
            </w:r>
          </w:p>
        </w:tc>
        <w:tc>
          <w:tcPr>
            <w:tcW w:w="1134" w:type="dxa"/>
            <w:vAlign w:val="center"/>
          </w:tcPr>
          <w:p w:rsidR="00000000" w:rsidRDefault="008E4C6D">
            <w:pPr>
              <w:widowControl/>
              <w:jc w:val="center"/>
              <w:rPr>
                <w:rFonts w:ascii="宋体" w:hAnsi="宋体" w:cs="宋体" w:hint="eastAsia"/>
                <w:kern w:val="0"/>
                <w:szCs w:val="21"/>
              </w:rPr>
            </w:pPr>
            <w:r>
              <w:rPr>
                <w:rFonts w:ascii="宋体" w:hAnsi="宋体" w:hint="eastAsia"/>
                <w:szCs w:val="21"/>
              </w:rPr>
              <w:t>国有资本经营预算财政拨款</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一、一般公共预算财政拨款</w:t>
            </w:r>
          </w:p>
        </w:tc>
        <w:tc>
          <w:tcPr>
            <w:tcW w:w="1892" w:type="dxa"/>
            <w:noWrap/>
            <w:vAlign w:val="center"/>
          </w:tcPr>
          <w:p w:rsidR="00000000" w:rsidRDefault="008E4C6D">
            <w:pPr>
              <w:widowControl/>
              <w:jc w:val="right"/>
              <w:rPr>
                <w:rFonts w:ascii="Cambria" w:hAnsi="Cambria" w:cs="宋体"/>
                <w:kern w:val="0"/>
                <w:szCs w:val="21"/>
              </w:rPr>
            </w:pPr>
            <w:r>
              <w:rPr>
                <w:rFonts w:ascii="Cambria" w:hAnsi="Cambria" w:cs="宋体" w:hint="eastAsia"/>
                <w:kern w:val="0"/>
                <w:szCs w:val="21"/>
              </w:rPr>
              <w:t>573.49</w:t>
            </w:r>
            <w:r>
              <w:rPr>
                <w:rFonts w:ascii="Cambria" w:hAnsi="宋体" w:cs="宋体"/>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一、一般公共服务支出</w:t>
            </w:r>
          </w:p>
        </w:tc>
        <w:tc>
          <w:tcPr>
            <w:tcW w:w="1134" w:type="dxa"/>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center"/>
              <w:rPr>
                <w:rFonts w:ascii="宋体" w:hAnsi="宋体" w:cs="宋体"/>
                <w:kern w:val="0"/>
                <w:szCs w:val="21"/>
              </w:rPr>
            </w:pPr>
          </w:p>
        </w:tc>
        <w:tc>
          <w:tcPr>
            <w:tcW w:w="1134" w:type="dxa"/>
            <w:vAlign w:val="center"/>
          </w:tcPr>
          <w:p w:rsidR="00000000" w:rsidRDefault="008E4C6D">
            <w:pPr>
              <w:ind w:left="12"/>
              <w:jc w:val="center"/>
              <w:rPr>
                <w:rFonts w:ascii="宋体" w:hAnsi="宋体" w:cs="宋体"/>
                <w:kern w:val="0"/>
                <w:szCs w:val="21"/>
              </w:rPr>
            </w:pP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892" w:type="dxa"/>
            <w:noWrap/>
            <w:vAlign w:val="center"/>
          </w:tcPr>
          <w:p w:rsidR="00000000" w:rsidRDefault="008E4C6D">
            <w:pPr>
              <w:widowControl/>
              <w:jc w:val="right"/>
              <w:rPr>
                <w:rFonts w:ascii="Cambria" w:hAnsi="Cambria" w:cs="宋体"/>
                <w:kern w:val="0"/>
                <w:szCs w:val="21"/>
              </w:rPr>
            </w:pPr>
            <w:r>
              <w:rPr>
                <w:rFonts w:ascii="Cambria" w:hAnsi="宋体" w:cs="宋体"/>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二、外交支出</w:t>
            </w:r>
          </w:p>
        </w:tc>
        <w:tc>
          <w:tcPr>
            <w:tcW w:w="1134" w:type="dxa"/>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center"/>
              <w:rPr>
                <w:rFonts w:ascii="宋体" w:hAnsi="宋体" w:cs="宋体"/>
                <w:kern w:val="0"/>
                <w:szCs w:val="21"/>
              </w:rPr>
            </w:pPr>
          </w:p>
        </w:tc>
        <w:tc>
          <w:tcPr>
            <w:tcW w:w="1134" w:type="dxa"/>
            <w:vAlign w:val="center"/>
          </w:tcPr>
          <w:p w:rsidR="00000000" w:rsidRDefault="008E4C6D">
            <w:pPr>
              <w:ind w:left="12"/>
              <w:jc w:val="center"/>
              <w:rPr>
                <w:rFonts w:ascii="宋体" w:hAnsi="宋体" w:cs="宋体"/>
                <w:kern w:val="0"/>
                <w:szCs w:val="21"/>
              </w:rPr>
            </w:pP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hint="eastAsia"/>
                <w:szCs w:val="21"/>
              </w:rPr>
              <w:t>三、国有资本经营预算财政拨款</w:t>
            </w:r>
          </w:p>
        </w:tc>
        <w:tc>
          <w:tcPr>
            <w:tcW w:w="1892" w:type="dxa"/>
            <w:noWrap/>
            <w:vAlign w:val="center"/>
          </w:tcPr>
          <w:p w:rsidR="00000000" w:rsidRDefault="008E4C6D">
            <w:pPr>
              <w:widowControl/>
              <w:jc w:val="right"/>
              <w:rPr>
                <w:rFonts w:ascii="Cambria" w:hAnsi="Cambria" w:cs="宋体"/>
                <w:kern w:val="0"/>
                <w:szCs w:val="21"/>
              </w:rPr>
            </w:pPr>
            <w:r>
              <w:rPr>
                <w:rFonts w:ascii="Cambria" w:hAnsi="宋体" w:cs="宋体"/>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三、国防支出</w:t>
            </w:r>
          </w:p>
        </w:tc>
        <w:tc>
          <w:tcPr>
            <w:tcW w:w="1134" w:type="dxa"/>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center"/>
              <w:rPr>
                <w:rFonts w:ascii="宋体" w:hAnsi="宋体" w:cs="宋体"/>
                <w:kern w:val="0"/>
                <w:szCs w:val="21"/>
              </w:rPr>
            </w:pPr>
          </w:p>
        </w:tc>
        <w:tc>
          <w:tcPr>
            <w:tcW w:w="1134" w:type="dxa"/>
            <w:vAlign w:val="center"/>
          </w:tcPr>
          <w:p w:rsidR="00000000" w:rsidRDefault="008E4C6D">
            <w:pPr>
              <w:ind w:left="12"/>
              <w:jc w:val="center"/>
              <w:rPr>
                <w:rFonts w:ascii="宋体" w:hAnsi="宋体" w:cs="宋体"/>
                <w:kern w:val="0"/>
                <w:szCs w:val="21"/>
              </w:rPr>
            </w:pP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c>
          <w:tcPr>
            <w:tcW w:w="1892" w:type="dxa"/>
            <w:noWrap/>
            <w:vAlign w:val="center"/>
          </w:tcPr>
          <w:p w:rsidR="00000000" w:rsidRDefault="008E4C6D">
            <w:pPr>
              <w:widowControl/>
              <w:jc w:val="right"/>
              <w:rPr>
                <w:rFonts w:ascii="Cambria" w:hAnsi="Cambria" w:cs="宋体"/>
                <w:kern w:val="0"/>
                <w:szCs w:val="21"/>
              </w:rPr>
            </w:pPr>
            <w:r>
              <w:rPr>
                <w:rFonts w:ascii="Cambria" w:hAnsi="宋体" w:cs="宋体"/>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四、公共安全支出</w:t>
            </w:r>
          </w:p>
        </w:tc>
        <w:tc>
          <w:tcPr>
            <w:tcW w:w="1134" w:type="dxa"/>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center"/>
              <w:rPr>
                <w:rFonts w:ascii="宋体" w:hAnsi="宋体" w:cs="宋体"/>
                <w:kern w:val="0"/>
                <w:szCs w:val="21"/>
              </w:rPr>
            </w:pPr>
          </w:p>
        </w:tc>
        <w:tc>
          <w:tcPr>
            <w:tcW w:w="1134" w:type="dxa"/>
            <w:vAlign w:val="center"/>
          </w:tcPr>
          <w:p w:rsidR="00000000" w:rsidRDefault="008E4C6D">
            <w:pPr>
              <w:ind w:left="12"/>
              <w:jc w:val="center"/>
              <w:rPr>
                <w:rFonts w:ascii="宋体" w:hAnsi="宋体" w:cs="宋体"/>
                <w:kern w:val="0"/>
                <w:szCs w:val="21"/>
              </w:rPr>
            </w:pP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c>
          <w:tcPr>
            <w:tcW w:w="1892" w:type="dxa"/>
            <w:noWrap/>
            <w:vAlign w:val="center"/>
          </w:tcPr>
          <w:p w:rsidR="00000000" w:rsidRDefault="008E4C6D">
            <w:pPr>
              <w:widowControl/>
              <w:jc w:val="right"/>
              <w:rPr>
                <w:rFonts w:ascii="Cambria" w:hAnsi="Cambria" w:cs="宋体"/>
                <w:kern w:val="0"/>
                <w:szCs w:val="21"/>
              </w:rPr>
            </w:pPr>
            <w:r>
              <w:rPr>
                <w:rFonts w:ascii="Cambria" w:hAnsi="宋体" w:cs="宋体"/>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五、教育支出</w:t>
            </w:r>
          </w:p>
        </w:tc>
        <w:tc>
          <w:tcPr>
            <w:tcW w:w="1134" w:type="dxa"/>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center"/>
              <w:rPr>
                <w:rFonts w:ascii="宋体" w:hAnsi="宋体" w:cs="宋体"/>
                <w:kern w:val="0"/>
                <w:szCs w:val="21"/>
              </w:rPr>
            </w:pPr>
          </w:p>
        </w:tc>
        <w:tc>
          <w:tcPr>
            <w:tcW w:w="1134" w:type="dxa"/>
            <w:vAlign w:val="center"/>
          </w:tcPr>
          <w:p w:rsidR="00000000" w:rsidRDefault="008E4C6D">
            <w:pPr>
              <w:ind w:left="12"/>
              <w:jc w:val="center"/>
              <w:rPr>
                <w:rFonts w:ascii="宋体" w:hAnsi="宋体" w:cs="宋体"/>
                <w:kern w:val="0"/>
                <w:szCs w:val="21"/>
              </w:rPr>
            </w:pP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c>
          <w:tcPr>
            <w:tcW w:w="1892"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六、科学技术支出</w:t>
            </w:r>
          </w:p>
        </w:tc>
        <w:tc>
          <w:tcPr>
            <w:tcW w:w="1134" w:type="dxa"/>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center"/>
              <w:rPr>
                <w:rFonts w:ascii="宋体" w:hAnsi="宋体" w:cs="宋体"/>
                <w:kern w:val="0"/>
                <w:szCs w:val="21"/>
              </w:rPr>
            </w:pPr>
          </w:p>
        </w:tc>
        <w:tc>
          <w:tcPr>
            <w:tcW w:w="1134" w:type="dxa"/>
            <w:vAlign w:val="center"/>
          </w:tcPr>
          <w:p w:rsidR="00000000" w:rsidRDefault="008E4C6D">
            <w:pPr>
              <w:ind w:left="12"/>
              <w:jc w:val="center"/>
              <w:rPr>
                <w:rFonts w:ascii="宋体" w:hAnsi="宋体" w:cs="宋体"/>
                <w:kern w:val="0"/>
                <w:szCs w:val="21"/>
              </w:rPr>
            </w:pP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c>
          <w:tcPr>
            <w:tcW w:w="1892"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七、文化旅游体育与传媒支出</w:t>
            </w:r>
          </w:p>
        </w:tc>
        <w:tc>
          <w:tcPr>
            <w:tcW w:w="1134" w:type="dxa"/>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center"/>
              <w:rPr>
                <w:rFonts w:ascii="宋体" w:hAnsi="宋体" w:cs="宋体"/>
                <w:kern w:val="0"/>
                <w:szCs w:val="21"/>
              </w:rPr>
            </w:pPr>
          </w:p>
        </w:tc>
        <w:tc>
          <w:tcPr>
            <w:tcW w:w="1134" w:type="dxa"/>
            <w:vAlign w:val="center"/>
          </w:tcPr>
          <w:p w:rsidR="00000000" w:rsidRDefault="008E4C6D">
            <w:pPr>
              <w:ind w:left="12"/>
              <w:jc w:val="center"/>
              <w:rPr>
                <w:rFonts w:ascii="宋体" w:hAnsi="宋体" w:cs="宋体"/>
                <w:kern w:val="0"/>
                <w:szCs w:val="21"/>
              </w:rPr>
            </w:pP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c>
          <w:tcPr>
            <w:tcW w:w="1892"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八、社会保障和就业支出</w:t>
            </w:r>
          </w:p>
        </w:tc>
        <w:tc>
          <w:tcPr>
            <w:tcW w:w="1134" w:type="dxa"/>
            <w:noWrap/>
            <w:vAlign w:val="center"/>
          </w:tcPr>
          <w:p w:rsidR="00000000" w:rsidRDefault="008E4C6D">
            <w:pPr>
              <w:widowControl/>
              <w:jc w:val="center"/>
              <w:rPr>
                <w:rFonts w:ascii="Cambria" w:hAnsi="Cambria" w:cs="宋体"/>
                <w:kern w:val="0"/>
                <w:szCs w:val="21"/>
              </w:rPr>
            </w:pPr>
            <w:r>
              <w:rPr>
                <w:rFonts w:ascii="Cambria" w:hAnsi="宋体" w:cs="宋体" w:hint="eastAsia"/>
                <w:kern w:val="0"/>
                <w:szCs w:val="21"/>
              </w:rPr>
              <w:t>83.53</w:t>
            </w:r>
          </w:p>
        </w:tc>
        <w:tc>
          <w:tcPr>
            <w:tcW w:w="1134" w:type="dxa"/>
            <w:noWrap/>
            <w:vAlign w:val="center"/>
          </w:tcPr>
          <w:p w:rsidR="00000000" w:rsidRDefault="008E4C6D">
            <w:pPr>
              <w:widowControl/>
              <w:jc w:val="center"/>
              <w:rPr>
                <w:rFonts w:ascii="Cambria" w:hAnsi="Cambria" w:cs="宋体"/>
                <w:kern w:val="0"/>
                <w:szCs w:val="21"/>
              </w:rPr>
            </w:pPr>
            <w:r>
              <w:rPr>
                <w:rFonts w:ascii="Cambria" w:hAnsi="Cambria" w:cs="宋体" w:hint="eastAsia"/>
                <w:kern w:val="0"/>
                <w:szCs w:val="21"/>
              </w:rPr>
              <w:t>83.53</w:t>
            </w:r>
          </w:p>
        </w:tc>
        <w:tc>
          <w:tcPr>
            <w:tcW w:w="1134" w:type="dxa"/>
            <w:vAlign w:val="center"/>
          </w:tcPr>
          <w:p w:rsidR="00000000" w:rsidRDefault="008E4C6D">
            <w:pPr>
              <w:ind w:left="12"/>
              <w:jc w:val="center"/>
              <w:rPr>
                <w:rFonts w:ascii="宋体" w:hAnsi="宋体" w:cs="宋体"/>
                <w:kern w:val="0"/>
                <w:szCs w:val="21"/>
              </w:rPr>
            </w:pP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c>
          <w:tcPr>
            <w:tcW w:w="1892"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九、卫生健康支出</w:t>
            </w:r>
          </w:p>
        </w:tc>
        <w:tc>
          <w:tcPr>
            <w:tcW w:w="1134" w:type="dxa"/>
            <w:noWrap/>
            <w:vAlign w:val="center"/>
          </w:tcPr>
          <w:p w:rsidR="00000000" w:rsidRDefault="008E4C6D">
            <w:pPr>
              <w:widowControl/>
              <w:jc w:val="center"/>
              <w:rPr>
                <w:rFonts w:ascii="Cambria" w:hAnsi="Cambria" w:cs="宋体"/>
                <w:kern w:val="0"/>
                <w:szCs w:val="21"/>
              </w:rPr>
            </w:pPr>
            <w:r>
              <w:rPr>
                <w:rFonts w:ascii="Cambria" w:hAnsi="宋体" w:cs="宋体" w:hint="eastAsia"/>
                <w:kern w:val="0"/>
                <w:szCs w:val="21"/>
              </w:rPr>
              <w:t>27.54</w:t>
            </w:r>
          </w:p>
        </w:tc>
        <w:tc>
          <w:tcPr>
            <w:tcW w:w="1134" w:type="dxa"/>
            <w:noWrap/>
            <w:vAlign w:val="center"/>
          </w:tcPr>
          <w:p w:rsidR="00000000" w:rsidRDefault="008E4C6D">
            <w:pPr>
              <w:widowControl/>
              <w:jc w:val="center"/>
              <w:rPr>
                <w:rFonts w:ascii="Cambria" w:hAnsi="Cambria" w:cs="宋体"/>
                <w:kern w:val="0"/>
                <w:szCs w:val="21"/>
              </w:rPr>
            </w:pPr>
            <w:r>
              <w:rPr>
                <w:rFonts w:ascii="Cambria" w:hAnsi="Cambria" w:cs="宋体" w:hint="eastAsia"/>
                <w:kern w:val="0"/>
                <w:szCs w:val="21"/>
              </w:rPr>
              <w:t>27.54</w:t>
            </w:r>
          </w:p>
        </w:tc>
        <w:tc>
          <w:tcPr>
            <w:tcW w:w="1134" w:type="dxa"/>
            <w:vAlign w:val="center"/>
          </w:tcPr>
          <w:p w:rsidR="00000000" w:rsidRDefault="008E4C6D">
            <w:pPr>
              <w:ind w:left="12"/>
              <w:jc w:val="center"/>
              <w:rPr>
                <w:rFonts w:ascii="宋体" w:hAnsi="宋体" w:cs="宋体"/>
                <w:kern w:val="0"/>
                <w:szCs w:val="21"/>
              </w:rPr>
            </w:pP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c>
          <w:tcPr>
            <w:tcW w:w="1892"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十、节能环保支出</w:t>
            </w:r>
          </w:p>
        </w:tc>
        <w:tc>
          <w:tcPr>
            <w:tcW w:w="1134" w:type="dxa"/>
            <w:noWrap/>
            <w:vAlign w:val="center"/>
          </w:tcPr>
          <w:p w:rsidR="00000000" w:rsidRDefault="008E4C6D">
            <w:pPr>
              <w:widowControl/>
              <w:jc w:val="center"/>
              <w:rPr>
                <w:rFonts w:ascii="Cambria" w:hAnsi="Cambria" w:cs="宋体"/>
                <w:kern w:val="0"/>
                <w:szCs w:val="21"/>
              </w:rPr>
            </w:pPr>
            <w:r>
              <w:rPr>
                <w:rFonts w:ascii="Cambria" w:hAnsi="宋体" w:cs="宋体"/>
                <w:kern w:val="0"/>
                <w:szCs w:val="21"/>
              </w:rPr>
              <w:t xml:space="preserve">　</w:t>
            </w:r>
          </w:p>
        </w:tc>
        <w:tc>
          <w:tcPr>
            <w:tcW w:w="1134" w:type="dxa"/>
            <w:noWrap/>
            <w:vAlign w:val="center"/>
          </w:tcPr>
          <w:p w:rsidR="00000000" w:rsidRDefault="008E4C6D">
            <w:pPr>
              <w:widowControl/>
              <w:jc w:val="center"/>
              <w:rPr>
                <w:rFonts w:ascii="Cambria" w:hAnsi="Cambria" w:cs="宋体"/>
                <w:kern w:val="0"/>
                <w:szCs w:val="21"/>
              </w:rPr>
            </w:pPr>
          </w:p>
        </w:tc>
        <w:tc>
          <w:tcPr>
            <w:tcW w:w="1134" w:type="dxa"/>
            <w:vAlign w:val="center"/>
          </w:tcPr>
          <w:p w:rsidR="00000000" w:rsidRDefault="008E4C6D">
            <w:pPr>
              <w:ind w:left="12"/>
              <w:jc w:val="center"/>
              <w:rPr>
                <w:rFonts w:ascii="宋体" w:hAnsi="宋体" w:cs="宋体"/>
                <w:kern w:val="0"/>
                <w:szCs w:val="21"/>
              </w:rPr>
            </w:pP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c>
          <w:tcPr>
            <w:tcW w:w="1892"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十一、城乡社区支出</w:t>
            </w:r>
          </w:p>
        </w:tc>
        <w:tc>
          <w:tcPr>
            <w:tcW w:w="1134" w:type="dxa"/>
            <w:noWrap/>
            <w:vAlign w:val="center"/>
          </w:tcPr>
          <w:p w:rsidR="00000000" w:rsidRDefault="008E4C6D">
            <w:pPr>
              <w:widowControl/>
              <w:jc w:val="center"/>
              <w:rPr>
                <w:rFonts w:ascii="Cambria" w:hAnsi="Cambria" w:cs="宋体"/>
                <w:kern w:val="0"/>
                <w:szCs w:val="21"/>
              </w:rPr>
            </w:pPr>
            <w:r>
              <w:rPr>
                <w:rFonts w:ascii="Cambria" w:hAnsi="宋体" w:cs="宋体"/>
                <w:kern w:val="0"/>
                <w:szCs w:val="21"/>
              </w:rPr>
              <w:t xml:space="preserve">　</w:t>
            </w:r>
          </w:p>
        </w:tc>
        <w:tc>
          <w:tcPr>
            <w:tcW w:w="1134" w:type="dxa"/>
            <w:noWrap/>
            <w:vAlign w:val="center"/>
          </w:tcPr>
          <w:p w:rsidR="00000000" w:rsidRDefault="008E4C6D">
            <w:pPr>
              <w:widowControl/>
              <w:jc w:val="center"/>
              <w:rPr>
                <w:rFonts w:ascii="Cambria" w:hAnsi="Cambria" w:cs="宋体"/>
                <w:kern w:val="0"/>
                <w:szCs w:val="21"/>
              </w:rPr>
            </w:pPr>
          </w:p>
        </w:tc>
        <w:tc>
          <w:tcPr>
            <w:tcW w:w="1134" w:type="dxa"/>
            <w:vAlign w:val="center"/>
          </w:tcPr>
          <w:p w:rsidR="00000000" w:rsidRDefault="008E4C6D">
            <w:pPr>
              <w:ind w:left="12"/>
              <w:jc w:val="center"/>
              <w:rPr>
                <w:rFonts w:ascii="宋体" w:hAnsi="宋体" w:cs="宋体"/>
                <w:kern w:val="0"/>
                <w:szCs w:val="21"/>
              </w:rPr>
            </w:pP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c>
          <w:tcPr>
            <w:tcW w:w="1892"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十二、农林水支出</w:t>
            </w:r>
          </w:p>
        </w:tc>
        <w:tc>
          <w:tcPr>
            <w:tcW w:w="1134" w:type="dxa"/>
            <w:noWrap/>
            <w:vAlign w:val="center"/>
          </w:tcPr>
          <w:p w:rsidR="00000000" w:rsidRDefault="008E4C6D">
            <w:pPr>
              <w:widowControl/>
              <w:jc w:val="center"/>
              <w:rPr>
                <w:rFonts w:ascii="Cambria" w:hAnsi="Cambria" w:cs="宋体"/>
                <w:kern w:val="0"/>
                <w:szCs w:val="21"/>
              </w:rPr>
            </w:pPr>
            <w:r>
              <w:rPr>
                <w:rFonts w:ascii="Cambria" w:hAnsi="Cambria" w:cs="宋体" w:hint="eastAsia"/>
                <w:kern w:val="0"/>
                <w:szCs w:val="21"/>
              </w:rPr>
              <w:t>441.09</w:t>
            </w:r>
            <w:r>
              <w:rPr>
                <w:rFonts w:ascii="Cambria" w:hAnsi="宋体" w:cs="宋体"/>
                <w:kern w:val="0"/>
                <w:szCs w:val="21"/>
              </w:rPr>
              <w:t xml:space="preserve">　</w:t>
            </w:r>
          </w:p>
        </w:tc>
        <w:tc>
          <w:tcPr>
            <w:tcW w:w="1134" w:type="dxa"/>
            <w:noWrap/>
            <w:vAlign w:val="center"/>
          </w:tcPr>
          <w:p w:rsidR="00000000" w:rsidRDefault="008E4C6D">
            <w:pPr>
              <w:widowControl/>
              <w:rPr>
                <w:rFonts w:ascii="Cambria" w:hAnsi="Cambria" w:cs="宋体"/>
                <w:kern w:val="0"/>
                <w:szCs w:val="21"/>
              </w:rPr>
            </w:pPr>
            <w:r>
              <w:rPr>
                <w:rFonts w:ascii="Cambria" w:hAnsi="Cambria" w:cs="宋体" w:hint="eastAsia"/>
                <w:kern w:val="0"/>
                <w:szCs w:val="21"/>
              </w:rPr>
              <w:t xml:space="preserve"> 441.09</w:t>
            </w:r>
          </w:p>
        </w:tc>
        <w:tc>
          <w:tcPr>
            <w:tcW w:w="1134" w:type="dxa"/>
            <w:vAlign w:val="center"/>
          </w:tcPr>
          <w:p w:rsidR="00000000" w:rsidRDefault="008E4C6D">
            <w:pPr>
              <w:ind w:left="12"/>
              <w:jc w:val="center"/>
              <w:rPr>
                <w:rFonts w:ascii="宋体" w:hAnsi="宋体" w:cs="宋体"/>
                <w:kern w:val="0"/>
                <w:szCs w:val="21"/>
              </w:rPr>
            </w:pP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c>
          <w:tcPr>
            <w:tcW w:w="1892"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十三、交通运输支出</w:t>
            </w:r>
          </w:p>
        </w:tc>
        <w:tc>
          <w:tcPr>
            <w:tcW w:w="1134" w:type="dxa"/>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center"/>
              <w:rPr>
                <w:rFonts w:ascii="宋体" w:hAnsi="宋体" w:cs="宋体"/>
                <w:kern w:val="0"/>
                <w:szCs w:val="21"/>
              </w:rPr>
            </w:pPr>
          </w:p>
        </w:tc>
        <w:tc>
          <w:tcPr>
            <w:tcW w:w="1134" w:type="dxa"/>
            <w:vAlign w:val="center"/>
          </w:tcPr>
          <w:p w:rsidR="00000000" w:rsidRDefault="008E4C6D">
            <w:pPr>
              <w:ind w:left="12"/>
              <w:jc w:val="center"/>
              <w:rPr>
                <w:rFonts w:ascii="宋体" w:hAnsi="宋体" w:cs="宋体"/>
                <w:kern w:val="0"/>
                <w:szCs w:val="21"/>
              </w:rPr>
            </w:pP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c>
          <w:tcPr>
            <w:tcW w:w="1892"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十四、资源勘探工业信息等支出</w:t>
            </w:r>
          </w:p>
        </w:tc>
        <w:tc>
          <w:tcPr>
            <w:tcW w:w="1134" w:type="dxa"/>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center"/>
              <w:rPr>
                <w:rFonts w:ascii="宋体" w:hAnsi="宋体" w:cs="宋体"/>
                <w:kern w:val="0"/>
                <w:szCs w:val="21"/>
              </w:rPr>
            </w:pPr>
          </w:p>
        </w:tc>
        <w:tc>
          <w:tcPr>
            <w:tcW w:w="1134" w:type="dxa"/>
            <w:vAlign w:val="center"/>
          </w:tcPr>
          <w:p w:rsidR="00000000" w:rsidRDefault="008E4C6D">
            <w:pPr>
              <w:ind w:left="12"/>
              <w:jc w:val="center"/>
              <w:rPr>
                <w:rFonts w:ascii="宋体" w:hAnsi="宋体" w:cs="宋体"/>
                <w:kern w:val="0"/>
                <w:szCs w:val="21"/>
              </w:rPr>
            </w:pP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c>
          <w:tcPr>
            <w:tcW w:w="1892"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十五、商业服务业等支出</w:t>
            </w:r>
          </w:p>
        </w:tc>
        <w:tc>
          <w:tcPr>
            <w:tcW w:w="1134" w:type="dxa"/>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center"/>
              <w:rPr>
                <w:rFonts w:ascii="宋体" w:hAnsi="宋体" w:cs="宋体"/>
                <w:kern w:val="0"/>
                <w:szCs w:val="21"/>
              </w:rPr>
            </w:pPr>
          </w:p>
        </w:tc>
        <w:tc>
          <w:tcPr>
            <w:tcW w:w="1134" w:type="dxa"/>
            <w:vAlign w:val="center"/>
          </w:tcPr>
          <w:p w:rsidR="00000000" w:rsidRDefault="008E4C6D">
            <w:pPr>
              <w:ind w:left="12"/>
              <w:jc w:val="center"/>
              <w:rPr>
                <w:rFonts w:ascii="宋体" w:hAnsi="宋体" w:cs="宋体"/>
                <w:kern w:val="0"/>
                <w:szCs w:val="21"/>
              </w:rPr>
            </w:pP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lastRenderedPageBreak/>
              <w:t xml:space="preserve">　</w:t>
            </w:r>
          </w:p>
        </w:tc>
        <w:tc>
          <w:tcPr>
            <w:tcW w:w="1892"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十六、金融支出</w:t>
            </w:r>
          </w:p>
        </w:tc>
        <w:tc>
          <w:tcPr>
            <w:tcW w:w="1134" w:type="dxa"/>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center"/>
              <w:rPr>
                <w:rFonts w:ascii="宋体" w:hAnsi="宋体" w:cs="宋体"/>
                <w:kern w:val="0"/>
                <w:szCs w:val="21"/>
              </w:rPr>
            </w:pPr>
          </w:p>
        </w:tc>
        <w:tc>
          <w:tcPr>
            <w:tcW w:w="1134" w:type="dxa"/>
            <w:vAlign w:val="center"/>
          </w:tcPr>
          <w:p w:rsidR="00000000" w:rsidRDefault="008E4C6D">
            <w:pPr>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c>
          <w:tcPr>
            <w:tcW w:w="1892"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十七、援助其他地区支出</w:t>
            </w:r>
          </w:p>
        </w:tc>
        <w:tc>
          <w:tcPr>
            <w:tcW w:w="1134" w:type="dxa"/>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center"/>
              <w:rPr>
                <w:rFonts w:ascii="宋体" w:hAnsi="宋体" w:cs="宋体"/>
                <w:kern w:val="0"/>
                <w:szCs w:val="21"/>
              </w:rPr>
            </w:pPr>
          </w:p>
        </w:tc>
        <w:tc>
          <w:tcPr>
            <w:tcW w:w="1134" w:type="dxa"/>
            <w:vAlign w:val="center"/>
          </w:tcPr>
          <w:p w:rsidR="00000000" w:rsidRDefault="008E4C6D">
            <w:pPr>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c>
          <w:tcPr>
            <w:tcW w:w="1892"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十八、自然资源海洋气象等支出</w:t>
            </w:r>
          </w:p>
        </w:tc>
        <w:tc>
          <w:tcPr>
            <w:tcW w:w="1134" w:type="dxa"/>
            <w:noWrap/>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center"/>
              <w:rPr>
                <w:rFonts w:ascii="宋体" w:hAnsi="宋体" w:cs="宋体"/>
                <w:kern w:val="0"/>
                <w:szCs w:val="21"/>
              </w:rPr>
            </w:pPr>
          </w:p>
        </w:tc>
        <w:tc>
          <w:tcPr>
            <w:tcW w:w="1134" w:type="dxa"/>
            <w:vAlign w:val="center"/>
          </w:tcPr>
          <w:p w:rsidR="00000000" w:rsidRDefault="008E4C6D">
            <w:pPr>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c>
          <w:tcPr>
            <w:tcW w:w="1892"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十九、住房保障支出</w:t>
            </w:r>
          </w:p>
        </w:tc>
        <w:tc>
          <w:tcPr>
            <w:tcW w:w="1134" w:type="dxa"/>
            <w:noWrap/>
            <w:vAlign w:val="center"/>
          </w:tcPr>
          <w:p w:rsidR="00000000" w:rsidRDefault="008E4C6D">
            <w:pPr>
              <w:widowControl/>
              <w:jc w:val="center"/>
              <w:rPr>
                <w:rFonts w:ascii="Cambria" w:hAnsi="Cambria" w:cs="宋体"/>
                <w:kern w:val="0"/>
                <w:szCs w:val="21"/>
              </w:rPr>
            </w:pPr>
            <w:r>
              <w:rPr>
                <w:rFonts w:ascii="Cambria" w:hAnsi="宋体" w:cs="宋体"/>
                <w:kern w:val="0"/>
                <w:szCs w:val="21"/>
              </w:rPr>
              <w:t xml:space="preserve">　</w:t>
            </w:r>
            <w:r>
              <w:rPr>
                <w:rFonts w:ascii="Cambria" w:hAnsi="Cambria" w:cs="宋体" w:hint="eastAsia"/>
                <w:kern w:val="0"/>
                <w:szCs w:val="21"/>
              </w:rPr>
              <w:t>15.99</w:t>
            </w:r>
          </w:p>
        </w:tc>
        <w:tc>
          <w:tcPr>
            <w:tcW w:w="1134" w:type="dxa"/>
            <w:noWrap/>
            <w:vAlign w:val="center"/>
          </w:tcPr>
          <w:p w:rsidR="00000000" w:rsidRDefault="008E4C6D">
            <w:pPr>
              <w:widowControl/>
              <w:jc w:val="center"/>
              <w:rPr>
                <w:rFonts w:ascii="Cambria" w:hAnsi="宋体" w:cs="宋体"/>
                <w:kern w:val="0"/>
                <w:szCs w:val="21"/>
              </w:rPr>
            </w:pPr>
            <w:r>
              <w:rPr>
                <w:rFonts w:ascii="Cambria" w:hAnsi="宋体" w:cs="宋体" w:hint="eastAsia"/>
                <w:kern w:val="0"/>
                <w:szCs w:val="21"/>
              </w:rPr>
              <w:t>15.99</w:t>
            </w:r>
          </w:p>
        </w:tc>
        <w:tc>
          <w:tcPr>
            <w:tcW w:w="1134" w:type="dxa"/>
            <w:vAlign w:val="center"/>
          </w:tcPr>
          <w:p w:rsidR="00000000" w:rsidRDefault="008E4C6D">
            <w:pPr>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c>
          <w:tcPr>
            <w:tcW w:w="1892"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二十、粮油物资储备支出</w:t>
            </w:r>
          </w:p>
        </w:tc>
        <w:tc>
          <w:tcPr>
            <w:tcW w:w="1134" w:type="dxa"/>
            <w:noWrap/>
            <w:vAlign w:val="center"/>
          </w:tcPr>
          <w:p w:rsidR="00000000" w:rsidRDefault="008E4C6D">
            <w:pPr>
              <w:widowControl/>
              <w:jc w:val="center"/>
              <w:rPr>
                <w:rFonts w:ascii="Cambria" w:hAnsi="Cambria" w:cs="宋体"/>
                <w:kern w:val="0"/>
                <w:szCs w:val="21"/>
              </w:rPr>
            </w:pPr>
            <w:r>
              <w:rPr>
                <w:rFonts w:ascii="Cambria" w:hAnsi="宋体" w:cs="宋体"/>
                <w:kern w:val="0"/>
                <w:szCs w:val="21"/>
              </w:rPr>
              <w:t xml:space="preserve">　</w:t>
            </w:r>
          </w:p>
        </w:tc>
        <w:tc>
          <w:tcPr>
            <w:tcW w:w="1134" w:type="dxa"/>
            <w:noWrap/>
            <w:vAlign w:val="center"/>
          </w:tcPr>
          <w:p w:rsidR="00000000" w:rsidRDefault="008E4C6D">
            <w:pPr>
              <w:widowControl/>
              <w:jc w:val="center"/>
              <w:rPr>
                <w:rFonts w:ascii="Cambria" w:hAnsi="Cambria" w:cs="宋体"/>
                <w:kern w:val="0"/>
                <w:szCs w:val="21"/>
              </w:rPr>
            </w:pPr>
          </w:p>
        </w:tc>
        <w:tc>
          <w:tcPr>
            <w:tcW w:w="1134" w:type="dxa"/>
            <w:vAlign w:val="center"/>
          </w:tcPr>
          <w:p w:rsidR="00000000" w:rsidRDefault="008E4C6D">
            <w:pPr>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c>
          <w:tcPr>
            <w:tcW w:w="1892"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3126" w:type="dxa"/>
            <w:noWrap/>
            <w:vAlign w:val="center"/>
          </w:tcPr>
          <w:p w:rsidR="00000000" w:rsidRDefault="008E4C6D">
            <w:pPr>
              <w:rPr>
                <w:rFonts w:ascii="宋体" w:hAnsi="宋体" w:hint="eastAsia"/>
                <w:szCs w:val="21"/>
              </w:rPr>
            </w:pPr>
            <w:r>
              <w:rPr>
                <w:rFonts w:ascii="宋体" w:hAnsi="宋体" w:hint="eastAsia"/>
                <w:szCs w:val="21"/>
              </w:rPr>
              <w:t>二十一、国有资本经营预算支出</w:t>
            </w:r>
          </w:p>
        </w:tc>
        <w:tc>
          <w:tcPr>
            <w:tcW w:w="1134" w:type="dxa"/>
            <w:noWrap/>
            <w:vAlign w:val="center"/>
          </w:tcPr>
          <w:p w:rsidR="00000000" w:rsidRDefault="008E4C6D">
            <w:pPr>
              <w:widowControl/>
              <w:jc w:val="center"/>
              <w:rPr>
                <w:rFonts w:ascii="Cambria" w:hAnsi="Cambria" w:cs="宋体"/>
                <w:kern w:val="0"/>
                <w:szCs w:val="21"/>
              </w:rPr>
            </w:pPr>
            <w:r>
              <w:rPr>
                <w:rFonts w:ascii="Cambria" w:hAnsi="宋体" w:cs="宋体"/>
                <w:kern w:val="0"/>
                <w:szCs w:val="21"/>
              </w:rPr>
              <w:t xml:space="preserve">　</w:t>
            </w:r>
          </w:p>
        </w:tc>
        <w:tc>
          <w:tcPr>
            <w:tcW w:w="1134" w:type="dxa"/>
            <w:noWrap/>
            <w:vAlign w:val="center"/>
          </w:tcPr>
          <w:p w:rsidR="00000000" w:rsidRDefault="008E4C6D">
            <w:pPr>
              <w:widowControl/>
              <w:jc w:val="center"/>
              <w:rPr>
                <w:rFonts w:ascii="Cambria" w:hAnsi="Cambria" w:cs="宋体"/>
                <w:kern w:val="0"/>
                <w:szCs w:val="21"/>
              </w:rPr>
            </w:pPr>
          </w:p>
        </w:tc>
        <w:tc>
          <w:tcPr>
            <w:tcW w:w="1134" w:type="dxa"/>
            <w:vAlign w:val="center"/>
          </w:tcPr>
          <w:p w:rsidR="00000000" w:rsidRDefault="008E4C6D">
            <w:pPr>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hint="eastAsia"/>
                <w:kern w:val="0"/>
                <w:szCs w:val="21"/>
              </w:rPr>
            </w:pPr>
          </w:p>
        </w:tc>
        <w:tc>
          <w:tcPr>
            <w:tcW w:w="1892" w:type="dxa"/>
            <w:noWrap/>
            <w:vAlign w:val="center"/>
          </w:tcPr>
          <w:p w:rsidR="00000000" w:rsidRDefault="008E4C6D">
            <w:pPr>
              <w:widowControl/>
              <w:jc w:val="right"/>
              <w:rPr>
                <w:rFonts w:ascii="宋体" w:hAnsi="宋体" w:cs="宋体" w:hint="eastAsia"/>
                <w:kern w:val="0"/>
                <w:szCs w:val="21"/>
              </w:rPr>
            </w:pPr>
          </w:p>
        </w:tc>
        <w:tc>
          <w:tcPr>
            <w:tcW w:w="3126" w:type="dxa"/>
            <w:noWrap/>
            <w:vAlign w:val="center"/>
          </w:tcPr>
          <w:p w:rsidR="00000000" w:rsidRDefault="008E4C6D">
            <w:pPr>
              <w:rPr>
                <w:rFonts w:ascii="宋体" w:hAnsi="宋体" w:hint="eastAsia"/>
                <w:szCs w:val="21"/>
              </w:rPr>
            </w:pPr>
            <w:r>
              <w:rPr>
                <w:rFonts w:ascii="宋体" w:hAnsi="宋体" w:hint="eastAsia"/>
                <w:szCs w:val="21"/>
              </w:rPr>
              <w:t>二十二、灾害防治及应急管理支出</w:t>
            </w:r>
          </w:p>
        </w:tc>
        <w:tc>
          <w:tcPr>
            <w:tcW w:w="1134" w:type="dxa"/>
            <w:noWrap/>
            <w:vAlign w:val="center"/>
          </w:tcPr>
          <w:p w:rsidR="00000000" w:rsidRDefault="008E4C6D">
            <w:pPr>
              <w:widowControl/>
              <w:jc w:val="center"/>
              <w:rPr>
                <w:rFonts w:ascii="Cambria" w:hAnsi="Cambria" w:cs="宋体"/>
                <w:kern w:val="0"/>
                <w:szCs w:val="21"/>
              </w:rPr>
            </w:pPr>
          </w:p>
        </w:tc>
        <w:tc>
          <w:tcPr>
            <w:tcW w:w="1134" w:type="dxa"/>
            <w:noWrap/>
            <w:vAlign w:val="center"/>
          </w:tcPr>
          <w:p w:rsidR="00000000" w:rsidRDefault="008E4C6D">
            <w:pPr>
              <w:widowControl/>
              <w:jc w:val="center"/>
              <w:rPr>
                <w:rFonts w:ascii="Cambria" w:hAnsi="Cambria" w:cs="宋体"/>
                <w:kern w:val="0"/>
                <w:szCs w:val="21"/>
              </w:rPr>
            </w:pPr>
          </w:p>
        </w:tc>
        <w:tc>
          <w:tcPr>
            <w:tcW w:w="1134" w:type="dxa"/>
            <w:vAlign w:val="center"/>
          </w:tcPr>
          <w:p w:rsidR="00000000" w:rsidRDefault="008E4C6D">
            <w:pPr>
              <w:widowControl/>
              <w:jc w:val="center"/>
              <w:rPr>
                <w:rFonts w:ascii="宋体" w:hAnsi="宋体" w:cs="宋体" w:hint="eastAsia"/>
                <w:kern w:val="0"/>
                <w:szCs w:val="21"/>
              </w:rPr>
            </w:pPr>
          </w:p>
        </w:tc>
        <w:tc>
          <w:tcPr>
            <w:tcW w:w="1134" w:type="dxa"/>
            <w:noWrap/>
            <w:vAlign w:val="center"/>
          </w:tcPr>
          <w:p w:rsidR="00000000" w:rsidRDefault="008E4C6D">
            <w:pPr>
              <w:widowControl/>
              <w:jc w:val="right"/>
              <w:rPr>
                <w:rFonts w:ascii="宋体" w:hAnsi="宋体" w:cs="宋体" w:hint="eastAsia"/>
                <w:kern w:val="0"/>
                <w:szCs w:val="21"/>
              </w:rPr>
            </w:pPr>
          </w:p>
        </w:tc>
      </w:tr>
      <w:tr w:rsidR="00000000">
        <w:trPr>
          <w:trHeight w:val="402"/>
        </w:trPr>
        <w:tc>
          <w:tcPr>
            <w:tcW w:w="3883" w:type="dxa"/>
            <w:noWrap/>
            <w:vAlign w:val="center"/>
          </w:tcPr>
          <w:p w:rsidR="00000000" w:rsidRDefault="008E4C6D">
            <w:pPr>
              <w:widowControl/>
              <w:jc w:val="left"/>
              <w:rPr>
                <w:rFonts w:ascii="宋体" w:hAnsi="宋体" w:cs="宋体"/>
                <w:bCs/>
                <w:kern w:val="0"/>
                <w:szCs w:val="21"/>
              </w:rPr>
            </w:pPr>
          </w:p>
        </w:tc>
        <w:tc>
          <w:tcPr>
            <w:tcW w:w="1892"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3126" w:type="dxa"/>
            <w:noWrap/>
            <w:vAlign w:val="center"/>
          </w:tcPr>
          <w:p w:rsidR="00000000" w:rsidRDefault="008E4C6D">
            <w:pPr>
              <w:rPr>
                <w:rFonts w:ascii="宋体" w:hAnsi="宋体" w:cs="宋体"/>
                <w:szCs w:val="21"/>
              </w:rPr>
            </w:pPr>
            <w:r>
              <w:rPr>
                <w:rFonts w:ascii="宋体" w:hAnsi="宋体" w:hint="eastAsia"/>
                <w:szCs w:val="21"/>
              </w:rPr>
              <w:t>二十三、其他支出</w:t>
            </w:r>
          </w:p>
        </w:tc>
        <w:tc>
          <w:tcPr>
            <w:tcW w:w="1134" w:type="dxa"/>
            <w:noWrap/>
            <w:vAlign w:val="center"/>
          </w:tcPr>
          <w:p w:rsidR="00000000" w:rsidRDefault="008E4C6D">
            <w:pPr>
              <w:widowControl/>
              <w:jc w:val="center"/>
              <w:rPr>
                <w:rFonts w:ascii="Cambria" w:hAnsi="Cambria" w:cs="宋体"/>
                <w:kern w:val="0"/>
                <w:szCs w:val="21"/>
              </w:rPr>
            </w:pPr>
            <w:r>
              <w:rPr>
                <w:rFonts w:ascii="Cambria" w:hAnsi="宋体" w:cs="宋体"/>
                <w:kern w:val="0"/>
                <w:szCs w:val="21"/>
              </w:rPr>
              <w:t xml:space="preserve">　</w:t>
            </w:r>
          </w:p>
        </w:tc>
        <w:tc>
          <w:tcPr>
            <w:tcW w:w="1134" w:type="dxa"/>
            <w:noWrap/>
            <w:vAlign w:val="center"/>
          </w:tcPr>
          <w:p w:rsidR="00000000" w:rsidRDefault="008E4C6D">
            <w:pPr>
              <w:widowControl/>
              <w:jc w:val="center"/>
              <w:rPr>
                <w:rFonts w:ascii="Cambria" w:hAnsi="Cambria" w:cs="宋体"/>
                <w:kern w:val="0"/>
                <w:szCs w:val="21"/>
              </w:rPr>
            </w:pPr>
          </w:p>
        </w:tc>
        <w:tc>
          <w:tcPr>
            <w:tcW w:w="1134" w:type="dxa"/>
            <w:vAlign w:val="center"/>
          </w:tcPr>
          <w:p w:rsidR="00000000" w:rsidRDefault="008E4C6D">
            <w:pPr>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left"/>
              <w:rPr>
                <w:rFonts w:ascii="宋体" w:hAnsi="宋体" w:cs="宋体"/>
                <w:bCs/>
                <w:kern w:val="0"/>
                <w:szCs w:val="21"/>
              </w:rPr>
            </w:pPr>
            <w:r>
              <w:rPr>
                <w:rFonts w:ascii="宋体" w:hAnsi="宋体" w:cs="宋体" w:hint="eastAsia"/>
                <w:bCs/>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p>
        </w:tc>
        <w:tc>
          <w:tcPr>
            <w:tcW w:w="1892" w:type="dxa"/>
            <w:noWrap/>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 xml:space="preserve">　</w:t>
            </w:r>
          </w:p>
        </w:tc>
        <w:tc>
          <w:tcPr>
            <w:tcW w:w="3126" w:type="dxa"/>
            <w:noWrap/>
            <w:vAlign w:val="center"/>
          </w:tcPr>
          <w:p w:rsidR="00000000" w:rsidRDefault="008E4C6D">
            <w:pPr>
              <w:rPr>
                <w:rFonts w:ascii="宋体" w:hAnsi="宋体" w:hint="eastAsia"/>
                <w:szCs w:val="21"/>
              </w:rPr>
            </w:pPr>
            <w:r>
              <w:rPr>
                <w:rFonts w:ascii="宋体" w:hAnsi="宋体" w:hint="eastAsia"/>
                <w:szCs w:val="21"/>
              </w:rPr>
              <w:t>二十四、抗疫特别国债安排的支出</w:t>
            </w:r>
          </w:p>
        </w:tc>
        <w:tc>
          <w:tcPr>
            <w:tcW w:w="1134" w:type="dxa"/>
            <w:noWrap/>
            <w:vAlign w:val="center"/>
          </w:tcPr>
          <w:p w:rsidR="00000000" w:rsidRDefault="008E4C6D">
            <w:pPr>
              <w:widowControl/>
              <w:jc w:val="center"/>
              <w:rPr>
                <w:rFonts w:ascii="Cambria" w:hAnsi="Cambria" w:cs="宋体"/>
                <w:kern w:val="0"/>
                <w:szCs w:val="21"/>
              </w:rPr>
            </w:pPr>
            <w:r>
              <w:rPr>
                <w:rFonts w:ascii="Cambria" w:hAnsi="宋体" w:cs="宋体"/>
                <w:kern w:val="0"/>
                <w:szCs w:val="21"/>
              </w:rPr>
              <w:t xml:space="preserve">　</w:t>
            </w:r>
          </w:p>
        </w:tc>
        <w:tc>
          <w:tcPr>
            <w:tcW w:w="1134" w:type="dxa"/>
            <w:noWrap/>
            <w:vAlign w:val="center"/>
          </w:tcPr>
          <w:p w:rsidR="00000000" w:rsidRDefault="008E4C6D">
            <w:pPr>
              <w:widowControl/>
              <w:jc w:val="center"/>
              <w:rPr>
                <w:rFonts w:ascii="Cambria" w:hAnsi="Cambria" w:cs="宋体"/>
                <w:kern w:val="0"/>
                <w:szCs w:val="21"/>
              </w:rPr>
            </w:pPr>
          </w:p>
        </w:tc>
        <w:tc>
          <w:tcPr>
            <w:tcW w:w="1134" w:type="dxa"/>
            <w:vAlign w:val="center"/>
          </w:tcPr>
          <w:p w:rsidR="00000000" w:rsidRDefault="008E4C6D">
            <w:pPr>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bCs/>
                <w:kern w:val="0"/>
                <w:szCs w:val="21"/>
              </w:rPr>
            </w:pPr>
            <w:r>
              <w:rPr>
                <w:rFonts w:ascii="宋体" w:hAnsi="宋体" w:cs="宋体" w:hint="eastAsia"/>
                <w:bCs/>
                <w:kern w:val="0"/>
                <w:szCs w:val="21"/>
              </w:rPr>
              <w:t>本年收入合计</w:t>
            </w:r>
          </w:p>
        </w:tc>
        <w:tc>
          <w:tcPr>
            <w:tcW w:w="1892" w:type="dxa"/>
            <w:noWrap/>
            <w:vAlign w:val="center"/>
          </w:tcPr>
          <w:p w:rsidR="00000000" w:rsidRDefault="008E4C6D">
            <w:pPr>
              <w:widowControl/>
              <w:jc w:val="right"/>
              <w:rPr>
                <w:rFonts w:ascii="Cambria" w:hAnsi="Cambria" w:cs="宋体"/>
                <w:kern w:val="0"/>
                <w:szCs w:val="21"/>
              </w:rPr>
            </w:pPr>
            <w:r>
              <w:rPr>
                <w:rFonts w:ascii="Cambria" w:hAnsi="Cambria" w:cs="宋体" w:hint="eastAsia"/>
                <w:kern w:val="0"/>
                <w:szCs w:val="21"/>
              </w:rPr>
              <w:t>573.49</w:t>
            </w:r>
            <w:r>
              <w:rPr>
                <w:rFonts w:ascii="Cambria" w:hAnsi="宋体" w:cs="宋体"/>
                <w:kern w:val="0"/>
                <w:szCs w:val="21"/>
              </w:rPr>
              <w:t xml:space="preserve">　</w:t>
            </w:r>
          </w:p>
        </w:tc>
        <w:tc>
          <w:tcPr>
            <w:tcW w:w="3126" w:type="dxa"/>
            <w:noWrap/>
            <w:vAlign w:val="center"/>
          </w:tcPr>
          <w:p w:rsidR="00000000" w:rsidRDefault="008E4C6D">
            <w:pPr>
              <w:widowControl/>
              <w:jc w:val="left"/>
              <w:rPr>
                <w:rFonts w:ascii="宋体" w:hAnsi="宋体" w:cs="宋体"/>
                <w:bCs/>
                <w:kern w:val="0"/>
                <w:szCs w:val="21"/>
              </w:rPr>
            </w:pPr>
            <w:r>
              <w:rPr>
                <w:rFonts w:ascii="宋体" w:hAnsi="宋体" w:cs="宋体" w:hint="eastAsia"/>
                <w:bCs/>
                <w:kern w:val="0"/>
                <w:szCs w:val="21"/>
              </w:rPr>
              <w:t>本年支出合计</w:t>
            </w:r>
          </w:p>
        </w:tc>
        <w:tc>
          <w:tcPr>
            <w:tcW w:w="1134" w:type="dxa"/>
            <w:noWrap/>
            <w:vAlign w:val="center"/>
          </w:tcPr>
          <w:p w:rsidR="00000000" w:rsidRDefault="008E4C6D">
            <w:pPr>
              <w:widowControl/>
              <w:jc w:val="center"/>
              <w:rPr>
                <w:rFonts w:ascii="Cambria" w:hAnsi="Cambria" w:cs="宋体"/>
                <w:kern w:val="0"/>
                <w:szCs w:val="21"/>
              </w:rPr>
            </w:pPr>
            <w:r>
              <w:rPr>
                <w:rFonts w:ascii="Cambria" w:hAnsi="Cambria" w:cs="宋体" w:hint="eastAsia"/>
                <w:kern w:val="0"/>
                <w:szCs w:val="21"/>
              </w:rPr>
              <w:t>568.14</w:t>
            </w:r>
            <w:r>
              <w:rPr>
                <w:rFonts w:ascii="Cambria" w:hAnsi="宋体" w:cs="宋体"/>
                <w:kern w:val="0"/>
                <w:szCs w:val="21"/>
              </w:rPr>
              <w:t xml:space="preserve">　</w:t>
            </w:r>
          </w:p>
        </w:tc>
        <w:tc>
          <w:tcPr>
            <w:tcW w:w="1134" w:type="dxa"/>
            <w:noWrap/>
            <w:vAlign w:val="center"/>
          </w:tcPr>
          <w:p w:rsidR="00000000" w:rsidRDefault="008E4C6D">
            <w:pPr>
              <w:widowControl/>
              <w:jc w:val="center"/>
              <w:rPr>
                <w:rFonts w:ascii="Cambria" w:hAnsi="Cambria" w:cs="宋体"/>
                <w:kern w:val="0"/>
                <w:szCs w:val="21"/>
              </w:rPr>
            </w:pPr>
            <w:r>
              <w:rPr>
                <w:rFonts w:ascii="Cambria" w:hAnsi="Cambria" w:cs="宋体" w:hint="eastAsia"/>
                <w:kern w:val="0"/>
                <w:szCs w:val="21"/>
              </w:rPr>
              <w:t>568.14</w:t>
            </w:r>
          </w:p>
        </w:tc>
        <w:tc>
          <w:tcPr>
            <w:tcW w:w="1134" w:type="dxa"/>
            <w:vAlign w:val="center"/>
          </w:tcPr>
          <w:p w:rsidR="00000000" w:rsidRDefault="008E4C6D">
            <w:pPr>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年初财政拨款结转和结余</w:t>
            </w:r>
          </w:p>
        </w:tc>
        <w:tc>
          <w:tcPr>
            <w:tcW w:w="1892" w:type="dxa"/>
            <w:noWrap/>
            <w:vAlign w:val="center"/>
          </w:tcPr>
          <w:p w:rsidR="00000000" w:rsidRDefault="008E4C6D">
            <w:pPr>
              <w:widowControl/>
              <w:jc w:val="right"/>
              <w:rPr>
                <w:rFonts w:ascii="Cambria" w:hAnsi="Cambria" w:cs="宋体"/>
                <w:kern w:val="0"/>
                <w:szCs w:val="21"/>
              </w:rPr>
            </w:pPr>
            <w:r>
              <w:rPr>
                <w:rFonts w:ascii="Cambria" w:hAnsi="宋体" w:cs="宋体" w:hint="eastAsia"/>
                <w:kern w:val="0"/>
                <w:szCs w:val="21"/>
              </w:rPr>
              <w:t>44.22</w:t>
            </w:r>
            <w:r>
              <w:rPr>
                <w:rFonts w:ascii="Cambria" w:hAnsi="宋体" w:cs="宋体"/>
                <w:kern w:val="0"/>
                <w:szCs w:val="21"/>
              </w:rPr>
              <w:t xml:space="preserve">　</w:t>
            </w:r>
          </w:p>
        </w:tc>
        <w:tc>
          <w:tcPr>
            <w:tcW w:w="3126"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年末财政拨款结转和结余</w:t>
            </w:r>
          </w:p>
        </w:tc>
        <w:tc>
          <w:tcPr>
            <w:tcW w:w="1134" w:type="dxa"/>
            <w:noWrap/>
            <w:vAlign w:val="center"/>
          </w:tcPr>
          <w:p w:rsidR="00000000" w:rsidRDefault="008E4C6D">
            <w:pPr>
              <w:widowControl/>
              <w:jc w:val="center"/>
              <w:rPr>
                <w:rFonts w:ascii="Cambria" w:hAnsi="Cambria" w:cs="宋体"/>
                <w:kern w:val="0"/>
                <w:szCs w:val="21"/>
              </w:rPr>
            </w:pPr>
            <w:r>
              <w:rPr>
                <w:rFonts w:ascii="Cambria" w:hAnsi="宋体" w:cs="宋体" w:hint="eastAsia"/>
                <w:kern w:val="0"/>
                <w:szCs w:val="21"/>
              </w:rPr>
              <w:t>49.57</w:t>
            </w:r>
          </w:p>
        </w:tc>
        <w:tc>
          <w:tcPr>
            <w:tcW w:w="1134" w:type="dxa"/>
            <w:noWrap/>
            <w:vAlign w:val="center"/>
          </w:tcPr>
          <w:p w:rsidR="00000000" w:rsidRDefault="008E4C6D">
            <w:pPr>
              <w:widowControl/>
              <w:jc w:val="center"/>
              <w:rPr>
                <w:rFonts w:ascii="Cambria" w:hAnsi="Cambria" w:cs="宋体"/>
                <w:kern w:val="0"/>
                <w:szCs w:val="21"/>
              </w:rPr>
            </w:pPr>
            <w:r>
              <w:rPr>
                <w:rFonts w:ascii="Cambria" w:hAnsi="Cambria" w:cs="宋体" w:hint="eastAsia"/>
                <w:kern w:val="0"/>
                <w:szCs w:val="21"/>
              </w:rPr>
              <w:t>49.57</w:t>
            </w:r>
          </w:p>
        </w:tc>
        <w:tc>
          <w:tcPr>
            <w:tcW w:w="1134" w:type="dxa"/>
            <w:vAlign w:val="center"/>
          </w:tcPr>
          <w:p w:rsidR="00000000" w:rsidRDefault="008E4C6D">
            <w:pPr>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 xml:space="preserve">　</w:t>
            </w: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一、一般公共预算财政拨款</w:t>
            </w:r>
          </w:p>
        </w:tc>
        <w:tc>
          <w:tcPr>
            <w:tcW w:w="1892" w:type="dxa"/>
            <w:noWrap/>
            <w:vAlign w:val="center"/>
          </w:tcPr>
          <w:p w:rsidR="00000000" w:rsidRDefault="008E4C6D">
            <w:pPr>
              <w:widowControl/>
              <w:jc w:val="right"/>
              <w:rPr>
                <w:rFonts w:ascii="Cambria" w:hAnsi="Cambria" w:cs="宋体"/>
                <w:kern w:val="0"/>
                <w:szCs w:val="21"/>
              </w:rPr>
            </w:pPr>
            <w:r>
              <w:rPr>
                <w:rFonts w:ascii="Cambria" w:hAnsi="Cambria" w:cs="宋体" w:hint="eastAsia"/>
                <w:kern w:val="0"/>
                <w:szCs w:val="21"/>
              </w:rPr>
              <w:t>44.22</w:t>
            </w:r>
          </w:p>
        </w:tc>
        <w:tc>
          <w:tcPr>
            <w:tcW w:w="3126" w:type="dxa"/>
            <w:noWrap/>
            <w:vAlign w:val="center"/>
          </w:tcPr>
          <w:p w:rsidR="00000000" w:rsidRDefault="008E4C6D">
            <w:pPr>
              <w:widowControl/>
              <w:jc w:val="center"/>
              <w:rPr>
                <w:rFonts w:ascii="宋体" w:hAnsi="宋体" w:cs="宋体" w:hint="eastAsia"/>
                <w:kern w:val="0"/>
                <w:szCs w:val="21"/>
              </w:rPr>
            </w:pPr>
          </w:p>
        </w:tc>
        <w:tc>
          <w:tcPr>
            <w:tcW w:w="1134" w:type="dxa"/>
            <w:noWrap/>
            <w:vAlign w:val="center"/>
          </w:tcPr>
          <w:p w:rsidR="00000000" w:rsidRDefault="008E4C6D">
            <w:pPr>
              <w:widowControl/>
              <w:jc w:val="center"/>
              <w:rPr>
                <w:rFonts w:ascii="Cambria" w:hAnsi="Cambria" w:cs="宋体"/>
                <w:kern w:val="0"/>
                <w:szCs w:val="21"/>
              </w:rPr>
            </w:pPr>
          </w:p>
        </w:tc>
        <w:tc>
          <w:tcPr>
            <w:tcW w:w="1134" w:type="dxa"/>
            <w:noWrap/>
            <w:vAlign w:val="center"/>
          </w:tcPr>
          <w:p w:rsidR="00000000" w:rsidRDefault="008E4C6D">
            <w:pPr>
              <w:widowControl/>
              <w:jc w:val="center"/>
              <w:rPr>
                <w:rFonts w:ascii="Cambria" w:hAnsi="Cambria" w:cs="宋体"/>
                <w:kern w:val="0"/>
                <w:szCs w:val="21"/>
              </w:rPr>
            </w:pPr>
          </w:p>
        </w:tc>
        <w:tc>
          <w:tcPr>
            <w:tcW w:w="1134" w:type="dxa"/>
            <w:vAlign w:val="center"/>
          </w:tcPr>
          <w:p w:rsidR="00000000" w:rsidRDefault="008E4C6D">
            <w:pPr>
              <w:widowControl/>
              <w:jc w:val="center"/>
              <w:rPr>
                <w:rFonts w:ascii="宋体" w:hAnsi="宋体" w:cs="宋体" w:hint="eastAsia"/>
                <w:kern w:val="0"/>
                <w:szCs w:val="21"/>
              </w:rPr>
            </w:pPr>
          </w:p>
        </w:tc>
        <w:tc>
          <w:tcPr>
            <w:tcW w:w="1134" w:type="dxa"/>
            <w:noWrap/>
            <w:vAlign w:val="center"/>
          </w:tcPr>
          <w:p w:rsidR="00000000" w:rsidRDefault="008E4C6D">
            <w:pPr>
              <w:widowControl/>
              <w:jc w:val="left"/>
              <w:rPr>
                <w:rFonts w:ascii="宋体" w:hAnsi="宋体" w:cs="宋体" w:hint="eastAsia"/>
                <w:kern w:val="0"/>
                <w:szCs w:val="21"/>
              </w:rPr>
            </w:pPr>
          </w:p>
        </w:tc>
      </w:tr>
      <w:tr w:rsidR="00000000">
        <w:trPr>
          <w:trHeight w:val="402"/>
        </w:trPr>
        <w:tc>
          <w:tcPr>
            <w:tcW w:w="3883" w:type="dxa"/>
            <w:noWrap/>
            <w:vAlign w:val="center"/>
          </w:tcPr>
          <w:p w:rsidR="00000000" w:rsidRDefault="008E4C6D">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892" w:type="dxa"/>
            <w:noWrap/>
            <w:vAlign w:val="center"/>
          </w:tcPr>
          <w:p w:rsidR="00000000" w:rsidRDefault="008E4C6D">
            <w:pPr>
              <w:widowControl/>
              <w:jc w:val="right"/>
              <w:rPr>
                <w:rFonts w:ascii="Cambria" w:hAnsi="Cambria" w:cs="宋体"/>
                <w:kern w:val="0"/>
                <w:szCs w:val="21"/>
              </w:rPr>
            </w:pPr>
          </w:p>
        </w:tc>
        <w:tc>
          <w:tcPr>
            <w:tcW w:w="3126" w:type="dxa"/>
            <w:noWrap/>
            <w:vAlign w:val="center"/>
          </w:tcPr>
          <w:p w:rsidR="00000000" w:rsidRDefault="008E4C6D">
            <w:pPr>
              <w:widowControl/>
              <w:jc w:val="center"/>
              <w:rPr>
                <w:rFonts w:ascii="宋体" w:hAnsi="宋体" w:cs="宋体" w:hint="eastAsia"/>
                <w:kern w:val="0"/>
                <w:szCs w:val="21"/>
              </w:rPr>
            </w:pPr>
          </w:p>
        </w:tc>
        <w:tc>
          <w:tcPr>
            <w:tcW w:w="1134" w:type="dxa"/>
            <w:noWrap/>
            <w:vAlign w:val="center"/>
          </w:tcPr>
          <w:p w:rsidR="00000000" w:rsidRDefault="008E4C6D">
            <w:pPr>
              <w:widowControl/>
              <w:jc w:val="center"/>
              <w:rPr>
                <w:rFonts w:ascii="Cambria" w:hAnsi="Cambria" w:cs="宋体"/>
                <w:kern w:val="0"/>
                <w:szCs w:val="21"/>
              </w:rPr>
            </w:pPr>
          </w:p>
        </w:tc>
        <w:tc>
          <w:tcPr>
            <w:tcW w:w="1134" w:type="dxa"/>
            <w:noWrap/>
            <w:vAlign w:val="center"/>
          </w:tcPr>
          <w:p w:rsidR="00000000" w:rsidRDefault="008E4C6D">
            <w:pPr>
              <w:widowControl/>
              <w:jc w:val="center"/>
              <w:rPr>
                <w:rFonts w:ascii="Cambria" w:hAnsi="Cambria" w:cs="宋体"/>
                <w:kern w:val="0"/>
                <w:szCs w:val="21"/>
              </w:rPr>
            </w:pPr>
          </w:p>
        </w:tc>
        <w:tc>
          <w:tcPr>
            <w:tcW w:w="1134" w:type="dxa"/>
            <w:vAlign w:val="center"/>
          </w:tcPr>
          <w:p w:rsidR="00000000" w:rsidRDefault="008E4C6D">
            <w:pPr>
              <w:widowControl/>
              <w:jc w:val="center"/>
              <w:rPr>
                <w:rFonts w:ascii="宋体" w:hAnsi="宋体" w:cs="宋体" w:hint="eastAsia"/>
                <w:kern w:val="0"/>
                <w:szCs w:val="21"/>
              </w:rPr>
            </w:pPr>
          </w:p>
        </w:tc>
        <w:tc>
          <w:tcPr>
            <w:tcW w:w="1134" w:type="dxa"/>
            <w:noWrap/>
            <w:vAlign w:val="center"/>
          </w:tcPr>
          <w:p w:rsidR="00000000" w:rsidRDefault="008E4C6D">
            <w:pPr>
              <w:widowControl/>
              <w:jc w:val="left"/>
              <w:rPr>
                <w:rFonts w:ascii="宋体" w:hAnsi="宋体" w:cs="宋体" w:hint="eastAsia"/>
                <w:kern w:val="0"/>
                <w:szCs w:val="21"/>
              </w:rPr>
            </w:pPr>
          </w:p>
        </w:tc>
      </w:tr>
      <w:tr w:rsidR="00000000">
        <w:trPr>
          <w:trHeight w:val="402"/>
        </w:trPr>
        <w:tc>
          <w:tcPr>
            <w:tcW w:w="3883" w:type="dxa"/>
            <w:noWrap/>
            <w:vAlign w:val="center"/>
          </w:tcPr>
          <w:p w:rsidR="00000000" w:rsidRDefault="008E4C6D">
            <w:pPr>
              <w:widowControl/>
              <w:jc w:val="left"/>
              <w:rPr>
                <w:rFonts w:ascii="宋体" w:hAnsi="宋体" w:cs="宋体" w:hint="eastAsia"/>
                <w:kern w:val="0"/>
                <w:szCs w:val="21"/>
              </w:rPr>
            </w:pPr>
            <w:r>
              <w:rPr>
                <w:rFonts w:ascii="宋体" w:hAnsi="宋体" w:hint="eastAsia"/>
                <w:szCs w:val="21"/>
              </w:rPr>
              <w:t>三、国有资本经营预算财政拨款</w:t>
            </w:r>
          </w:p>
        </w:tc>
        <w:tc>
          <w:tcPr>
            <w:tcW w:w="1892" w:type="dxa"/>
            <w:noWrap/>
            <w:vAlign w:val="center"/>
          </w:tcPr>
          <w:p w:rsidR="00000000" w:rsidRDefault="008E4C6D">
            <w:pPr>
              <w:widowControl/>
              <w:jc w:val="right"/>
              <w:rPr>
                <w:rFonts w:ascii="Cambria" w:hAnsi="Cambria" w:cs="宋体"/>
                <w:kern w:val="0"/>
                <w:szCs w:val="21"/>
              </w:rPr>
            </w:pPr>
          </w:p>
        </w:tc>
        <w:tc>
          <w:tcPr>
            <w:tcW w:w="3126" w:type="dxa"/>
            <w:noWrap/>
            <w:vAlign w:val="center"/>
          </w:tcPr>
          <w:p w:rsidR="00000000" w:rsidRDefault="008E4C6D">
            <w:pPr>
              <w:widowControl/>
              <w:jc w:val="center"/>
              <w:rPr>
                <w:rFonts w:ascii="宋体" w:hAnsi="宋体" w:cs="宋体" w:hint="eastAsia"/>
                <w:kern w:val="0"/>
                <w:szCs w:val="21"/>
              </w:rPr>
            </w:pPr>
          </w:p>
        </w:tc>
        <w:tc>
          <w:tcPr>
            <w:tcW w:w="1134" w:type="dxa"/>
            <w:noWrap/>
            <w:vAlign w:val="center"/>
          </w:tcPr>
          <w:p w:rsidR="00000000" w:rsidRDefault="008E4C6D">
            <w:pPr>
              <w:widowControl/>
              <w:jc w:val="center"/>
              <w:rPr>
                <w:rFonts w:ascii="Cambria" w:hAnsi="Cambria" w:cs="宋体"/>
                <w:kern w:val="0"/>
                <w:szCs w:val="21"/>
              </w:rPr>
            </w:pPr>
          </w:p>
        </w:tc>
        <w:tc>
          <w:tcPr>
            <w:tcW w:w="1134" w:type="dxa"/>
            <w:noWrap/>
            <w:vAlign w:val="center"/>
          </w:tcPr>
          <w:p w:rsidR="00000000" w:rsidRDefault="008E4C6D">
            <w:pPr>
              <w:widowControl/>
              <w:jc w:val="center"/>
              <w:rPr>
                <w:rFonts w:ascii="Cambria" w:hAnsi="Cambria" w:cs="宋体"/>
                <w:kern w:val="0"/>
                <w:szCs w:val="21"/>
              </w:rPr>
            </w:pPr>
          </w:p>
        </w:tc>
        <w:tc>
          <w:tcPr>
            <w:tcW w:w="1134" w:type="dxa"/>
            <w:vAlign w:val="center"/>
          </w:tcPr>
          <w:p w:rsidR="00000000" w:rsidRDefault="008E4C6D">
            <w:pPr>
              <w:widowControl/>
              <w:jc w:val="center"/>
              <w:rPr>
                <w:rFonts w:ascii="宋体" w:hAnsi="宋体" w:cs="宋体" w:hint="eastAsia"/>
                <w:kern w:val="0"/>
                <w:szCs w:val="21"/>
              </w:rPr>
            </w:pPr>
          </w:p>
        </w:tc>
        <w:tc>
          <w:tcPr>
            <w:tcW w:w="1134" w:type="dxa"/>
            <w:noWrap/>
            <w:vAlign w:val="center"/>
          </w:tcPr>
          <w:p w:rsidR="00000000" w:rsidRDefault="008E4C6D">
            <w:pPr>
              <w:widowControl/>
              <w:jc w:val="left"/>
              <w:rPr>
                <w:rFonts w:ascii="宋体" w:hAnsi="宋体" w:cs="宋体" w:hint="eastAsia"/>
                <w:kern w:val="0"/>
                <w:szCs w:val="21"/>
              </w:rPr>
            </w:pPr>
          </w:p>
        </w:tc>
      </w:tr>
      <w:tr w:rsidR="00000000">
        <w:trPr>
          <w:trHeight w:val="402"/>
        </w:trPr>
        <w:tc>
          <w:tcPr>
            <w:tcW w:w="3883" w:type="dxa"/>
            <w:noWrap/>
            <w:vAlign w:val="center"/>
          </w:tcPr>
          <w:p w:rsidR="00000000" w:rsidRDefault="008E4C6D">
            <w:pPr>
              <w:widowControl/>
              <w:jc w:val="center"/>
              <w:rPr>
                <w:rFonts w:ascii="宋体" w:hAnsi="宋体" w:cs="宋体"/>
                <w:bCs/>
                <w:kern w:val="0"/>
                <w:szCs w:val="21"/>
              </w:rPr>
            </w:pPr>
            <w:r>
              <w:rPr>
                <w:rFonts w:ascii="宋体" w:hAnsi="宋体" w:cs="宋体" w:hint="eastAsia"/>
                <w:bCs/>
                <w:kern w:val="0"/>
                <w:szCs w:val="21"/>
              </w:rPr>
              <w:t>总计</w:t>
            </w:r>
          </w:p>
        </w:tc>
        <w:tc>
          <w:tcPr>
            <w:tcW w:w="1892" w:type="dxa"/>
            <w:noWrap/>
            <w:vAlign w:val="center"/>
          </w:tcPr>
          <w:p w:rsidR="00000000" w:rsidRDefault="008E4C6D">
            <w:pPr>
              <w:widowControl/>
              <w:jc w:val="right"/>
              <w:rPr>
                <w:rFonts w:ascii="Cambria" w:hAnsi="Cambria" w:cs="宋体"/>
                <w:kern w:val="0"/>
                <w:szCs w:val="21"/>
              </w:rPr>
            </w:pPr>
            <w:r>
              <w:rPr>
                <w:rFonts w:ascii="Cambria" w:hAnsi="Cambria" w:cs="宋体" w:hint="eastAsia"/>
                <w:kern w:val="0"/>
                <w:szCs w:val="21"/>
              </w:rPr>
              <w:t>617.71</w:t>
            </w:r>
            <w:r>
              <w:rPr>
                <w:rFonts w:ascii="Cambria" w:hAnsi="宋体" w:cs="宋体"/>
                <w:kern w:val="0"/>
                <w:szCs w:val="21"/>
              </w:rPr>
              <w:t xml:space="preserve">　</w:t>
            </w:r>
          </w:p>
        </w:tc>
        <w:tc>
          <w:tcPr>
            <w:tcW w:w="3126" w:type="dxa"/>
            <w:noWrap/>
            <w:vAlign w:val="center"/>
          </w:tcPr>
          <w:p w:rsidR="00000000" w:rsidRDefault="008E4C6D">
            <w:pPr>
              <w:widowControl/>
              <w:jc w:val="center"/>
              <w:rPr>
                <w:rFonts w:ascii="宋体" w:hAnsi="宋体" w:cs="宋体"/>
                <w:bCs/>
                <w:kern w:val="0"/>
                <w:szCs w:val="21"/>
              </w:rPr>
            </w:pPr>
            <w:r>
              <w:rPr>
                <w:rFonts w:ascii="宋体" w:hAnsi="宋体" w:cs="宋体" w:hint="eastAsia"/>
                <w:bCs/>
                <w:kern w:val="0"/>
                <w:szCs w:val="21"/>
              </w:rPr>
              <w:t>总计</w:t>
            </w:r>
          </w:p>
        </w:tc>
        <w:tc>
          <w:tcPr>
            <w:tcW w:w="1134" w:type="dxa"/>
            <w:noWrap/>
            <w:vAlign w:val="center"/>
          </w:tcPr>
          <w:p w:rsidR="00000000" w:rsidRDefault="008E4C6D">
            <w:pPr>
              <w:widowControl/>
              <w:jc w:val="center"/>
              <w:rPr>
                <w:rFonts w:ascii="Cambria" w:hAnsi="Cambria" w:cs="宋体"/>
                <w:kern w:val="0"/>
                <w:szCs w:val="21"/>
              </w:rPr>
            </w:pPr>
            <w:r>
              <w:rPr>
                <w:rFonts w:ascii="Cambria" w:hAnsi="Cambria" w:cs="宋体" w:hint="eastAsia"/>
                <w:kern w:val="0"/>
                <w:szCs w:val="21"/>
              </w:rPr>
              <w:t>617.71</w:t>
            </w:r>
            <w:r>
              <w:rPr>
                <w:rFonts w:ascii="Cambria" w:hAnsi="宋体" w:cs="宋体"/>
                <w:kern w:val="0"/>
                <w:szCs w:val="21"/>
              </w:rPr>
              <w:t xml:space="preserve">　</w:t>
            </w:r>
          </w:p>
        </w:tc>
        <w:tc>
          <w:tcPr>
            <w:tcW w:w="1134" w:type="dxa"/>
            <w:noWrap/>
            <w:vAlign w:val="center"/>
          </w:tcPr>
          <w:p w:rsidR="00000000" w:rsidRDefault="008E4C6D">
            <w:pPr>
              <w:widowControl/>
              <w:jc w:val="center"/>
              <w:rPr>
                <w:rFonts w:ascii="Cambria" w:hAnsi="Cambria" w:cs="宋体"/>
                <w:kern w:val="0"/>
                <w:szCs w:val="21"/>
              </w:rPr>
            </w:pPr>
            <w:r>
              <w:rPr>
                <w:rFonts w:ascii="Cambria" w:hAnsi="Cambria" w:cs="宋体" w:hint="eastAsia"/>
                <w:kern w:val="0"/>
                <w:szCs w:val="21"/>
              </w:rPr>
              <w:t>617.71</w:t>
            </w:r>
          </w:p>
        </w:tc>
        <w:tc>
          <w:tcPr>
            <w:tcW w:w="1134" w:type="dxa"/>
            <w:vAlign w:val="center"/>
          </w:tcPr>
          <w:p w:rsidR="00000000" w:rsidRDefault="008E4C6D">
            <w:pPr>
              <w:jc w:val="center"/>
              <w:rPr>
                <w:rFonts w:ascii="宋体" w:hAnsi="宋体" w:cs="宋体"/>
                <w:kern w:val="0"/>
                <w:szCs w:val="21"/>
              </w:rPr>
            </w:pPr>
            <w:r>
              <w:rPr>
                <w:rFonts w:ascii="宋体" w:hAnsi="宋体" w:cs="宋体" w:hint="eastAsia"/>
                <w:kern w:val="0"/>
                <w:szCs w:val="21"/>
              </w:rPr>
              <w:t xml:space="preserve">　</w:t>
            </w:r>
          </w:p>
        </w:tc>
        <w:tc>
          <w:tcPr>
            <w:tcW w:w="1134" w:type="dxa"/>
            <w:noWrap/>
            <w:vAlign w:val="center"/>
          </w:tcPr>
          <w:p w:rsidR="00000000" w:rsidRDefault="008E4C6D">
            <w:pPr>
              <w:widowControl/>
              <w:jc w:val="left"/>
              <w:rPr>
                <w:rFonts w:ascii="宋体" w:hAnsi="宋体" w:cs="宋体"/>
                <w:bCs/>
                <w:kern w:val="0"/>
                <w:szCs w:val="21"/>
              </w:rPr>
            </w:pPr>
            <w:r>
              <w:rPr>
                <w:rFonts w:ascii="宋体" w:hAnsi="宋体" w:cs="宋体" w:hint="eastAsia"/>
                <w:bCs/>
                <w:kern w:val="0"/>
                <w:szCs w:val="21"/>
              </w:rPr>
              <w:t xml:space="preserve">　</w:t>
            </w:r>
          </w:p>
        </w:tc>
      </w:tr>
    </w:tbl>
    <w:p w:rsidR="00000000" w:rsidRDefault="008E4C6D">
      <w:pPr>
        <w:autoSpaceDE w:val="0"/>
        <w:autoSpaceDN w:val="0"/>
        <w:adjustRightInd w:val="0"/>
        <w:rPr>
          <w:rFonts w:ascii="宋体" w:hAnsi="宋体" w:hint="eastAsia"/>
          <w:szCs w:val="21"/>
        </w:rPr>
        <w:sectPr w:rsidR="00000000">
          <w:pgSz w:w="16838" w:h="11906" w:orient="landscape"/>
          <w:pgMar w:top="1797" w:right="1440" w:bottom="1797" w:left="1440" w:header="851" w:footer="992" w:gutter="0"/>
          <w:cols w:space="720"/>
          <w:docGrid w:linePitch="312"/>
        </w:sectPr>
      </w:pPr>
      <w:r>
        <w:rPr>
          <w:rFonts w:ascii="宋体" w:hAnsi="宋体" w:hint="eastAsia"/>
          <w:szCs w:val="21"/>
        </w:rPr>
        <w:t>注：本表反映单位本年度财政拨款总收支和结转结余情况。</w:t>
      </w:r>
    </w:p>
    <w:p w:rsidR="00000000" w:rsidRDefault="008E4C6D">
      <w:pPr>
        <w:autoSpaceDE w:val="0"/>
        <w:autoSpaceDN w:val="0"/>
        <w:adjustRightInd w:val="0"/>
        <w:jc w:val="center"/>
        <w:outlineLvl w:val="0"/>
        <w:rPr>
          <w:rFonts w:ascii="宋体" w:hAnsi="宋体" w:hint="eastAsia"/>
          <w:szCs w:val="21"/>
        </w:rPr>
      </w:pPr>
      <w:r>
        <w:rPr>
          <w:rFonts w:ascii="宋体" w:hAnsi="宋体" w:hint="eastAsia"/>
          <w:szCs w:val="21"/>
        </w:rPr>
        <w:lastRenderedPageBreak/>
        <w:t>一般公共预算财政拨款支出决算表</w:t>
      </w:r>
    </w:p>
    <w:p w:rsidR="00000000" w:rsidRDefault="008E4C6D">
      <w:pPr>
        <w:autoSpaceDE w:val="0"/>
        <w:autoSpaceDN w:val="0"/>
        <w:adjustRightInd w:val="0"/>
        <w:ind w:right="360"/>
        <w:jc w:val="right"/>
        <w:rPr>
          <w:rFonts w:ascii="宋体" w:hAnsi="宋体" w:hint="eastAsia"/>
          <w:szCs w:val="21"/>
        </w:rPr>
      </w:pPr>
      <w:r>
        <w:rPr>
          <w:rFonts w:ascii="宋体" w:hAnsi="宋体" w:hint="eastAsia"/>
          <w:szCs w:val="21"/>
        </w:rPr>
        <w:t>单位：万元</w:t>
      </w:r>
    </w:p>
    <w:tbl>
      <w:tblPr>
        <w:tblW w:w="0" w:type="auto"/>
        <w:jc w:val="center"/>
        <w:tblInd w:w="0" w:type="dxa"/>
        <w:tblLayout w:type="fixed"/>
        <w:tblLook w:val="0000"/>
      </w:tblPr>
      <w:tblGrid>
        <w:gridCol w:w="1462"/>
        <w:gridCol w:w="1612"/>
        <w:gridCol w:w="1504"/>
        <w:gridCol w:w="1650"/>
        <w:gridCol w:w="1595"/>
      </w:tblGrid>
      <w:tr w:rsidR="00000000">
        <w:trPr>
          <w:trHeight w:val="480"/>
          <w:jc w:val="center"/>
        </w:trPr>
        <w:tc>
          <w:tcPr>
            <w:tcW w:w="3074" w:type="dxa"/>
            <w:gridSpan w:val="2"/>
            <w:tcBorders>
              <w:top w:val="single" w:sz="4" w:space="0" w:color="auto"/>
              <w:left w:val="single" w:sz="4" w:space="0" w:color="auto"/>
              <w:bottom w:val="single" w:sz="4" w:space="0" w:color="auto"/>
              <w:right w:val="single" w:sz="4" w:space="0" w:color="auto"/>
            </w:tcBorders>
            <w:vAlign w:val="center"/>
          </w:tcPr>
          <w:p w:rsidR="00000000" w:rsidRDefault="008E4C6D">
            <w:pPr>
              <w:widowControl/>
              <w:jc w:val="center"/>
              <w:rPr>
                <w:rFonts w:ascii="宋体" w:hAnsi="宋体"/>
                <w:szCs w:val="21"/>
              </w:rPr>
            </w:pPr>
            <w:r>
              <w:rPr>
                <w:rFonts w:ascii="宋体" w:hAnsi="宋体" w:hint="eastAsia"/>
                <w:szCs w:val="21"/>
              </w:rPr>
              <w:t>项目</w:t>
            </w:r>
          </w:p>
        </w:tc>
        <w:tc>
          <w:tcPr>
            <w:tcW w:w="1504" w:type="dxa"/>
            <w:vMerge w:val="restart"/>
            <w:tcBorders>
              <w:top w:val="single" w:sz="4" w:space="0" w:color="auto"/>
              <w:left w:val="nil"/>
              <w:bottom w:val="single" w:sz="4" w:space="0" w:color="auto"/>
              <w:right w:val="single" w:sz="4" w:space="0" w:color="auto"/>
            </w:tcBorders>
            <w:vAlign w:val="center"/>
          </w:tcPr>
          <w:p w:rsidR="00000000" w:rsidRDefault="008E4C6D">
            <w:pPr>
              <w:widowControl/>
              <w:jc w:val="center"/>
              <w:rPr>
                <w:rFonts w:ascii="宋体" w:hAnsi="宋体" w:hint="eastAsia"/>
                <w:szCs w:val="21"/>
              </w:rPr>
            </w:pPr>
            <w:r>
              <w:rPr>
                <w:rFonts w:ascii="宋体" w:hAnsi="宋体" w:hint="eastAsia"/>
                <w:szCs w:val="21"/>
              </w:rPr>
              <w:t>合计</w:t>
            </w:r>
          </w:p>
        </w:tc>
        <w:tc>
          <w:tcPr>
            <w:tcW w:w="1650" w:type="dxa"/>
            <w:vMerge w:val="restart"/>
            <w:tcBorders>
              <w:top w:val="single" w:sz="4" w:space="0" w:color="auto"/>
              <w:left w:val="nil"/>
              <w:bottom w:val="single" w:sz="4" w:space="0" w:color="auto"/>
              <w:right w:val="single" w:sz="4" w:space="0" w:color="auto"/>
            </w:tcBorders>
            <w:vAlign w:val="center"/>
          </w:tcPr>
          <w:p w:rsidR="00000000" w:rsidRDefault="008E4C6D">
            <w:pPr>
              <w:widowControl/>
              <w:jc w:val="center"/>
              <w:rPr>
                <w:rFonts w:ascii="宋体" w:hAnsi="宋体" w:hint="eastAsia"/>
                <w:szCs w:val="21"/>
              </w:rPr>
            </w:pPr>
            <w:r>
              <w:rPr>
                <w:rFonts w:ascii="宋体" w:hAnsi="宋体" w:hint="eastAsia"/>
                <w:szCs w:val="21"/>
              </w:rPr>
              <w:t>基本支出</w:t>
            </w:r>
          </w:p>
        </w:tc>
        <w:tc>
          <w:tcPr>
            <w:tcW w:w="1595" w:type="dxa"/>
            <w:vMerge w:val="restart"/>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szCs w:val="21"/>
              </w:rPr>
            </w:pPr>
            <w:r>
              <w:rPr>
                <w:rFonts w:ascii="宋体" w:hAnsi="宋体" w:hint="eastAsia"/>
                <w:szCs w:val="21"/>
              </w:rPr>
              <w:t>项目支出</w:t>
            </w:r>
          </w:p>
        </w:tc>
      </w:tr>
      <w:tr w:rsidR="00000000">
        <w:trPr>
          <w:trHeight w:val="103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8E4C6D">
            <w:pPr>
              <w:widowControl/>
              <w:jc w:val="center"/>
              <w:rPr>
                <w:rFonts w:ascii="宋体" w:hAnsi="宋体" w:hint="eastAsia"/>
                <w:szCs w:val="21"/>
              </w:rPr>
            </w:pPr>
            <w:r>
              <w:rPr>
                <w:rFonts w:ascii="宋体" w:hAnsi="宋体" w:hint="eastAsia"/>
                <w:szCs w:val="21"/>
              </w:rPr>
              <w:t>功能分类</w:t>
            </w:r>
          </w:p>
          <w:p w:rsidR="00000000" w:rsidRDefault="008E4C6D">
            <w:pPr>
              <w:widowControl/>
              <w:jc w:val="center"/>
              <w:rPr>
                <w:rFonts w:ascii="宋体" w:hAnsi="宋体" w:hint="eastAsia"/>
                <w:szCs w:val="21"/>
              </w:rPr>
            </w:pPr>
            <w:r>
              <w:rPr>
                <w:rFonts w:ascii="宋体" w:hAnsi="宋体" w:hint="eastAsia"/>
                <w:szCs w:val="21"/>
              </w:rPr>
              <w:t>科目编码</w:t>
            </w:r>
          </w:p>
        </w:tc>
        <w:tc>
          <w:tcPr>
            <w:tcW w:w="1612" w:type="dxa"/>
            <w:tcBorders>
              <w:top w:val="single" w:sz="4" w:space="0" w:color="auto"/>
              <w:left w:val="single" w:sz="4" w:space="0" w:color="auto"/>
              <w:bottom w:val="single" w:sz="4" w:space="0" w:color="auto"/>
              <w:right w:val="single" w:sz="4" w:space="0" w:color="auto"/>
            </w:tcBorders>
            <w:vAlign w:val="center"/>
          </w:tcPr>
          <w:p w:rsidR="00000000" w:rsidRDefault="008E4C6D">
            <w:pPr>
              <w:widowControl/>
              <w:jc w:val="center"/>
              <w:rPr>
                <w:rFonts w:ascii="宋体" w:hAnsi="宋体"/>
                <w:szCs w:val="21"/>
              </w:rPr>
            </w:pPr>
            <w:r>
              <w:rPr>
                <w:rFonts w:ascii="宋体" w:hAnsi="宋体" w:hint="eastAsia"/>
                <w:szCs w:val="21"/>
              </w:rPr>
              <w:t>科目名称</w:t>
            </w:r>
          </w:p>
        </w:tc>
        <w:tc>
          <w:tcPr>
            <w:tcW w:w="1504" w:type="dxa"/>
            <w:vMerge/>
            <w:tcBorders>
              <w:top w:val="single" w:sz="4" w:space="0" w:color="auto"/>
              <w:left w:val="single" w:sz="4" w:space="0" w:color="auto"/>
              <w:bottom w:val="single" w:sz="4" w:space="0" w:color="auto"/>
              <w:right w:val="single" w:sz="4" w:space="0" w:color="auto"/>
            </w:tcBorders>
            <w:vAlign w:val="center"/>
          </w:tcPr>
          <w:p w:rsidR="00000000" w:rsidRDefault="008E4C6D">
            <w:pPr>
              <w:widowControl/>
              <w:jc w:val="center"/>
              <w:rPr>
                <w:rFonts w:ascii="宋体" w:hAnsi="宋体"/>
                <w:szCs w:val="21"/>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000000" w:rsidRDefault="008E4C6D">
            <w:pPr>
              <w:widowControl/>
              <w:jc w:val="center"/>
              <w:rPr>
                <w:rFonts w:ascii="宋体" w:hAnsi="宋体"/>
                <w:szCs w:val="21"/>
              </w:rPr>
            </w:pPr>
          </w:p>
        </w:tc>
        <w:tc>
          <w:tcPr>
            <w:tcW w:w="1595" w:type="dxa"/>
            <w:vMerge/>
            <w:tcBorders>
              <w:top w:val="single" w:sz="4" w:space="0" w:color="auto"/>
              <w:left w:val="single" w:sz="4" w:space="0" w:color="auto"/>
              <w:bottom w:val="single" w:sz="4" w:space="0" w:color="auto"/>
              <w:right w:val="single" w:sz="4" w:space="0" w:color="auto"/>
            </w:tcBorders>
            <w:vAlign w:val="center"/>
          </w:tcPr>
          <w:p w:rsidR="00000000" w:rsidRDefault="008E4C6D">
            <w:pPr>
              <w:widowControl/>
              <w:jc w:val="center"/>
              <w:rPr>
                <w:rFonts w:ascii="宋体" w:hAnsi="宋体"/>
                <w:szCs w:val="21"/>
              </w:rPr>
            </w:pP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208</w:t>
            </w:r>
          </w:p>
        </w:tc>
        <w:tc>
          <w:tcPr>
            <w:tcW w:w="1612"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社会保障和就业支出</w:t>
            </w:r>
          </w:p>
        </w:tc>
        <w:tc>
          <w:tcPr>
            <w:tcW w:w="1504" w:type="dxa"/>
            <w:tcBorders>
              <w:top w:val="single" w:sz="4" w:space="0" w:color="auto"/>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83.52</w:t>
            </w:r>
          </w:p>
        </w:tc>
        <w:tc>
          <w:tcPr>
            <w:tcW w:w="1650" w:type="dxa"/>
            <w:tcBorders>
              <w:top w:val="single" w:sz="4" w:space="0" w:color="auto"/>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83.52</w:t>
            </w:r>
          </w:p>
        </w:tc>
        <w:tc>
          <w:tcPr>
            <w:tcW w:w="1595" w:type="dxa"/>
            <w:tcBorders>
              <w:top w:val="single" w:sz="4" w:space="0" w:color="auto"/>
              <w:left w:val="nil"/>
              <w:bottom w:val="single" w:sz="4" w:space="0" w:color="auto"/>
              <w:right w:val="single" w:sz="4" w:space="0" w:color="auto"/>
            </w:tcBorders>
            <w:vAlign w:val="center"/>
          </w:tcPr>
          <w:p w:rsidR="00000000" w:rsidRDefault="008E4C6D">
            <w:pPr>
              <w:widowControl/>
              <w:rPr>
                <w:rFonts w:ascii="宋体" w:hAnsi="宋体"/>
                <w:szCs w:val="21"/>
              </w:rPr>
            </w:pP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20805</w:t>
            </w:r>
          </w:p>
        </w:tc>
        <w:tc>
          <w:tcPr>
            <w:tcW w:w="1612"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行政事业单位离退休</w:t>
            </w:r>
          </w:p>
        </w:tc>
        <w:tc>
          <w:tcPr>
            <w:tcW w:w="1504" w:type="dxa"/>
            <w:tcBorders>
              <w:top w:val="single" w:sz="4" w:space="0" w:color="auto"/>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83.52</w:t>
            </w:r>
          </w:p>
        </w:tc>
        <w:tc>
          <w:tcPr>
            <w:tcW w:w="1650" w:type="dxa"/>
            <w:tcBorders>
              <w:top w:val="single" w:sz="4" w:space="0" w:color="auto"/>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83.52</w:t>
            </w:r>
          </w:p>
        </w:tc>
        <w:tc>
          <w:tcPr>
            <w:tcW w:w="1595" w:type="dxa"/>
            <w:tcBorders>
              <w:top w:val="single" w:sz="4" w:space="0" w:color="auto"/>
              <w:left w:val="nil"/>
              <w:bottom w:val="single" w:sz="4" w:space="0" w:color="auto"/>
              <w:right w:val="single" w:sz="4" w:space="0" w:color="auto"/>
            </w:tcBorders>
            <w:vAlign w:val="center"/>
          </w:tcPr>
          <w:p w:rsidR="00000000" w:rsidRDefault="008E4C6D">
            <w:pPr>
              <w:widowControl/>
              <w:rPr>
                <w:rFonts w:ascii="宋体" w:hAnsi="宋体"/>
                <w:szCs w:val="21"/>
              </w:rPr>
            </w:pP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2080502</w:t>
            </w:r>
          </w:p>
        </w:tc>
        <w:tc>
          <w:tcPr>
            <w:tcW w:w="1612" w:type="dxa"/>
            <w:tcBorders>
              <w:top w:val="single" w:sz="4" w:space="0" w:color="auto"/>
              <w:left w:val="nil"/>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事业单位离退休</w:t>
            </w:r>
          </w:p>
        </w:tc>
        <w:tc>
          <w:tcPr>
            <w:tcW w:w="1504" w:type="dxa"/>
            <w:tcBorders>
              <w:top w:val="single" w:sz="4" w:space="0" w:color="auto"/>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2.33</w:t>
            </w:r>
          </w:p>
        </w:tc>
        <w:tc>
          <w:tcPr>
            <w:tcW w:w="1650" w:type="dxa"/>
            <w:tcBorders>
              <w:top w:val="single" w:sz="4" w:space="0" w:color="auto"/>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2.33</w:t>
            </w:r>
          </w:p>
        </w:tc>
        <w:tc>
          <w:tcPr>
            <w:tcW w:w="1595" w:type="dxa"/>
            <w:tcBorders>
              <w:top w:val="single" w:sz="4" w:space="0" w:color="auto"/>
              <w:left w:val="nil"/>
              <w:bottom w:val="single" w:sz="4" w:space="0" w:color="auto"/>
              <w:right w:val="single" w:sz="4" w:space="0" w:color="auto"/>
            </w:tcBorders>
            <w:vAlign w:val="center"/>
          </w:tcPr>
          <w:p w:rsidR="00000000" w:rsidRDefault="008E4C6D">
            <w:pPr>
              <w:widowControl/>
              <w:rPr>
                <w:rFonts w:ascii="宋体" w:hAnsi="宋体"/>
                <w:szCs w:val="21"/>
              </w:rPr>
            </w:pPr>
          </w:p>
        </w:tc>
      </w:tr>
      <w:tr w:rsidR="00000000">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2080505</w:t>
            </w:r>
          </w:p>
        </w:tc>
        <w:tc>
          <w:tcPr>
            <w:tcW w:w="1612" w:type="dxa"/>
            <w:tcBorders>
              <w:top w:val="single" w:sz="4" w:space="0" w:color="auto"/>
              <w:left w:val="nil"/>
              <w:bottom w:val="single" w:sz="4" w:space="0" w:color="auto"/>
              <w:right w:val="single" w:sz="4" w:space="0" w:color="auto"/>
            </w:tcBorders>
            <w:vAlign w:val="center"/>
          </w:tcPr>
          <w:p w:rsidR="00000000" w:rsidRDefault="008E4C6D">
            <w:pPr>
              <w:jc w:val="center"/>
              <w:rPr>
                <w:rFonts w:ascii="宋体" w:hAnsi="宋体" w:cs="宋体"/>
                <w:color w:val="000000"/>
                <w:szCs w:val="21"/>
              </w:rPr>
            </w:pPr>
            <w:r>
              <w:rPr>
                <w:rFonts w:hint="eastAsia"/>
                <w:color w:val="000000"/>
                <w:szCs w:val="21"/>
              </w:rPr>
              <w:t xml:space="preserve">  </w:t>
            </w:r>
            <w:r>
              <w:rPr>
                <w:rFonts w:hint="eastAsia"/>
                <w:color w:val="000000"/>
                <w:szCs w:val="21"/>
              </w:rPr>
              <w:t>机关事业单位基本养老保险缴费支出</w:t>
            </w:r>
          </w:p>
        </w:tc>
        <w:tc>
          <w:tcPr>
            <w:tcW w:w="1504" w:type="dxa"/>
            <w:tcBorders>
              <w:top w:val="single" w:sz="4" w:space="0" w:color="auto"/>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35.9</w:t>
            </w:r>
          </w:p>
        </w:tc>
        <w:tc>
          <w:tcPr>
            <w:tcW w:w="1650" w:type="dxa"/>
            <w:tcBorders>
              <w:top w:val="single" w:sz="4" w:space="0" w:color="auto"/>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35.9</w:t>
            </w:r>
          </w:p>
        </w:tc>
        <w:tc>
          <w:tcPr>
            <w:tcW w:w="1595" w:type="dxa"/>
            <w:tcBorders>
              <w:top w:val="single" w:sz="4" w:space="0" w:color="auto"/>
              <w:left w:val="nil"/>
              <w:bottom w:val="single" w:sz="4" w:space="0" w:color="auto"/>
              <w:right w:val="single" w:sz="4" w:space="0" w:color="auto"/>
            </w:tcBorders>
            <w:vAlign w:val="center"/>
          </w:tcPr>
          <w:p w:rsidR="00000000" w:rsidRDefault="008E4C6D">
            <w:pPr>
              <w:widowControl/>
              <w:rPr>
                <w:rFonts w:ascii="宋体" w:hAnsi="宋体"/>
                <w:szCs w:val="21"/>
              </w:rPr>
            </w:pPr>
          </w:p>
        </w:tc>
      </w:tr>
      <w:tr w:rsidR="00000000">
        <w:trPr>
          <w:trHeight w:val="480"/>
          <w:jc w:val="center"/>
        </w:trPr>
        <w:tc>
          <w:tcPr>
            <w:tcW w:w="1462" w:type="dxa"/>
            <w:tcBorders>
              <w:top w:val="nil"/>
              <w:left w:val="single" w:sz="4" w:space="0" w:color="auto"/>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2080506</w:t>
            </w:r>
          </w:p>
        </w:tc>
        <w:tc>
          <w:tcPr>
            <w:tcW w:w="1612" w:type="dxa"/>
            <w:tcBorders>
              <w:top w:val="nil"/>
              <w:left w:val="nil"/>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 xml:space="preserve">  </w:t>
            </w:r>
            <w:r>
              <w:rPr>
                <w:rFonts w:hint="eastAsia"/>
                <w:color w:val="000000"/>
                <w:szCs w:val="21"/>
              </w:rPr>
              <w:t xml:space="preserve">  </w:t>
            </w:r>
            <w:r>
              <w:rPr>
                <w:rFonts w:hint="eastAsia"/>
                <w:color w:val="000000"/>
                <w:szCs w:val="21"/>
              </w:rPr>
              <w:t>机关事业单位职业年金缴费支出</w:t>
            </w:r>
          </w:p>
        </w:tc>
        <w:tc>
          <w:tcPr>
            <w:tcW w:w="1504"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45.29</w:t>
            </w:r>
          </w:p>
        </w:tc>
        <w:tc>
          <w:tcPr>
            <w:tcW w:w="1650"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45.29</w:t>
            </w:r>
          </w:p>
        </w:tc>
        <w:tc>
          <w:tcPr>
            <w:tcW w:w="1595" w:type="dxa"/>
            <w:tcBorders>
              <w:top w:val="nil"/>
              <w:left w:val="nil"/>
              <w:bottom w:val="single" w:sz="4" w:space="0" w:color="auto"/>
              <w:right w:val="single" w:sz="4" w:space="0" w:color="auto"/>
            </w:tcBorders>
            <w:vAlign w:val="center"/>
          </w:tcPr>
          <w:p w:rsidR="00000000" w:rsidRDefault="008E4C6D">
            <w:pPr>
              <w:widowControl/>
              <w:rPr>
                <w:rFonts w:ascii="宋体" w:hAnsi="宋体"/>
                <w:szCs w:val="21"/>
              </w:rPr>
            </w:pPr>
          </w:p>
        </w:tc>
      </w:tr>
      <w:tr w:rsidR="00000000">
        <w:trPr>
          <w:trHeight w:val="480"/>
          <w:jc w:val="center"/>
        </w:trPr>
        <w:tc>
          <w:tcPr>
            <w:tcW w:w="1462" w:type="dxa"/>
            <w:tcBorders>
              <w:top w:val="nil"/>
              <w:left w:val="single" w:sz="4" w:space="0" w:color="auto"/>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210</w:t>
            </w:r>
          </w:p>
        </w:tc>
        <w:tc>
          <w:tcPr>
            <w:tcW w:w="1612" w:type="dxa"/>
            <w:tcBorders>
              <w:top w:val="nil"/>
              <w:left w:val="nil"/>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卫生健康支出</w:t>
            </w:r>
          </w:p>
        </w:tc>
        <w:tc>
          <w:tcPr>
            <w:tcW w:w="1504"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27.54</w:t>
            </w:r>
          </w:p>
        </w:tc>
        <w:tc>
          <w:tcPr>
            <w:tcW w:w="1650"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27.54</w:t>
            </w:r>
          </w:p>
        </w:tc>
        <w:tc>
          <w:tcPr>
            <w:tcW w:w="1595" w:type="dxa"/>
            <w:tcBorders>
              <w:top w:val="nil"/>
              <w:left w:val="nil"/>
              <w:bottom w:val="single" w:sz="4" w:space="0" w:color="auto"/>
              <w:right w:val="single" w:sz="4" w:space="0" w:color="auto"/>
            </w:tcBorders>
            <w:vAlign w:val="center"/>
          </w:tcPr>
          <w:p w:rsidR="00000000" w:rsidRDefault="008E4C6D">
            <w:pPr>
              <w:widowControl/>
              <w:rPr>
                <w:rFonts w:ascii="宋体" w:hAnsi="宋体"/>
                <w:szCs w:val="21"/>
              </w:rPr>
            </w:pPr>
          </w:p>
        </w:tc>
      </w:tr>
      <w:tr w:rsidR="00000000">
        <w:trPr>
          <w:trHeight w:val="480"/>
          <w:jc w:val="center"/>
        </w:trPr>
        <w:tc>
          <w:tcPr>
            <w:tcW w:w="1462" w:type="dxa"/>
            <w:tcBorders>
              <w:top w:val="nil"/>
              <w:left w:val="single" w:sz="4" w:space="0" w:color="auto"/>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21011</w:t>
            </w:r>
          </w:p>
        </w:tc>
        <w:tc>
          <w:tcPr>
            <w:tcW w:w="1612" w:type="dxa"/>
            <w:tcBorders>
              <w:top w:val="nil"/>
              <w:left w:val="nil"/>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行政事业单位医疗</w:t>
            </w:r>
          </w:p>
        </w:tc>
        <w:tc>
          <w:tcPr>
            <w:tcW w:w="1504"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27.54</w:t>
            </w:r>
          </w:p>
        </w:tc>
        <w:tc>
          <w:tcPr>
            <w:tcW w:w="1650"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27.54</w:t>
            </w:r>
          </w:p>
        </w:tc>
        <w:tc>
          <w:tcPr>
            <w:tcW w:w="1595" w:type="dxa"/>
            <w:tcBorders>
              <w:top w:val="nil"/>
              <w:left w:val="nil"/>
              <w:bottom w:val="single" w:sz="4" w:space="0" w:color="auto"/>
              <w:right w:val="single" w:sz="4" w:space="0" w:color="auto"/>
            </w:tcBorders>
            <w:vAlign w:val="center"/>
          </w:tcPr>
          <w:p w:rsidR="00000000" w:rsidRDefault="008E4C6D">
            <w:pPr>
              <w:widowControl/>
              <w:rPr>
                <w:rFonts w:ascii="宋体" w:hAnsi="宋体"/>
                <w:szCs w:val="21"/>
              </w:rPr>
            </w:pPr>
          </w:p>
        </w:tc>
      </w:tr>
      <w:tr w:rsidR="00000000">
        <w:trPr>
          <w:trHeight w:val="480"/>
          <w:jc w:val="center"/>
        </w:trPr>
        <w:tc>
          <w:tcPr>
            <w:tcW w:w="1462" w:type="dxa"/>
            <w:tcBorders>
              <w:top w:val="nil"/>
              <w:left w:val="single" w:sz="4" w:space="0" w:color="auto"/>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2101102</w:t>
            </w:r>
          </w:p>
        </w:tc>
        <w:tc>
          <w:tcPr>
            <w:tcW w:w="1612" w:type="dxa"/>
            <w:tcBorders>
              <w:top w:val="nil"/>
              <w:left w:val="nil"/>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 xml:space="preserve">    </w:t>
            </w:r>
            <w:r>
              <w:rPr>
                <w:rFonts w:hint="eastAsia"/>
                <w:color w:val="000000"/>
                <w:szCs w:val="21"/>
              </w:rPr>
              <w:t>事业单位医疗</w:t>
            </w:r>
          </w:p>
        </w:tc>
        <w:tc>
          <w:tcPr>
            <w:tcW w:w="1504"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27.54</w:t>
            </w:r>
          </w:p>
        </w:tc>
        <w:tc>
          <w:tcPr>
            <w:tcW w:w="1650"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27.54</w:t>
            </w:r>
          </w:p>
        </w:tc>
        <w:tc>
          <w:tcPr>
            <w:tcW w:w="1595" w:type="dxa"/>
            <w:tcBorders>
              <w:top w:val="nil"/>
              <w:left w:val="nil"/>
              <w:bottom w:val="single" w:sz="4" w:space="0" w:color="auto"/>
              <w:right w:val="single" w:sz="4" w:space="0" w:color="auto"/>
            </w:tcBorders>
            <w:vAlign w:val="center"/>
          </w:tcPr>
          <w:p w:rsidR="00000000" w:rsidRDefault="008E4C6D">
            <w:pPr>
              <w:widowControl/>
              <w:rPr>
                <w:rFonts w:ascii="宋体" w:hAnsi="宋体"/>
                <w:szCs w:val="21"/>
              </w:rPr>
            </w:pPr>
          </w:p>
        </w:tc>
      </w:tr>
      <w:tr w:rsidR="00000000">
        <w:trPr>
          <w:trHeight w:val="480"/>
          <w:jc w:val="center"/>
        </w:trPr>
        <w:tc>
          <w:tcPr>
            <w:tcW w:w="1462" w:type="dxa"/>
            <w:tcBorders>
              <w:top w:val="nil"/>
              <w:left w:val="single" w:sz="4" w:space="0" w:color="auto"/>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213</w:t>
            </w:r>
          </w:p>
        </w:tc>
        <w:tc>
          <w:tcPr>
            <w:tcW w:w="1612" w:type="dxa"/>
            <w:tcBorders>
              <w:top w:val="nil"/>
              <w:left w:val="nil"/>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农林水支出</w:t>
            </w:r>
          </w:p>
        </w:tc>
        <w:tc>
          <w:tcPr>
            <w:tcW w:w="1504"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441.09</w:t>
            </w:r>
          </w:p>
        </w:tc>
        <w:tc>
          <w:tcPr>
            <w:tcW w:w="1650" w:type="dxa"/>
            <w:tcBorders>
              <w:top w:val="nil"/>
              <w:left w:val="nil"/>
              <w:bottom w:val="single" w:sz="4" w:space="0" w:color="auto"/>
              <w:right w:val="single" w:sz="4" w:space="0" w:color="auto"/>
            </w:tcBorders>
            <w:vAlign w:val="center"/>
          </w:tcPr>
          <w:p w:rsidR="00000000" w:rsidRDefault="008E4C6D">
            <w:pPr>
              <w:jc w:val="right"/>
              <w:rPr>
                <w:color w:val="000000"/>
                <w:szCs w:val="21"/>
              </w:rPr>
            </w:pPr>
            <w:r>
              <w:rPr>
                <w:rFonts w:hint="eastAsia"/>
                <w:color w:val="000000"/>
                <w:szCs w:val="21"/>
              </w:rPr>
              <w:t>367.33</w:t>
            </w:r>
          </w:p>
        </w:tc>
        <w:tc>
          <w:tcPr>
            <w:tcW w:w="1595"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73.76</w:t>
            </w:r>
          </w:p>
        </w:tc>
      </w:tr>
      <w:tr w:rsidR="00000000">
        <w:trPr>
          <w:trHeight w:val="480"/>
          <w:jc w:val="center"/>
        </w:trPr>
        <w:tc>
          <w:tcPr>
            <w:tcW w:w="1462" w:type="dxa"/>
            <w:tcBorders>
              <w:top w:val="nil"/>
              <w:left w:val="single" w:sz="4" w:space="0" w:color="auto"/>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21303</w:t>
            </w:r>
          </w:p>
        </w:tc>
        <w:tc>
          <w:tcPr>
            <w:tcW w:w="1612" w:type="dxa"/>
            <w:tcBorders>
              <w:top w:val="nil"/>
              <w:left w:val="nil"/>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水利</w:t>
            </w:r>
          </w:p>
        </w:tc>
        <w:tc>
          <w:tcPr>
            <w:tcW w:w="1504"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441.09</w:t>
            </w:r>
          </w:p>
        </w:tc>
        <w:tc>
          <w:tcPr>
            <w:tcW w:w="1650" w:type="dxa"/>
            <w:tcBorders>
              <w:top w:val="nil"/>
              <w:left w:val="nil"/>
              <w:bottom w:val="single" w:sz="4" w:space="0" w:color="auto"/>
              <w:right w:val="single" w:sz="4" w:space="0" w:color="auto"/>
            </w:tcBorders>
            <w:vAlign w:val="center"/>
          </w:tcPr>
          <w:p w:rsidR="00000000" w:rsidRDefault="008E4C6D">
            <w:pPr>
              <w:jc w:val="right"/>
              <w:rPr>
                <w:rFonts w:hint="eastAsia"/>
                <w:color w:val="000000"/>
                <w:szCs w:val="21"/>
              </w:rPr>
            </w:pPr>
            <w:r>
              <w:rPr>
                <w:rFonts w:hint="eastAsia"/>
                <w:color w:val="000000"/>
                <w:szCs w:val="21"/>
              </w:rPr>
              <w:t>367.33</w:t>
            </w:r>
          </w:p>
        </w:tc>
        <w:tc>
          <w:tcPr>
            <w:tcW w:w="1595"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73.76</w:t>
            </w:r>
          </w:p>
        </w:tc>
      </w:tr>
      <w:tr w:rsidR="00000000">
        <w:trPr>
          <w:trHeight w:val="480"/>
          <w:jc w:val="center"/>
        </w:trPr>
        <w:tc>
          <w:tcPr>
            <w:tcW w:w="1462" w:type="dxa"/>
            <w:tcBorders>
              <w:top w:val="nil"/>
              <w:left w:val="single" w:sz="4" w:space="0" w:color="auto"/>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2130322</w:t>
            </w:r>
          </w:p>
        </w:tc>
        <w:tc>
          <w:tcPr>
            <w:tcW w:w="1612" w:type="dxa"/>
            <w:tcBorders>
              <w:top w:val="nil"/>
              <w:left w:val="nil"/>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 xml:space="preserve">  </w:t>
            </w:r>
            <w:r>
              <w:rPr>
                <w:rFonts w:hint="eastAsia"/>
                <w:color w:val="000000"/>
                <w:szCs w:val="21"/>
              </w:rPr>
              <w:t>水利安全监督</w:t>
            </w:r>
          </w:p>
        </w:tc>
        <w:tc>
          <w:tcPr>
            <w:tcW w:w="1504"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441.09</w:t>
            </w:r>
          </w:p>
        </w:tc>
        <w:tc>
          <w:tcPr>
            <w:tcW w:w="1650" w:type="dxa"/>
            <w:tcBorders>
              <w:top w:val="nil"/>
              <w:left w:val="nil"/>
              <w:bottom w:val="single" w:sz="4" w:space="0" w:color="auto"/>
              <w:right w:val="single" w:sz="4" w:space="0" w:color="auto"/>
            </w:tcBorders>
            <w:vAlign w:val="center"/>
          </w:tcPr>
          <w:p w:rsidR="00000000" w:rsidRDefault="008E4C6D">
            <w:pPr>
              <w:jc w:val="right"/>
              <w:rPr>
                <w:rFonts w:hint="eastAsia"/>
                <w:color w:val="000000"/>
                <w:szCs w:val="21"/>
              </w:rPr>
            </w:pPr>
            <w:r>
              <w:rPr>
                <w:rFonts w:hint="eastAsia"/>
                <w:color w:val="000000"/>
                <w:szCs w:val="21"/>
              </w:rPr>
              <w:t>367.33</w:t>
            </w:r>
          </w:p>
        </w:tc>
        <w:tc>
          <w:tcPr>
            <w:tcW w:w="1595"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73.76</w:t>
            </w:r>
          </w:p>
        </w:tc>
      </w:tr>
      <w:tr w:rsidR="00000000">
        <w:trPr>
          <w:trHeight w:val="480"/>
          <w:jc w:val="center"/>
        </w:trPr>
        <w:tc>
          <w:tcPr>
            <w:tcW w:w="1462" w:type="dxa"/>
            <w:tcBorders>
              <w:top w:val="nil"/>
              <w:left w:val="single" w:sz="4" w:space="0" w:color="auto"/>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221</w:t>
            </w:r>
          </w:p>
        </w:tc>
        <w:tc>
          <w:tcPr>
            <w:tcW w:w="1612" w:type="dxa"/>
            <w:tcBorders>
              <w:top w:val="nil"/>
              <w:left w:val="nil"/>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住房保障支出</w:t>
            </w:r>
          </w:p>
        </w:tc>
        <w:tc>
          <w:tcPr>
            <w:tcW w:w="1504"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15.99</w:t>
            </w:r>
          </w:p>
        </w:tc>
        <w:tc>
          <w:tcPr>
            <w:tcW w:w="1650"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15.99</w:t>
            </w:r>
          </w:p>
        </w:tc>
        <w:tc>
          <w:tcPr>
            <w:tcW w:w="1595" w:type="dxa"/>
            <w:tcBorders>
              <w:top w:val="nil"/>
              <w:left w:val="nil"/>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 xml:space="preserve">　</w:t>
            </w:r>
          </w:p>
        </w:tc>
      </w:tr>
      <w:tr w:rsidR="00000000">
        <w:trPr>
          <w:trHeight w:val="480"/>
          <w:jc w:val="center"/>
        </w:trPr>
        <w:tc>
          <w:tcPr>
            <w:tcW w:w="1462" w:type="dxa"/>
            <w:tcBorders>
              <w:top w:val="nil"/>
              <w:left w:val="single" w:sz="4" w:space="0" w:color="auto"/>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22102</w:t>
            </w:r>
          </w:p>
        </w:tc>
        <w:tc>
          <w:tcPr>
            <w:tcW w:w="1612" w:type="dxa"/>
            <w:tcBorders>
              <w:top w:val="nil"/>
              <w:left w:val="nil"/>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住房改革支出</w:t>
            </w:r>
          </w:p>
        </w:tc>
        <w:tc>
          <w:tcPr>
            <w:tcW w:w="1504"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15.99</w:t>
            </w:r>
          </w:p>
        </w:tc>
        <w:tc>
          <w:tcPr>
            <w:tcW w:w="1650"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15.99</w:t>
            </w:r>
          </w:p>
        </w:tc>
        <w:tc>
          <w:tcPr>
            <w:tcW w:w="1595" w:type="dxa"/>
            <w:tcBorders>
              <w:top w:val="nil"/>
              <w:left w:val="nil"/>
              <w:bottom w:val="single" w:sz="4" w:space="0" w:color="auto"/>
              <w:right w:val="single" w:sz="4" w:space="0" w:color="auto"/>
            </w:tcBorders>
            <w:vAlign w:val="center"/>
          </w:tcPr>
          <w:p w:rsidR="00000000" w:rsidRDefault="008E4C6D">
            <w:pPr>
              <w:rPr>
                <w:rFonts w:hint="eastAsia"/>
                <w:color w:val="000000"/>
                <w:szCs w:val="21"/>
              </w:rPr>
            </w:pPr>
          </w:p>
        </w:tc>
      </w:tr>
      <w:tr w:rsidR="00000000">
        <w:trPr>
          <w:trHeight w:val="480"/>
          <w:jc w:val="center"/>
        </w:trPr>
        <w:tc>
          <w:tcPr>
            <w:tcW w:w="1462" w:type="dxa"/>
            <w:tcBorders>
              <w:top w:val="nil"/>
              <w:left w:val="single" w:sz="4" w:space="0" w:color="auto"/>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2210201</w:t>
            </w:r>
          </w:p>
        </w:tc>
        <w:tc>
          <w:tcPr>
            <w:tcW w:w="1612" w:type="dxa"/>
            <w:tcBorders>
              <w:top w:val="nil"/>
              <w:left w:val="nil"/>
              <w:bottom w:val="single" w:sz="4" w:space="0" w:color="auto"/>
              <w:right w:val="single" w:sz="4" w:space="0" w:color="auto"/>
            </w:tcBorders>
            <w:vAlign w:val="center"/>
          </w:tcPr>
          <w:p w:rsidR="00000000" w:rsidRDefault="008E4C6D">
            <w:pPr>
              <w:rPr>
                <w:rFonts w:ascii="宋体" w:hAnsi="宋体" w:cs="宋体"/>
                <w:color w:val="000000"/>
                <w:szCs w:val="21"/>
              </w:rPr>
            </w:pPr>
            <w:r>
              <w:rPr>
                <w:rFonts w:hint="eastAsia"/>
                <w:color w:val="000000"/>
                <w:szCs w:val="21"/>
              </w:rPr>
              <w:t xml:space="preserve">  </w:t>
            </w:r>
            <w:r>
              <w:rPr>
                <w:rFonts w:hint="eastAsia"/>
                <w:color w:val="000000"/>
                <w:szCs w:val="21"/>
              </w:rPr>
              <w:t>住房公积金</w:t>
            </w:r>
          </w:p>
        </w:tc>
        <w:tc>
          <w:tcPr>
            <w:tcW w:w="1504"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15.99</w:t>
            </w:r>
          </w:p>
        </w:tc>
        <w:tc>
          <w:tcPr>
            <w:tcW w:w="1650"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15.99</w:t>
            </w:r>
          </w:p>
        </w:tc>
        <w:tc>
          <w:tcPr>
            <w:tcW w:w="1595" w:type="dxa"/>
            <w:tcBorders>
              <w:top w:val="nil"/>
              <w:left w:val="nil"/>
              <w:bottom w:val="single" w:sz="4" w:space="0" w:color="auto"/>
              <w:right w:val="single" w:sz="4" w:space="0" w:color="auto"/>
            </w:tcBorders>
            <w:vAlign w:val="center"/>
          </w:tcPr>
          <w:p w:rsidR="00000000" w:rsidRDefault="008E4C6D">
            <w:pPr>
              <w:rPr>
                <w:rFonts w:hint="eastAsia"/>
                <w:color w:val="000000"/>
                <w:szCs w:val="21"/>
              </w:rPr>
            </w:pPr>
          </w:p>
        </w:tc>
      </w:tr>
      <w:tr w:rsidR="00000000">
        <w:trPr>
          <w:trHeight w:val="480"/>
          <w:jc w:val="center"/>
        </w:trPr>
        <w:tc>
          <w:tcPr>
            <w:tcW w:w="3074" w:type="dxa"/>
            <w:gridSpan w:val="2"/>
            <w:tcBorders>
              <w:top w:val="single" w:sz="4" w:space="0" w:color="auto"/>
              <w:left w:val="single" w:sz="4" w:space="0" w:color="auto"/>
              <w:bottom w:val="single" w:sz="4" w:space="0" w:color="auto"/>
              <w:right w:val="single" w:sz="4" w:space="0" w:color="000000"/>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合计</w:t>
            </w:r>
          </w:p>
        </w:tc>
        <w:tc>
          <w:tcPr>
            <w:tcW w:w="1504"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568.14</w:t>
            </w:r>
          </w:p>
        </w:tc>
        <w:tc>
          <w:tcPr>
            <w:tcW w:w="1650"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494.38</w:t>
            </w:r>
          </w:p>
        </w:tc>
        <w:tc>
          <w:tcPr>
            <w:tcW w:w="1595" w:type="dxa"/>
            <w:tcBorders>
              <w:top w:val="nil"/>
              <w:left w:val="nil"/>
              <w:bottom w:val="single" w:sz="4" w:space="0" w:color="auto"/>
              <w:right w:val="single" w:sz="4" w:space="0" w:color="auto"/>
            </w:tcBorders>
            <w:vAlign w:val="center"/>
          </w:tcPr>
          <w:p w:rsidR="00000000" w:rsidRDefault="008E4C6D">
            <w:pPr>
              <w:jc w:val="right"/>
              <w:rPr>
                <w:rFonts w:ascii="宋体" w:hAnsi="宋体" w:cs="宋体"/>
                <w:color w:val="000000"/>
                <w:szCs w:val="21"/>
              </w:rPr>
            </w:pPr>
            <w:r>
              <w:rPr>
                <w:rFonts w:hint="eastAsia"/>
                <w:color w:val="000000"/>
                <w:szCs w:val="21"/>
              </w:rPr>
              <w:t>73.76</w:t>
            </w:r>
          </w:p>
        </w:tc>
      </w:tr>
    </w:tbl>
    <w:p w:rsidR="00000000" w:rsidRDefault="008E4C6D">
      <w:pPr>
        <w:autoSpaceDE w:val="0"/>
        <w:autoSpaceDN w:val="0"/>
        <w:adjustRightInd w:val="0"/>
        <w:rPr>
          <w:rFonts w:ascii="宋体" w:hAnsi="宋体"/>
          <w:szCs w:val="21"/>
        </w:rPr>
      </w:pPr>
      <w:r>
        <w:rPr>
          <w:rFonts w:ascii="宋体" w:hAnsi="宋体" w:hint="eastAsia"/>
          <w:szCs w:val="21"/>
        </w:rPr>
        <w:t>注：本表反映单位本年度一般公共预算财政拨款支出情况。</w:t>
      </w:r>
    </w:p>
    <w:p w:rsidR="00000000" w:rsidRDefault="008E4C6D">
      <w:pPr>
        <w:autoSpaceDE w:val="0"/>
        <w:autoSpaceDN w:val="0"/>
        <w:adjustRightInd w:val="0"/>
        <w:jc w:val="center"/>
        <w:rPr>
          <w:rFonts w:ascii="宋体" w:hAnsi="宋体" w:hint="eastAsia"/>
          <w:szCs w:val="21"/>
        </w:rPr>
      </w:pPr>
      <w:r>
        <w:rPr>
          <w:rFonts w:ascii="宋体" w:hAnsi="宋体"/>
          <w:szCs w:val="21"/>
        </w:rPr>
        <w:br w:type="page"/>
      </w:r>
      <w:r>
        <w:rPr>
          <w:rFonts w:ascii="宋体" w:hAnsi="宋体" w:hint="eastAsia"/>
          <w:szCs w:val="21"/>
        </w:rPr>
        <w:lastRenderedPageBreak/>
        <w:t>一般公共预算财政拨款基本支出决算表</w:t>
      </w:r>
    </w:p>
    <w:p w:rsidR="00000000" w:rsidRDefault="008E4C6D">
      <w:pPr>
        <w:autoSpaceDE w:val="0"/>
        <w:autoSpaceDN w:val="0"/>
        <w:adjustRightInd w:val="0"/>
        <w:ind w:right="420"/>
        <w:jc w:val="right"/>
        <w:rPr>
          <w:rFonts w:ascii="宋体" w:hAnsi="宋体" w:hint="eastAsia"/>
          <w:szCs w:val="21"/>
        </w:rPr>
      </w:pPr>
      <w:r>
        <w:rPr>
          <w:rFonts w:ascii="宋体" w:hAnsi="宋体" w:hint="eastAsia"/>
          <w:szCs w:val="21"/>
        </w:rPr>
        <w:t>单位：万元</w:t>
      </w:r>
    </w:p>
    <w:tbl>
      <w:tblPr>
        <w:tblW w:w="94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
        <w:gridCol w:w="2631"/>
        <w:gridCol w:w="1686"/>
        <w:gridCol w:w="1035"/>
        <w:gridCol w:w="2161"/>
        <w:gridCol w:w="989"/>
      </w:tblGrid>
      <w:tr w:rsidR="00000000">
        <w:tc>
          <w:tcPr>
            <w:tcW w:w="924" w:type="dxa"/>
            <w:vAlign w:val="center"/>
          </w:tcPr>
          <w:p w:rsidR="00000000" w:rsidRDefault="008E4C6D">
            <w:pPr>
              <w:widowControl/>
              <w:jc w:val="center"/>
              <w:rPr>
                <w:rFonts w:ascii="宋体" w:hAnsi="宋体" w:cs="宋体" w:hint="eastAsia"/>
                <w:kern w:val="0"/>
                <w:szCs w:val="21"/>
              </w:rPr>
            </w:pPr>
            <w:r>
              <w:rPr>
                <w:rFonts w:ascii="宋体" w:hAnsi="宋体" w:cs="宋体" w:hint="eastAsia"/>
                <w:kern w:val="0"/>
                <w:szCs w:val="21"/>
              </w:rPr>
              <w:t>经济分类科目编码</w:t>
            </w:r>
          </w:p>
        </w:tc>
        <w:tc>
          <w:tcPr>
            <w:tcW w:w="2631" w:type="dxa"/>
            <w:vAlign w:val="center"/>
          </w:tcPr>
          <w:p w:rsidR="00000000" w:rsidRDefault="008E4C6D">
            <w:pPr>
              <w:autoSpaceDE w:val="0"/>
              <w:autoSpaceDN w:val="0"/>
              <w:adjustRightInd w:val="0"/>
              <w:ind w:right="-74"/>
              <w:jc w:val="center"/>
              <w:rPr>
                <w:rFonts w:ascii="宋体" w:hAnsi="宋体" w:hint="eastAsia"/>
                <w:szCs w:val="21"/>
              </w:rPr>
            </w:pPr>
            <w:r>
              <w:rPr>
                <w:rFonts w:ascii="宋体" w:hAnsi="宋体" w:hint="eastAsia"/>
                <w:szCs w:val="21"/>
              </w:rPr>
              <w:t>科目名称</w:t>
            </w:r>
          </w:p>
        </w:tc>
        <w:tc>
          <w:tcPr>
            <w:tcW w:w="1686" w:type="dxa"/>
            <w:vAlign w:val="center"/>
          </w:tcPr>
          <w:p w:rsidR="00000000" w:rsidRDefault="008E4C6D">
            <w:pPr>
              <w:autoSpaceDE w:val="0"/>
              <w:autoSpaceDN w:val="0"/>
              <w:adjustRightInd w:val="0"/>
              <w:ind w:right="-93"/>
              <w:jc w:val="center"/>
              <w:rPr>
                <w:rFonts w:ascii="宋体" w:hAnsi="宋体" w:hint="eastAsia"/>
                <w:szCs w:val="21"/>
              </w:rPr>
            </w:pPr>
            <w:r>
              <w:rPr>
                <w:rFonts w:ascii="宋体" w:hAnsi="宋体" w:hint="eastAsia"/>
                <w:szCs w:val="21"/>
              </w:rPr>
              <w:t>决算数</w:t>
            </w:r>
          </w:p>
        </w:tc>
        <w:tc>
          <w:tcPr>
            <w:tcW w:w="1035" w:type="dxa"/>
            <w:vAlign w:val="center"/>
          </w:tcPr>
          <w:p w:rsidR="00000000" w:rsidRDefault="008E4C6D">
            <w:pPr>
              <w:widowControl/>
              <w:jc w:val="center"/>
              <w:rPr>
                <w:rFonts w:ascii="宋体" w:hAnsi="宋体" w:cs="宋体" w:hint="eastAsia"/>
                <w:kern w:val="0"/>
                <w:szCs w:val="21"/>
              </w:rPr>
            </w:pPr>
            <w:r>
              <w:rPr>
                <w:rFonts w:ascii="宋体" w:hAnsi="宋体" w:cs="宋体" w:hint="eastAsia"/>
                <w:kern w:val="0"/>
                <w:szCs w:val="21"/>
              </w:rPr>
              <w:t>经济分类</w:t>
            </w:r>
          </w:p>
          <w:p w:rsidR="00000000" w:rsidRDefault="008E4C6D">
            <w:pPr>
              <w:widowControl/>
              <w:jc w:val="center"/>
              <w:rPr>
                <w:rFonts w:ascii="宋体" w:hAnsi="宋体" w:cs="宋体" w:hint="eastAsia"/>
                <w:kern w:val="0"/>
                <w:szCs w:val="21"/>
              </w:rPr>
            </w:pPr>
            <w:r>
              <w:rPr>
                <w:rFonts w:ascii="宋体" w:hAnsi="宋体" w:cs="宋体" w:hint="eastAsia"/>
                <w:kern w:val="0"/>
                <w:szCs w:val="21"/>
              </w:rPr>
              <w:t>科目编码</w:t>
            </w:r>
          </w:p>
        </w:tc>
        <w:tc>
          <w:tcPr>
            <w:tcW w:w="2161" w:type="dxa"/>
            <w:vAlign w:val="center"/>
          </w:tcPr>
          <w:p w:rsidR="00000000" w:rsidRDefault="008E4C6D">
            <w:pPr>
              <w:autoSpaceDE w:val="0"/>
              <w:autoSpaceDN w:val="0"/>
              <w:adjustRightInd w:val="0"/>
              <w:ind w:right="-74"/>
              <w:jc w:val="center"/>
              <w:rPr>
                <w:rFonts w:ascii="宋体" w:hAnsi="宋体" w:hint="eastAsia"/>
                <w:szCs w:val="21"/>
              </w:rPr>
            </w:pPr>
            <w:r>
              <w:rPr>
                <w:rFonts w:ascii="宋体" w:hAnsi="宋体" w:hint="eastAsia"/>
                <w:szCs w:val="21"/>
              </w:rPr>
              <w:t>科目名称</w:t>
            </w:r>
          </w:p>
        </w:tc>
        <w:tc>
          <w:tcPr>
            <w:tcW w:w="989" w:type="dxa"/>
            <w:vAlign w:val="center"/>
          </w:tcPr>
          <w:p w:rsidR="00000000" w:rsidRDefault="008E4C6D">
            <w:pPr>
              <w:autoSpaceDE w:val="0"/>
              <w:autoSpaceDN w:val="0"/>
              <w:adjustRightInd w:val="0"/>
              <w:ind w:right="-93"/>
              <w:jc w:val="center"/>
              <w:rPr>
                <w:rFonts w:ascii="宋体" w:hAnsi="宋体" w:hint="eastAsia"/>
                <w:szCs w:val="21"/>
              </w:rPr>
            </w:pPr>
            <w:r>
              <w:rPr>
                <w:rFonts w:ascii="宋体" w:hAnsi="宋体" w:hint="eastAsia"/>
                <w:szCs w:val="21"/>
              </w:rPr>
              <w:t>决算数</w:t>
            </w:r>
          </w:p>
        </w:tc>
      </w:tr>
      <w:tr w:rsidR="00000000">
        <w:tc>
          <w:tcPr>
            <w:tcW w:w="924" w:type="dxa"/>
            <w:vAlign w:val="center"/>
          </w:tcPr>
          <w:p w:rsidR="00000000" w:rsidRDefault="008E4C6D">
            <w:pPr>
              <w:rPr>
                <w:rFonts w:ascii="宋体" w:hAnsi="宋体" w:cs="Arial"/>
                <w:szCs w:val="21"/>
              </w:rPr>
            </w:pPr>
            <w:r>
              <w:rPr>
                <w:rFonts w:ascii="宋体" w:hAnsi="宋体" w:cs="Arial" w:hint="eastAsia"/>
                <w:szCs w:val="21"/>
              </w:rPr>
              <w:t>301</w:t>
            </w:r>
          </w:p>
        </w:tc>
        <w:tc>
          <w:tcPr>
            <w:tcW w:w="2631" w:type="dxa"/>
            <w:vAlign w:val="center"/>
          </w:tcPr>
          <w:p w:rsidR="00000000" w:rsidRDefault="008E4C6D">
            <w:pPr>
              <w:rPr>
                <w:rFonts w:ascii="宋体" w:hAnsi="宋体" w:cs="宋体"/>
                <w:szCs w:val="21"/>
              </w:rPr>
            </w:pPr>
            <w:r>
              <w:rPr>
                <w:rFonts w:ascii="宋体" w:hAnsi="宋体" w:hint="eastAsia"/>
                <w:szCs w:val="21"/>
              </w:rPr>
              <w:t>工资福利支出</w:t>
            </w:r>
          </w:p>
        </w:tc>
        <w:tc>
          <w:tcPr>
            <w:tcW w:w="1686" w:type="dxa"/>
            <w:vAlign w:val="center"/>
          </w:tcPr>
          <w:p w:rsidR="00000000" w:rsidRDefault="008E4C6D">
            <w:pPr>
              <w:jc w:val="right"/>
              <w:rPr>
                <w:rFonts w:ascii="宋体" w:hAnsi="宋体" w:cs="宋体"/>
                <w:szCs w:val="21"/>
              </w:rPr>
            </w:pPr>
            <w:r>
              <w:rPr>
                <w:rFonts w:ascii="宋体" w:hAnsi="宋体" w:cs="宋体" w:hint="eastAsia"/>
                <w:szCs w:val="21"/>
              </w:rPr>
              <w:t>460.48</w:t>
            </w:r>
          </w:p>
        </w:tc>
        <w:tc>
          <w:tcPr>
            <w:tcW w:w="1035" w:type="dxa"/>
            <w:vAlign w:val="center"/>
          </w:tcPr>
          <w:p w:rsidR="00000000" w:rsidRDefault="008E4C6D">
            <w:pPr>
              <w:rPr>
                <w:rFonts w:ascii="宋体" w:hAnsi="宋体" w:cs="Arial"/>
                <w:szCs w:val="21"/>
              </w:rPr>
            </w:pPr>
            <w:r>
              <w:rPr>
                <w:rFonts w:ascii="宋体" w:hAnsi="宋体" w:cs="Arial" w:hint="eastAsia"/>
                <w:szCs w:val="21"/>
              </w:rPr>
              <w:t>302</w:t>
            </w:r>
          </w:p>
        </w:tc>
        <w:tc>
          <w:tcPr>
            <w:tcW w:w="2161" w:type="dxa"/>
            <w:vAlign w:val="center"/>
          </w:tcPr>
          <w:p w:rsidR="00000000" w:rsidRDefault="008E4C6D">
            <w:pPr>
              <w:rPr>
                <w:rFonts w:ascii="宋体" w:hAnsi="宋体" w:cs="宋体"/>
                <w:szCs w:val="21"/>
              </w:rPr>
            </w:pPr>
            <w:r>
              <w:rPr>
                <w:rFonts w:ascii="宋体" w:hAnsi="宋体" w:hint="eastAsia"/>
                <w:szCs w:val="21"/>
              </w:rPr>
              <w:t>商品和服务支出</w:t>
            </w:r>
          </w:p>
        </w:tc>
        <w:tc>
          <w:tcPr>
            <w:tcW w:w="989" w:type="dxa"/>
            <w:vAlign w:val="center"/>
          </w:tcPr>
          <w:p w:rsidR="00000000" w:rsidRDefault="008E4C6D">
            <w:pPr>
              <w:jc w:val="right"/>
              <w:rPr>
                <w:rFonts w:ascii="宋体" w:hAnsi="宋体" w:cs="宋体"/>
                <w:szCs w:val="21"/>
              </w:rPr>
            </w:pPr>
            <w:r>
              <w:rPr>
                <w:rFonts w:ascii="宋体" w:hAnsi="宋体" w:cs="宋体" w:hint="eastAsia"/>
                <w:szCs w:val="21"/>
              </w:rPr>
              <w:t>31.53</w:t>
            </w:r>
          </w:p>
        </w:tc>
      </w:tr>
      <w:tr w:rsidR="00000000">
        <w:tc>
          <w:tcPr>
            <w:tcW w:w="924" w:type="dxa"/>
            <w:vAlign w:val="center"/>
          </w:tcPr>
          <w:p w:rsidR="00000000" w:rsidRDefault="008E4C6D">
            <w:pPr>
              <w:rPr>
                <w:rFonts w:ascii="宋体" w:hAnsi="宋体" w:cs="Arial"/>
                <w:szCs w:val="21"/>
              </w:rPr>
            </w:pPr>
            <w:r>
              <w:rPr>
                <w:rFonts w:ascii="宋体" w:hAnsi="宋体" w:cs="Arial" w:hint="eastAsia"/>
                <w:szCs w:val="21"/>
              </w:rPr>
              <w:t>30101</w:t>
            </w:r>
          </w:p>
        </w:tc>
        <w:tc>
          <w:tcPr>
            <w:tcW w:w="263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基本工资</w:t>
            </w:r>
          </w:p>
        </w:tc>
        <w:tc>
          <w:tcPr>
            <w:tcW w:w="1686" w:type="dxa"/>
            <w:vAlign w:val="center"/>
          </w:tcPr>
          <w:p w:rsidR="00000000" w:rsidRDefault="008E4C6D">
            <w:pPr>
              <w:jc w:val="right"/>
              <w:rPr>
                <w:rFonts w:ascii="宋体" w:hAnsi="宋体" w:cs="宋体"/>
                <w:szCs w:val="21"/>
              </w:rPr>
            </w:pPr>
            <w:r>
              <w:rPr>
                <w:rFonts w:ascii="宋体" w:hAnsi="宋体" w:cs="宋体" w:hint="eastAsia"/>
                <w:szCs w:val="21"/>
              </w:rPr>
              <w:t>43.78</w:t>
            </w:r>
          </w:p>
        </w:tc>
        <w:tc>
          <w:tcPr>
            <w:tcW w:w="1035" w:type="dxa"/>
            <w:vAlign w:val="center"/>
          </w:tcPr>
          <w:p w:rsidR="00000000" w:rsidRDefault="008E4C6D">
            <w:pPr>
              <w:rPr>
                <w:rFonts w:ascii="宋体" w:hAnsi="宋体" w:cs="Arial"/>
                <w:szCs w:val="21"/>
              </w:rPr>
            </w:pPr>
            <w:r>
              <w:rPr>
                <w:rFonts w:ascii="宋体" w:hAnsi="宋体" w:cs="Arial" w:hint="eastAsia"/>
                <w:szCs w:val="21"/>
              </w:rPr>
              <w:t>30201</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办公费</w:t>
            </w:r>
          </w:p>
        </w:tc>
        <w:tc>
          <w:tcPr>
            <w:tcW w:w="989" w:type="dxa"/>
            <w:vAlign w:val="center"/>
          </w:tcPr>
          <w:p w:rsidR="00000000" w:rsidRDefault="008E4C6D">
            <w:pPr>
              <w:jc w:val="right"/>
              <w:rPr>
                <w:rFonts w:ascii="宋体" w:hAnsi="宋体" w:cs="宋体"/>
                <w:szCs w:val="21"/>
              </w:rPr>
            </w:pPr>
            <w:r>
              <w:rPr>
                <w:rFonts w:ascii="宋体" w:hAnsi="宋体" w:cs="宋体" w:hint="eastAsia"/>
                <w:szCs w:val="21"/>
              </w:rPr>
              <w:t>4.22</w:t>
            </w:r>
          </w:p>
        </w:tc>
      </w:tr>
      <w:tr w:rsidR="00000000">
        <w:tc>
          <w:tcPr>
            <w:tcW w:w="924" w:type="dxa"/>
            <w:vAlign w:val="center"/>
          </w:tcPr>
          <w:p w:rsidR="00000000" w:rsidRDefault="008E4C6D">
            <w:pPr>
              <w:rPr>
                <w:rFonts w:ascii="宋体" w:hAnsi="宋体" w:cs="Arial"/>
                <w:szCs w:val="21"/>
              </w:rPr>
            </w:pPr>
            <w:r>
              <w:rPr>
                <w:rFonts w:ascii="宋体" w:hAnsi="宋体" w:cs="Arial" w:hint="eastAsia"/>
                <w:szCs w:val="21"/>
              </w:rPr>
              <w:t>30102</w:t>
            </w:r>
          </w:p>
        </w:tc>
        <w:tc>
          <w:tcPr>
            <w:tcW w:w="263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津贴补贴</w:t>
            </w:r>
          </w:p>
        </w:tc>
        <w:tc>
          <w:tcPr>
            <w:tcW w:w="1686" w:type="dxa"/>
            <w:vAlign w:val="center"/>
          </w:tcPr>
          <w:p w:rsidR="00000000" w:rsidRDefault="008E4C6D">
            <w:pPr>
              <w:jc w:val="right"/>
              <w:rPr>
                <w:rFonts w:ascii="宋体" w:hAnsi="宋体" w:cs="宋体"/>
                <w:szCs w:val="21"/>
              </w:rPr>
            </w:pPr>
            <w:r>
              <w:rPr>
                <w:rFonts w:ascii="宋体" w:hAnsi="宋体" w:cs="宋体" w:hint="eastAsia"/>
                <w:szCs w:val="21"/>
              </w:rPr>
              <w:t>5.37</w:t>
            </w:r>
          </w:p>
        </w:tc>
        <w:tc>
          <w:tcPr>
            <w:tcW w:w="1035" w:type="dxa"/>
            <w:vAlign w:val="center"/>
          </w:tcPr>
          <w:p w:rsidR="00000000" w:rsidRDefault="008E4C6D">
            <w:pPr>
              <w:rPr>
                <w:rFonts w:ascii="宋体" w:hAnsi="宋体" w:cs="Arial"/>
                <w:szCs w:val="21"/>
              </w:rPr>
            </w:pPr>
            <w:r>
              <w:rPr>
                <w:rFonts w:ascii="宋体" w:hAnsi="宋体" w:cs="Arial" w:hint="eastAsia"/>
                <w:szCs w:val="21"/>
              </w:rPr>
              <w:t>30202</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印刷费</w:t>
            </w:r>
          </w:p>
        </w:tc>
        <w:tc>
          <w:tcPr>
            <w:tcW w:w="989" w:type="dxa"/>
            <w:vAlign w:val="center"/>
          </w:tcPr>
          <w:p w:rsidR="00000000" w:rsidRDefault="008E4C6D">
            <w:pPr>
              <w:jc w:val="right"/>
              <w:rPr>
                <w:rFonts w:ascii="宋体" w:hAnsi="宋体" w:cs="宋体"/>
                <w:szCs w:val="21"/>
              </w:rPr>
            </w:pPr>
          </w:p>
        </w:tc>
      </w:tr>
      <w:tr w:rsidR="00000000">
        <w:tc>
          <w:tcPr>
            <w:tcW w:w="924" w:type="dxa"/>
            <w:vAlign w:val="center"/>
          </w:tcPr>
          <w:p w:rsidR="00000000" w:rsidRDefault="008E4C6D">
            <w:pPr>
              <w:rPr>
                <w:rFonts w:ascii="宋体" w:hAnsi="宋体" w:cs="Arial"/>
                <w:szCs w:val="21"/>
              </w:rPr>
            </w:pPr>
            <w:r>
              <w:rPr>
                <w:rFonts w:ascii="宋体" w:hAnsi="宋体" w:cs="Arial" w:hint="eastAsia"/>
                <w:szCs w:val="21"/>
              </w:rPr>
              <w:t>30103</w:t>
            </w:r>
          </w:p>
        </w:tc>
        <w:tc>
          <w:tcPr>
            <w:tcW w:w="263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奖金</w:t>
            </w:r>
          </w:p>
        </w:tc>
        <w:tc>
          <w:tcPr>
            <w:tcW w:w="1686" w:type="dxa"/>
            <w:vAlign w:val="center"/>
          </w:tcPr>
          <w:p w:rsidR="00000000" w:rsidRDefault="008E4C6D">
            <w:pPr>
              <w:jc w:val="right"/>
              <w:rPr>
                <w:rFonts w:ascii="宋体" w:hAnsi="宋体" w:cs="宋体"/>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30203</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咨询费</w:t>
            </w:r>
          </w:p>
        </w:tc>
        <w:tc>
          <w:tcPr>
            <w:tcW w:w="989" w:type="dxa"/>
            <w:vAlign w:val="center"/>
          </w:tcPr>
          <w:p w:rsidR="00000000" w:rsidRDefault="008E4C6D">
            <w:pPr>
              <w:jc w:val="right"/>
              <w:rPr>
                <w:rFonts w:ascii="宋体" w:hAnsi="宋体" w:cs="宋体"/>
                <w:szCs w:val="21"/>
              </w:rPr>
            </w:pPr>
          </w:p>
        </w:tc>
      </w:tr>
      <w:tr w:rsidR="00000000">
        <w:tc>
          <w:tcPr>
            <w:tcW w:w="924" w:type="dxa"/>
            <w:vAlign w:val="center"/>
          </w:tcPr>
          <w:p w:rsidR="00000000" w:rsidRDefault="008E4C6D">
            <w:pPr>
              <w:rPr>
                <w:rFonts w:ascii="宋体" w:hAnsi="宋体" w:cs="Arial"/>
                <w:szCs w:val="21"/>
              </w:rPr>
            </w:pPr>
            <w:r>
              <w:rPr>
                <w:rFonts w:ascii="宋体" w:hAnsi="宋体" w:cs="Arial" w:hint="eastAsia"/>
                <w:szCs w:val="21"/>
              </w:rPr>
              <w:t>30106</w:t>
            </w:r>
          </w:p>
        </w:tc>
        <w:tc>
          <w:tcPr>
            <w:tcW w:w="263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伙食补助费</w:t>
            </w:r>
          </w:p>
        </w:tc>
        <w:tc>
          <w:tcPr>
            <w:tcW w:w="1686" w:type="dxa"/>
            <w:vAlign w:val="center"/>
          </w:tcPr>
          <w:p w:rsidR="00000000" w:rsidRDefault="008E4C6D">
            <w:pPr>
              <w:jc w:val="right"/>
              <w:rPr>
                <w:rFonts w:ascii="宋体" w:hAnsi="宋体" w:cs="宋体"/>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30204</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手续费</w:t>
            </w:r>
          </w:p>
        </w:tc>
        <w:tc>
          <w:tcPr>
            <w:tcW w:w="989" w:type="dxa"/>
            <w:vAlign w:val="center"/>
          </w:tcPr>
          <w:p w:rsidR="00000000" w:rsidRDefault="008E4C6D">
            <w:pPr>
              <w:jc w:val="right"/>
              <w:rPr>
                <w:rFonts w:ascii="宋体" w:hAnsi="宋体" w:cs="宋体"/>
                <w:szCs w:val="21"/>
              </w:rPr>
            </w:pPr>
          </w:p>
        </w:tc>
      </w:tr>
      <w:tr w:rsidR="00000000">
        <w:tc>
          <w:tcPr>
            <w:tcW w:w="924" w:type="dxa"/>
            <w:vAlign w:val="center"/>
          </w:tcPr>
          <w:p w:rsidR="00000000" w:rsidRDefault="008E4C6D">
            <w:pPr>
              <w:rPr>
                <w:rFonts w:ascii="宋体" w:hAnsi="宋体" w:cs="Arial"/>
                <w:szCs w:val="21"/>
              </w:rPr>
            </w:pPr>
            <w:r>
              <w:rPr>
                <w:rFonts w:ascii="宋体" w:hAnsi="宋体" w:cs="Arial" w:hint="eastAsia"/>
                <w:szCs w:val="21"/>
              </w:rPr>
              <w:t>30107</w:t>
            </w:r>
          </w:p>
        </w:tc>
        <w:tc>
          <w:tcPr>
            <w:tcW w:w="263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绩效工资</w:t>
            </w:r>
          </w:p>
        </w:tc>
        <w:tc>
          <w:tcPr>
            <w:tcW w:w="1686" w:type="dxa"/>
            <w:vAlign w:val="center"/>
          </w:tcPr>
          <w:p w:rsidR="00000000" w:rsidRDefault="008E4C6D">
            <w:pPr>
              <w:jc w:val="right"/>
              <w:rPr>
                <w:rFonts w:ascii="宋体" w:hAnsi="宋体" w:cs="宋体"/>
                <w:szCs w:val="21"/>
              </w:rPr>
            </w:pPr>
            <w:r>
              <w:rPr>
                <w:rFonts w:ascii="宋体" w:hAnsi="宋体" w:cs="宋体" w:hint="eastAsia"/>
                <w:szCs w:val="21"/>
              </w:rPr>
              <w:t>263.4</w:t>
            </w:r>
          </w:p>
        </w:tc>
        <w:tc>
          <w:tcPr>
            <w:tcW w:w="1035" w:type="dxa"/>
            <w:vAlign w:val="center"/>
          </w:tcPr>
          <w:p w:rsidR="00000000" w:rsidRDefault="008E4C6D">
            <w:pPr>
              <w:rPr>
                <w:rFonts w:ascii="宋体" w:hAnsi="宋体" w:cs="Arial"/>
                <w:szCs w:val="21"/>
              </w:rPr>
            </w:pPr>
            <w:r>
              <w:rPr>
                <w:rFonts w:ascii="宋体" w:hAnsi="宋体" w:cs="Arial" w:hint="eastAsia"/>
                <w:szCs w:val="21"/>
              </w:rPr>
              <w:t>30205</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水费</w:t>
            </w:r>
          </w:p>
        </w:tc>
        <w:tc>
          <w:tcPr>
            <w:tcW w:w="989" w:type="dxa"/>
            <w:vAlign w:val="center"/>
          </w:tcPr>
          <w:p w:rsidR="00000000" w:rsidRDefault="008E4C6D">
            <w:pPr>
              <w:jc w:val="right"/>
              <w:rPr>
                <w:rFonts w:ascii="宋体" w:hAnsi="宋体" w:cs="宋体"/>
                <w:szCs w:val="21"/>
              </w:rPr>
            </w:pPr>
            <w:r>
              <w:rPr>
                <w:rFonts w:ascii="宋体" w:hAnsi="宋体" w:cs="宋体" w:hint="eastAsia"/>
                <w:szCs w:val="21"/>
              </w:rPr>
              <w:t>0.05</w:t>
            </w:r>
          </w:p>
        </w:tc>
      </w:tr>
      <w:tr w:rsidR="00000000">
        <w:tc>
          <w:tcPr>
            <w:tcW w:w="924" w:type="dxa"/>
            <w:vAlign w:val="center"/>
          </w:tcPr>
          <w:p w:rsidR="00000000" w:rsidRDefault="008E4C6D">
            <w:pPr>
              <w:rPr>
                <w:rFonts w:ascii="宋体" w:hAnsi="宋体" w:cs="Arial" w:hint="eastAsia"/>
                <w:szCs w:val="21"/>
              </w:rPr>
            </w:pPr>
            <w:r>
              <w:rPr>
                <w:rFonts w:ascii="宋体" w:hAnsi="宋体" w:cs="Arial" w:hint="eastAsia"/>
                <w:szCs w:val="21"/>
              </w:rPr>
              <w:t>30108</w:t>
            </w:r>
          </w:p>
        </w:tc>
        <w:tc>
          <w:tcPr>
            <w:tcW w:w="2631" w:type="dxa"/>
            <w:vAlign w:val="center"/>
          </w:tcPr>
          <w:p w:rsidR="00000000" w:rsidRDefault="008E4C6D">
            <w:pPr>
              <w:ind w:firstLineChars="100" w:firstLine="210"/>
              <w:rPr>
                <w:rFonts w:ascii="宋体" w:hAnsi="宋体" w:hint="eastAsia"/>
                <w:szCs w:val="21"/>
              </w:rPr>
            </w:pPr>
            <w:r>
              <w:rPr>
                <w:rFonts w:ascii="宋体" w:hAnsi="宋体" w:hint="eastAsia"/>
                <w:szCs w:val="21"/>
              </w:rPr>
              <w:t>机关事业单位基本养老保险缴费</w:t>
            </w:r>
          </w:p>
        </w:tc>
        <w:tc>
          <w:tcPr>
            <w:tcW w:w="1686" w:type="dxa"/>
            <w:vAlign w:val="center"/>
          </w:tcPr>
          <w:p w:rsidR="00000000" w:rsidRDefault="008E4C6D">
            <w:pPr>
              <w:ind w:firstLineChars="100" w:firstLine="210"/>
              <w:jc w:val="right"/>
              <w:rPr>
                <w:rFonts w:ascii="宋体" w:hAnsi="宋体"/>
                <w:szCs w:val="21"/>
              </w:rPr>
            </w:pPr>
            <w:r>
              <w:rPr>
                <w:rFonts w:ascii="宋体" w:hAnsi="宋体" w:hint="eastAsia"/>
                <w:szCs w:val="21"/>
              </w:rPr>
              <w:t>35.9</w:t>
            </w:r>
          </w:p>
        </w:tc>
        <w:tc>
          <w:tcPr>
            <w:tcW w:w="1035" w:type="dxa"/>
            <w:vAlign w:val="center"/>
          </w:tcPr>
          <w:p w:rsidR="00000000" w:rsidRDefault="008E4C6D">
            <w:pPr>
              <w:rPr>
                <w:rFonts w:ascii="宋体" w:hAnsi="宋体" w:cs="Arial"/>
                <w:szCs w:val="21"/>
              </w:rPr>
            </w:pPr>
            <w:r>
              <w:rPr>
                <w:rFonts w:ascii="宋体" w:hAnsi="宋体" w:cs="Arial" w:hint="eastAsia"/>
                <w:szCs w:val="21"/>
              </w:rPr>
              <w:t>30206</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电费</w:t>
            </w:r>
          </w:p>
        </w:tc>
        <w:tc>
          <w:tcPr>
            <w:tcW w:w="989" w:type="dxa"/>
            <w:vAlign w:val="center"/>
          </w:tcPr>
          <w:p w:rsidR="00000000" w:rsidRDefault="008E4C6D">
            <w:pPr>
              <w:jc w:val="right"/>
              <w:rPr>
                <w:rFonts w:ascii="宋体" w:hAnsi="宋体" w:cs="宋体"/>
                <w:szCs w:val="21"/>
              </w:rPr>
            </w:pPr>
            <w:r>
              <w:rPr>
                <w:rFonts w:ascii="宋体" w:hAnsi="宋体" w:cs="宋体" w:hint="eastAsia"/>
                <w:szCs w:val="21"/>
              </w:rPr>
              <w:t>1.46</w:t>
            </w:r>
          </w:p>
        </w:tc>
      </w:tr>
      <w:tr w:rsidR="00000000">
        <w:tc>
          <w:tcPr>
            <w:tcW w:w="924" w:type="dxa"/>
            <w:vAlign w:val="center"/>
          </w:tcPr>
          <w:p w:rsidR="00000000" w:rsidRDefault="008E4C6D">
            <w:pPr>
              <w:rPr>
                <w:rFonts w:ascii="宋体" w:hAnsi="宋体" w:cs="Arial" w:hint="eastAsia"/>
                <w:szCs w:val="21"/>
              </w:rPr>
            </w:pPr>
            <w:r>
              <w:rPr>
                <w:rFonts w:ascii="宋体" w:hAnsi="宋体" w:cs="Arial" w:hint="eastAsia"/>
                <w:szCs w:val="21"/>
              </w:rPr>
              <w:t>30109</w:t>
            </w:r>
          </w:p>
        </w:tc>
        <w:tc>
          <w:tcPr>
            <w:tcW w:w="2631" w:type="dxa"/>
            <w:vAlign w:val="center"/>
          </w:tcPr>
          <w:p w:rsidR="00000000" w:rsidRDefault="008E4C6D">
            <w:pPr>
              <w:ind w:firstLineChars="100" w:firstLine="210"/>
              <w:rPr>
                <w:rFonts w:ascii="宋体" w:hAnsi="宋体" w:hint="eastAsia"/>
                <w:szCs w:val="21"/>
              </w:rPr>
            </w:pPr>
            <w:r>
              <w:rPr>
                <w:rFonts w:ascii="宋体" w:hAnsi="宋体" w:hint="eastAsia"/>
                <w:szCs w:val="21"/>
              </w:rPr>
              <w:t>职业年金缴费</w:t>
            </w:r>
          </w:p>
        </w:tc>
        <w:tc>
          <w:tcPr>
            <w:tcW w:w="1686" w:type="dxa"/>
            <w:vAlign w:val="center"/>
          </w:tcPr>
          <w:p w:rsidR="00000000" w:rsidRDefault="008E4C6D">
            <w:pPr>
              <w:ind w:firstLineChars="100" w:firstLine="210"/>
              <w:jc w:val="right"/>
              <w:rPr>
                <w:rFonts w:ascii="宋体" w:hAnsi="宋体"/>
                <w:szCs w:val="21"/>
              </w:rPr>
            </w:pPr>
            <w:r>
              <w:rPr>
                <w:rFonts w:ascii="宋体" w:hAnsi="宋体" w:hint="eastAsia"/>
                <w:szCs w:val="21"/>
              </w:rPr>
              <w:t>45.29</w:t>
            </w:r>
          </w:p>
        </w:tc>
        <w:tc>
          <w:tcPr>
            <w:tcW w:w="1035" w:type="dxa"/>
            <w:vAlign w:val="center"/>
          </w:tcPr>
          <w:p w:rsidR="00000000" w:rsidRDefault="008E4C6D">
            <w:pPr>
              <w:rPr>
                <w:rFonts w:ascii="宋体" w:hAnsi="宋体" w:cs="Arial"/>
                <w:szCs w:val="21"/>
              </w:rPr>
            </w:pPr>
            <w:r>
              <w:rPr>
                <w:rFonts w:ascii="宋体" w:hAnsi="宋体" w:cs="Arial" w:hint="eastAsia"/>
                <w:szCs w:val="21"/>
              </w:rPr>
              <w:t>30207</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邮电费</w:t>
            </w:r>
          </w:p>
        </w:tc>
        <w:tc>
          <w:tcPr>
            <w:tcW w:w="989" w:type="dxa"/>
            <w:vAlign w:val="center"/>
          </w:tcPr>
          <w:p w:rsidR="00000000" w:rsidRDefault="008E4C6D">
            <w:pPr>
              <w:jc w:val="right"/>
              <w:rPr>
                <w:rFonts w:ascii="宋体" w:hAnsi="宋体" w:cs="宋体"/>
                <w:szCs w:val="21"/>
              </w:rPr>
            </w:pPr>
            <w:r>
              <w:rPr>
                <w:rFonts w:ascii="宋体" w:hAnsi="宋体" w:cs="宋体" w:hint="eastAsia"/>
                <w:szCs w:val="21"/>
              </w:rPr>
              <w:t>1.53</w:t>
            </w:r>
          </w:p>
        </w:tc>
      </w:tr>
      <w:tr w:rsidR="00000000">
        <w:tc>
          <w:tcPr>
            <w:tcW w:w="924" w:type="dxa"/>
            <w:vAlign w:val="center"/>
          </w:tcPr>
          <w:p w:rsidR="00000000" w:rsidRDefault="008E4C6D">
            <w:pPr>
              <w:rPr>
                <w:rFonts w:ascii="宋体" w:hAnsi="宋体" w:cs="Arial" w:hint="eastAsia"/>
                <w:szCs w:val="21"/>
              </w:rPr>
            </w:pPr>
            <w:r>
              <w:rPr>
                <w:rFonts w:ascii="宋体" w:hAnsi="宋体" w:cs="Arial" w:hint="eastAsia"/>
                <w:szCs w:val="21"/>
              </w:rPr>
              <w:t>30110</w:t>
            </w:r>
          </w:p>
        </w:tc>
        <w:tc>
          <w:tcPr>
            <w:tcW w:w="2631" w:type="dxa"/>
            <w:vAlign w:val="center"/>
          </w:tcPr>
          <w:p w:rsidR="00000000" w:rsidRDefault="008E4C6D">
            <w:pPr>
              <w:ind w:firstLineChars="100" w:firstLine="210"/>
              <w:rPr>
                <w:rFonts w:ascii="宋体" w:hAnsi="宋体" w:hint="eastAsia"/>
                <w:szCs w:val="21"/>
              </w:rPr>
            </w:pPr>
            <w:r>
              <w:rPr>
                <w:rFonts w:ascii="宋体" w:hAnsi="宋体" w:hint="eastAsia"/>
                <w:szCs w:val="21"/>
              </w:rPr>
              <w:t>职工基本医疗保险缴费</w:t>
            </w:r>
          </w:p>
        </w:tc>
        <w:tc>
          <w:tcPr>
            <w:tcW w:w="1686" w:type="dxa"/>
            <w:vAlign w:val="center"/>
          </w:tcPr>
          <w:p w:rsidR="00000000" w:rsidRDefault="008E4C6D">
            <w:pPr>
              <w:ind w:firstLineChars="100" w:firstLine="210"/>
              <w:jc w:val="right"/>
              <w:rPr>
                <w:rFonts w:ascii="宋体" w:hAnsi="宋体"/>
                <w:szCs w:val="21"/>
              </w:rPr>
            </w:pPr>
            <w:r>
              <w:rPr>
                <w:rFonts w:ascii="宋体" w:hAnsi="宋体" w:hint="eastAsia"/>
                <w:szCs w:val="21"/>
              </w:rPr>
              <w:t>27.54</w:t>
            </w:r>
          </w:p>
        </w:tc>
        <w:tc>
          <w:tcPr>
            <w:tcW w:w="1035" w:type="dxa"/>
            <w:vAlign w:val="center"/>
          </w:tcPr>
          <w:p w:rsidR="00000000" w:rsidRDefault="008E4C6D">
            <w:pPr>
              <w:rPr>
                <w:rFonts w:ascii="宋体" w:hAnsi="宋体" w:cs="Arial"/>
                <w:szCs w:val="21"/>
              </w:rPr>
            </w:pPr>
            <w:r>
              <w:rPr>
                <w:rFonts w:ascii="宋体" w:hAnsi="宋体" w:cs="Arial" w:hint="eastAsia"/>
                <w:szCs w:val="21"/>
              </w:rPr>
              <w:t>30208</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取暖费</w:t>
            </w:r>
          </w:p>
        </w:tc>
        <w:tc>
          <w:tcPr>
            <w:tcW w:w="989" w:type="dxa"/>
            <w:vAlign w:val="center"/>
          </w:tcPr>
          <w:p w:rsidR="00000000" w:rsidRDefault="008E4C6D">
            <w:pPr>
              <w:jc w:val="right"/>
              <w:rPr>
                <w:rFonts w:ascii="宋体" w:hAnsi="宋体" w:cs="宋体"/>
                <w:szCs w:val="21"/>
              </w:rPr>
            </w:pPr>
          </w:p>
        </w:tc>
      </w:tr>
      <w:tr w:rsidR="00000000">
        <w:tc>
          <w:tcPr>
            <w:tcW w:w="924" w:type="dxa"/>
            <w:vAlign w:val="center"/>
          </w:tcPr>
          <w:p w:rsidR="00000000" w:rsidRDefault="008E4C6D">
            <w:pPr>
              <w:rPr>
                <w:rFonts w:ascii="宋体" w:hAnsi="宋体" w:cs="Arial" w:hint="eastAsia"/>
                <w:szCs w:val="21"/>
              </w:rPr>
            </w:pPr>
            <w:r>
              <w:rPr>
                <w:rFonts w:ascii="宋体" w:hAnsi="宋体" w:cs="Arial" w:hint="eastAsia"/>
                <w:szCs w:val="21"/>
              </w:rPr>
              <w:t>30111</w:t>
            </w:r>
          </w:p>
        </w:tc>
        <w:tc>
          <w:tcPr>
            <w:tcW w:w="2631" w:type="dxa"/>
            <w:vAlign w:val="center"/>
          </w:tcPr>
          <w:p w:rsidR="00000000" w:rsidRDefault="008E4C6D">
            <w:pPr>
              <w:ind w:firstLineChars="100" w:firstLine="210"/>
              <w:rPr>
                <w:rFonts w:ascii="宋体" w:hAnsi="宋体" w:hint="eastAsia"/>
                <w:szCs w:val="21"/>
              </w:rPr>
            </w:pPr>
            <w:r>
              <w:rPr>
                <w:rFonts w:ascii="宋体" w:hAnsi="宋体" w:hint="eastAsia"/>
                <w:szCs w:val="21"/>
              </w:rPr>
              <w:t>公务员医疗补助缴费</w:t>
            </w:r>
          </w:p>
        </w:tc>
        <w:tc>
          <w:tcPr>
            <w:tcW w:w="1686" w:type="dxa"/>
            <w:vAlign w:val="center"/>
          </w:tcPr>
          <w:p w:rsidR="00000000" w:rsidRDefault="008E4C6D">
            <w:pPr>
              <w:ind w:firstLineChars="100" w:firstLine="210"/>
              <w:jc w:val="right"/>
              <w:rPr>
                <w:rFonts w:ascii="宋体" w:hAnsi="宋体" w:hint="eastAsia"/>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30209</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物业管理费</w:t>
            </w:r>
          </w:p>
        </w:tc>
        <w:tc>
          <w:tcPr>
            <w:tcW w:w="989" w:type="dxa"/>
            <w:vAlign w:val="center"/>
          </w:tcPr>
          <w:p w:rsidR="00000000" w:rsidRDefault="008E4C6D">
            <w:pPr>
              <w:jc w:val="right"/>
              <w:rPr>
                <w:rFonts w:ascii="宋体" w:hAnsi="宋体" w:cs="宋体"/>
                <w:szCs w:val="21"/>
              </w:rPr>
            </w:pPr>
            <w:r>
              <w:rPr>
                <w:rFonts w:ascii="宋体" w:hAnsi="宋体" w:cs="宋体" w:hint="eastAsia"/>
                <w:szCs w:val="21"/>
              </w:rPr>
              <w:t>0.33</w:t>
            </w:r>
          </w:p>
        </w:tc>
      </w:tr>
      <w:tr w:rsidR="00000000">
        <w:tc>
          <w:tcPr>
            <w:tcW w:w="924" w:type="dxa"/>
            <w:vAlign w:val="center"/>
          </w:tcPr>
          <w:p w:rsidR="00000000" w:rsidRDefault="008E4C6D">
            <w:pPr>
              <w:rPr>
                <w:rFonts w:ascii="宋体" w:hAnsi="宋体" w:cs="Arial" w:hint="eastAsia"/>
                <w:szCs w:val="21"/>
              </w:rPr>
            </w:pPr>
            <w:r>
              <w:rPr>
                <w:rFonts w:ascii="宋体" w:hAnsi="宋体" w:cs="Arial" w:hint="eastAsia"/>
                <w:szCs w:val="21"/>
              </w:rPr>
              <w:t>301</w:t>
            </w:r>
            <w:r>
              <w:rPr>
                <w:rFonts w:ascii="宋体" w:hAnsi="宋体" w:cs="Arial" w:hint="eastAsia"/>
                <w:szCs w:val="21"/>
              </w:rPr>
              <w:t>12</w:t>
            </w:r>
          </w:p>
        </w:tc>
        <w:tc>
          <w:tcPr>
            <w:tcW w:w="2631" w:type="dxa"/>
            <w:vAlign w:val="center"/>
          </w:tcPr>
          <w:p w:rsidR="00000000" w:rsidRDefault="008E4C6D">
            <w:pPr>
              <w:ind w:firstLineChars="100" w:firstLine="210"/>
              <w:rPr>
                <w:rFonts w:ascii="宋体" w:hAnsi="宋体" w:hint="eastAsia"/>
                <w:szCs w:val="21"/>
              </w:rPr>
            </w:pPr>
            <w:r>
              <w:rPr>
                <w:rFonts w:ascii="宋体" w:hAnsi="宋体" w:hint="eastAsia"/>
                <w:szCs w:val="21"/>
              </w:rPr>
              <w:t>其他社会保障缴费</w:t>
            </w:r>
          </w:p>
        </w:tc>
        <w:tc>
          <w:tcPr>
            <w:tcW w:w="1686" w:type="dxa"/>
            <w:vAlign w:val="center"/>
          </w:tcPr>
          <w:p w:rsidR="00000000" w:rsidRDefault="008E4C6D">
            <w:pPr>
              <w:ind w:firstLineChars="100" w:firstLine="210"/>
              <w:jc w:val="right"/>
              <w:rPr>
                <w:rFonts w:ascii="宋体" w:hAnsi="宋体"/>
                <w:szCs w:val="21"/>
              </w:rPr>
            </w:pPr>
            <w:r>
              <w:rPr>
                <w:rFonts w:ascii="宋体" w:hAnsi="宋体" w:hint="eastAsia"/>
                <w:szCs w:val="21"/>
              </w:rPr>
              <w:t>1.48</w:t>
            </w:r>
          </w:p>
        </w:tc>
        <w:tc>
          <w:tcPr>
            <w:tcW w:w="1035" w:type="dxa"/>
            <w:vAlign w:val="center"/>
          </w:tcPr>
          <w:p w:rsidR="00000000" w:rsidRDefault="008E4C6D">
            <w:pPr>
              <w:rPr>
                <w:rFonts w:ascii="宋体" w:hAnsi="宋体" w:cs="Arial"/>
                <w:szCs w:val="21"/>
              </w:rPr>
            </w:pPr>
            <w:r>
              <w:rPr>
                <w:rFonts w:ascii="宋体" w:hAnsi="宋体" w:cs="Arial" w:hint="eastAsia"/>
                <w:szCs w:val="21"/>
              </w:rPr>
              <w:t>30211</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差旅费</w:t>
            </w:r>
          </w:p>
        </w:tc>
        <w:tc>
          <w:tcPr>
            <w:tcW w:w="989" w:type="dxa"/>
            <w:vAlign w:val="center"/>
          </w:tcPr>
          <w:p w:rsidR="00000000" w:rsidRDefault="008E4C6D">
            <w:pPr>
              <w:jc w:val="right"/>
              <w:rPr>
                <w:rFonts w:ascii="宋体" w:hAnsi="宋体" w:cs="宋体"/>
                <w:szCs w:val="21"/>
              </w:rPr>
            </w:pPr>
            <w:r>
              <w:rPr>
                <w:rFonts w:ascii="宋体" w:hAnsi="宋体" w:cs="宋体" w:hint="eastAsia"/>
                <w:szCs w:val="21"/>
              </w:rPr>
              <w:t>3.2</w:t>
            </w:r>
          </w:p>
        </w:tc>
      </w:tr>
      <w:tr w:rsidR="00000000">
        <w:tc>
          <w:tcPr>
            <w:tcW w:w="924" w:type="dxa"/>
            <w:vAlign w:val="center"/>
          </w:tcPr>
          <w:p w:rsidR="00000000" w:rsidRDefault="008E4C6D">
            <w:pPr>
              <w:rPr>
                <w:rFonts w:ascii="宋体" w:hAnsi="宋体" w:cs="Arial" w:hint="eastAsia"/>
                <w:szCs w:val="21"/>
              </w:rPr>
            </w:pPr>
            <w:r>
              <w:rPr>
                <w:rFonts w:ascii="宋体" w:hAnsi="宋体" w:cs="Arial" w:hint="eastAsia"/>
                <w:szCs w:val="21"/>
              </w:rPr>
              <w:t>30113</w:t>
            </w:r>
          </w:p>
        </w:tc>
        <w:tc>
          <w:tcPr>
            <w:tcW w:w="2631" w:type="dxa"/>
            <w:vAlign w:val="center"/>
          </w:tcPr>
          <w:p w:rsidR="00000000" w:rsidRDefault="008E4C6D">
            <w:pPr>
              <w:ind w:firstLineChars="100" w:firstLine="210"/>
              <w:rPr>
                <w:rFonts w:ascii="宋体" w:hAnsi="宋体" w:hint="eastAsia"/>
                <w:szCs w:val="21"/>
              </w:rPr>
            </w:pPr>
            <w:r>
              <w:rPr>
                <w:rFonts w:ascii="宋体" w:hAnsi="宋体" w:hint="eastAsia"/>
                <w:szCs w:val="21"/>
              </w:rPr>
              <w:t>住房公积金</w:t>
            </w:r>
          </w:p>
        </w:tc>
        <w:tc>
          <w:tcPr>
            <w:tcW w:w="1686" w:type="dxa"/>
            <w:vAlign w:val="center"/>
          </w:tcPr>
          <w:p w:rsidR="00000000" w:rsidRDefault="008E4C6D">
            <w:pPr>
              <w:ind w:firstLineChars="100" w:firstLine="210"/>
              <w:jc w:val="right"/>
              <w:rPr>
                <w:rFonts w:ascii="宋体" w:hAnsi="宋体"/>
                <w:szCs w:val="21"/>
              </w:rPr>
            </w:pPr>
            <w:r>
              <w:rPr>
                <w:rFonts w:ascii="宋体" w:hAnsi="宋体" w:hint="eastAsia"/>
                <w:szCs w:val="21"/>
              </w:rPr>
              <w:t>15.99</w:t>
            </w:r>
          </w:p>
        </w:tc>
        <w:tc>
          <w:tcPr>
            <w:tcW w:w="1035" w:type="dxa"/>
            <w:vAlign w:val="center"/>
          </w:tcPr>
          <w:p w:rsidR="00000000" w:rsidRDefault="008E4C6D">
            <w:pPr>
              <w:rPr>
                <w:rFonts w:ascii="宋体" w:hAnsi="宋体" w:cs="Arial"/>
                <w:szCs w:val="21"/>
              </w:rPr>
            </w:pPr>
            <w:r>
              <w:rPr>
                <w:rFonts w:ascii="宋体" w:hAnsi="宋体" w:cs="Arial" w:hint="eastAsia"/>
                <w:szCs w:val="21"/>
              </w:rPr>
              <w:t>30212</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因公出国（境）费用</w:t>
            </w:r>
          </w:p>
        </w:tc>
        <w:tc>
          <w:tcPr>
            <w:tcW w:w="989" w:type="dxa"/>
            <w:vAlign w:val="center"/>
          </w:tcPr>
          <w:p w:rsidR="00000000" w:rsidRDefault="008E4C6D">
            <w:pPr>
              <w:jc w:val="right"/>
              <w:rPr>
                <w:rFonts w:ascii="宋体" w:hAnsi="宋体" w:cs="宋体"/>
                <w:szCs w:val="21"/>
              </w:rPr>
            </w:pPr>
          </w:p>
        </w:tc>
      </w:tr>
      <w:tr w:rsidR="00000000">
        <w:tc>
          <w:tcPr>
            <w:tcW w:w="924" w:type="dxa"/>
            <w:vAlign w:val="center"/>
          </w:tcPr>
          <w:p w:rsidR="00000000" w:rsidRDefault="008E4C6D">
            <w:pPr>
              <w:rPr>
                <w:rFonts w:ascii="宋体" w:hAnsi="宋体" w:cs="Arial" w:hint="eastAsia"/>
                <w:szCs w:val="21"/>
              </w:rPr>
            </w:pPr>
            <w:r>
              <w:rPr>
                <w:rFonts w:ascii="宋体" w:hAnsi="宋体" w:cs="Arial" w:hint="eastAsia"/>
                <w:szCs w:val="21"/>
              </w:rPr>
              <w:t>30114</w:t>
            </w:r>
          </w:p>
        </w:tc>
        <w:tc>
          <w:tcPr>
            <w:tcW w:w="2631" w:type="dxa"/>
            <w:vAlign w:val="center"/>
          </w:tcPr>
          <w:p w:rsidR="00000000" w:rsidRDefault="008E4C6D">
            <w:pPr>
              <w:ind w:firstLineChars="100" w:firstLine="210"/>
              <w:rPr>
                <w:rFonts w:ascii="宋体" w:hAnsi="宋体" w:hint="eastAsia"/>
                <w:szCs w:val="21"/>
              </w:rPr>
            </w:pPr>
            <w:r>
              <w:rPr>
                <w:rFonts w:ascii="宋体" w:hAnsi="宋体" w:hint="eastAsia"/>
                <w:szCs w:val="21"/>
              </w:rPr>
              <w:t>医疗费</w:t>
            </w:r>
          </w:p>
        </w:tc>
        <w:tc>
          <w:tcPr>
            <w:tcW w:w="1686" w:type="dxa"/>
            <w:vAlign w:val="center"/>
          </w:tcPr>
          <w:p w:rsidR="00000000" w:rsidRDefault="008E4C6D">
            <w:pPr>
              <w:ind w:firstLineChars="100" w:firstLine="210"/>
              <w:jc w:val="right"/>
              <w:rPr>
                <w:rFonts w:ascii="宋体" w:hAnsi="宋体" w:hint="eastAsia"/>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30213</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维修（护）费</w:t>
            </w:r>
          </w:p>
        </w:tc>
        <w:tc>
          <w:tcPr>
            <w:tcW w:w="989" w:type="dxa"/>
            <w:vAlign w:val="center"/>
          </w:tcPr>
          <w:p w:rsidR="00000000" w:rsidRDefault="008E4C6D">
            <w:pPr>
              <w:jc w:val="right"/>
              <w:rPr>
                <w:rFonts w:ascii="宋体" w:hAnsi="宋体" w:cs="宋体"/>
                <w:szCs w:val="21"/>
              </w:rPr>
            </w:pPr>
            <w:r>
              <w:rPr>
                <w:rFonts w:ascii="宋体" w:hAnsi="宋体" w:cs="宋体" w:hint="eastAsia"/>
                <w:szCs w:val="21"/>
              </w:rPr>
              <w:t>2.1</w:t>
            </w:r>
          </w:p>
        </w:tc>
      </w:tr>
      <w:tr w:rsidR="00000000">
        <w:tc>
          <w:tcPr>
            <w:tcW w:w="924" w:type="dxa"/>
            <w:vAlign w:val="center"/>
          </w:tcPr>
          <w:p w:rsidR="00000000" w:rsidRDefault="008E4C6D">
            <w:pPr>
              <w:rPr>
                <w:rFonts w:ascii="宋体" w:hAnsi="宋体" w:cs="Arial"/>
                <w:szCs w:val="21"/>
              </w:rPr>
            </w:pPr>
            <w:r>
              <w:rPr>
                <w:rFonts w:ascii="宋体" w:hAnsi="宋体" w:cs="Arial" w:hint="eastAsia"/>
                <w:szCs w:val="21"/>
              </w:rPr>
              <w:t>30199</w:t>
            </w:r>
          </w:p>
        </w:tc>
        <w:tc>
          <w:tcPr>
            <w:tcW w:w="263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其他工资福利支出</w:t>
            </w:r>
          </w:p>
        </w:tc>
        <w:tc>
          <w:tcPr>
            <w:tcW w:w="1686" w:type="dxa"/>
            <w:vAlign w:val="center"/>
          </w:tcPr>
          <w:p w:rsidR="00000000" w:rsidRDefault="008E4C6D">
            <w:pPr>
              <w:jc w:val="right"/>
              <w:rPr>
                <w:rFonts w:ascii="宋体" w:hAnsi="宋体" w:cs="宋体"/>
                <w:szCs w:val="21"/>
              </w:rPr>
            </w:pPr>
            <w:r>
              <w:rPr>
                <w:rFonts w:ascii="宋体" w:hAnsi="宋体" w:cs="宋体" w:hint="eastAsia"/>
                <w:szCs w:val="21"/>
              </w:rPr>
              <w:t>21.73</w:t>
            </w:r>
          </w:p>
        </w:tc>
        <w:tc>
          <w:tcPr>
            <w:tcW w:w="1035" w:type="dxa"/>
            <w:vAlign w:val="center"/>
          </w:tcPr>
          <w:p w:rsidR="00000000" w:rsidRDefault="008E4C6D">
            <w:pPr>
              <w:rPr>
                <w:rFonts w:ascii="宋体" w:hAnsi="宋体" w:cs="Arial"/>
                <w:szCs w:val="21"/>
              </w:rPr>
            </w:pPr>
            <w:r>
              <w:rPr>
                <w:rFonts w:ascii="宋体" w:hAnsi="宋体" w:cs="Arial" w:hint="eastAsia"/>
                <w:szCs w:val="21"/>
              </w:rPr>
              <w:t>30214</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租赁费</w:t>
            </w:r>
          </w:p>
        </w:tc>
        <w:tc>
          <w:tcPr>
            <w:tcW w:w="989" w:type="dxa"/>
            <w:vAlign w:val="center"/>
          </w:tcPr>
          <w:p w:rsidR="00000000" w:rsidRDefault="008E4C6D">
            <w:pPr>
              <w:jc w:val="right"/>
              <w:rPr>
                <w:rFonts w:ascii="宋体" w:hAnsi="宋体" w:cs="宋体"/>
                <w:szCs w:val="21"/>
              </w:rPr>
            </w:pPr>
            <w:r>
              <w:rPr>
                <w:rFonts w:ascii="宋体" w:hAnsi="宋体" w:cs="宋体" w:hint="eastAsia"/>
                <w:szCs w:val="21"/>
              </w:rPr>
              <w:t>0.60</w:t>
            </w:r>
          </w:p>
        </w:tc>
      </w:tr>
      <w:tr w:rsidR="00000000">
        <w:tc>
          <w:tcPr>
            <w:tcW w:w="924" w:type="dxa"/>
            <w:vAlign w:val="center"/>
          </w:tcPr>
          <w:p w:rsidR="00000000" w:rsidRDefault="008E4C6D">
            <w:pPr>
              <w:rPr>
                <w:rFonts w:ascii="宋体" w:hAnsi="宋体" w:cs="Arial"/>
                <w:szCs w:val="21"/>
              </w:rPr>
            </w:pPr>
            <w:r>
              <w:rPr>
                <w:rFonts w:ascii="宋体" w:hAnsi="宋体" w:cs="Arial" w:hint="eastAsia"/>
                <w:szCs w:val="21"/>
              </w:rPr>
              <w:t>303</w:t>
            </w:r>
          </w:p>
        </w:tc>
        <w:tc>
          <w:tcPr>
            <w:tcW w:w="2631" w:type="dxa"/>
            <w:vAlign w:val="center"/>
          </w:tcPr>
          <w:p w:rsidR="00000000" w:rsidRDefault="008E4C6D">
            <w:pPr>
              <w:rPr>
                <w:rFonts w:ascii="宋体" w:hAnsi="宋体" w:cs="宋体"/>
                <w:szCs w:val="21"/>
              </w:rPr>
            </w:pPr>
            <w:r>
              <w:rPr>
                <w:rFonts w:ascii="宋体" w:hAnsi="宋体" w:hint="eastAsia"/>
                <w:szCs w:val="21"/>
              </w:rPr>
              <w:t>对个人和家庭的补助</w:t>
            </w:r>
          </w:p>
        </w:tc>
        <w:tc>
          <w:tcPr>
            <w:tcW w:w="1686" w:type="dxa"/>
            <w:vAlign w:val="center"/>
          </w:tcPr>
          <w:p w:rsidR="00000000" w:rsidRDefault="00234BB7">
            <w:pPr>
              <w:jc w:val="right"/>
              <w:rPr>
                <w:rFonts w:ascii="宋体" w:hAnsi="宋体" w:cs="宋体"/>
                <w:szCs w:val="21"/>
              </w:rPr>
            </w:pPr>
            <w:r w:rsidRPr="00234BB7">
              <w:rPr>
                <w:rFonts w:ascii="宋体" w:hAnsi="宋体" w:cs="宋体"/>
                <w:szCs w:val="21"/>
              </w:rPr>
              <w:t>2.36</w:t>
            </w:r>
          </w:p>
        </w:tc>
        <w:tc>
          <w:tcPr>
            <w:tcW w:w="1035" w:type="dxa"/>
            <w:vAlign w:val="center"/>
          </w:tcPr>
          <w:p w:rsidR="00000000" w:rsidRDefault="008E4C6D">
            <w:pPr>
              <w:rPr>
                <w:rFonts w:ascii="宋体" w:hAnsi="宋体" w:cs="Arial"/>
                <w:szCs w:val="21"/>
              </w:rPr>
            </w:pPr>
            <w:r>
              <w:rPr>
                <w:rFonts w:ascii="宋体" w:hAnsi="宋体" w:cs="Arial" w:hint="eastAsia"/>
                <w:szCs w:val="21"/>
              </w:rPr>
              <w:t>30215</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会议费</w:t>
            </w:r>
          </w:p>
        </w:tc>
        <w:tc>
          <w:tcPr>
            <w:tcW w:w="989" w:type="dxa"/>
            <w:vAlign w:val="center"/>
          </w:tcPr>
          <w:p w:rsidR="00000000" w:rsidRDefault="008E4C6D">
            <w:pPr>
              <w:jc w:val="right"/>
              <w:rPr>
                <w:rFonts w:ascii="宋体" w:hAnsi="宋体" w:cs="宋体"/>
                <w:szCs w:val="21"/>
              </w:rPr>
            </w:pPr>
          </w:p>
        </w:tc>
      </w:tr>
      <w:tr w:rsidR="00000000">
        <w:tc>
          <w:tcPr>
            <w:tcW w:w="924" w:type="dxa"/>
            <w:vAlign w:val="center"/>
          </w:tcPr>
          <w:p w:rsidR="00000000" w:rsidRDefault="008E4C6D">
            <w:pPr>
              <w:rPr>
                <w:rFonts w:ascii="宋体" w:hAnsi="宋体" w:cs="Arial"/>
                <w:szCs w:val="21"/>
              </w:rPr>
            </w:pPr>
            <w:r>
              <w:rPr>
                <w:rFonts w:ascii="宋体" w:hAnsi="宋体" w:cs="Arial" w:hint="eastAsia"/>
                <w:szCs w:val="21"/>
              </w:rPr>
              <w:t>30301</w:t>
            </w:r>
          </w:p>
        </w:tc>
        <w:tc>
          <w:tcPr>
            <w:tcW w:w="263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离休费</w:t>
            </w:r>
          </w:p>
        </w:tc>
        <w:tc>
          <w:tcPr>
            <w:tcW w:w="1686" w:type="dxa"/>
            <w:vAlign w:val="center"/>
          </w:tcPr>
          <w:p w:rsidR="00000000" w:rsidRDefault="008E4C6D">
            <w:pPr>
              <w:jc w:val="right"/>
              <w:rPr>
                <w:rFonts w:ascii="宋体" w:hAnsi="宋体" w:cs="宋体"/>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30216</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培训费</w:t>
            </w:r>
          </w:p>
        </w:tc>
        <w:tc>
          <w:tcPr>
            <w:tcW w:w="989" w:type="dxa"/>
            <w:vAlign w:val="center"/>
          </w:tcPr>
          <w:p w:rsidR="00000000" w:rsidRDefault="008E4C6D">
            <w:pPr>
              <w:jc w:val="right"/>
              <w:rPr>
                <w:rFonts w:ascii="宋体" w:hAnsi="宋体" w:cs="宋体"/>
                <w:szCs w:val="21"/>
              </w:rPr>
            </w:pPr>
          </w:p>
        </w:tc>
      </w:tr>
      <w:tr w:rsidR="00000000">
        <w:tc>
          <w:tcPr>
            <w:tcW w:w="924" w:type="dxa"/>
            <w:vAlign w:val="center"/>
          </w:tcPr>
          <w:p w:rsidR="00000000" w:rsidRDefault="008E4C6D">
            <w:pPr>
              <w:rPr>
                <w:rFonts w:ascii="宋体" w:hAnsi="宋体" w:cs="Arial"/>
                <w:szCs w:val="21"/>
              </w:rPr>
            </w:pPr>
            <w:r>
              <w:rPr>
                <w:rFonts w:ascii="宋体" w:hAnsi="宋体" w:cs="Arial" w:hint="eastAsia"/>
                <w:szCs w:val="21"/>
              </w:rPr>
              <w:t>30302</w:t>
            </w:r>
          </w:p>
        </w:tc>
        <w:tc>
          <w:tcPr>
            <w:tcW w:w="263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退休费</w:t>
            </w:r>
          </w:p>
        </w:tc>
        <w:tc>
          <w:tcPr>
            <w:tcW w:w="1686" w:type="dxa"/>
            <w:vAlign w:val="center"/>
          </w:tcPr>
          <w:p w:rsidR="00000000" w:rsidRDefault="008E4C6D">
            <w:pPr>
              <w:jc w:val="right"/>
              <w:rPr>
                <w:rFonts w:ascii="宋体" w:hAnsi="宋体" w:cs="宋体"/>
                <w:szCs w:val="21"/>
              </w:rPr>
            </w:pPr>
            <w:r>
              <w:rPr>
                <w:rFonts w:ascii="宋体" w:hAnsi="宋体" w:cs="宋体" w:hint="eastAsia"/>
                <w:szCs w:val="21"/>
              </w:rPr>
              <w:t>2.33</w:t>
            </w:r>
          </w:p>
        </w:tc>
        <w:tc>
          <w:tcPr>
            <w:tcW w:w="1035" w:type="dxa"/>
            <w:vAlign w:val="center"/>
          </w:tcPr>
          <w:p w:rsidR="00000000" w:rsidRDefault="008E4C6D">
            <w:pPr>
              <w:rPr>
                <w:rFonts w:ascii="宋体" w:hAnsi="宋体" w:cs="Arial"/>
                <w:szCs w:val="21"/>
              </w:rPr>
            </w:pPr>
            <w:r>
              <w:rPr>
                <w:rFonts w:ascii="宋体" w:hAnsi="宋体" w:cs="Arial" w:hint="eastAsia"/>
                <w:szCs w:val="21"/>
              </w:rPr>
              <w:t>30217</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公务接待费</w:t>
            </w:r>
          </w:p>
        </w:tc>
        <w:tc>
          <w:tcPr>
            <w:tcW w:w="989" w:type="dxa"/>
            <w:vAlign w:val="center"/>
          </w:tcPr>
          <w:p w:rsidR="00000000" w:rsidRDefault="008E4C6D">
            <w:pPr>
              <w:jc w:val="right"/>
              <w:rPr>
                <w:rFonts w:ascii="宋体" w:hAnsi="宋体" w:cs="宋体"/>
                <w:szCs w:val="21"/>
              </w:rPr>
            </w:pPr>
          </w:p>
        </w:tc>
      </w:tr>
      <w:tr w:rsidR="00000000">
        <w:tc>
          <w:tcPr>
            <w:tcW w:w="924" w:type="dxa"/>
            <w:vAlign w:val="center"/>
          </w:tcPr>
          <w:p w:rsidR="00000000" w:rsidRDefault="008E4C6D">
            <w:pPr>
              <w:rPr>
                <w:rFonts w:ascii="宋体" w:hAnsi="宋体" w:cs="Arial"/>
                <w:szCs w:val="21"/>
              </w:rPr>
            </w:pPr>
            <w:r>
              <w:rPr>
                <w:rFonts w:ascii="宋体" w:hAnsi="宋体" w:cs="Arial" w:hint="eastAsia"/>
                <w:szCs w:val="21"/>
              </w:rPr>
              <w:t>30303</w:t>
            </w:r>
          </w:p>
        </w:tc>
        <w:tc>
          <w:tcPr>
            <w:tcW w:w="263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退职（役）费</w:t>
            </w:r>
          </w:p>
        </w:tc>
        <w:tc>
          <w:tcPr>
            <w:tcW w:w="1686" w:type="dxa"/>
            <w:vAlign w:val="center"/>
          </w:tcPr>
          <w:p w:rsidR="00000000" w:rsidRDefault="008E4C6D">
            <w:pPr>
              <w:jc w:val="right"/>
              <w:rPr>
                <w:rFonts w:ascii="宋体" w:hAnsi="宋体" w:cs="宋体"/>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302</w:t>
            </w:r>
            <w:r>
              <w:rPr>
                <w:rFonts w:ascii="宋体" w:hAnsi="宋体" w:cs="Arial" w:hint="eastAsia"/>
                <w:szCs w:val="21"/>
              </w:rPr>
              <w:t>18</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专用材料费</w:t>
            </w:r>
          </w:p>
        </w:tc>
        <w:tc>
          <w:tcPr>
            <w:tcW w:w="989" w:type="dxa"/>
            <w:vAlign w:val="center"/>
          </w:tcPr>
          <w:p w:rsidR="00000000" w:rsidRDefault="008E4C6D">
            <w:pPr>
              <w:jc w:val="right"/>
              <w:rPr>
                <w:rFonts w:ascii="宋体" w:hAnsi="宋体" w:cs="宋体"/>
                <w:szCs w:val="21"/>
              </w:rPr>
            </w:pPr>
          </w:p>
        </w:tc>
      </w:tr>
      <w:tr w:rsidR="00000000">
        <w:tc>
          <w:tcPr>
            <w:tcW w:w="924" w:type="dxa"/>
            <w:vAlign w:val="center"/>
          </w:tcPr>
          <w:p w:rsidR="00000000" w:rsidRDefault="008E4C6D">
            <w:pPr>
              <w:rPr>
                <w:rFonts w:ascii="宋体" w:hAnsi="宋体" w:cs="Arial"/>
                <w:szCs w:val="21"/>
              </w:rPr>
            </w:pPr>
            <w:r>
              <w:rPr>
                <w:rFonts w:ascii="宋体" w:hAnsi="宋体" w:cs="Arial" w:hint="eastAsia"/>
                <w:szCs w:val="21"/>
              </w:rPr>
              <w:t>30304</w:t>
            </w:r>
          </w:p>
        </w:tc>
        <w:tc>
          <w:tcPr>
            <w:tcW w:w="263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抚恤金</w:t>
            </w:r>
          </w:p>
        </w:tc>
        <w:tc>
          <w:tcPr>
            <w:tcW w:w="1686" w:type="dxa"/>
            <w:vAlign w:val="center"/>
          </w:tcPr>
          <w:p w:rsidR="00000000" w:rsidRDefault="008E4C6D">
            <w:pPr>
              <w:jc w:val="right"/>
              <w:rPr>
                <w:rFonts w:ascii="宋体" w:hAnsi="宋体" w:cs="宋体"/>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30224</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被装购置费</w:t>
            </w:r>
          </w:p>
        </w:tc>
        <w:tc>
          <w:tcPr>
            <w:tcW w:w="989" w:type="dxa"/>
            <w:vAlign w:val="center"/>
          </w:tcPr>
          <w:p w:rsidR="00000000" w:rsidRDefault="008E4C6D">
            <w:pPr>
              <w:jc w:val="right"/>
              <w:rPr>
                <w:rFonts w:ascii="宋体" w:hAnsi="宋体" w:cs="宋体"/>
                <w:szCs w:val="21"/>
              </w:rPr>
            </w:pPr>
          </w:p>
        </w:tc>
      </w:tr>
      <w:tr w:rsidR="00000000">
        <w:tc>
          <w:tcPr>
            <w:tcW w:w="924" w:type="dxa"/>
            <w:vAlign w:val="center"/>
          </w:tcPr>
          <w:p w:rsidR="00000000" w:rsidRDefault="008E4C6D">
            <w:pPr>
              <w:rPr>
                <w:rFonts w:ascii="宋体" w:hAnsi="宋体" w:cs="Arial"/>
                <w:szCs w:val="21"/>
              </w:rPr>
            </w:pPr>
            <w:r>
              <w:rPr>
                <w:rFonts w:ascii="宋体" w:hAnsi="宋体" w:cs="Arial" w:hint="eastAsia"/>
                <w:szCs w:val="21"/>
              </w:rPr>
              <w:t>30305</w:t>
            </w:r>
          </w:p>
        </w:tc>
        <w:tc>
          <w:tcPr>
            <w:tcW w:w="263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生活补助</w:t>
            </w:r>
          </w:p>
        </w:tc>
        <w:tc>
          <w:tcPr>
            <w:tcW w:w="1686" w:type="dxa"/>
            <w:vAlign w:val="center"/>
          </w:tcPr>
          <w:p w:rsidR="00000000" w:rsidRDefault="008E4C6D">
            <w:pPr>
              <w:jc w:val="right"/>
              <w:rPr>
                <w:rFonts w:ascii="宋体" w:hAnsi="宋体" w:cs="宋体"/>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30225</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专用燃料费</w:t>
            </w:r>
          </w:p>
        </w:tc>
        <w:tc>
          <w:tcPr>
            <w:tcW w:w="989" w:type="dxa"/>
            <w:vAlign w:val="center"/>
          </w:tcPr>
          <w:p w:rsidR="00000000" w:rsidRDefault="008E4C6D">
            <w:pPr>
              <w:jc w:val="right"/>
              <w:rPr>
                <w:rFonts w:ascii="宋体" w:hAnsi="宋体" w:cs="宋体"/>
                <w:szCs w:val="21"/>
              </w:rPr>
            </w:pPr>
          </w:p>
        </w:tc>
      </w:tr>
      <w:tr w:rsidR="00000000">
        <w:tc>
          <w:tcPr>
            <w:tcW w:w="924" w:type="dxa"/>
            <w:vAlign w:val="center"/>
          </w:tcPr>
          <w:p w:rsidR="00000000" w:rsidRDefault="008E4C6D">
            <w:pPr>
              <w:rPr>
                <w:rFonts w:ascii="宋体" w:hAnsi="宋体" w:cs="Arial" w:hint="eastAsia"/>
                <w:szCs w:val="21"/>
              </w:rPr>
            </w:pPr>
            <w:r>
              <w:rPr>
                <w:rFonts w:ascii="宋体" w:hAnsi="宋体" w:cs="Arial" w:hint="eastAsia"/>
                <w:szCs w:val="21"/>
              </w:rPr>
              <w:t>30306</w:t>
            </w:r>
          </w:p>
        </w:tc>
        <w:tc>
          <w:tcPr>
            <w:tcW w:w="2631" w:type="dxa"/>
            <w:vAlign w:val="center"/>
          </w:tcPr>
          <w:p w:rsidR="00000000" w:rsidRDefault="008E4C6D">
            <w:pPr>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t>救济费</w:t>
            </w:r>
          </w:p>
        </w:tc>
        <w:tc>
          <w:tcPr>
            <w:tcW w:w="1686" w:type="dxa"/>
            <w:vAlign w:val="center"/>
          </w:tcPr>
          <w:p w:rsidR="00000000" w:rsidRDefault="008E4C6D">
            <w:pPr>
              <w:jc w:val="right"/>
              <w:rPr>
                <w:rFonts w:ascii="宋体" w:hAnsi="宋体" w:cs="宋体"/>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30226</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劳务费</w:t>
            </w:r>
          </w:p>
        </w:tc>
        <w:tc>
          <w:tcPr>
            <w:tcW w:w="989" w:type="dxa"/>
            <w:vAlign w:val="center"/>
          </w:tcPr>
          <w:p w:rsidR="00000000" w:rsidRDefault="008E4C6D">
            <w:pPr>
              <w:jc w:val="right"/>
              <w:rPr>
                <w:rFonts w:ascii="宋体" w:hAnsi="宋体" w:cs="宋体"/>
                <w:szCs w:val="21"/>
              </w:rPr>
            </w:pPr>
            <w:r>
              <w:rPr>
                <w:rFonts w:ascii="宋体" w:hAnsi="宋体" w:cs="宋体" w:hint="eastAsia"/>
                <w:szCs w:val="21"/>
              </w:rPr>
              <w:t>7.44</w:t>
            </w:r>
          </w:p>
        </w:tc>
      </w:tr>
      <w:tr w:rsidR="00000000">
        <w:tc>
          <w:tcPr>
            <w:tcW w:w="924" w:type="dxa"/>
            <w:vAlign w:val="center"/>
          </w:tcPr>
          <w:p w:rsidR="00000000" w:rsidRDefault="008E4C6D">
            <w:pPr>
              <w:rPr>
                <w:rFonts w:ascii="宋体" w:hAnsi="宋体" w:cs="Arial"/>
                <w:szCs w:val="21"/>
              </w:rPr>
            </w:pPr>
            <w:r>
              <w:rPr>
                <w:rFonts w:ascii="宋体" w:hAnsi="宋体" w:cs="Arial" w:hint="eastAsia"/>
                <w:szCs w:val="21"/>
              </w:rPr>
              <w:t>30307</w:t>
            </w:r>
          </w:p>
        </w:tc>
        <w:tc>
          <w:tcPr>
            <w:tcW w:w="263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医疗费补助</w:t>
            </w:r>
          </w:p>
        </w:tc>
        <w:tc>
          <w:tcPr>
            <w:tcW w:w="1686" w:type="dxa"/>
            <w:vAlign w:val="center"/>
          </w:tcPr>
          <w:p w:rsidR="00000000" w:rsidRDefault="008E4C6D">
            <w:pPr>
              <w:jc w:val="right"/>
              <w:rPr>
                <w:rFonts w:ascii="宋体" w:hAnsi="宋体" w:cs="宋体"/>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30227</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委托业务费</w:t>
            </w:r>
          </w:p>
        </w:tc>
        <w:tc>
          <w:tcPr>
            <w:tcW w:w="989" w:type="dxa"/>
            <w:vAlign w:val="center"/>
          </w:tcPr>
          <w:p w:rsidR="00000000" w:rsidRDefault="008E4C6D">
            <w:pPr>
              <w:jc w:val="right"/>
              <w:rPr>
                <w:rFonts w:ascii="宋体" w:hAnsi="宋体" w:cs="宋体"/>
                <w:szCs w:val="21"/>
              </w:rPr>
            </w:pPr>
            <w:r>
              <w:rPr>
                <w:rFonts w:ascii="宋体" w:hAnsi="宋体" w:cs="宋体" w:hint="eastAsia"/>
                <w:szCs w:val="21"/>
              </w:rPr>
              <w:t>0.46</w:t>
            </w:r>
          </w:p>
        </w:tc>
      </w:tr>
      <w:tr w:rsidR="00000000">
        <w:tc>
          <w:tcPr>
            <w:tcW w:w="924" w:type="dxa"/>
            <w:vAlign w:val="center"/>
          </w:tcPr>
          <w:p w:rsidR="00000000" w:rsidRDefault="008E4C6D">
            <w:pPr>
              <w:rPr>
                <w:rFonts w:ascii="宋体" w:hAnsi="宋体" w:cs="Arial"/>
                <w:szCs w:val="21"/>
              </w:rPr>
            </w:pPr>
            <w:r>
              <w:rPr>
                <w:rFonts w:ascii="宋体" w:hAnsi="宋体" w:cs="Arial" w:hint="eastAsia"/>
                <w:szCs w:val="21"/>
              </w:rPr>
              <w:t>30308</w:t>
            </w:r>
          </w:p>
        </w:tc>
        <w:tc>
          <w:tcPr>
            <w:tcW w:w="263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助学金</w:t>
            </w:r>
          </w:p>
        </w:tc>
        <w:tc>
          <w:tcPr>
            <w:tcW w:w="1686" w:type="dxa"/>
            <w:vAlign w:val="center"/>
          </w:tcPr>
          <w:p w:rsidR="00000000" w:rsidRDefault="008E4C6D">
            <w:pPr>
              <w:jc w:val="right"/>
              <w:rPr>
                <w:rFonts w:ascii="宋体" w:hAnsi="宋体" w:cs="宋体"/>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30228</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工会经费</w:t>
            </w:r>
          </w:p>
        </w:tc>
        <w:tc>
          <w:tcPr>
            <w:tcW w:w="989" w:type="dxa"/>
            <w:vAlign w:val="center"/>
          </w:tcPr>
          <w:p w:rsidR="00000000" w:rsidRDefault="008E4C6D">
            <w:pPr>
              <w:jc w:val="right"/>
              <w:rPr>
                <w:rFonts w:ascii="宋体" w:hAnsi="宋体" w:cs="宋体"/>
                <w:szCs w:val="21"/>
              </w:rPr>
            </w:pPr>
            <w:r>
              <w:rPr>
                <w:rFonts w:ascii="宋体" w:hAnsi="宋体" w:cs="宋体" w:hint="eastAsia"/>
                <w:szCs w:val="21"/>
              </w:rPr>
              <w:t>5.6</w:t>
            </w:r>
          </w:p>
        </w:tc>
      </w:tr>
      <w:tr w:rsidR="00000000">
        <w:tc>
          <w:tcPr>
            <w:tcW w:w="924" w:type="dxa"/>
            <w:vAlign w:val="center"/>
          </w:tcPr>
          <w:p w:rsidR="00000000" w:rsidRDefault="008E4C6D">
            <w:pPr>
              <w:rPr>
                <w:rFonts w:ascii="宋体" w:hAnsi="宋体" w:cs="Arial"/>
                <w:szCs w:val="21"/>
              </w:rPr>
            </w:pPr>
            <w:r>
              <w:rPr>
                <w:rFonts w:ascii="宋体" w:hAnsi="宋体" w:cs="Arial" w:hint="eastAsia"/>
                <w:szCs w:val="21"/>
              </w:rPr>
              <w:t>30309</w:t>
            </w:r>
          </w:p>
        </w:tc>
        <w:tc>
          <w:tcPr>
            <w:tcW w:w="263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奖励金</w:t>
            </w:r>
          </w:p>
        </w:tc>
        <w:tc>
          <w:tcPr>
            <w:tcW w:w="1686" w:type="dxa"/>
            <w:vAlign w:val="center"/>
          </w:tcPr>
          <w:p w:rsidR="00000000" w:rsidRDefault="008E4C6D">
            <w:pPr>
              <w:ind w:firstLineChars="100" w:firstLine="210"/>
              <w:jc w:val="right"/>
              <w:rPr>
                <w:rFonts w:ascii="宋体" w:hAnsi="宋体"/>
                <w:szCs w:val="21"/>
              </w:rPr>
            </w:pPr>
            <w:r>
              <w:rPr>
                <w:rFonts w:ascii="宋体" w:hAnsi="宋体" w:hint="eastAsia"/>
                <w:szCs w:val="21"/>
              </w:rPr>
              <w:t>0.04</w:t>
            </w:r>
          </w:p>
        </w:tc>
        <w:tc>
          <w:tcPr>
            <w:tcW w:w="1035" w:type="dxa"/>
            <w:vAlign w:val="center"/>
          </w:tcPr>
          <w:p w:rsidR="00000000" w:rsidRDefault="008E4C6D">
            <w:pPr>
              <w:rPr>
                <w:rFonts w:ascii="宋体" w:hAnsi="宋体" w:cs="Arial"/>
                <w:szCs w:val="21"/>
              </w:rPr>
            </w:pPr>
            <w:r>
              <w:rPr>
                <w:rFonts w:ascii="宋体" w:hAnsi="宋体" w:cs="Arial" w:hint="eastAsia"/>
                <w:szCs w:val="21"/>
              </w:rPr>
              <w:t>30229</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福利费</w:t>
            </w:r>
          </w:p>
        </w:tc>
        <w:tc>
          <w:tcPr>
            <w:tcW w:w="989" w:type="dxa"/>
            <w:vAlign w:val="center"/>
          </w:tcPr>
          <w:p w:rsidR="00000000" w:rsidRDefault="008E4C6D">
            <w:pPr>
              <w:jc w:val="right"/>
              <w:rPr>
                <w:rFonts w:ascii="宋体" w:hAnsi="宋体" w:cs="宋体"/>
                <w:szCs w:val="21"/>
              </w:rPr>
            </w:pPr>
            <w:r>
              <w:rPr>
                <w:rFonts w:ascii="宋体" w:hAnsi="宋体" w:cs="宋体" w:hint="eastAsia"/>
                <w:szCs w:val="21"/>
              </w:rPr>
              <w:t>4.49</w:t>
            </w:r>
          </w:p>
          <w:p w:rsidR="00000000" w:rsidRDefault="008E4C6D">
            <w:pPr>
              <w:jc w:val="right"/>
              <w:rPr>
                <w:rFonts w:ascii="宋体" w:hAnsi="宋体" w:cs="宋体"/>
                <w:szCs w:val="21"/>
              </w:rPr>
            </w:pPr>
          </w:p>
        </w:tc>
      </w:tr>
      <w:tr w:rsidR="00000000">
        <w:tc>
          <w:tcPr>
            <w:tcW w:w="924" w:type="dxa"/>
            <w:vAlign w:val="center"/>
          </w:tcPr>
          <w:p w:rsidR="00000000" w:rsidRDefault="008E4C6D">
            <w:pPr>
              <w:rPr>
                <w:rFonts w:ascii="宋体" w:hAnsi="宋体" w:cs="Arial"/>
                <w:szCs w:val="21"/>
              </w:rPr>
            </w:pPr>
            <w:r>
              <w:rPr>
                <w:rFonts w:ascii="宋体" w:hAnsi="宋体" w:cs="Arial" w:hint="eastAsia"/>
                <w:szCs w:val="21"/>
              </w:rPr>
              <w:t>30310</w:t>
            </w:r>
          </w:p>
        </w:tc>
        <w:tc>
          <w:tcPr>
            <w:tcW w:w="2631" w:type="dxa"/>
            <w:vAlign w:val="center"/>
          </w:tcPr>
          <w:p w:rsidR="00000000" w:rsidRDefault="008E4C6D">
            <w:pPr>
              <w:ind w:firstLineChars="100" w:firstLine="210"/>
              <w:rPr>
                <w:rFonts w:ascii="宋体" w:hAnsi="宋体" w:hint="eastAsia"/>
                <w:szCs w:val="21"/>
              </w:rPr>
            </w:pPr>
            <w:r>
              <w:rPr>
                <w:rFonts w:ascii="宋体" w:hAnsi="宋体" w:hint="eastAsia"/>
                <w:szCs w:val="21"/>
              </w:rPr>
              <w:t>个人农业生产补贴</w:t>
            </w:r>
          </w:p>
        </w:tc>
        <w:tc>
          <w:tcPr>
            <w:tcW w:w="1686" w:type="dxa"/>
            <w:vAlign w:val="center"/>
          </w:tcPr>
          <w:p w:rsidR="00000000" w:rsidRDefault="008E4C6D">
            <w:pPr>
              <w:jc w:val="right"/>
              <w:rPr>
                <w:rFonts w:ascii="宋体" w:hAnsi="宋体" w:hint="eastAsia"/>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30231</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公务用车运行维护费</w:t>
            </w:r>
          </w:p>
        </w:tc>
        <w:tc>
          <w:tcPr>
            <w:tcW w:w="989" w:type="dxa"/>
            <w:vAlign w:val="center"/>
          </w:tcPr>
          <w:p w:rsidR="00000000" w:rsidRDefault="008E4C6D">
            <w:pPr>
              <w:jc w:val="right"/>
              <w:rPr>
                <w:rFonts w:ascii="宋体" w:hAnsi="宋体" w:cs="宋体"/>
                <w:szCs w:val="21"/>
              </w:rPr>
            </w:pPr>
          </w:p>
        </w:tc>
      </w:tr>
      <w:tr w:rsidR="00000000">
        <w:tc>
          <w:tcPr>
            <w:tcW w:w="924" w:type="dxa"/>
            <w:vAlign w:val="center"/>
          </w:tcPr>
          <w:p w:rsidR="00000000" w:rsidRDefault="008E4C6D">
            <w:pPr>
              <w:rPr>
                <w:rFonts w:ascii="宋体" w:hAnsi="宋体" w:cs="Arial" w:hint="eastAsia"/>
                <w:szCs w:val="21"/>
              </w:rPr>
            </w:pPr>
            <w:r>
              <w:rPr>
                <w:rFonts w:ascii="宋体" w:hAnsi="宋体" w:cs="Arial" w:hint="eastAsia"/>
                <w:szCs w:val="21"/>
              </w:rPr>
              <w:t>30311</w:t>
            </w:r>
          </w:p>
        </w:tc>
        <w:tc>
          <w:tcPr>
            <w:tcW w:w="2631" w:type="dxa"/>
            <w:vAlign w:val="center"/>
          </w:tcPr>
          <w:p w:rsidR="00000000" w:rsidRDefault="008E4C6D">
            <w:pPr>
              <w:rPr>
                <w:rFonts w:ascii="宋体" w:hAnsi="宋体" w:hint="eastAsia"/>
                <w:szCs w:val="21"/>
              </w:rPr>
            </w:pPr>
            <w:r>
              <w:rPr>
                <w:rFonts w:ascii="宋体" w:hAnsi="宋体" w:hint="eastAsia"/>
                <w:szCs w:val="21"/>
              </w:rPr>
              <w:t xml:space="preserve">  </w:t>
            </w:r>
            <w:r>
              <w:rPr>
                <w:rFonts w:ascii="宋体" w:hAnsi="宋体" w:hint="eastAsia"/>
                <w:szCs w:val="21"/>
              </w:rPr>
              <w:t>代缴社会保险费</w:t>
            </w:r>
          </w:p>
        </w:tc>
        <w:tc>
          <w:tcPr>
            <w:tcW w:w="1686" w:type="dxa"/>
            <w:vAlign w:val="center"/>
          </w:tcPr>
          <w:p w:rsidR="00000000" w:rsidRDefault="008E4C6D">
            <w:pPr>
              <w:jc w:val="right"/>
              <w:rPr>
                <w:rFonts w:ascii="宋体" w:hAnsi="宋体" w:cs="宋体"/>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30239</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其他交通费用</w:t>
            </w:r>
          </w:p>
        </w:tc>
        <w:tc>
          <w:tcPr>
            <w:tcW w:w="989" w:type="dxa"/>
            <w:vAlign w:val="center"/>
          </w:tcPr>
          <w:p w:rsidR="00000000" w:rsidRDefault="008E4C6D">
            <w:pPr>
              <w:jc w:val="right"/>
              <w:rPr>
                <w:rFonts w:ascii="宋体" w:hAnsi="宋体" w:cs="宋体"/>
                <w:szCs w:val="21"/>
              </w:rPr>
            </w:pPr>
          </w:p>
        </w:tc>
      </w:tr>
      <w:tr w:rsidR="00000000">
        <w:tc>
          <w:tcPr>
            <w:tcW w:w="924" w:type="dxa"/>
            <w:vAlign w:val="center"/>
          </w:tcPr>
          <w:p w:rsidR="00000000" w:rsidRDefault="008E4C6D">
            <w:pPr>
              <w:rPr>
                <w:rFonts w:ascii="宋体" w:hAnsi="宋体" w:cs="Arial"/>
                <w:szCs w:val="21"/>
              </w:rPr>
            </w:pPr>
            <w:r>
              <w:rPr>
                <w:rFonts w:ascii="宋体" w:hAnsi="宋体" w:cs="Arial" w:hint="eastAsia"/>
                <w:szCs w:val="21"/>
              </w:rPr>
              <w:t>30399</w:t>
            </w:r>
          </w:p>
        </w:tc>
        <w:tc>
          <w:tcPr>
            <w:tcW w:w="263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其他对个人和家庭的补助</w:t>
            </w:r>
          </w:p>
        </w:tc>
        <w:tc>
          <w:tcPr>
            <w:tcW w:w="1686" w:type="dxa"/>
            <w:vAlign w:val="center"/>
          </w:tcPr>
          <w:p w:rsidR="00000000" w:rsidRDefault="008E4C6D">
            <w:pPr>
              <w:autoSpaceDE w:val="0"/>
              <w:autoSpaceDN w:val="0"/>
              <w:adjustRightInd w:val="0"/>
              <w:ind w:right="840"/>
              <w:jc w:val="right"/>
              <w:rPr>
                <w:rFonts w:ascii="宋体" w:hAnsi="宋体" w:hint="eastAsia"/>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30240</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税金及附加费用</w:t>
            </w:r>
          </w:p>
        </w:tc>
        <w:tc>
          <w:tcPr>
            <w:tcW w:w="989" w:type="dxa"/>
            <w:vAlign w:val="center"/>
          </w:tcPr>
          <w:p w:rsidR="00000000" w:rsidRDefault="008E4C6D">
            <w:pPr>
              <w:jc w:val="right"/>
              <w:rPr>
                <w:rFonts w:ascii="宋体" w:hAnsi="宋体" w:cs="宋体"/>
                <w:szCs w:val="21"/>
              </w:rPr>
            </w:pPr>
          </w:p>
        </w:tc>
      </w:tr>
      <w:tr w:rsidR="00000000">
        <w:trPr>
          <w:trHeight w:val="265"/>
        </w:trPr>
        <w:tc>
          <w:tcPr>
            <w:tcW w:w="924" w:type="dxa"/>
            <w:vAlign w:val="center"/>
          </w:tcPr>
          <w:p w:rsidR="00000000" w:rsidRDefault="008E4C6D">
            <w:pPr>
              <w:autoSpaceDE w:val="0"/>
              <w:autoSpaceDN w:val="0"/>
              <w:adjustRightInd w:val="0"/>
              <w:ind w:right="840"/>
              <w:rPr>
                <w:rFonts w:ascii="宋体" w:hAnsi="宋体" w:hint="eastAsia"/>
                <w:szCs w:val="21"/>
              </w:rPr>
            </w:pPr>
          </w:p>
        </w:tc>
        <w:tc>
          <w:tcPr>
            <w:tcW w:w="2631" w:type="dxa"/>
            <w:vAlign w:val="center"/>
          </w:tcPr>
          <w:p w:rsidR="00000000" w:rsidRDefault="008E4C6D">
            <w:pPr>
              <w:autoSpaceDE w:val="0"/>
              <w:autoSpaceDN w:val="0"/>
              <w:adjustRightInd w:val="0"/>
              <w:ind w:right="840"/>
              <w:rPr>
                <w:rFonts w:ascii="宋体" w:hAnsi="宋体" w:hint="eastAsia"/>
                <w:szCs w:val="21"/>
              </w:rPr>
            </w:pPr>
          </w:p>
        </w:tc>
        <w:tc>
          <w:tcPr>
            <w:tcW w:w="1686" w:type="dxa"/>
            <w:vAlign w:val="center"/>
          </w:tcPr>
          <w:p w:rsidR="00000000" w:rsidRDefault="008E4C6D">
            <w:pPr>
              <w:autoSpaceDE w:val="0"/>
              <w:autoSpaceDN w:val="0"/>
              <w:adjustRightInd w:val="0"/>
              <w:ind w:right="840"/>
              <w:jc w:val="right"/>
              <w:rPr>
                <w:rFonts w:ascii="宋体" w:hAnsi="宋体" w:hint="eastAsia"/>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30299</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其他商品和服务支出</w:t>
            </w:r>
          </w:p>
        </w:tc>
        <w:tc>
          <w:tcPr>
            <w:tcW w:w="989" w:type="dxa"/>
            <w:vAlign w:val="center"/>
          </w:tcPr>
          <w:p w:rsidR="00000000" w:rsidRDefault="008E4C6D">
            <w:pPr>
              <w:jc w:val="right"/>
              <w:rPr>
                <w:rFonts w:ascii="宋体" w:hAnsi="宋体" w:cs="宋体"/>
                <w:szCs w:val="21"/>
              </w:rPr>
            </w:pPr>
            <w:r>
              <w:rPr>
                <w:rFonts w:ascii="宋体" w:hAnsi="宋体" w:cs="宋体" w:hint="eastAsia"/>
                <w:szCs w:val="21"/>
              </w:rPr>
              <w:t>0.05</w:t>
            </w:r>
          </w:p>
        </w:tc>
      </w:tr>
      <w:tr w:rsidR="00000000">
        <w:tc>
          <w:tcPr>
            <w:tcW w:w="924" w:type="dxa"/>
            <w:vAlign w:val="center"/>
          </w:tcPr>
          <w:p w:rsidR="00000000" w:rsidRDefault="008E4C6D">
            <w:pPr>
              <w:autoSpaceDE w:val="0"/>
              <w:autoSpaceDN w:val="0"/>
              <w:adjustRightInd w:val="0"/>
              <w:ind w:right="840"/>
              <w:rPr>
                <w:rFonts w:ascii="宋体" w:hAnsi="宋体" w:hint="eastAsia"/>
                <w:szCs w:val="21"/>
              </w:rPr>
            </w:pPr>
          </w:p>
        </w:tc>
        <w:tc>
          <w:tcPr>
            <w:tcW w:w="2631" w:type="dxa"/>
            <w:vAlign w:val="center"/>
          </w:tcPr>
          <w:p w:rsidR="00000000" w:rsidRDefault="008E4C6D">
            <w:pPr>
              <w:autoSpaceDE w:val="0"/>
              <w:autoSpaceDN w:val="0"/>
              <w:adjustRightInd w:val="0"/>
              <w:ind w:right="840"/>
              <w:rPr>
                <w:rFonts w:ascii="宋体" w:hAnsi="宋体" w:hint="eastAsia"/>
                <w:szCs w:val="21"/>
              </w:rPr>
            </w:pPr>
          </w:p>
        </w:tc>
        <w:tc>
          <w:tcPr>
            <w:tcW w:w="1686" w:type="dxa"/>
            <w:vAlign w:val="center"/>
          </w:tcPr>
          <w:p w:rsidR="00000000" w:rsidRDefault="008E4C6D">
            <w:pPr>
              <w:autoSpaceDE w:val="0"/>
              <w:autoSpaceDN w:val="0"/>
              <w:adjustRightInd w:val="0"/>
              <w:ind w:right="840"/>
              <w:jc w:val="right"/>
              <w:rPr>
                <w:rFonts w:ascii="宋体" w:hAnsi="宋体" w:hint="eastAsia"/>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310</w:t>
            </w:r>
          </w:p>
        </w:tc>
        <w:tc>
          <w:tcPr>
            <w:tcW w:w="2161" w:type="dxa"/>
            <w:vAlign w:val="center"/>
          </w:tcPr>
          <w:p w:rsidR="00000000" w:rsidRDefault="008E4C6D">
            <w:pPr>
              <w:rPr>
                <w:rFonts w:ascii="宋体" w:hAnsi="宋体" w:cs="宋体"/>
                <w:szCs w:val="21"/>
              </w:rPr>
            </w:pPr>
            <w:r>
              <w:rPr>
                <w:rFonts w:ascii="宋体" w:hAnsi="宋体" w:hint="eastAsia"/>
                <w:szCs w:val="21"/>
              </w:rPr>
              <w:t>资本性支出</w:t>
            </w:r>
          </w:p>
        </w:tc>
        <w:tc>
          <w:tcPr>
            <w:tcW w:w="989" w:type="dxa"/>
            <w:vAlign w:val="center"/>
          </w:tcPr>
          <w:p w:rsidR="00000000" w:rsidRDefault="008E4C6D">
            <w:pPr>
              <w:jc w:val="right"/>
              <w:rPr>
                <w:rFonts w:ascii="宋体" w:hAnsi="宋体" w:cs="宋体"/>
                <w:szCs w:val="21"/>
              </w:rPr>
            </w:pPr>
          </w:p>
        </w:tc>
      </w:tr>
      <w:tr w:rsidR="00000000">
        <w:tc>
          <w:tcPr>
            <w:tcW w:w="924" w:type="dxa"/>
            <w:vAlign w:val="center"/>
          </w:tcPr>
          <w:p w:rsidR="00000000" w:rsidRDefault="008E4C6D">
            <w:pPr>
              <w:autoSpaceDE w:val="0"/>
              <w:autoSpaceDN w:val="0"/>
              <w:adjustRightInd w:val="0"/>
              <w:ind w:right="840"/>
              <w:rPr>
                <w:rFonts w:ascii="宋体" w:hAnsi="宋体" w:hint="eastAsia"/>
                <w:szCs w:val="21"/>
              </w:rPr>
            </w:pPr>
          </w:p>
        </w:tc>
        <w:tc>
          <w:tcPr>
            <w:tcW w:w="2631" w:type="dxa"/>
            <w:vAlign w:val="center"/>
          </w:tcPr>
          <w:p w:rsidR="00000000" w:rsidRDefault="008E4C6D">
            <w:pPr>
              <w:autoSpaceDE w:val="0"/>
              <w:autoSpaceDN w:val="0"/>
              <w:adjustRightInd w:val="0"/>
              <w:ind w:right="840"/>
              <w:rPr>
                <w:rFonts w:ascii="宋体" w:hAnsi="宋体" w:hint="eastAsia"/>
                <w:szCs w:val="21"/>
              </w:rPr>
            </w:pPr>
          </w:p>
        </w:tc>
        <w:tc>
          <w:tcPr>
            <w:tcW w:w="1686" w:type="dxa"/>
            <w:vAlign w:val="center"/>
          </w:tcPr>
          <w:p w:rsidR="00000000" w:rsidRDefault="008E4C6D">
            <w:pPr>
              <w:autoSpaceDE w:val="0"/>
              <w:autoSpaceDN w:val="0"/>
              <w:adjustRightInd w:val="0"/>
              <w:ind w:right="840"/>
              <w:jc w:val="right"/>
              <w:rPr>
                <w:rFonts w:ascii="宋体" w:hAnsi="宋体" w:hint="eastAsia"/>
                <w:szCs w:val="21"/>
              </w:rPr>
            </w:pPr>
          </w:p>
        </w:tc>
        <w:tc>
          <w:tcPr>
            <w:tcW w:w="1035" w:type="dxa"/>
            <w:vAlign w:val="center"/>
          </w:tcPr>
          <w:p w:rsidR="00000000" w:rsidRDefault="008E4C6D">
            <w:pPr>
              <w:rPr>
                <w:rFonts w:ascii="宋体" w:hAnsi="宋体" w:cs="Arial" w:hint="eastAsia"/>
                <w:szCs w:val="21"/>
              </w:rPr>
            </w:pPr>
            <w:r>
              <w:rPr>
                <w:rFonts w:ascii="宋体" w:hAnsi="宋体" w:cs="Arial" w:hint="eastAsia"/>
                <w:szCs w:val="21"/>
              </w:rPr>
              <w:t>31001</w:t>
            </w:r>
          </w:p>
        </w:tc>
        <w:tc>
          <w:tcPr>
            <w:tcW w:w="2161" w:type="dxa"/>
            <w:vAlign w:val="center"/>
          </w:tcPr>
          <w:p w:rsidR="00000000" w:rsidRDefault="008E4C6D">
            <w:pPr>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t>房屋建筑物购建</w:t>
            </w:r>
          </w:p>
        </w:tc>
        <w:tc>
          <w:tcPr>
            <w:tcW w:w="989" w:type="dxa"/>
            <w:vAlign w:val="center"/>
          </w:tcPr>
          <w:p w:rsidR="00000000" w:rsidRDefault="008E4C6D">
            <w:pPr>
              <w:jc w:val="right"/>
              <w:rPr>
                <w:rFonts w:ascii="宋体" w:hAnsi="宋体" w:cs="宋体"/>
                <w:szCs w:val="21"/>
              </w:rPr>
            </w:pPr>
          </w:p>
        </w:tc>
      </w:tr>
      <w:tr w:rsidR="00000000">
        <w:tc>
          <w:tcPr>
            <w:tcW w:w="924" w:type="dxa"/>
            <w:vAlign w:val="center"/>
          </w:tcPr>
          <w:p w:rsidR="00000000" w:rsidRDefault="008E4C6D">
            <w:pPr>
              <w:autoSpaceDE w:val="0"/>
              <w:autoSpaceDN w:val="0"/>
              <w:adjustRightInd w:val="0"/>
              <w:ind w:right="840"/>
              <w:rPr>
                <w:rFonts w:ascii="宋体" w:hAnsi="宋体" w:hint="eastAsia"/>
                <w:szCs w:val="21"/>
              </w:rPr>
            </w:pPr>
          </w:p>
        </w:tc>
        <w:tc>
          <w:tcPr>
            <w:tcW w:w="2631" w:type="dxa"/>
            <w:vAlign w:val="center"/>
          </w:tcPr>
          <w:p w:rsidR="00000000" w:rsidRDefault="008E4C6D">
            <w:pPr>
              <w:autoSpaceDE w:val="0"/>
              <w:autoSpaceDN w:val="0"/>
              <w:adjustRightInd w:val="0"/>
              <w:ind w:right="840"/>
              <w:rPr>
                <w:rFonts w:ascii="宋体" w:hAnsi="宋体" w:hint="eastAsia"/>
                <w:szCs w:val="21"/>
              </w:rPr>
            </w:pPr>
          </w:p>
        </w:tc>
        <w:tc>
          <w:tcPr>
            <w:tcW w:w="1686" w:type="dxa"/>
            <w:vAlign w:val="center"/>
          </w:tcPr>
          <w:p w:rsidR="00000000" w:rsidRDefault="008E4C6D">
            <w:pPr>
              <w:autoSpaceDE w:val="0"/>
              <w:autoSpaceDN w:val="0"/>
              <w:adjustRightInd w:val="0"/>
              <w:ind w:right="840"/>
              <w:jc w:val="right"/>
              <w:rPr>
                <w:rFonts w:ascii="宋体" w:hAnsi="宋体" w:hint="eastAsia"/>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31002</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办公设备购置</w:t>
            </w:r>
          </w:p>
        </w:tc>
        <w:tc>
          <w:tcPr>
            <w:tcW w:w="989" w:type="dxa"/>
            <w:vAlign w:val="center"/>
          </w:tcPr>
          <w:p w:rsidR="00000000" w:rsidRDefault="008E4C6D">
            <w:pPr>
              <w:jc w:val="right"/>
              <w:rPr>
                <w:rFonts w:ascii="宋体" w:hAnsi="宋体" w:cs="宋体"/>
                <w:szCs w:val="21"/>
              </w:rPr>
            </w:pPr>
          </w:p>
        </w:tc>
      </w:tr>
      <w:tr w:rsidR="00000000">
        <w:tc>
          <w:tcPr>
            <w:tcW w:w="924" w:type="dxa"/>
            <w:vAlign w:val="center"/>
          </w:tcPr>
          <w:p w:rsidR="00000000" w:rsidRDefault="008E4C6D">
            <w:pPr>
              <w:autoSpaceDE w:val="0"/>
              <w:autoSpaceDN w:val="0"/>
              <w:adjustRightInd w:val="0"/>
              <w:ind w:right="840"/>
              <w:rPr>
                <w:rFonts w:ascii="宋体" w:hAnsi="宋体" w:hint="eastAsia"/>
                <w:szCs w:val="21"/>
              </w:rPr>
            </w:pPr>
          </w:p>
        </w:tc>
        <w:tc>
          <w:tcPr>
            <w:tcW w:w="2631" w:type="dxa"/>
            <w:vAlign w:val="center"/>
          </w:tcPr>
          <w:p w:rsidR="00000000" w:rsidRDefault="008E4C6D">
            <w:pPr>
              <w:autoSpaceDE w:val="0"/>
              <w:autoSpaceDN w:val="0"/>
              <w:adjustRightInd w:val="0"/>
              <w:ind w:right="840"/>
              <w:rPr>
                <w:rFonts w:ascii="宋体" w:hAnsi="宋体" w:hint="eastAsia"/>
                <w:szCs w:val="21"/>
              </w:rPr>
            </w:pPr>
          </w:p>
        </w:tc>
        <w:tc>
          <w:tcPr>
            <w:tcW w:w="1686" w:type="dxa"/>
            <w:vAlign w:val="center"/>
          </w:tcPr>
          <w:p w:rsidR="00000000" w:rsidRDefault="008E4C6D">
            <w:pPr>
              <w:autoSpaceDE w:val="0"/>
              <w:autoSpaceDN w:val="0"/>
              <w:adjustRightInd w:val="0"/>
              <w:ind w:right="840"/>
              <w:jc w:val="right"/>
              <w:rPr>
                <w:rFonts w:ascii="宋体" w:hAnsi="宋体" w:hint="eastAsia"/>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31003</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专用设备购置</w:t>
            </w:r>
          </w:p>
        </w:tc>
        <w:tc>
          <w:tcPr>
            <w:tcW w:w="989" w:type="dxa"/>
            <w:vAlign w:val="center"/>
          </w:tcPr>
          <w:p w:rsidR="00000000" w:rsidRDefault="008E4C6D">
            <w:pPr>
              <w:jc w:val="right"/>
              <w:rPr>
                <w:rFonts w:ascii="宋体" w:hAnsi="宋体" w:cs="宋体"/>
                <w:szCs w:val="21"/>
              </w:rPr>
            </w:pPr>
          </w:p>
        </w:tc>
      </w:tr>
      <w:tr w:rsidR="00000000">
        <w:tc>
          <w:tcPr>
            <w:tcW w:w="924" w:type="dxa"/>
            <w:vAlign w:val="center"/>
          </w:tcPr>
          <w:p w:rsidR="00000000" w:rsidRDefault="008E4C6D">
            <w:pPr>
              <w:autoSpaceDE w:val="0"/>
              <w:autoSpaceDN w:val="0"/>
              <w:adjustRightInd w:val="0"/>
              <w:ind w:right="840"/>
              <w:rPr>
                <w:rFonts w:ascii="宋体" w:hAnsi="宋体" w:hint="eastAsia"/>
                <w:szCs w:val="21"/>
              </w:rPr>
            </w:pPr>
          </w:p>
        </w:tc>
        <w:tc>
          <w:tcPr>
            <w:tcW w:w="2631" w:type="dxa"/>
            <w:vAlign w:val="center"/>
          </w:tcPr>
          <w:p w:rsidR="00000000" w:rsidRDefault="008E4C6D">
            <w:pPr>
              <w:autoSpaceDE w:val="0"/>
              <w:autoSpaceDN w:val="0"/>
              <w:adjustRightInd w:val="0"/>
              <w:ind w:right="840"/>
              <w:rPr>
                <w:rFonts w:ascii="宋体" w:hAnsi="宋体" w:hint="eastAsia"/>
                <w:szCs w:val="21"/>
              </w:rPr>
            </w:pPr>
          </w:p>
        </w:tc>
        <w:tc>
          <w:tcPr>
            <w:tcW w:w="1686" w:type="dxa"/>
            <w:vAlign w:val="center"/>
          </w:tcPr>
          <w:p w:rsidR="00000000" w:rsidRDefault="008E4C6D">
            <w:pPr>
              <w:autoSpaceDE w:val="0"/>
              <w:autoSpaceDN w:val="0"/>
              <w:adjustRightInd w:val="0"/>
              <w:ind w:right="840"/>
              <w:jc w:val="right"/>
              <w:rPr>
                <w:rFonts w:ascii="宋体" w:hAnsi="宋体" w:hint="eastAsia"/>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31007</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信息网络及软件购置更新</w:t>
            </w:r>
          </w:p>
        </w:tc>
        <w:tc>
          <w:tcPr>
            <w:tcW w:w="989" w:type="dxa"/>
            <w:vAlign w:val="center"/>
          </w:tcPr>
          <w:p w:rsidR="00000000" w:rsidRDefault="008E4C6D">
            <w:pPr>
              <w:ind w:right="105"/>
              <w:jc w:val="right"/>
              <w:rPr>
                <w:rFonts w:ascii="宋体" w:hAnsi="宋体" w:cs="宋体"/>
                <w:szCs w:val="21"/>
              </w:rPr>
            </w:pPr>
          </w:p>
        </w:tc>
      </w:tr>
      <w:tr w:rsidR="00000000">
        <w:tc>
          <w:tcPr>
            <w:tcW w:w="924" w:type="dxa"/>
            <w:vAlign w:val="center"/>
          </w:tcPr>
          <w:p w:rsidR="00000000" w:rsidRDefault="008E4C6D">
            <w:pPr>
              <w:autoSpaceDE w:val="0"/>
              <w:autoSpaceDN w:val="0"/>
              <w:adjustRightInd w:val="0"/>
              <w:ind w:right="840"/>
              <w:rPr>
                <w:rFonts w:ascii="宋体" w:hAnsi="宋体" w:hint="eastAsia"/>
                <w:szCs w:val="21"/>
              </w:rPr>
            </w:pPr>
          </w:p>
        </w:tc>
        <w:tc>
          <w:tcPr>
            <w:tcW w:w="2631" w:type="dxa"/>
            <w:vAlign w:val="center"/>
          </w:tcPr>
          <w:p w:rsidR="00000000" w:rsidRDefault="008E4C6D">
            <w:pPr>
              <w:autoSpaceDE w:val="0"/>
              <w:autoSpaceDN w:val="0"/>
              <w:adjustRightInd w:val="0"/>
              <w:ind w:right="840"/>
              <w:rPr>
                <w:rFonts w:ascii="宋体" w:hAnsi="宋体" w:hint="eastAsia"/>
                <w:szCs w:val="21"/>
              </w:rPr>
            </w:pPr>
          </w:p>
        </w:tc>
        <w:tc>
          <w:tcPr>
            <w:tcW w:w="1686" w:type="dxa"/>
            <w:vAlign w:val="center"/>
          </w:tcPr>
          <w:p w:rsidR="00000000" w:rsidRDefault="008E4C6D">
            <w:pPr>
              <w:autoSpaceDE w:val="0"/>
              <w:autoSpaceDN w:val="0"/>
              <w:adjustRightInd w:val="0"/>
              <w:ind w:right="840"/>
              <w:jc w:val="right"/>
              <w:rPr>
                <w:rFonts w:ascii="宋体" w:hAnsi="宋体" w:hint="eastAsia"/>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31013</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公务用车购置</w:t>
            </w:r>
          </w:p>
        </w:tc>
        <w:tc>
          <w:tcPr>
            <w:tcW w:w="989" w:type="dxa"/>
            <w:vAlign w:val="center"/>
          </w:tcPr>
          <w:p w:rsidR="00000000" w:rsidRDefault="008E4C6D">
            <w:pPr>
              <w:jc w:val="right"/>
              <w:rPr>
                <w:rFonts w:ascii="宋体" w:hAnsi="宋体" w:cs="宋体"/>
                <w:szCs w:val="21"/>
              </w:rPr>
            </w:pPr>
          </w:p>
        </w:tc>
      </w:tr>
      <w:tr w:rsidR="00000000">
        <w:tc>
          <w:tcPr>
            <w:tcW w:w="924" w:type="dxa"/>
            <w:vAlign w:val="center"/>
          </w:tcPr>
          <w:p w:rsidR="00000000" w:rsidRDefault="008E4C6D">
            <w:pPr>
              <w:autoSpaceDE w:val="0"/>
              <w:autoSpaceDN w:val="0"/>
              <w:adjustRightInd w:val="0"/>
              <w:ind w:right="840"/>
              <w:rPr>
                <w:rFonts w:ascii="宋体" w:hAnsi="宋体" w:hint="eastAsia"/>
                <w:szCs w:val="21"/>
              </w:rPr>
            </w:pPr>
          </w:p>
        </w:tc>
        <w:tc>
          <w:tcPr>
            <w:tcW w:w="2631" w:type="dxa"/>
            <w:vAlign w:val="center"/>
          </w:tcPr>
          <w:p w:rsidR="00000000" w:rsidRDefault="008E4C6D">
            <w:pPr>
              <w:autoSpaceDE w:val="0"/>
              <w:autoSpaceDN w:val="0"/>
              <w:adjustRightInd w:val="0"/>
              <w:ind w:right="840"/>
              <w:rPr>
                <w:rFonts w:ascii="宋体" w:hAnsi="宋体" w:hint="eastAsia"/>
                <w:szCs w:val="21"/>
              </w:rPr>
            </w:pPr>
          </w:p>
        </w:tc>
        <w:tc>
          <w:tcPr>
            <w:tcW w:w="1686" w:type="dxa"/>
            <w:vAlign w:val="center"/>
          </w:tcPr>
          <w:p w:rsidR="00000000" w:rsidRDefault="008E4C6D">
            <w:pPr>
              <w:autoSpaceDE w:val="0"/>
              <w:autoSpaceDN w:val="0"/>
              <w:adjustRightInd w:val="0"/>
              <w:ind w:right="840"/>
              <w:jc w:val="right"/>
              <w:rPr>
                <w:rFonts w:ascii="宋体" w:hAnsi="宋体" w:hint="eastAsia"/>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31019</w:t>
            </w:r>
          </w:p>
        </w:tc>
        <w:tc>
          <w:tcPr>
            <w:tcW w:w="2161" w:type="dxa"/>
            <w:vAlign w:val="center"/>
          </w:tcPr>
          <w:p w:rsidR="00000000" w:rsidRDefault="008E4C6D">
            <w:pPr>
              <w:rPr>
                <w:rFonts w:ascii="宋体" w:hAnsi="宋体" w:hint="eastAsia"/>
                <w:szCs w:val="21"/>
              </w:rPr>
            </w:pPr>
            <w:r>
              <w:rPr>
                <w:rFonts w:ascii="宋体" w:hAnsi="宋体" w:hint="eastAsia"/>
                <w:szCs w:val="21"/>
              </w:rPr>
              <w:t xml:space="preserve">  </w:t>
            </w:r>
            <w:r>
              <w:rPr>
                <w:rFonts w:ascii="宋体" w:hAnsi="宋体" w:hint="eastAsia"/>
                <w:szCs w:val="21"/>
              </w:rPr>
              <w:t>其他交通工具购置</w:t>
            </w:r>
          </w:p>
        </w:tc>
        <w:tc>
          <w:tcPr>
            <w:tcW w:w="989" w:type="dxa"/>
            <w:vAlign w:val="center"/>
          </w:tcPr>
          <w:p w:rsidR="00000000" w:rsidRDefault="008E4C6D">
            <w:pPr>
              <w:jc w:val="right"/>
              <w:rPr>
                <w:rFonts w:ascii="宋体" w:hAnsi="宋体" w:hint="eastAsia"/>
                <w:szCs w:val="21"/>
              </w:rPr>
            </w:pPr>
          </w:p>
        </w:tc>
      </w:tr>
      <w:tr w:rsidR="00000000">
        <w:tc>
          <w:tcPr>
            <w:tcW w:w="924" w:type="dxa"/>
            <w:vAlign w:val="center"/>
          </w:tcPr>
          <w:p w:rsidR="00000000" w:rsidRDefault="008E4C6D">
            <w:pPr>
              <w:autoSpaceDE w:val="0"/>
              <w:autoSpaceDN w:val="0"/>
              <w:adjustRightInd w:val="0"/>
              <w:ind w:right="840"/>
              <w:rPr>
                <w:rFonts w:ascii="宋体" w:hAnsi="宋体" w:hint="eastAsia"/>
                <w:szCs w:val="21"/>
              </w:rPr>
            </w:pPr>
          </w:p>
        </w:tc>
        <w:tc>
          <w:tcPr>
            <w:tcW w:w="2631" w:type="dxa"/>
            <w:vAlign w:val="center"/>
          </w:tcPr>
          <w:p w:rsidR="00000000" w:rsidRDefault="008E4C6D">
            <w:pPr>
              <w:autoSpaceDE w:val="0"/>
              <w:autoSpaceDN w:val="0"/>
              <w:adjustRightInd w:val="0"/>
              <w:ind w:right="840"/>
              <w:rPr>
                <w:rFonts w:ascii="宋体" w:hAnsi="宋体" w:hint="eastAsia"/>
                <w:szCs w:val="21"/>
              </w:rPr>
            </w:pPr>
          </w:p>
        </w:tc>
        <w:tc>
          <w:tcPr>
            <w:tcW w:w="1686" w:type="dxa"/>
            <w:vAlign w:val="center"/>
          </w:tcPr>
          <w:p w:rsidR="00000000" w:rsidRDefault="008E4C6D">
            <w:pPr>
              <w:autoSpaceDE w:val="0"/>
              <w:autoSpaceDN w:val="0"/>
              <w:adjustRightInd w:val="0"/>
              <w:ind w:right="840"/>
              <w:jc w:val="right"/>
              <w:rPr>
                <w:rFonts w:ascii="宋体" w:hAnsi="宋体" w:hint="eastAsia"/>
                <w:szCs w:val="21"/>
              </w:rPr>
            </w:pPr>
          </w:p>
        </w:tc>
        <w:tc>
          <w:tcPr>
            <w:tcW w:w="1035" w:type="dxa"/>
            <w:vAlign w:val="center"/>
          </w:tcPr>
          <w:p w:rsidR="00000000" w:rsidRDefault="008E4C6D">
            <w:pPr>
              <w:rPr>
                <w:rFonts w:ascii="宋体" w:hAnsi="宋体" w:cs="Arial" w:hint="eastAsia"/>
                <w:szCs w:val="21"/>
              </w:rPr>
            </w:pPr>
            <w:r>
              <w:rPr>
                <w:rFonts w:ascii="宋体" w:hAnsi="宋体" w:cs="Arial" w:hint="eastAsia"/>
                <w:szCs w:val="21"/>
              </w:rPr>
              <w:t>31021</w:t>
            </w:r>
          </w:p>
        </w:tc>
        <w:tc>
          <w:tcPr>
            <w:tcW w:w="2161" w:type="dxa"/>
            <w:vAlign w:val="center"/>
          </w:tcPr>
          <w:p w:rsidR="00000000" w:rsidRDefault="008E4C6D">
            <w:pPr>
              <w:rPr>
                <w:rFonts w:ascii="宋体" w:hAnsi="宋体" w:hint="eastAsia"/>
                <w:szCs w:val="21"/>
              </w:rPr>
            </w:pPr>
            <w:r>
              <w:rPr>
                <w:rFonts w:ascii="宋体" w:hAnsi="宋体" w:hint="eastAsia"/>
                <w:szCs w:val="21"/>
              </w:rPr>
              <w:t xml:space="preserve">  </w:t>
            </w:r>
            <w:r>
              <w:rPr>
                <w:rFonts w:ascii="宋体" w:hAnsi="宋体" w:hint="eastAsia"/>
                <w:szCs w:val="21"/>
              </w:rPr>
              <w:t>文物和陈列品购置</w:t>
            </w:r>
          </w:p>
        </w:tc>
        <w:tc>
          <w:tcPr>
            <w:tcW w:w="989" w:type="dxa"/>
            <w:vAlign w:val="center"/>
          </w:tcPr>
          <w:p w:rsidR="00000000" w:rsidRDefault="008E4C6D">
            <w:pPr>
              <w:jc w:val="right"/>
              <w:rPr>
                <w:rFonts w:ascii="宋体" w:hAnsi="宋体" w:hint="eastAsia"/>
                <w:szCs w:val="21"/>
              </w:rPr>
            </w:pPr>
          </w:p>
        </w:tc>
      </w:tr>
      <w:tr w:rsidR="00000000">
        <w:tc>
          <w:tcPr>
            <w:tcW w:w="924" w:type="dxa"/>
            <w:vAlign w:val="center"/>
          </w:tcPr>
          <w:p w:rsidR="00000000" w:rsidRDefault="008E4C6D">
            <w:pPr>
              <w:autoSpaceDE w:val="0"/>
              <w:autoSpaceDN w:val="0"/>
              <w:adjustRightInd w:val="0"/>
              <w:ind w:right="840"/>
              <w:rPr>
                <w:rFonts w:ascii="宋体" w:hAnsi="宋体" w:hint="eastAsia"/>
                <w:szCs w:val="21"/>
              </w:rPr>
            </w:pPr>
          </w:p>
        </w:tc>
        <w:tc>
          <w:tcPr>
            <w:tcW w:w="2631" w:type="dxa"/>
            <w:vAlign w:val="center"/>
          </w:tcPr>
          <w:p w:rsidR="00000000" w:rsidRDefault="008E4C6D">
            <w:pPr>
              <w:autoSpaceDE w:val="0"/>
              <w:autoSpaceDN w:val="0"/>
              <w:adjustRightInd w:val="0"/>
              <w:ind w:right="840"/>
              <w:rPr>
                <w:rFonts w:ascii="宋体" w:hAnsi="宋体" w:hint="eastAsia"/>
                <w:szCs w:val="21"/>
              </w:rPr>
            </w:pPr>
          </w:p>
        </w:tc>
        <w:tc>
          <w:tcPr>
            <w:tcW w:w="1686" w:type="dxa"/>
            <w:vAlign w:val="center"/>
          </w:tcPr>
          <w:p w:rsidR="00000000" w:rsidRDefault="008E4C6D">
            <w:pPr>
              <w:autoSpaceDE w:val="0"/>
              <w:autoSpaceDN w:val="0"/>
              <w:adjustRightInd w:val="0"/>
              <w:ind w:right="840"/>
              <w:jc w:val="right"/>
              <w:rPr>
                <w:rFonts w:ascii="宋体" w:hAnsi="宋体" w:hint="eastAsia"/>
                <w:szCs w:val="21"/>
              </w:rPr>
            </w:pPr>
          </w:p>
        </w:tc>
        <w:tc>
          <w:tcPr>
            <w:tcW w:w="1035" w:type="dxa"/>
            <w:vAlign w:val="center"/>
          </w:tcPr>
          <w:p w:rsidR="00000000" w:rsidRDefault="008E4C6D">
            <w:pPr>
              <w:rPr>
                <w:rFonts w:ascii="宋体" w:hAnsi="宋体" w:cs="Arial" w:hint="eastAsia"/>
                <w:szCs w:val="21"/>
              </w:rPr>
            </w:pPr>
            <w:r>
              <w:rPr>
                <w:rFonts w:ascii="宋体" w:hAnsi="宋体" w:cs="Arial" w:hint="eastAsia"/>
                <w:szCs w:val="21"/>
              </w:rPr>
              <w:t>310</w:t>
            </w:r>
            <w:r>
              <w:rPr>
                <w:rFonts w:ascii="宋体" w:hAnsi="宋体" w:cs="Arial" w:hint="eastAsia"/>
                <w:szCs w:val="21"/>
              </w:rPr>
              <w:t>22</w:t>
            </w:r>
          </w:p>
        </w:tc>
        <w:tc>
          <w:tcPr>
            <w:tcW w:w="2161" w:type="dxa"/>
            <w:vAlign w:val="center"/>
          </w:tcPr>
          <w:p w:rsidR="00000000" w:rsidRDefault="008E4C6D">
            <w:pPr>
              <w:rPr>
                <w:rFonts w:ascii="宋体" w:hAnsi="宋体" w:hint="eastAsia"/>
                <w:szCs w:val="21"/>
              </w:rPr>
            </w:pPr>
            <w:r>
              <w:rPr>
                <w:rFonts w:ascii="宋体" w:hAnsi="宋体" w:hint="eastAsia"/>
                <w:szCs w:val="21"/>
              </w:rPr>
              <w:t xml:space="preserve">  </w:t>
            </w:r>
            <w:r>
              <w:rPr>
                <w:rFonts w:ascii="宋体" w:hAnsi="宋体" w:hint="eastAsia"/>
                <w:szCs w:val="21"/>
              </w:rPr>
              <w:t>无形资产购置</w:t>
            </w:r>
          </w:p>
        </w:tc>
        <w:tc>
          <w:tcPr>
            <w:tcW w:w="989" w:type="dxa"/>
            <w:vAlign w:val="center"/>
          </w:tcPr>
          <w:p w:rsidR="00000000" w:rsidRDefault="008E4C6D">
            <w:pPr>
              <w:jc w:val="right"/>
              <w:rPr>
                <w:rFonts w:ascii="宋体" w:hAnsi="宋体" w:hint="eastAsia"/>
                <w:szCs w:val="21"/>
              </w:rPr>
            </w:pPr>
          </w:p>
        </w:tc>
      </w:tr>
      <w:tr w:rsidR="00000000">
        <w:tc>
          <w:tcPr>
            <w:tcW w:w="924" w:type="dxa"/>
            <w:vAlign w:val="center"/>
          </w:tcPr>
          <w:p w:rsidR="00000000" w:rsidRDefault="008E4C6D">
            <w:pPr>
              <w:autoSpaceDE w:val="0"/>
              <w:autoSpaceDN w:val="0"/>
              <w:adjustRightInd w:val="0"/>
              <w:ind w:right="840"/>
              <w:rPr>
                <w:rFonts w:ascii="宋体" w:hAnsi="宋体" w:hint="eastAsia"/>
                <w:szCs w:val="21"/>
              </w:rPr>
            </w:pPr>
          </w:p>
        </w:tc>
        <w:tc>
          <w:tcPr>
            <w:tcW w:w="2631" w:type="dxa"/>
            <w:vAlign w:val="center"/>
          </w:tcPr>
          <w:p w:rsidR="00000000" w:rsidRDefault="008E4C6D">
            <w:pPr>
              <w:autoSpaceDE w:val="0"/>
              <w:autoSpaceDN w:val="0"/>
              <w:adjustRightInd w:val="0"/>
              <w:ind w:right="840"/>
              <w:rPr>
                <w:rFonts w:ascii="宋体" w:hAnsi="宋体" w:hint="eastAsia"/>
                <w:szCs w:val="21"/>
              </w:rPr>
            </w:pPr>
          </w:p>
        </w:tc>
        <w:tc>
          <w:tcPr>
            <w:tcW w:w="1686" w:type="dxa"/>
            <w:vAlign w:val="center"/>
          </w:tcPr>
          <w:p w:rsidR="00000000" w:rsidRDefault="008E4C6D">
            <w:pPr>
              <w:autoSpaceDE w:val="0"/>
              <w:autoSpaceDN w:val="0"/>
              <w:adjustRightInd w:val="0"/>
              <w:ind w:right="840"/>
              <w:jc w:val="right"/>
              <w:rPr>
                <w:rFonts w:ascii="宋体" w:hAnsi="宋体" w:hint="eastAsia"/>
                <w:szCs w:val="21"/>
              </w:rPr>
            </w:pPr>
          </w:p>
        </w:tc>
        <w:tc>
          <w:tcPr>
            <w:tcW w:w="1035" w:type="dxa"/>
            <w:vAlign w:val="center"/>
          </w:tcPr>
          <w:p w:rsidR="00000000" w:rsidRDefault="008E4C6D">
            <w:pPr>
              <w:rPr>
                <w:rFonts w:ascii="宋体" w:hAnsi="宋体" w:cs="Arial"/>
                <w:szCs w:val="21"/>
              </w:rPr>
            </w:pPr>
            <w:r>
              <w:rPr>
                <w:rFonts w:ascii="宋体" w:hAnsi="宋体" w:cs="Arial" w:hint="eastAsia"/>
                <w:szCs w:val="21"/>
              </w:rPr>
              <w:t>31099</w:t>
            </w:r>
          </w:p>
        </w:tc>
        <w:tc>
          <w:tcPr>
            <w:tcW w:w="2161" w:type="dxa"/>
            <w:vAlign w:val="center"/>
          </w:tcPr>
          <w:p w:rsidR="00000000" w:rsidRDefault="008E4C6D">
            <w:pPr>
              <w:rPr>
                <w:rFonts w:ascii="宋体" w:hAnsi="宋体" w:cs="宋体"/>
                <w:szCs w:val="21"/>
              </w:rPr>
            </w:pPr>
            <w:r>
              <w:rPr>
                <w:rFonts w:ascii="宋体" w:hAnsi="宋体" w:hint="eastAsia"/>
                <w:szCs w:val="21"/>
              </w:rPr>
              <w:t xml:space="preserve">  </w:t>
            </w:r>
            <w:r>
              <w:rPr>
                <w:rFonts w:ascii="宋体" w:hAnsi="宋体" w:hint="eastAsia"/>
                <w:szCs w:val="21"/>
              </w:rPr>
              <w:t>其他资本性支出</w:t>
            </w:r>
          </w:p>
        </w:tc>
        <w:tc>
          <w:tcPr>
            <w:tcW w:w="989" w:type="dxa"/>
            <w:vAlign w:val="center"/>
          </w:tcPr>
          <w:p w:rsidR="00000000" w:rsidRDefault="008E4C6D">
            <w:pPr>
              <w:jc w:val="right"/>
              <w:rPr>
                <w:rFonts w:ascii="宋体" w:hAnsi="宋体" w:cs="宋体"/>
                <w:szCs w:val="21"/>
              </w:rPr>
            </w:pPr>
          </w:p>
        </w:tc>
      </w:tr>
      <w:tr w:rsidR="00000000">
        <w:trPr>
          <w:trHeight w:val="70"/>
        </w:trPr>
        <w:tc>
          <w:tcPr>
            <w:tcW w:w="3555" w:type="dxa"/>
            <w:gridSpan w:val="2"/>
            <w:vAlign w:val="center"/>
          </w:tcPr>
          <w:p w:rsidR="00000000" w:rsidRDefault="008E4C6D">
            <w:pPr>
              <w:autoSpaceDE w:val="0"/>
              <w:autoSpaceDN w:val="0"/>
              <w:adjustRightInd w:val="0"/>
              <w:ind w:right="840"/>
              <w:jc w:val="center"/>
              <w:rPr>
                <w:rFonts w:ascii="宋体" w:hAnsi="宋体" w:hint="eastAsia"/>
                <w:szCs w:val="21"/>
              </w:rPr>
            </w:pPr>
            <w:r>
              <w:rPr>
                <w:rFonts w:ascii="宋体" w:hAnsi="宋体" w:hint="eastAsia"/>
                <w:szCs w:val="21"/>
              </w:rPr>
              <w:t>人员经费合计</w:t>
            </w:r>
          </w:p>
        </w:tc>
        <w:tc>
          <w:tcPr>
            <w:tcW w:w="1686" w:type="dxa"/>
            <w:vAlign w:val="center"/>
          </w:tcPr>
          <w:p w:rsidR="00000000" w:rsidRDefault="008E4C6D">
            <w:pPr>
              <w:autoSpaceDE w:val="0"/>
              <w:autoSpaceDN w:val="0"/>
              <w:adjustRightInd w:val="0"/>
              <w:ind w:right="840"/>
              <w:jc w:val="right"/>
              <w:rPr>
                <w:rFonts w:ascii="宋体" w:hAnsi="宋体"/>
                <w:szCs w:val="21"/>
              </w:rPr>
            </w:pPr>
            <w:r>
              <w:rPr>
                <w:rFonts w:ascii="宋体" w:hAnsi="宋体" w:hint="eastAsia"/>
                <w:szCs w:val="21"/>
              </w:rPr>
              <w:t>462.85</w:t>
            </w:r>
          </w:p>
        </w:tc>
        <w:tc>
          <w:tcPr>
            <w:tcW w:w="3196" w:type="dxa"/>
            <w:gridSpan w:val="2"/>
            <w:vAlign w:val="center"/>
          </w:tcPr>
          <w:p w:rsidR="00000000" w:rsidRDefault="008E4C6D">
            <w:pPr>
              <w:jc w:val="center"/>
              <w:rPr>
                <w:rFonts w:ascii="宋体" w:hAnsi="宋体" w:hint="eastAsia"/>
                <w:szCs w:val="21"/>
              </w:rPr>
            </w:pPr>
            <w:r>
              <w:rPr>
                <w:rFonts w:ascii="宋体" w:hAnsi="宋体" w:hint="eastAsia"/>
                <w:szCs w:val="21"/>
              </w:rPr>
              <w:t>公用经费合计</w:t>
            </w:r>
          </w:p>
        </w:tc>
        <w:tc>
          <w:tcPr>
            <w:tcW w:w="989" w:type="dxa"/>
            <w:vAlign w:val="center"/>
          </w:tcPr>
          <w:p w:rsidR="00000000" w:rsidRDefault="008E4C6D">
            <w:pPr>
              <w:jc w:val="right"/>
              <w:rPr>
                <w:rFonts w:ascii="宋体" w:hAnsi="宋体" w:cs="宋体"/>
                <w:szCs w:val="21"/>
              </w:rPr>
            </w:pPr>
            <w:r>
              <w:rPr>
                <w:rFonts w:ascii="宋体" w:hAnsi="宋体" w:cs="宋体" w:hint="eastAsia"/>
                <w:szCs w:val="21"/>
              </w:rPr>
              <w:t>31.53</w:t>
            </w:r>
          </w:p>
        </w:tc>
      </w:tr>
    </w:tbl>
    <w:p w:rsidR="00000000" w:rsidRDefault="008E4C6D">
      <w:pPr>
        <w:autoSpaceDE w:val="0"/>
        <w:autoSpaceDN w:val="0"/>
        <w:adjustRightInd w:val="0"/>
        <w:rPr>
          <w:rFonts w:ascii="宋体" w:hAnsi="宋体" w:hint="eastAsia"/>
          <w:szCs w:val="21"/>
        </w:rPr>
        <w:sectPr w:rsidR="00000000">
          <w:pgSz w:w="11906" w:h="16838"/>
          <w:pgMar w:top="1440" w:right="1797" w:bottom="1440" w:left="1797" w:header="851" w:footer="992" w:gutter="0"/>
          <w:cols w:space="720"/>
          <w:docGrid w:linePitch="312"/>
        </w:sectPr>
      </w:pPr>
      <w:r>
        <w:rPr>
          <w:rFonts w:ascii="宋体" w:hAnsi="宋体" w:hint="eastAsia"/>
          <w:szCs w:val="21"/>
        </w:rPr>
        <w:t>注：本表反映单位本年度一般公共预算财政拨款基本支出明细情况。</w:t>
      </w:r>
    </w:p>
    <w:p w:rsidR="00000000" w:rsidRDefault="008E4C6D">
      <w:pPr>
        <w:autoSpaceDE w:val="0"/>
        <w:autoSpaceDN w:val="0"/>
        <w:adjustRightInd w:val="0"/>
        <w:jc w:val="center"/>
        <w:outlineLvl w:val="0"/>
        <w:rPr>
          <w:rFonts w:ascii="宋体" w:hAnsi="宋体" w:hint="eastAsia"/>
          <w:szCs w:val="21"/>
        </w:rPr>
      </w:pPr>
      <w:r>
        <w:rPr>
          <w:rFonts w:ascii="宋体" w:hAnsi="宋体" w:hint="eastAsia"/>
          <w:szCs w:val="21"/>
        </w:rPr>
        <w:lastRenderedPageBreak/>
        <w:t>财政拨款“三公”经费支出决算表</w:t>
      </w:r>
    </w:p>
    <w:p w:rsidR="00000000" w:rsidRDefault="008E4C6D">
      <w:pPr>
        <w:autoSpaceDE w:val="0"/>
        <w:autoSpaceDN w:val="0"/>
        <w:adjustRightInd w:val="0"/>
        <w:ind w:right="675"/>
        <w:jc w:val="right"/>
        <w:rPr>
          <w:rFonts w:ascii="宋体" w:hAnsi="宋体" w:hint="eastAsia"/>
          <w:szCs w:val="21"/>
        </w:rPr>
      </w:pPr>
      <w:r>
        <w:rPr>
          <w:rFonts w:ascii="宋体" w:hAnsi="宋体" w:hint="eastAsia"/>
          <w:szCs w:val="21"/>
        </w:rPr>
        <w:t>单位：万元</w:t>
      </w:r>
    </w:p>
    <w:tbl>
      <w:tblPr>
        <w:tblW w:w="12914" w:type="dxa"/>
        <w:jc w:val="cente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77"/>
        <w:gridCol w:w="1077"/>
        <w:gridCol w:w="1076"/>
        <w:gridCol w:w="1076"/>
        <w:gridCol w:w="1076"/>
        <w:gridCol w:w="1076"/>
        <w:gridCol w:w="1076"/>
        <w:gridCol w:w="1076"/>
        <w:gridCol w:w="1076"/>
        <w:gridCol w:w="1076"/>
        <w:gridCol w:w="1076"/>
        <w:gridCol w:w="1076"/>
      </w:tblGrid>
      <w:tr w:rsidR="00000000">
        <w:trPr>
          <w:trHeight w:val="285"/>
          <w:jc w:val="center"/>
        </w:trPr>
        <w:tc>
          <w:tcPr>
            <w:tcW w:w="1134" w:type="dxa"/>
            <w:gridSpan w:val="12"/>
            <w:tcBorders>
              <w:top w:val="single" w:sz="6" w:space="0" w:color="auto"/>
              <w:left w:val="single" w:sz="6" w:space="0" w:color="auto"/>
              <w:bottom w:val="single" w:sz="6" w:space="0" w:color="auto"/>
              <w:right w:val="single" w:sz="6" w:space="0" w:color="auto"/>
            </w:tcBorders>
            <w:vAlign w:val="center"/>
          </w:tcPr>
          <w:p w:rsidR="00000000" w:rsidRDefault="008E4C6D">
            <w:pPr>
              <w:widowControl/>
              <w:jc w:val="center"/>
              <w:rPr>
                <w:rFonts w:ascii="宋体" w:hAnsi="宋体" w:cs="宋体"/>
                <w:kern w:val="0"/>
                <w:szCs w:val="21"/>
              </w:rPr>
            </w:pPr>
            <w:r>
              <w:rPr>
                <w:rFonts w:ascii="宋体" w:hAnsi="宋体" w:hint="eastAsia"/>
                <w:szCs w:val="21"/>
              </w:rPr>
              <w:t>财政拨款</w:t>
            </w:r>
            <w:r>
              <w:rPr>
                <w:rFonts w:ascii="宋体" w:hAnsi="宋体" w:cs="宋体" w:hint="eastAsia"/>
                <w:kern w:val="0"/>
                <w:szCs w:val="21"/>
              </w:rPr>
              <w:t>“三公”经费</w:t>
            </w:r>
          </w:p>
        </w:tc>
      </w:tr>
      <w:tr w:rsidR="00000000">
        <w:trPr>
          <w:trHeight w:val="285"/>
          <w:jc w:val="center"/>
        </w:trPr>
        <w:tc>
          <w:tcPr>
            <w:tcW w:w="1134" w:type="dxa"/>
            <w:gridSpan w:val="2"/>
            <w:vMerge w:val="restart"/>
            <w:tcBorders>
              <w:top w:val="single" w:sz="6" w:space="0" w:color="auto"/>
              <w:left w:val="single" w:sz="6" w:space="0" w:color="auto"/>
              <w:bottom w:val="single" w:sz="6"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合计</w:t>
            </w:r>
          </w:p>
        </w:tc>
        <w:tc>
          <w:tcPr>
            <w:tcW w:w="1134" w:type="dxa"/>
            <w:gridSpan w:val="2"/>
            <w:vMerge w:val="restart"/>
            <w:tcBorders>
              <w:top w:val="single" w:sz="6" w:space="0" w:color="auto"/>
              <w:bottom w:val="single" w:sz="6" w:space="0" w:color="auto"/>
            </w:tcBorders>
            <w:vAlign w:val="center"/>
          </w:tcPr>
          <w:p w:rsidR="00000000" w:rsidRDefault="008E4C6D">
            <w:pPr>
              <w:widowControl/>
              <w:jc w:val="center"/>
              <w:rPr>
                <w:rFonts w:ascii="宋体" w:hAnsi="宋体" w:cs="宋体" w:hint="eastAsia"/>
                <w:kern w:val="0"/>
                <w:szCs w:val="21"/>
              </w:rPr>
            </w:pPr>
            <w:r>
              <w:rPr>
                <w:rFonts w:ascii="宋体" w:hAnsi="宋体" w:cs="宋体" w:hint="eastAsia"/>
                <w:kern w:val="0"/>
                <w:szCs w:val="21"/>
              </w:rPr>
              <w:t>因公出国</w:t>
            </w:r>
          </w:p>
          <w:p w:rsidR="00000000" w:rsidRDefault="008E4C6D">
            <w:pPr>
              <w:widowControl/>
              <w:jc w:val="center"/>
              <w:rPr>
                <w:rFonts w:ascii="宋体" w:hAnsi="宋体" w:cs="宋体"/>
                <w:kern w:val="0"/>
                <w:szCs w:val="21"/>
              </w:rPr>
            </w:pPr>
            <w:r>
              <w:rPr>
                <w:rFonts w:ascii="宋体" w:hAnsi="宋体" w:cs="宋体" w:hint="eastAsia"/>
                <w:kern w:val="0"/>
                <w:szCs w:val="21"/>
              </w:rPr>
              <w:t>（境）费</w:t>
            </w:r>
          </w:p>
        </w:tc>
        <w:tc>
          <w:tcPr>
            <w:tcW w:w="1134" w:type="dxa"/>
            <w:gridSpan w:val="6"/>
            <w:tcBorders>
              <w:top w:val="single" w:sz="6" w:space="0" w:color="auto"/>
              <w:bottom w:val="single" w:sz="6"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公务用车购置及运行维护费</w:t>
            </w:r>
          </w:p>
        </w:tc>
        <w:tc>
          <w:tcPr>
            <w:tcW w:w="1134" w:type="dxa"/>
            <w:gridSpan w:val="2"/>
            <w:vMerge w:val="restart"/>
            <w:tcBorders>
              <w:top w:val="single" w:sz="6" w:space="0" w:color="auto"/>
              <w:bottom w:val="single" w:sz="6"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公务接待费</w:t>
            </w:r>
          </w:p>
        </w:tc>
      </w:tr>
      <w:tr w:rsidR="00000000">
        <w:trPr>
          <w:trHeight w:val="731"/>
          <w:jc w:val="center"/>
        </w:trPr>
        <w:tc>
          <w:tcPr>
            <w:tcW w:w="1134" w:type="dxa"/>
            <w:gridSpan w:val="2"/>
            <w:vMerge/>
            <w:tcBorders>
              <w:top w:val="single" w:sz="6" w:space="0" w:color="auto"/>
              <w:left w:val="single" w:sz="6" w:space="0" w:color="auto"/>
              <w:bottom w:val="single" w:sz="6" w:space="0" w:color="auto"/>
            </w:tcBorders>
            <w:vAlign w:val="center"/>
          </w:tcPr>
          <w:p w:rsidR="00000000" w:rsidRDefault="008E4C6D">
            <w:pPr>
              <w:widowControl/>
              <w:jc w:val="left"/>
              <w:rPr>
                <w:rFonts w:ascii="宋体" w:hAnsi="宋体" w:cs="宋体"/>
                <w:kern w:val="0"/>
                <w:szCs w:val="21"/>
              </w:rPr>
            </w:pPr>
          </w:p>
        </w:tc>
        <w:tc>
          <w:tcPr>
            <w:tcW w:w="1134" w:type="dxa"/>
            <w:gridSpan w:val="2"/>
            <w:vMerge/>
            <w:tcBorders>
              <w:top w:val="single" w:sz="6" w:space="0" w:color="auto"/>
              <w:bottom w:val="single" w:sz="6" w:space="0" w:color="auto"/>
            </w:tcBorders>
            <w:vAlign w:val="center"/>
          </w:tcPr>
          <w:p w:rsidR="00000000" w:rsidRDefault="008E4C6D">
            <w:pPr>
              <w:widowControl/>
              <w:jc w:val="left"/>
              <w:rPr>
                <w:rFonts w:ascii="宋体" w:hAnsi="宋体" w:cs="宋体"/>
                <w:kern w:val="0"/>
                <w:szCs w:val="21"/>
              </w:rPr>
            </w:pPr>
          </w:p>
        </w:tc>
        <w:tc>
          <w:tcPr>
            <w:tcW w:w="1134" w:type="dxa"/>
            <w:gridSpan w:val="2"/>
            <w:tcBorders>
              <w:top w:val="single" w:sz="6" w:space="0" w:color="auto"/>
              <w:bottom w:val="single" w:sz="6" w:space="0" w:color="auto"/>
            </w:tcBorders>
            <w:vAlign w:val="center"/>
          </w:tcPr>
          <w:p w:rsidR="00000000" w:rsidRDefault="008E4C6D">
            <w:pPr>
              <w:widowControl/>
              <w:jc w:val="center"/>
              <w:rPr>
                <w:rFonts w:ascii="宋体" w:hAnsi="宋体" w:cs="宋体"/>
                <w:kern w:val="0"/>
                <w:szCs w:val="21"/>
              </w:rPr>
            </w:pPr>
            <w:r>
              <w:rPr>
                <w:rFonts w:ascii="宋体" w:hAnsi="宋体" w:cs="宋体" w:hint="eastAsia"/>
                <w:kern w:val="0"/>
                <w:szCs w:val="21"/>
              </w:rPr>
              <w:t>小计</w:t>
            </w:r>
          </w:p>
        </w:tc>
        <w:tc>
          <w:tcPr>
            <w:tcW w:w="1134" w:type="dxa"/>
            <w:gridSpan w:val="2"/>
            <w:tcBorders>
              <w:top w:val="single" w:sz="6" w:space="0" w:color="auto"/>
              <w:bottom w:val="single" w:sz="6" w:space="0" w:color="auto"/>
            </w:tcBorders>
            <w:vAlign w:val="center"/>
          </w:tcPr>
          <w:p w:rsidR="00000000" w:rsidRDefault="008E4C6D">
            <w:pPr>
              <w:widowControl/>
              <w:jc w:val="center"/>
              <w:rPr>
                <w:rFonts w:ascii="宋体" w:hAnsi="宋体" w:cs="宋体" w:hint="eastAsia"/>
                <w:kern w:val="0"/>
                <w:szCs w:val="21"/>
              </w:rPr>
            </w:pPr>
            <w:r>
              <w:rPr>
                <w:rFonts w:ascii="宋体" w:hAnsi="宋体" w:cs="宋体" w:hint="eastAsia"/>
                <w:kern w:val="0"/>
                <w:szCs w:val="21"/>
              </w:rPr>
              <w:t>公务用车</w:t>
            </w:r>
          </w:p>
          <w:p w:rsidR="00000000" w:rsidRDefault="008E4C6D">
            <w:pPr>
              <w:widowControl/>
              <w:jc w:val="center"/>
              <w:rPr>
                <w:rFonts w:ascii="宋体" w:hAnsi="宋体" w:cs="宋体"/>
                <w:kern w:val="0"/>
                <w:szCs w:val="21"/>
              </w:rPr>
            </w:pPr>
            <w:r>
              <w:rPr>
                <w:rFonts w:ascii="宋体" w:hAnsi="宋体" w:cs="宋体" w:hint="eastAsia"/>
                <w:kern w:val="0"/>
                <w:szCs w:val="21"/>
              </w:rPr>
              <w:t>购置费</w:t>
            </w:r>
          </w:p>
        </w:tc>
        <w:tc>
          <w:tcPr>
            <w:tcW w:w="1134" w:type="dxa"/>
            <w:gridSpan w:val="2"/>
            <w:tcBorders>
              <w:top w:val="single" w:sz="6" w:space="0" w:color="auto"/>
              <w:bottom w:val="single" w:sz="6" w:space="0" w:color="auto"/>
            </w:tcBorders>
            <w:vAlign w:val="center"/>
          </w:tcPr>
          <w:p w:rsidR="00000000" w:rsidRDefault="008E4C6D">
            <w:pPr>
              <w:widowControl/>
              <w:jc w:val="center"/>
              <w:rPr>
                <w:rFonts w:ascii="宋体" w:hAnsi="宋体" w:cs="宋体" w:hint="eastAsia"/>
                <w:kern w:val="0"/>
                <w:szCs w:val="21"/>
              </w:rPr>
            </w:pPr>
            <w:r>
              <w:rPr>
                <w:rFonts w:ascii="宋体" w:hAnsi="宋体" w:cs="宋体" w:hint="eastAsia"/>
                <w:kern w:val="0"/>
                <w:szCs w:val="21"/>
              </w:rPr>
              <w:t>公务用车</w:t>
            </w:r>
          </w:p>
          <w:p w:rsidR="00000000" w:rsidRDefault="008E4C6D">
            <w:pPr>
              <w:widowControl/>
              <w:jc w:val="center"/>
              <w:rPr>
                <w:rFonts w:ascii="宋体" w:hAnsi="宋体" w:cs="宋体"/>
                <w:kern w:val="0"/>
                <w:szCs w:val="21"/>
              </w:rPr>
            </w:pPr>
            <w:r>
              <w:rPr>
                <w:rFonts w:ascii="宋体" w:hAnsi="宋体" w:cs="宋体" w:hint="eastAsia"/>
                <w:kern w:val="0"/>
                <w:szCs w:val="21"/>
              </w:rPr>
              <w:t>运行维护费</w:t>
            </w:r>
          </w:p>
        </w:tc>
        <w:tc>
          <w:tcPr>
            <w:tcW w:w="1134" w:type="dxa"/>
            <w:gridSpan w:val="2"/>
            <w:vMerge/>
            <w:tcBorders>
              <w:top w:val="single" w:sz="6" w:space="0" w:color="auto"/>
              <w:bottom w:val="single" w:sz="6" w:space="0" w:color="auto"/>
            </w:tcBorders>
            <w:vAlign w:val="center"/>
          </w:tcPr>
          <w:p w:rsidR="00000000" w:rsidRDefault="008E4C6D">
            <w:pPr>
              <w:widowControl/>
              <w:jc w:val="left"/>
              <w:rPr>
                <w:rFonts w:ascii="宋体" w:hAnsi="宋体" w:cs="宋体"/>
                <w:kern w:val="0"/>
                <w:szCs w:val="21"/>
              </w:rPr>
            </w:pPr>
          </w:p>
        </w:tc>
      </w:tr>
      <w:tr w:rsidR="00000000">
        <w:trPr>
          <w:trHeight w:val="743"/>
          <w:jc w:val="center"/>
        </w:trPr>
        <w:tc>
          <w:tcPr>
            <w:tcW w:w="1134" w:type="dxa"/>
            <w:tcBorders>
              <w:top w:val="single" w:sz="6" w:space="0" w:color="auto"/>
              <w:left w:val="single" w:sz="6" w:space="0" w:color="auto"/>
              <w:bottom w:val="single" w:sz="6" w:space="0" w:color="auto"/>
              <w:right w:val="single" w:sz="4" w:space="0" w:color="auto"/>
            </w:tcBorders>
            <w:vAlign w:val="center"/>
          </w:tcPr>
          <w:p w:rsidR="00000000" w:rsidRDefault="008E4C6D">
            <w:pPr>
              <w:widowControl/>
              <w:jc w:val="center"/>
              <w:rPr>
                <w:rFonts w:ascii="宋体" w:hAnsi="宋体" w:cs="宋体" w:hint="eastAsia"/>
                <w:kern w:val="0"/>
                <w:szCs w:val="21"/>
              </w:rPr>
            </w:pPr>
            <w:r>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000000" w:rsidRDefault="008E4C6D">
            <w:pPr>
              <w:widowControl/>
              <w:jc w:val="center"/>
              <w:rPr>
                <w:rFonts w:ascii="宋体" w:hAnsi="宋体" w:cs="宋体" w:hint="eastAsia"/>
                <w:kern w:val="0"/>
                <w:szCs w:val="21"/>
              </w:rPr>
            </w:pPr>
            <w:r>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000000" w:rsidRDefault="008E4C6D">
            <w:pPr>
              <w:widowControl/>
              <w:jc w:val="center"/>
              <w:rPr>
                <w:rFonts w:ascii="宋体" w:hAnsi="宋体" w:cs="宋体" w:hint="eastAsia"/>
                <w:kern w:val="0"/>
                <w:szCs w:val="21"/>
              </w:rPr>
            </w:pPr>
            <w:r>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000000" w:rsidRDefault="008E4C6D">
            <w:pPr>
              <w:widowControl/>
              <w:jc w:val="center"/>
              <w:rPr>
                <w:rFonts w:ascii="宋体" w:hAnsi="宋体" w:cs="宋体" w:hint="eastAsia"/>
                <w:kern w:val="0"/>
                <w:szCs w:val="21"/>
              </w:rPr>
            </w:pPr>
            <w:r>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000000" w:rsidRDefault="008E4C6D">
            <w:pPr>
              <w:widowControl/>
              <w:jc w:val="center"/>
              <w:rPr>
                <w:rFonts w:ascii="宋体" w:hAnsi="宋体" w:cs="宋体" w:hint="eastAsia"/>
                <w:kern w:val="0"/>
                <w:szCs w:val="21"/>
              </w:rPr>
            </w:pPr>
            <w:r>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000000" w:rsidRDefault="008E4C6D">
            <w:pPr>
              <w:widowControl/>
              <w:jc w:val="center"/>
              <w:rPr>
                <w:rFonts w:ascii="宋体" w:hAnsi="宋体" w:cs="宋体" w:hint="eastAsia"/>
                <w:kern w:val="0"/>
                <w:szCs w:val="21"/>
              </w:rPr>
            </w:pPr>
            <w:r>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000000" w:rsidRDefault="008E4C6D">
            <w:pPr>
              <w:widowControl/>
              <w:jc w:val="center"/>
              <w:rPr>
                <w:rFonts w:ascii="宋体" w:hAnsi="宋体" w:cs="宋体" w:hint="eastAsia"/>
                <w:kern w:val="0"/>
                <w:szCs w:val="21"/>
              </w:rPr>
            </w:pPr>
            <w:r>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000000" w:rsidRDefault="008E4C6D">
            <w:pPr>
              <w:widowControl/>
              <w:jc w:val="center"/>
              <w:rPr>
                <w:rFonts w:ascii="宋体" w:hAnsi="宋体" w:cs="宋体" w:hint="eastAsia"/>
                <w:kern w:val="0"/>
                <w:szCs w:val="21"/>
              </w:rPr>
            </w:pPr>
            <w:r>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000000" w:rsidRDefault="008E4C6D">
            <w:pPr>
              <w:widowControl/>
              <w:jc w:val="center"/>
              <w:rPr>
                <w:rFonts w:ascii="宋体" w:hAnsi="宋体" w:cs="宋体" w:hint="eastAsia"/>
                <w:kern w:val="0"/>
                <w:szCs w:val="21"/>
              </w:rPr>
            </w:pPr>
            <w:r>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000000" w:rsidRDefault="008E4C6D">
            <w:pPr>
              <w:widowControl/>
              <w:jc w:val="center"/>
              <w:rPr>
                <w:rFonts w:ascii="宋体" w:hAnsi="宋体" w:cs="宋体" w:hint="eastAsia"/>
                <w:kern w:val="0"/>
                <w:szCs w:val="21"/>
              </w:rPr>
            </w:pPr>
            <w:r>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000000" w:rsidRDefault="008E4C6D">
            <w:pPr>
              <w:widowControl/>
              <w:jc w:val="center"/>
              <w:rPr>
                <w:rFonts w:ascii="宋体" w:hAnsi="宋体" w:cs="宋体" w:hint="eastAsia"/>
                <w:kern w:val="0"/>
                <w:szCs w:val="21"/>
              </w:rPr>
            </w:pPr>
            <w:r>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000000" w:rsidRDefault="008E4C6D">
            <w:pPr>
              <w:widowControl/>
              <w:jc w:val="center"/>
              <w:rPr>
                <w:rFonts w:ascii="宋体" w:hAnsi="宋体" w:cs="宋体" w:hint="eastAsia"/>
                <w:kern w:val="0"/>
                <w:szCs w:val="21"/>
              </w:rPr>
            </w:pPr>
            <w:r>
              <w:rPr>
                <w:rFonts w:ascii="宋体" w:hAnsi="宋体" w:cs="宋体" w:hint="eastAsia"/>
                <w:kern w:val="0"/>
                <w:szCs w:val="21"/>
              </w:rPr>
              <w:t>决算数</w:t>
            </w:r>
          </w:p>
        </w:tc>
      </w:tr>
      <w:tr w:rsidR="00000000">
        <w:trPr>
          <w:trHeight w:val="300"/>
          <w:jc w:val="center"/>
        </w:trPr>
        <w:tc>
          <w:tcPr>
            <w:tcW w:w="1134" w:type="dxa"/>
            <w:tcBorders>
              <w:top w:val="single" w:sz="6" w:space="0" w:color="auto"/>
              <w:left w:val="single" w:sz="6" w:space="0" w:color="auto"/>
              <w:bottom w:val="single" w:sz="6" w:space="0" w:color="auto"/>
              <w:right w:val="single" w:sz="4" w:space="0" w:color="auto"/>
            </w:tcBorders>
            <w:vAlign w:val="center"/>
          </w:tcPr>
          <w:p w:rsidR="00000000" w:rsidRDefault="008E4C6D">
            <w:pPr>
              <w:widowControl/>
              <w:jc w:val="right"/>
              <w:rPr>
                <w:rFonts w:ascii="宋体" w:hAnsi="宋体" w:cs="宋体" w:hint="eastAsia"/>
                <w:kern w:val="0"/>
                <w:szCs w:val="21"/>
              </w:rPr>
            </w:pPr>
            <w:r>
              <w:rPr>
                <w:rFonts w:ascii="宋体" w:hAnsi="宋体" w:cs="宋体" w:hint="eastAsia"/>
                <w:kern w:val="0"/>
                <w:szCs w:val="21"/>
              </w:rPr>
              <w:t>0.00</w:t>
            </w:r>
          </w:p>
        </w:tc>
        <w:tc>
          <w:tcPr>
            <w:tcW w:w="1134" w:type="dxa"/>
            <w:tcBorders>
              <w:top w:val="single" w:sz="6" w:space="0" w:color="auto"/>
              <w:left w:val="single" w:sz="4" w:space="0" w:color="auto"/>
              <w:bottom w:val="single" w:sz="6" w:space="0" w:color="auto"/>
            </w:tcBorders>
            <w:vAlign w:val="center"/>
          </w:tcPr>
          <w:p w:rsidR="00000000" w:rsidRDefault="008E4C6D">
            <w:pPr>
              <w:widowControl/>
              <w:jc w:val="right"/>
              <w:rPr>
                <w:rFonts w:ascii="宋体" w:hAnsi="宋体" w:cs="宋体" w:hint="eastAsia"/>
                <w:kern w:val="0"/>
                <w:szCs w:val="21"/>
              </w:rPr>
            </w:pPr>
            <w:r>
              <w:rPr>
                <w:rFonts w:ascii="宋体" w:hAnsi="宋体" w:cs="宋体" w:hint="eastAsia"/>
                <w:kern w:val="0"/>
                <w:szCs w:val="21"/>
              </w:rPr>
              <w:t>0.00</w:t>
            </w:r>
          </w:p>
        </w:tc>
        <w:tc>
          <w:tcPr>
            <w:tcW w:w="1134" w:type="dxa"/>
            <w:tcBorders>
              <w:top w:val="single" w:sz="6" w:space="0" w:color="auto"/>
              <w:bottom w:val="single" w:sz="6" w:space="0" w:color="auto"/>
              <w:right w:val="single" w:sz="4" w:space="0" w:color="auto"/>
            </w:tcBorders>
            <w:vAlign w:val="center"/>
          </w:tcPr>
          <w:p w:rsidR="00000000" w:rsidRDefault="008E4C6D">
            <w:pPr>
              <w:widowControl/>
              <w:jc w:val="right"/>
              <w:rPr>
                <w:rFonts w:ascii="宋体" w:hAnsi="宋体" w:cs="宋体" w:hint="eastAsia"/>
                <w:kern w:val="0"/>
                <w:szCs w:val="21"/>
              </w:rPr>
            </w:pPr>
            <w:r>
              <w:rPr>
                <w:rFonts w:ascii="宋体" w:hAnsi="宋体" w:cs="宋体" w:hint="eastAsia"/>
                <w:kern w:val="0"/>
                <w:szCs w:val="21"/>
              </w:rPr>
              <w:t>0.00</w:t>
            </w:r>
          </w:p>
        </w:tc>
        <w:tc>
          <w:tcPr>
            <w:tcW w:w="1134" w:type="dxa"/>
            <w:tcBorders>
              <w:top w:val="single" w:sz="6" w:space="0" w:color="auto"/>
              <w:left w:val="single" w:sz="4" w:space="0" w:color="auto"/>
              <w:bottom w:val="single" w:sz="6" w:space="0" w:color="auto"/>
            </w:tcBorders>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0.00</w:t>
            </w:r>
          </w:p>
        </w:tc>
        <w:tc>
          <w:tcPr>
            <w:tcW w:w="1134" w:type="dxa"/>
            <w:tcBorders>
              <w:top w:val="single" w:sz="6" w:space="0" w:color="auto"/>
              <w:bottom w:val="single" w:sz="6" w:space="0" w:color="auto"/>
              <w:right w:val="single" w:sz="4" w:space="0" w:color="auto"/>
            </w:tcBorders>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0.00</w:t>
            </w:r>
          </w:p>
        </w:tc>
        <w:tc>
          <w:tcPr>
            <w:tcW w:w="1134" w:type="dxa"/>
            <w:tcBorders>
              <w:top w:val="single" w:sz="6" w:space="0" w:color="auto"/>
              <w:left w:val="single" w:sz="4" w:space="0" w:color="auto"/>
              <w:bottom w:val="single" w:sz="6" w:space="0" w:color="auto"/>
            </w:tcBorders>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0.00</w:t>
            </w:r>
          </w:p>
        </w:tc>
        <w:tc>
          <w:tcPr>
            <w:tcW w:w="1134" w:type="dxa"/>
            <w:tcBorders>
              <w:top w:val="single" w:sz="6" w:space="0" w:color="auto"/>
              <w:bottom w:val="single" w:sz="6" w:space="0" w:color="auto"/>
              <w:right w:val="single" w:sz="4" w:space="0" w:color="auto"/>
            </w:tcBorders>
            <w:vAlign w:val="center"/>
          </w:tcPr>
          <w:p w:rsidR="00000000" w:rsidRDefault="008E4C6D">
            <w:pPr>
              <w:widowControl/>
              <w:jc w:val="right"/>
              <w:rPr>
                <w:rFonts w:ascii="宋体" w:hAnsi="宋体" w:cs="宋体" w:hint="eastAsia"/>
                <w:kern w:val="0"/>
                <w:szCs w:val="21"/>
              </w:rPr>
            </w:pPr>
            <w:r>
              <w:rPr>
                <w:rFonts w:ascii="宋体" w:hAnsi="宋体" w:cs="宋体" w:hint="eastAsia"/>
                <w:kern w:val="0"/>
                <w:szCs w:val="21"/>
              </w:rPr>
              <w:t>0.00</w:t>
            </w:r>
          </w:p>
        </w:tc>
        <w:tc>
          <w:tcPr>
            <w:tcW w:w="1134" w:type="dxa"/>
            <w:tcBorders>
              <w:top w:val="single" w:sz="6" w:space="0" w:color="auto"/>
              <w:left w:val="single" w:sz="4" w:space="0" w:color="auto"/>
              <w:bottom w:val="single" w:sz="6" w:space="0" w:color="auto"/>
            </w:tcBorders>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0.00</w:t>
            </w:r>
          </w:p>
        </w:tc>
        <w:tc>
          <w:tcPr>
            <w:tcW w:w="1134" w:type="dxa"/>
            <w:tcBorders>
              <w:top w:val="single" w:sz="6" w:space="0" w:color="auto"/>
              <w:bottom w:val="single" w:sz="6" w:space="0" w:color="auto"/>
              <w:right w:val="single" w:sz="4" w:space="0" w:color="auto"/>
            </w:tcBorders>
            <w:vAlign w:val="center"/>
          </w:tcPr>
          <w:p w:rsidR="00000000" w:rsidRDefault="008E4C6D">
            <w:pPr>
              <w:widowControl/>
              <w:jc w:val="right"/>
              <w:rPr>
                <w:rFonts w:ascii="宋体" w:hAnsi="宋体" w:cs="宋体" w:hint="eastAsia"/>
                <w:kern w:val="0"/>
                <w:szCs w:val="21"/>
              </w:rPr>
            </w:pPr>
            <w:r>
              <w:rPr>
                <w:rFonts w:ascii="宋体" w:hAnsi="宋体" w:cs="宋体" w:hint="eastAsia"/>
                <w:kern w:val="0"/>
                <w:szCs w:val="21"/>
              </w:rPr>
              <w:t>0.00</w:t>
            </w:r>
          </w:p>
        </w:tc>
        <w:tc>
          <w:tcPr>
            <w:tcW w:w="1134" w:type="dxa"/>
            <w:tcBorders>
              <w:top w:val="single" w:sz="6" w:space="0" w:color="auto"/>
              <w:left w:val="single" w:sz="4" w:space="0" w:color="auto"/>
              <w:bottom w:val="single" w:sz="6" w:space="0" w:color="auto"/>
            </w:tcBorders>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0.00</w:t>
            </w:r>
          </w:p>
        </w:tc>
        <w:tc>
          <w:tcPr>
            <w:tcW w:w="1134" w:type="dxa"/>
            <w:tcBorders>
              <w:top w:val="single" w:sz="6" w:space="0" w:color="auto"/>
              <w:bottom w:val="single" w:sz="6" w:space="0" w:color="auto"/>
              <w:right w:val="single" w:sz="4" w:space="0" w:color="auto"/>
            </w:tcBorders>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0.00</w:t>
            </w:r>
          </w:p>
        </w:tc>
        <w:tc>
          <w:tcPr>
            <w:tcW w:w="1134" w:type="dxa"/>
            <w:tcBorders>
              <w:top w:val="single" w:sz="6" w:space="0" w:color="auto"/>
              <w:left w:val="single" w:sz="4" w:space="0" w:color="auto"/>
              <w:bottom w:val="single" w:sz="6" w:space="0" w:color="auto"/>
            </w:tcBorders>
            <w:vAlign w:val="center"/>
          </w:tcPr>
          <w:p w:rsidR="00000000" w:rsidRDefault="008E4C6D">
            <w:pPr>
              <w:widowControl/>
              <w:jc w:val="right"/>
              <w:rPr>
                <w:rFonts w:ascii="宋体" w:hAnsi="宋体" w:cs="宋体"/>
                <w:kern w:val="0"/>
                <w:szCs w:val="21"/>
              </w:rPr>
            </w:pPr>
            <w:r>
              <w:rPr>
                <w:rFonts w:ascii="宋体" w:hAnsi="宋体" w:cs="宋体" w:hint="eastAsia"/>
                <w:kern w:val="0"/>
                <w:szCs w:val="21"/>
              </w:rPr>
              <w:t>0.00</w:t>
            </w:r>
          </w:p>
        </w:tc>
      </w:tr>
    </w:tbl>
    <w:p w:rsidR="00000000" w:rsidRDefault="008E4C6D">
      <w:pPr>
        <w:autoSpaceDE w:val="0"/>
        <w:autoSpaceDN w:val="0"/>
        <w:adjustRightInd w:val="0"/>
        <w:rPr>
          <w:rFonts w:ascii="宋体" w:hAnsi="宋体" w:hint="eastAsia"/>
          <w:szCs w:val="21"/>
        </w:rPr>
        <w:sectPr w:rsidR="00000000">
          <w:pgSz w:w="16838" w:h="11906" w:orient="landscape"/>
          <w:pgMar w:top="1797" w:right="1440" w:bottom="1797" w:left="1440" w:header="851" w:footer="992" w:gutter="0"/>
          <w:cols w:space="720"/>
          <w:docGrid w:linePitch="312"/>
        </w:sectPr>
      </w:pPr>
      <w:r>
        <w:rPr>
          <w:rFonts w:ascii="宋体" w:hAnsi="宋体" w:hint="eastAsia"/>
          <w:szCs w:val="21"/>
        </w:rPr>
        <w:t>注：本表反映单位本年度“三公”经费支出预决算情况。</w:t>
      </w:r>
    </w:p>
    <w:p w:rsidR="00000000" w:rsidRDefault="008E4C6D">
      <w:pPr>
        <w:autoSpaceDE w:val="0"/>
        <w:autoSpaceDN w:val="0"/>
        <w:adjustRightInd w:val="0"/>
        <w:jc w:val="center"/>
        <w:outlineLvl w:val="0"/>
        <w:rPr>
          <w:rFonts w:ascii="宋体" w:hAnsi="宋体" w:hint="eastAsia"/>
          <w:szCs w:val="21"/>
        </w:rPr>
      </w:pPr>
      <w:r>
        <w:rPr>
          <w:rFonts w:ascii="宋体" w:hAnsi="宋体" w:hint="eastAsia"/>
          <w:szCs w:val="21"/>
        </w:rPr>
        <w:lastRenderedPageBreak/>
        <w:t>政府性基金预算财政拨款收入支出决算表</w:t>
      </w:r>
    </w:p>
    <w:p w:rsidR="00000000" w:rsidRDefault="008E4C6D">
      <w:pPr>
        <w:autoSpaceDE w:val="0"/>
        <w:autoSpaceDN w:val="0"/>
        <w:adjustRightInd w:val="0"/>
        <w:ind w:right="360"/>
        <w:jc w:val="right"/>
        <w:rPr>
          <w:rFonts w:ascii="宋体" w:hAnsi="宋体" w:hint="eastAsia"/>
          <w:szCs w:val="21"/>
        </w:rPr>
      </w:pPr>
      <w:r>
        <w:rPr>
          <w:rFonts w:ascii="宋体" w:hAnsi="宋体" w:hint="eastAsia"/>
          <w:szCs w:val="21"/>
        </w:rPr>
        <w:t>单位：万元</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0"/>
        <w:gridCol w:w="2160"/>
        <w:gridCol w:w="1440"/>
        <w:gridCol w:w="1620"/>
        <w:gridCol w:w="1620"/>
        <w:gridCol w:w="1416"/>
        <w:gridCol w:w="1644"/>
        <w:gridCol w:w="1980"/>
      </w:tblGrid>
      <w:tr w:rsidR="00000000">
        <w:trPr>
          <w:trHeight w:val="480"/>
          <w:jc w:val="center"/>
        </w:trPr>
        <w:tc>
          <w:tcPr>
            <w:tcW w:w="3370" w:type="dxa"/>
            <w:gridSpan w:val="2"/>
            <w:vAlign w:val="center"/>
          </w:tcPr>
          <w:p w:rsidR="00000000" w:rsidRDefault="008E4C6D">
            <w:pPr>
              <w:widowControl/>
              <w:jc w:val="center"/>
              <w:rPr>
                <w:rFonts w:ascii="宋体" w:hAnsi="宋体"/>
                <w:szCs w:val="21"/>
              </w:rPr>
            </w:pPr>
            <w:r>
              <w:rPr>
                <w:rFonts w:ascii="宋体" w:hAnsi="宋体" w:hint="eastAsia"/>
                <w:szCs w:val="21"/>
              </w:rPr>
              <w:t>项目</w:t>
            </w:r>
          </w:p>
        </w:tc>
        <w:tc>
          <w:tcPr>
            <w:tcW w:w="1440" w:type="dxa"/>
            <w:vMerge w:val="restart"/>
            <w:vAlign w:val="center"/>
          </w:tcPr>
          <w:p w:rsidR="00000000" w:rsidRDefault="008E4C6D">
            <w:pPr>
              <w:widowControl/>
              <w:jc w:val="center"/>
              <w:rPr>
                <w:rFonts w:ascii="宋体" w:hAnsi="宋体" w:hint="eastAsia"/>
                <w:szCs w:val="21"/>
              </w:rPr>
            </w:pPr>
            <w:r>
              <w:rPr>
                <w:rFonts w:ascii="宋体" w:hAnsi="宋体" w:hint="eastAsia"/>
                <w:szCs w:val="21"/>
              </w:rPr>
              <w:t>年初结转和结余</w:t>
            </w:r>
          </w:p>
        </w:tc>
        <w:tc>
          <w:tcPr>
            <w:tcW w:w="1620" w:type="dxa"/>
            <w:vMerge w:val="restart"/>
            <w:vAlign w:val="center"/>
          </w:tcPr>
          <w:p w:rsidR="00000000" w:rsidRDefault="008E4C6D">
            <w:pPr>
              <w:widowControl/>
              <w:jc w:val="center"/>
              <w:rPr>
                <w:rFonts w:ascii="宋体" w:hAnsi="宋体" w:hint="eastAsia"/>
                <w:szCs w:val="21"/>
              </w:rPr>
            </w:pPr>
            <w:r>
              <w:rPr>
                <w:rFonts w:ascii="宋体" w:hAnsi="宋体" w:hint="eastAsia"/>
                <w:szCs w:val="21"/>
              </w:rPr>
              <w:t>本年收入</w:t>
            </w:r>
          </w:p>
        </w:tc>
        <w:tc>
          <w:tcPr>
            <w:tcW w:w="4680" w:type="dxa"/>
            <w:gridSpan w:val="3"/>
            <w:vMerge w:val="restart"/>
            <w:vAlign w:val="center"/>
          </w:tcPr>
          <w:p w:rsidR="00000000" w:rsidRDefault="008E4C6D">
            <w:pPr>
              <w:jc w:val="center"/>
              <w:rPr>
                <w:rFonts w:ascii="宋体" w:hAnsi="宋体"/>
                <w:szCs w:val="21"/>
              </w:rPr>
            </w:pPr>
            <w:r>
              <w:rPr>
                <w:rFonts w:ascii="宋体" w:hAnsi="宋体" w:hint="eastAsia"/>
                <w:szCs w:val="21"/>
              </w:rPr>
              <w:t>本年支出</w:t>
            </w:r>
          </w:p>
        </w:tc>
        <w:tc>
          <w:tcPr>
            <w:tcW w:w="1980" w:type="dxa"/>
            <w:vMerge w:val="restart"/>
            <w:vAlign w:val="center"/>
          </w:tcPr>
          <w:p w:rsidR="00000000" w:rsidRDefault="008E4C6D">
            <w:pPr>
              <w:widowControl/>
              <w:jc w:val="center"/>
              <w:rPr>
                <w:rFonts w:ascii="宋体" w:hAnsi="宋体" w:hint="eastAsia"/>
                <w:szCs w:val="21"/>
              </w:rPr>
            </w:pPr>
            <w:r>
              <w:rPr>
                <w:rFonts w:ascii="宋体" w:hAnsi="宋体" w:hint="eastAsia"/>
                <w:szCs w:val="21"/>
              </w:rPr>
              <w:t>年末结转和</w:t>
            </w:r>
          </w:p>
          <w:p w:rsidR="00000000" w:rsidRDefault="008E4C6D">
            <w:pPr>
              <w:widowControl/>
              <w:jc w:val="center"/>
              <w:rPr>
                <w:rFonts w:ascii="宋体" w:hAnsi="宋体" w:hint="eastAsia"/>
                <w:szCs w:val="21"/>
              </w:rPr>
            </w:pPr>
            <w:r>
              <w:rPr>
                <w:rFonts w:ascii="宋体" w:hAnsi="宋体" w:hint="eastAsia"/>
                <w:szCs w:val="21"/>
              </w:rPr>
              <w:t>结余</w:t>
            </w:r>
          </w:p>
        </w:tc>
      </w:tr>
      <w:tr w:rsidR="00000000">
        <w:trPr>
          <w:trHeight w:val="747"/>
          <w:jc w:val="center"/>
        </w:trPr>
        <w:tc>
          <w:tcPr>
            <w:tcW w:w="1210" w:type="dxa"/>
            <w:vAlign w:val="center"/>
          </w:tcPr>
          <w:p w:rsidR="00000000" w:rsidRDefault="008E4C6D">
            <w:pPr>
              <w:widowControl/>
              <w:jc w:val="center"/>
              <w:rPr>
                <w:rFonts w:ascii="宋体" w:hAnsi="宋体"/>
                <w:szCs w:val="21"/>
              </w:rPr>
            </w:pPr>
            <w:r>
              <w:rPr>
                <w:rFonts w:ascii="宋体" w:hAnsi="宋体" w:hint="eastAsia"/>
                <w:szCs w:val="21"/>
              </w:rPr>
              <w:t>功能分类科目编码</w:t>
            </w:r>
          </w:p>
        </w:tc>
        <w:tc>
          <w:tcPr>
            <w:tcW w:w="2160" w:type="dxa"/>
            <w:vAlign w:val="center"/>
          </w:tcPr>
          <w:p w:rsidR="00000000" w:rsidRDefault="008E4C6D">
            <w:pPr>
              <w:widowControl/>
              <w:jc w:val="center"/>
              <w:rPr>
                <w:rFonts w:ascii="宋体" w:hAnsi="宋体"/>
                <w:szCs w:val="21"/>
              </w:rPr>
            </w:pPr>
            <w:r>
              <w:rPr>
                <w:rFonts w:ascii="宋体" w:hAnsi="宋体" w:hint="eastAsia"/>
                <w:szCs w:val="21"/>
              </w:rPr>
              <w:t>科目名称</w:t>
            </w:r>
          </w:p>
        </w:tc>
        <w:tc>
          <w:tcPr>
            <w:tcW w:w="1440" w:type="dxa"/>
            <w:vMerge/>
            <w:vAlign w:val="center"/>
          </w:tcPr>
          <w:p w:rsidR="00000000" w:rsidRDefault="008E4C6D">
            <w:pPr>
              <w:widowControl/>
              <w:jc w:val="center"/>
              <w:rPr>
                <w:rFonts w:ascii="宋体" w:hAnsi="宋体"/>
                <w:szCs w:val="21"/>
              </w:rPr>
            </w:pPr>
          </w:p>
        </w:tc>
        <w:tc>
          <w:tcPr>
            <w:tcW w:w="1620" w:type="dxa"/>
            <w:vMerge/>
            <w:vAlign w:val="center"/>
          </w:tcPr>
          <w:p w:rsidR="00000000" w:rsidRDefault="008E4C6D">
            <w:pPr>
              <w:widowControl/>
              <w:jc w:val="center"/>
              <w:rPr>
                <w:rFonts w:ascii="宋体" w:hAnsi="宋体"/>
                <w:szCs w:val="21"/>
              </w:rPr>
            </w:pPr>
          </w:p>
        </w:tc>
        <w:tc>
          <w:tcPr>
            <w:tcW w:w="4680" w:type="dxa"/>
            <w:gridSpan w:val="3"/>
            <w:vMerge/>
            <w:vAlign w:val="center"/>
          </w:tcPr>
          <w:p w:rsidR="00000000" w:rsidRDefault="008E4C6D">
            <w:pPr>
              <w:widowControl/>
              <w:jc w:val="center"/>
              <w:rPr>
                <w:rFonts w:ascii="宋体" w:hAnsi="宋体"/>
                <w:szCs w:val="21"/>
              </w:rPr>
            </w:pPr>
          </w:p>
        </w:tc>
        <w:tc>
          <w:tcPr>
            <w:tcW w:w="1980" w:type="dxa"/>
            <w:vMerge/>
            <w:vAlign w:val="center"/>
          </w:tcPr>
          <w:p w:rsidR="00000000" w:rsidRDefault="008E4C6D">
            <w:pPr>
              <w:widowControl/>
              <w:jc w:val="center"/>
              <w:rPr>
                <w:rFonts w:ascii="宋体" w:hAnsi="宋体"/>
                <w:szCs w:val="21"/>
              </w:rPr>
            </w:pPr>
          </w:p>
        </w:tc>
      </w:tr>
      <w:tr w:rsidR="00000000">
        <w:trPr>
          <w:trHeight w:val="480"/>
          <w:jc w:val="center"/>
        </w:trPr>
        <w:tc>
          <w:tcPr>
            <w:tcW w:w="3370" w:type="dxa"/>
            <w:gridSpan w:val="2"/>
            <w:vAlign w:val="center"/>
          </w:tcPr>
          <w:p w:rsidR="00000000" w:rsidRDefault="008E4C6D">
            <w:pPr>
              <w:jc w:val="center"/>
              <w:rPr>
                <w:rFonts w:ascii="宋体" w:hAnsi="宋体" w:cs="宋体" w:hint="eastAsia"/>
                <w:szCs w:val="21"/>
              </w:rPr>
            </w:pPr>
            <w:r>
              <w:rPr>
                <w:rFonts w:ascii="宋体" w:hAnsi="宋体" w:cs="宋体" w:hint="eastAsia"/>
                <w:szCs w:val="21"/>
              </w:rPr>
              <w:t>合计</w:t>
            </w:r>
          </w:p>
        </w:tc>
        <w:tc>
          <w:tcPr>
            <w:tcW w:w="1440" w:type="dxa"/>
            <w:vAlign w:val="center"/>
          </w:tcPr>
          <w:p w:rsidR="00000000" w:rsidRDefault="008E4C6D">
            <w:pPr>
              <w:widowControl/>
              <w:jc w:val="center"/>
              <w:rPr>
                <w:rFonts w:ascii="宋体" w:hAnsi="宋体"/>
                <w:szCs w:val="21"/>
              </w:rPr>
            </w:pPr>
          </w:p>
        </w:tc>
        <w:tc>
          <w:tcPr>
            <w:tcW w:w="1620" w:type="dxa"/>
            <w:vAlign w:val="center"/>
          </w:tcPr>
          <w:p w:rsidR="00000000" w:rsidRDefault="008E4C6D">
            <w:pPr>
              <w:widowControl/>
              <w:jc w:val="center"/>
              <w:rPr>
                <w:rFonts w:ascii="宋体" w:hAnsi="宋体"/>
                <w:szCs w:val="21"/>
              </w:rPr>
            </w:pPr>
          </w:p>
        </w:tc>
        <w:tc>
          <w:tcPr>
            <w:tcW w:w="1620" w:type="dxa"/>
            <w:vAlign w:val="center"/>
          </w:tcPr>
          <w:p w:rsidR="00000000" w:rsidRDefault="008E4C6D">
            <w:pPr>
              <w:widowControl/>
              <w:jc w:val="center"/>
              <w:rPr>
                <w:rFonts w:ascii="宋体" w:hAnsi="宋体" w:hint="eastAsia"/>
                <w:szCs w:val="21"/>
              </w:rPr>
            </w:pPr>
            <w:r>
              <w:rPr>
                <w:rFonts w:ascii="宋体" w:hAnsi="宋体" w:hint="eastAsia"/>
                <w:szCs w:val="21"/>
              </w:rPr>
              <w:t>合计</w:t>
            </w:r>
          </w:p>
        </w:tc>
        <w:tc>
          <w:tcPr>
            <w:tcW w:w="1416" w:type="dxa"/>
            <w:vAlign w:val="center"/>
          </w:tcPr>
          <w:p w:rsidR="00000000" w:rsidRDefault="008E4C6D">
            <w:pPr>
              <w:widowControl/>
              <w:jc w:val="center"/>
              <w:rPr>
                <w:rFonts w:ascii="宋体" w:hAnsi="宋体" w:hint="eastAsia"/>
                <w:szCs w:val="21"/>
              </w:rPr>
            </w:pPr>
            <w:r>
              <w:rPr>
                <w:rFonts w:ascii="宋体" w:hAnsi="宋体" w:hint="eastAsia"/>
                <w:szCs w:val="21"/>
              </w:rPr>
              <w:t>基本支出</w:t>
            </w:r>
          </w:p>
        </w:tc>
        <w:tc>
          <w:tcPr>
            <w:tcW w:w="1644" w:type="dxa"/>
            <w:vAlign w:val="center"/>
          </w:tcPr>
          <w:p w:rsidR="00000000" w:rsidRDefault="008E4C6D">
            <w:pPr>
              <w:widowControl/>
              <w:jc w:val="center"/>
              <w:rPr>
                <w:rFonts w:ascii="宋体" w:hAnsi="宋体" w:hint="eastAsia"/>
                <w:szCs w:val="21"/>
              </w:rPr>
            </w:pPr>
            <w:r>
              <w:rPr>
                <w:rFonts w:ascii="宋体" w:hAnsi="宋体" w:hint="eastAsia"/>
                <w:szCs w:val="21"/>
              </w:rPr>
              <w:t>项目支出</w:t>
            </w:r>
          </w:p>
        </w:tc>
        <w:tc>
          <w:tcPr>
            <w:tcW w:w="1980" w:type="dxa"/>
            <w:vAlign w:val="center"/>
          </w:tcPr>
          <w:p w:rsidR="00000000" w:rsidRDefault="008E4C6D">
            <w:pPr>
              <w:widowControl/>
              <w:jc w:val="center"/>
              <w:rPr>
                <w:rFonts w:ascii="宋体" w:hAnsi="宋体"/>
                <w:szCs w:val="21"/>
              </w:rPr>
            </w:pPr>
          </w:p>
        </w:tc>
      </w:tr>
      <w:tr w:rsidR="00000000">
        <w:trPr>
          <w:trHeight w:val="480"/>
          <w:jc w:val="center"/>
        </w:trPr>
        <w:tc>
          <w:tcPr>
            <w:tcW w:w="1210" w:type="dxa"/>
            <w:vAlign w:val="center"/>
          </w:tcPr>
          <w:p w:rsidR="00000000" w:rsidRDefault="008E4C6D">
            <w:pPr>
              <w:jc w:val="center"/>
              <w:rPr>
                <w:rFonts w:ascii="宋体" w:hAnsi="宋体" w:cs="宋体"/>
                <w:szCs w:val="21"/>
              </w:rPr>
            </w:pPr>
          </w:p>
        </w:tc>
        <w:tc>
          <w:tcPr>
            <w:tcW w:w="2160" w:type="dxa"/>
            <w:vAlign w:val="center"/>
          </w:tcPr>
          <w:p w:rsidR="00000000" w:rsidRDefault="008E4C6D">
            <w:pPr>
              <w:jc w:val="center"/>
              <w:rPr>
                <w:rFonts w:ascii="宋体" w:hAnsi="宋体" w:cs="宋体"/>
                <w:szCs w:val="21"/>
              </w:rPr>
            </w:pPr>
          </w:p>
        </w:tc>
        <w:tc>
          <w:tcPr>
            <w:tcW w:w="1440" w:type="dxa"/>
            <w:vAlign w:val="center"/>
          </w:tcPr>
          <w:p w:rsidR="00000000" w:rsidRDefault="008E4C6D">
            <w:pPr>
              <w:widowControl/>
              <w:jc w:val="center"/>
              <w:rPr>
                <w:rFonts w:ascii="宋体" w:hAnsi="宋体"/>
                <w:szCs w:val="21"/>
              </w:rPr>
            </w:pPr>
          </w:p>
        </w:tc>
        <w:tc>
          <w:tcPr>
            <w:tcW w:w="1620" w:type="dxa"/>
            <w:vAlign w:val="center"/>
          </w:tcPr>
          <w:p w:rsidR="00000000" w:rsidRDefault="008E4C6D">
            <w:pPr>
              <w:widowControl/>
              <w:jc w:val="center"/>
              <w:rPr>
                <w:rFonts w:ascii="宋体" w:hAnsi="宋体"/>
                <w:szCs w:val="21"/>
              </w:rPr>
            </w:pPr>
          </w:p>
        </w:tc>
        <w:tc>
          <w:tcPr>
            <w:tcW w:w="1620" w:type="dxa"/>
            <w:vAlign w:val="center"/>
          </w:tcPr>
          <w:p w:rsidR="00000000" w:rsidRDefault="008E4C6D">
            <w:pPr>
              <w:widowControl/>
              <w:jc w:val="center"/>
              <w:rPr>
                <w:rFonts w:ascii="宋体" w:hAnsi="宋体"/>
                <w:szCs w:val="21"/>
              </w:rPr>
            </w:pPr>
          </w:p>
        </w:tc>
        <w:tc>
          <w:tcPr>
            <w:tcW w:w="1416" w:type="dxa"/>
            <w:vAlign w:val="center"/>
          </w:tcPr>
          <w:p w:rsidR="00000000" w:rsidRDefault="008E4C6D">
            <w:pPr>
              <w:widowControl/>
              <w:jc w:val="center"/>
              <w:rPr>
                <w:rFonts w:ascii="宋体" w:hAnsi="宋体"/>
                <w:szCs w:val="21"/>
              </w:rPr>
            </w:pPr>
          </w:p>
        </w:tc>
        <w:tc>
          <w:tcPr>
            <w:tcW w:w="1644" w:type="dxa"/>
            <w:vAlign w:val="center"/>
          </w:tcPr>
          <w:p w:rsidR="00000000" w:rsidRDefault="008E4C6D">
            <w:pPr>
              <w:widowControl/>
              <w:jc w:val="center"/>
              <w:rPr>
                <w:rFonts w:ascii="宋体" w:hAnsi="宋体"/>
                <w:szCs w:val="21"/>
              </w:rPr>
            </w:pPr>
          </w:p>
        </w:tc>
        <w:tc>
          <w:tcPr>
            <w:tcW w:w="1980" w:type="dxa"/>
            <w:vAlign w:val="center"/>
          </w:tcPr>
          <w:p w:rsidR="00000000" w:rsidRDefault="008E4C6D">
            <w:pPr>
              <w:widowControl/>
              <w:jc w:val="center"/>
              <w:rPr>
                <w:rFonts w:ascii="宋体" w:hAnsi="宋体"/>
                <w:szCs w:val="21"/>
              </w:rPr>
            </w:pPr>
          </w:p>
        </w:tc>
      </w:tr>
      <w:tr w:rsidR="00000000">
        <w:trPr>
          <w:trHeight w:val="480"/>
          <w:jc w:val="center"/>
        </w:trPr>
        <w:tc>
          <w:tcPr>
            <w:tcW w:w="1210" w:type="dxa"/>
            <w:vAlign w:val="center"/>
          </w:tcPr>
          <w:p w:rsidR="00000000" w:rsidRDefault="008E4C6D">
            <w:pPr>
              <w:jc w:val="center"/>
              <w:rPr>
                <w:rFonts w:ascii="宋体" w:hAnsi="宋体" w:cs="宋体"/>
                <w:szCs w:val="21"/>
              </w:rPr>
            </w:pPr>
          </w:p>
        </w:tc>
        <w:tc>
          <w:tcPr>
            <w:tcW w:w="2160" w:type="dxa"/>
            <w:vAlign w:val="center"/>
          </w:tcPr>
          <w:p w:rsidR="00000000" w:rsidRDefault="008E4C6D">
            <w:pPr>
              <w:jc w:val="center"/>
              <w:rPr>
                <w:rFonts w:ascii="宋体" w:hAnsi="宋体" w:cs="宋体"/>
                <w:szCs w:val="21"/>
              </w:rPr>
            </w:pPr>
          </w:p>
        </w:tc>
        <w:tc>
          <w:tcPr>
            <w:tcW w:w="1440" w:type="dxa"/>
            <w:vAlign w:val="center"/>
          </w:tcPr>
          <w:p w:rsidR="00000000" w:rsidRDefault="008E4C6D">
            <w:pPr>
              <w:widowControl/>
              <w:jc w:val="center"/>
              <w:rPr>
                <w:rFonts w:ascii="宋体" w:hAnsi="宋体"/>
                <w:szCs w:val="21"/>
              </w:rPr>
            </w:pPr>
          </w:p>
        </w:tc>
        <w:tc>
          <w:tcPr>
            <w:tcW w:w="1620" w:type="dxa"/>
            <w:vAlign w:val="center"/>
          </w:tcPr>
          <w:p w:rsidR="00000000" w:rsidRDefault="008E4C6D">
            <w:pPr>
              <w:widowControl/>
              <w:jc w:val="center"/>
              <w:rPr>
                <w:rFonts w:ascii="宋体" w:hAnsi="宋体"/>
                <w:szCs w:val="21"/>
              </w:rPr>
            </w:pPr>
          </w:p>
        </w:tc>
        <w:tc>
          <w:tcPr>
            <w:tcW w:w="1620" w:type="dxa"/>
            <w:vAlign w:val="center"/>
          </w:tcPr>
          <w:p w:rsidR="00000000" w:rsidRDefault="008E4C6D">
            <w:pPr>
              <w:widowControl/>
              <w:jc w:val="center"/>
              <w:rPr>
                <w:rFonts w:ascii="宋体" w:hAnsi="宋体"/>
                <w:szCs w:val="21"/>
              </w:rPr>
            </w:pPr>
          </w:p>
        </w:tc>
        <w:tc>
          <w:tcPr>
            <w:tcW w:w="1416" w:type="dxa"/>
            <w:vAlign w:val="center"/>
          </w:tcPr>
          <w:p w:rsidR="00000000" w:rsidRDefault="008E4C6D">
            <w:pPr>
              <w:widowControl/>
              <w:jc w:val="center"/>
              <w:rPr>
                <w:rFonts w:ascii="宋体" w:hAnsi="宋体"/>
                <w:szCs w:val="21"/>
              </w:rPr>
            </w:pPr>
          </w:p>
        </w:tc>
        <w:tc>
          <w:tcPr>
            <w:tcW w:w="1644" w:type="dxa"/>
            <w:vAlign w:val="center"/>
          </w:tcPr>
          <w:p w:rsidR="00000000" w:rsidRDefault="008E4C6D">
            <w:pPr>
              <w:widowControl/>
              <w:jc w:val="center"/>
              <w:rPr>
                <w:rFonts w:ascii="宋体" w:hAnsi="宋体"/>
                <w:szCs w:val="21"/>
              </w:rPr>
            </w:pPr>
          </w:p>
        </w:tc>
        <w:tc>
          <w:tcPr>
            <w:tcW w:w="1980" w:type="dxa"/>
            <w:vAlign w:val="center"/>
          </w:tcPr>
          <w:p w:rsidR="00000000" w:rsidRDefault="008E4C6D">
            <w:pPr>
              <w:widowControl/>
              <w:jc w:val="center"/>
              <w:rPr>
                <w:rFonts w:ascii="宋体" w:hAnsi="宋体"/>
                <w:szCs w:val="21"/>
              </w:rPr>
            </w:pPr>
          </w:p>
        </w:tc>
      </w:tr>
      <w:tr w:rsidR="00000000">
        <w:trPr>
          <w:trHeight w:val="480"/>
          <w:jc w:val="center"/>
        </w:trPr>
        <w:tc>
          <w:tcPr>
            <w:tcW w:w="1210" w:type="dxa"/>
            <w:vAlign w:val="center"/>
          </w:tcPr>
          <w:p w:rsidR="00000000" w:rsidRDefault="008E4C6D">
            <w:pPr>
              <w:jc w:val="center"/>
              <w:rPr>
                <w:rFonts w:ascii="宋体" w:hAnsi="宋体" w:cs="宋体"/>
                <w:szCs w:val="21"/>
              </w:rPr>
            </w:pPr>
          </w:p>
        </w:tc>
        <w:tc>
          <w:tcPr>
            <w:tcW w:w="2160" w:type="dxa"/>
            <w:vAlign w:val="center"/>
          </w:tcPr>
          <w:p w:rsidR="00000000" w:rsidRDefault="008E4C6D">
            <w:pPr>
              <w:jc w:val="center"/>
              <w:rPr>
                <w:rFonts w:ascii="宋体" w:hAnsi="宋体" w:cs="宋体"/>
                <w:szCs w:val="21"/>
              </w:rPr>
            </w:pPr>
          </w:p>
        </w:tc>
        <w:tc>
          <w:tcPr>
            <w:tcW w:w="1440" w:type="dxa"/>
            <w:vAlign w:val="center"/>
          </w:tcPr>
          <w:p w:rsidR="00000000" w:rsidRDefault="008E4C6D">
            <w:pPr>
              <w:widowControl/>
              <w:jc w:val="center"/>
              <w:rPr>
                <w:rFonts w:ascii="宋体" w:hAnsi="宋体"/>
                <w:szCs w:val="21"/>
              </w:rPr>
            </w:pPr>
          </w:p>
        </w:tc>
        <w:tc>
          <w:tcPr>
            <w:tcW w:w="1620" w:type="dxa"/>
            <w:vAlign w:val="center"/>
          </w:tcPr>
          <w:p w:rsidR="00000000" w:rsidRDefault="008E4C6D">
            <w:pPr>
              <w:widowControl/>
              <w:jc w:val="center"/>
              <w:rPr>
                <w:rFonts w:ascii="宋体" w:hAnsi="宋体"/>
                <w:szCs w:val="21"/>
              </w:rPr>
            </w:pPr>
          </w:p>
        </w:tc>
        <w:tc>
          <w:tcPr>
            <w:tcW w:w="1620" w:type="dxa"/>
            <w:vAlign w:val="center"/>
          </w:tcPr>
          <w:p w:rsidR="00000000" w:rsidRDefault="008E4C6D">
            <w:pPr>
              <w:widowControl/>
              <w:jc w:val="center"/>
              <w:rPr>
                <w:rFonts w:ascii="宋体" w:hAnsi="宋体"/>
                <w:szCs w:val="21"/>
              </w:rPr>
            </w:pPr>
          </w:p>
        </w:tc>
        <w:tc>
          <w:tcPr>
            <w:tcW w:w="1416" w:type="dxa"/>
            <w:vAlign w:val="center"/>
          </w:tcPr>
          <w:p w:rsidR="00000000" w:rsidRDefault="008E4C6D">
            <w:pPr>
              <w:widowControl/>
              <w:jc w:val="center"/>
              <w:rPr>
                <w:rFonts w:ascii="宋体" w:hAnsi="宋体"/>
                <w:szCs w:val="21"/>
              </w:rPr>
            </w:pPr>
          </w:p>
        </w:tc>
        <w:tc>
          <w:tcPr>
            <w:tcW w:w="1644" w:type="dxa"/>
            <w:vAlign w:val="center"/>
          </w:tcPr>
          <w:p w:rsidR="00000000" w:rsidRDefault="008E4C6D">
            <w:pPr>
              <w:widowControl/>
              <w:jc w:val="center"/>
              <w:rPr>
                <w:rFonts w:ascii="宋体" w:hAnsi="宋体"/>
                <w:szCs w:val="21"/>
              </w:rPr>
            </w:pPr>
          </w:p>
        </w:tc>
        <w:tc>
          <w:tcPr>
            <w:tcW w:w="1980" w:type="dxa"/>
            <w:vAlign w:val="center"/>
          </w:tcPr>
          <w:p w:rsidR="00000000" w:rsidRDefault="008E4C6D">
            <w:pPr>
              <w:widowControl/>
              <w:jc w:val="center"/>
              <w:rPr>
                <w:rFonts w:ascii="宋体" w:hAnsi="宋体"/>
                <w:szCs w:val="21"/>
              </w:rPr>
            </w:pPr>
          </w:p>
        </w:tc>
      </w:tr>
    </w:tbl>
    <w:p w:rsidR="00000000" w:rsidRDefault="008E4C6D">
      <w:pPr>
        <w:rPr>
          <w:rFonts w:ascii="宋体" w:hAnsi="宋体" w:hint="eastAsia"/>
          <w:szCs w:val="21"/>
        </w:rPr>
      </w:pPr>
      <w:r>
        <w:rPr>
          <w:rFonts w:ascii="宋体" w:hAnsi="宋体" w:hint="eastAsia"/>
          <w:szCs w:val="21"/>
        </w:rPr>
        <w:t>注：本表反映单位本年度政府性基金预算财政拨款收入支出及结转和结余情况。</w:t>
      </w:r>
    </w:p>
    <w:p w:rsidR="00000000" w:rsidRDefault="008E4C6D">
      <w:pPr>
        <w:rPr>
          <w:rFonts w:ascii="宋体" w:hAnsi="宋体" w:hint="eastAsia"/>
          <w:szCs w:val="21"/>
        </w:rPr>
      </w:pPr>
      <w:r>
        <w:rPr>
          <w:rFonts w:ascii="宋体" w:hAnsi="宋体" w:hint="eastAsia"/>
          <w:szCs w:val="21"/>
        </w:rPr>
        <w:t>无政府性基金预算财政拨款收入支出的，仍保留该表格式，并在本表</w:t>
      </w:r>
      <w:r>
        <w:rPr>
          <w:rFonts w:ascii="宋体" w:hAnsi="宋体" w:hint="eastAsia"/>
          <w:szCs w:val="21"/>
        </w:rPr>
        <w:t>下方作下述说明：</w:t>
      </w:r>
    </w:p>
    <w:p w:rsidR="00000000" w:rsidRDefault="008E4C6D">
      <w:pPr>
        <w:rPr>
          <w:rFonts w:ascii="宋体" w:hAnsi="宋体"/>
          <w:szCs w:val="21"/>
        </w:rPr>
      </w:pPr>
      <w:r>
        <w:rPr>
          <w:rFonts w:ascii="宋体" w:hAnsi="宋体" w:hint="eastAsia"/>
          <w:szCs w:val="21"/>
        </w:rPr>
        <w:t>说明：上海市闵行区水务建设工程安全质量监督站本年度没有政府性基金预算财政拨款收入和支出，故本表无数据。</w:t>
      </w:r>
    </w:p>
    <w:p w:rsidR="00000000" w:rsidRDefault="008E4C6D">
      <w:pPr>
        <w:autoSpaceDE w:val="0"/>
        <w:autoSpaceDN w:val="0"/>
        <w:adjustRightInd w:val="0"/>
        <w:jc w:val="center"/>
        <w:outlineLvl w:val="0"/>
        <w:rPr>
          <w:rFonts w:ascii="宋体" w:hAnsi="宋体" w:hint="eastAsia"/>
          <w:szCs w:val="21"/>
        </w:rPr>
      </w:pPr>
      <w:r>
        <w:rPr>
          <w:rFonts w:ascii="宋体" w:hAnsi="宋体"/>
          <w:szCs w:val="21"/>
        </w:rPr>
        <w:br w:type="page"/>
      </w:r>
      <w:r>
        <w:rPr>
          <w:rFonts w:ascii="宋体" w:hAnsi="宋体" w:hint="eastAsia"/>
          <w:szCs w:val="21"/>
        </w:rPr>
        <w:lastRenderedPageBreak/>
        <w:t>国有资本经营预算财政拨款收入支出决算表</w:t>
      </w:r>
    </w:p>
    <w:p w:rsidR="00000000" w:rsidRDefault="008E4C6D">
      <w:pPr>
        <w:autoSpaceDE w:val="0"/>
        <w:autoSpaceDN w:val="0"/>
        <w:adjustRightInd w:val="0"/>
        <w:ind w:right="360"/>
        <w:jc w:val="right"/>
        <w:rPr>
          <w:rFonts w:ascii="宋体" w:hAnsi="宋体" w:hint="eastAsia"/>
          <w:szCs w:val="21"/>
        </w:rPr>
      </w:pPr>
      <w:r>
        <w:rPr>
          <w:rFonts w:ascii="宋体" w:hAnsi="宋体" w:hint="eastAsia"/>
          <w:szCs w:val="21"/>
        </w:rPr>
        <w:t>单位：万元</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0"/>
        <w:gridCol w:w="2160"/>
        <w:gridCol w:w="1440"/>
        <w:gridCol w:w="1620"/>
        <w:gridCol w:w="1620"/>
        <w:gridCol w:w="1416"/>
        <w:gridCol w:w="1644"/>
        <w:gridCol w:w="1980"/>
      </w:tblGrid>
      <w:tr w:rsidR="00000000">
        <w:trPr>
          <w:trHeight w:val="480"/>
          <w:jc w:val="center"/>
        </w:trPr>
        <w:tc>
          <w:tcPr>
            <w:tcW w:w="3370" w:type="dxa"/>
            <w:gridSpan w:val="2"/>
            <w:vAlign w:val="center"/>
          </w:tcPr>
          <w:p w:rsidR="00000000" w:rsidRDefault="008E4C6D">
            <w:pPr>
              <w:widowControl/>
              <w:jc w:val="center"/>
              <w:rPr>
                <w:rFonts w:ascii="宋体" w:hAnsi="宋体"/>
                <w:szCs w:val="21"/>
              </w:rPr>
            </w:pPr>
            <w:r>
              <w:rPr>
                <w:rFonts w:ascii="宋体" w:hAnsi="宋体" w:hint="eastAsia"/>
                <w:szCs w:val="21"/>
              </w:rPr>
              <w:t>项目</w:t>
            </w:r>
          </w:p>
        </w:tc>
        <w:tc>
          <w:tcPr>
            <w:tcW w:w="1440" w:type="dxa"/>
            <w:vMerge w:val="restart"/>
            <w:vAlign w:val="center"/>
          </w:tcPr>
          <w:p w:rsidR="00000000" w:rsidRDefault="008E4C6D">
            <w:pPr>
              <w:widowControl/>
              <w:jc w:val="center"/>
              <w:rPr>
                <w:rFonts w:ascii="宋体" w:hAnsi="宋体" w:hint="eastAsia"/>
                <w:szCs w:val="21"/>
              </w:rPr>
            </w:pPr>
            <w:r>
              <w:rPr>
                <w:rFonts w:ascii="宋体" w:hAnsi="宋体" w:hint="eastAsia"/>
                <w:szCs w:val="21"/>
              </w:rPr>
              <w:t>年初结转和结余</w:t>
            </w:r>
          </w:p>
        </w:tc>
        <w:tc>
          <w:tcPr>
            <w:tcW w:w="1620" w:type="dxa"/>
            <w:vMerge w:val="restart"/>
            <w:vAlign w:val="center"/>
          </w:tcPr>
          <w:p w:rsidR="00000000" w:rsidRDefault="008E4C6D">
            <w:pPr>
              <w:widowControl/>
              <w:jc w:val="center"/>
              <w:rPr>
                <w:rFonts w:ascii="宋体" w:hAnsi="宋体" w:hint="eastAsia"/>
                <w:szCs w:val="21"/>
              </w:rPr>
            </w:pPr>
            <w:r>
              <w:rPr>
                <w:rFonts w:ascii="宋体" w:hAnsi="宋体" w:hint="eastAsia"/>
                <w:szCs w:val="21"/>
              </w:rPr>
              <w:t>本年收入</w:t>
            </w:r>
          </w:p>
        </w:tc>
        <w:tc>
          <w:tcPr>
            <w:tcW w:w="4680" w:type="dxa"/>
            <w:gridSpan w:val="3"/>
            <w:vMerge w:val="restart"/>
            <w:vAlign w:val="center"/>
          </w:tcPr>
          <w:p w:rsidR="00000000" w:rsidRDefault="008E4C6D">
            <w:pPr>
              <w:jc w:val="center"/>
              <w:rPr>
                <w:rFonts w:ascii="宋体" w:hAnsi="宋体"/>
                <w:szCs w:val="21"/>
              </w:rPr>
            </w:pPr>
            <w:r>
              <w:rPr>
                <w:rFonts w:ascii="宋体" w:hAnsi="宋体" w:hint="eastAsia"/>
                <w:szCs w:val="21"/>
              </w:rPr>
              <w:t>本年支出</w:t>
            </w:r>
          </w:p>
        </w:tc>
        <w:tc>
          <w:tcPr>
            <w:tcW w:w="1980" w:type="dxa"/>
            <w:vMerge w:val="restart"/>
            <w:vAlign w:val="center"/>
          </w:tcPr>
          <w:p w:rsidR="00000000" w:rsidRDefault="008E4C6D">
            <w:pPr>
              <w:widowControl/>
              <w:jc w:val="center"/>
              <w:rPr>
                <w:rFonts w:ascii="宋体" w:hAnsi="宋体" w:hint="eastAsia"/>
                <w:szCs w:val="21"/>
              </w:rPr>
            </w:pPr>
            <w:r>
              <w:rPr>
                <w:rFonts w:ascii="宋体" w:hAnsi="宋体" w:hint="eastAsia"/>
                <w:szCs w:val="21"/>
              </w:rPr>
              <w:t>年末结转和</w:t>
            </w:r>
          </w:p>
          <w:p w:rsidR="00000000" w:rsidRDefault="008E4C6D">
            <w:pPr>
              <w:widowControl/>
              <w:jc w:val="center"/>
              <w:rPr>
                <w:rFonts w:ascii="宋体" w:hAnsi="宋体" w:hint="eastAsia"/>
                <w:szCs w:val="21"/>
              </w:rPr>
            </w:pPr>
            <w:r>
              <w:rPr>
                <w:rFonts w:ascii="宋体" w:hAnsi="宋体" w:hint="eastAsia"/>
                <w:szCs w:val="21"/>
              </w:rPr>
              <w:t>结余</w:t>
            </w:r>
          </w:p>
        </w:tc>
      </w:tr>
      <w:tr w:rsidR="00000000">
        <w:trPr>
          <w:trHeight w:val="747"/>
          <w:jc w:val="center"/>
        </w:trPr>
        <w:tc>
          <w:tcPr>
            <w:tcW w:w="1210" w:type="dxa"/>
            <w:vAlign w:val="center"/>
          </w:tcPr>
          <w:p w:rsidR="00000000" w:rsidRDefault="008E4C6D">
            <w:pPr>
              <w:widowControl/>
              <w:jc w:val="center"/>
              <w:rPr>
                <w:rFonts w:ascii="宋体" w:hAnsi="宋体"/>
                <w:szCs w:val="21"/>
              </w:rPr>
            </w:pPr>
            <w:r>
              <w:rPr>
                <w:rFonts w:ascii="宋体" w:hAnsi="宋体" w:hint="eastAsia"/>
                <w:szCs w:val="21"/>
              </w:rPr>
              <w:t>功能分类科目编码</w:t>
            </w:r>
          </w:p>
        </w:tc>
        <w:tc>
          <w:tcPr>
            <w:tcW w:w="2160" w:type="dxa"/>
            <w:vAlign w:val="center"/>
          </w:tcPr>
          <w:p w:rsidR="00000000" w:rsidRDefault="008E4C6D">
            <w:pPr>
              <w:widowControl/>
              <w:jc w:val="center"/>
              <w:rPr>
                <w:rFonts w:ascii="宋体" w:hAnsi="宋体"/>
                <w:szCs w:val="21"/>
              </w:rPr>
            </w:pPr>
            <w:r>
              <w:rPr>
                <w:rFonts w:ascii="宋体" w:hAnsi="宋体" w:hint="eastAsia"/>
                <w:szCs w:val="21"/>
              </w:rPr>
              <w:t>科目名称</w:t>
            </w:r>
          </w:p>
        </w:tc>
        <w:tc>
          <w:tcPr>
            <w:tcW w:w="1440" w:type="dxa"/>
            <w:vMerge/>
            <w:vAlign w:val="center"/>
          </w:tcPr>
          <w:p w:rsidR="00000000" w:rsidRDefault="008E4C6D">
            <w:pPr>
              <w:widowControl/>
              <w:jc w:val="center"/>
              <w:rPr>
                <w:rFonts w:ascii="宋体" w:hAnsi="宋体"/>
                <w:szCs w:val="21"/>
              </w:rPr>
            </w:pPr>
          </w:p>
        </w:tc>
        <w:tc>
          <w:tcPr>
            <w:tcW w:w="1620" w:type="dxa"/>
            <w:vMerge/>
            <w:vAlign w:val="center"/>
          </w:tcPr>
          <w:p w:rsidR="00000000" w:rsidRDefault="008E4C6D">
            <w:pPr>
              <w:widowControl/>
              <w:jc w:val="center"/>
              <w:rPr>
                <w:rFonts w:ascii="宋体" w:hAnsi="宋体"/>
                <w:szCs w:val="21"/>
              </w:rPr>
            </w:pPr>
          </w:p>
        </w:tc>
        <w:tc>
          <w:tcPr>
            <w:tcW w:w="4680" w:type="dxa"/>
            <w:gridSpan w:val="3"/>
            <w:vMerge/>
            <w:vAlign w:val="center"/>
          </w:tcPr>
          <w:p w:rsidR="00000000" w:rsidRDefault="008E4C6D">
            <w:pPr>
              <w:widowControl/>
              <w:jc w:val="center"/>
              <w:rPr>
                <w:rFonts w:ascii="宋体" w:hAnsi="宋体"/>
                <w:szCs w:val="21"/>
              </w:rPr>
            </w:pPr>
          </w:p>
        </w:tc>
        <w:tc>
          <w:tcPr>
            <w:tcW w:w="1980" w:type="dxa"/>
            <w:vMerge/>
            <w:vAlign w:val="center"/>
          </w:tcPr>
          <w:p w:rsidR="00000000" w:rsidRDefault="008E4C6D">
            <w:pPr>
              <w:widowControl/>
              <w:jc w:val="center"/>
              <w:rPr>
                <w:rFonts w:ascii="宋体" w:hAnsi="宋体"/>
                <w:szCs w:val="21"/>
              </w:rPr>
            </w:pPr>
          </w:p>
        </w:tc>
      </w:tr>
      <w:tr w:rsidR="00000000">
        <w:trPr>
          <w:trHeight w:val="480"/>
          <w:jc w:val="center"/>
        </w:trPr>
        <w:tc>
          <w:tcPr>
            <w:tcW w:w="3370" w:type="dxa"/>
            <w:gridSpan w:val="2"/>
            <w:vAlign w:val="center"/>
          </w:tcPr>
          <w:p w:rsidR="00000000" w:rsidRDefault="008E4C6D">
            <w:pPr>
              <w:jc w:val="center"/>
              <w:rPr>
                <w:rFonts w:ascii="宋体" w:hAnsi="宋体" w:cs="宋体" w:hint="eastAsia"/>
                <w:szCs w:val="21"/>
              </w:rPr>
            </w:pPr>
            <w:r>
              <w:rPr>
                <w:rFonts w:ascii="宋体" w:hAnsi="宋体" w:cs="宋体" w:hint="eastAsia"/>
                <w:szCs w:val="21"/>
              </w:rPr>
              <w:t>合计</w:t>
            </w:r>
          </w:p>
        </w:tc>
        <w:tc>
          <w:tcPr>
            <w:tcW w:w="1440" w:type="dxa"/>
            <w:vAlign w:val="center"/>
          </w:tcPr>
          <w:p w:rsidR="00000000" w:rsidRDefault="008E4C6D">
            <w:pPr>
              <w:widowControl/>
              <w:jc w:val="center"/>
              <w:rPr>
                <w:rFonts w:ascii="宋体" w:hAnsi="宋体"/>
                <w:szCs w:val="21"/>
              </w:rPr>
            </w:pPr>
          </w:p>
        </w:tc>
        <w:tc>
          <w:tcPr>
            <w:tcW w:w="1620" w:type="dxa"/>
            <w:vAlign w:val="center"/>
          </w:tcPr>
          <w:p w:rsidR="00000000" w:rsidRDefault="008E4C6D">
            <w:pPr>
              <w:widowControl/>
              <w:jc w:val="center"/>
              <w:rPr>
                <w:rFonts w:ascii="宋体" w:hAnsi="宋体"/>
                <w:szCs w:val="21"/>
              </w:rPr>
            </w:pPr>
          </w:p>
        </w:tc>
        <w:tc>
          <w:tcPr>
            <w:tcW w:w="1620" w:type="dxa"/>
            <w:vAlign w:val="center"/>
          </w:tcPr>
          <w:p w:rsidR="00000000" w:rsidRDefault="008E4C6D">
            <w:pPr>
              <w:widowControl/>
              <w:jc w:val="center"/>
              <w:rPr>
                <w:rFonts w:ascii="宋体" w:hAnsi="宋体" w:hint="eastAsia"/>
                <w:szCs w:val="21"/>
              </w:rPr>
            </w:pPr>
            <w:r>
              <w:rPr>
                <w:rFonts w:ascii="宋体" w:hAnsi="宋体" w:hint="eastAsia"/>
                <w:szCs w:val="21"/>
              </w:rPr>
              <w:t>合计</w:t>
            </w:r>
          </w:p>
        </w:tc>
        <w:tc>
          <w:tcPr>
            <w:tcW w:w="1416" w:type="dxa"/>
            <w:vAlign w:val="center"/>
          </w:tcPr>
          <w:p w:rsidR="00000000" w:rsidRDefault="008E4C6D">
            <w:pPr>
              <w:widowControl/>
              <w:jc w:val="center"/>
              <w:rPr>
                <w:rFonts w:ascii="宋体" w:hAnsi="宋体" w:hint="eastAsia"/>
                <w:szCs w:val="21"/>
              </w:rPr>
            </w:pPr>
            <w:r>
              <w:rPr>
                <w:rFonts w:ascii="宋体" w:hAnsi="宋体" w:hint="eastAsia"/>
                <w:szCs w:val="21"/>
              </w:rPr>
              <w:t>基本支出</w:t>
            </w:r>
          </w:p>
        </w:tc>
        <w:tc>
          <w:tcPr>
            <w:tcW w:w="1644" w:type="dxa"/>
            <w:vAlign w:val="center"/>
          </w:tcPr>
          <w:p w:rsidR="00000000" w:rsidRDefault="008E4C6D">
            <w:pPr>
              <w:widowControl/>
              <w:jc w:val="center"/>
              <w:rPr>
                <w:rFonts w:ascii="宋体" w:hAnsi="宋体" w:hint="eastAsia"/>
                <w:szCs w:val="21"/>
              </w:rPr>
            </w:pPr>
            <w:r>
              <w:rPr>
                <w:rFonts w:ascii="宋体" w:hAnsi="宋体" w:hint="eastAsia"/>
                <w:szCs w:val="21"/>
              </w:rPr>
              <w:t>项目支出</w:t>
            </w:r>
          </w:p>
        </w:tc>
        <w:tc>
          <w:tcPr>
            <w:tcW w:w="1980" w:type="dxa"/>
            <w:vAlign w:val="center"/>
          </w:tcPr>
          <w:p w:rsidR="00000000" w:rsidRDefault="008E4C6D">
            <w:pPr>
              <w:widowControl/>
              <w:jc w:val="center"/>
              <w:rPr>
                <w:rFonts w:ascii="宋体" w:hAnsi="宋体"/>
                <w:szCs w:val="21"/>
              </w:rPr>
            </w:pPr>
          </w:p>
        </w:tc>
      </w:tr>
      <w:tr w:rsidR="00000000">
        <w:trPr>
          <w:trHeight w:val="480"/>
          <w:jc w:val="center"/>
        </w:trPr>
        <w:tc>
          <w:tcPr>
            <w:tcW w:w="1210" w:type="dxa"/>
            <w:vAlign w:val="center"/>
          </w:tcPr>
          <w:p w:rsidR="00000000" w:rsidRDefault="008E4C6D">
            <w:pPr>
              <w:jc w:val="center"/>
              <w:rPr>
                <w:rFonts w:ascii="宋体" w:hAnsi="宋体" w:cs="宋体"/>
                <w:szCs w:val="21"/>
              </w:rPr>
            </w:pPr>
          </w:p>
        </w:tc>
        <w:tc>
          <w:tcPr>
            <w:tcW w:w="2160" w:type="dxa"/>
            <w:vAlign w:val="center"/>
          </w:tcPr>
          <w:p w:rsidR="00000000" w:rsidRDefault="008E4C6D">
            <w:pPr>
              <w:jc w:val="center"/>
              <w:rPr>
                <w:rFonts w:ascii="宋体" w:hAnsi="宋体" w:cs="宋体"/>
                <w:szCs w:val="21"/>
              </w:rPr>
            </w:pPr>
          </w:p>
        </w:tc>
        <w:tc>
          <w:tcPr>
            <w:tcW w:w="1440" w:type="dxa"/>
            <w:vAlign w:val="center"/>
          </w:tcPr>
          <w:p w:rsidR="00000000" w:rsidRDefault="008E4C6D">
            <w:pPr>
              <w:widowControl/>
              <w:jc w:val="center"/>
              <w:rPr>
                <w:rFonts w:ascii="宋体" w:hAnsi="宋体"/>
                <w:szCs w:val="21"/>
              </w:rPr>
            </w:pPr>
          </w:p>
        </w:tc>
        <w:tc>
          <w:tcPr>
            <w:tcW w:w="1620" w:type="dxa"/>
            <w:vAlign w:val="center"/>
          </w:tcPr>
          <w:p w:rsidR="00000000" w:rsidRDefault="008E4C6D">
            <w:pPr>
              <w:widowControl/>
              <w:jc w:val="center"/>
              <w:rPr>
                <w:rFonts w:ascii="宋体" w:hAnsi="宋体"/>
                <w:szCs w:val="21"/>
              </w:rPr>
            </w:pPr>
          </w:p>
        </w:tc>
        <w:tc>
          <w:tcPr>
            <w:tcW w:w="1620" w:type="dxa"/>
            <w:vAlign w:val="center"/>
          </w:tcPr>
          <w:p w:rsidR="00000000" w:rsidRDefault="008E4C6D">
            <w:pPr>
              <w:widowControl/>
              <w:jc w:val="center"/>
              <w:rPr>
                <w:rFonts w:ascii="宋体" w:hAnsi="宋体"/>
                <w:szCs w:val="21"/>
              </w:rPr>
            </w:pPr>
          </w:p>
        </w:tc>
        <w:tc>
          <w:tcPr>
            <w:tcW w:w="1416" w:type="dxa"/>
            <w:vAlign w:val="center"/>
          </w:tcPr>
          <w:p w:rsidR="00000000" w:rsidRDefault="008E4C6D">
            <w:pPr>
              <w:widowControl/>
              <w:jc w:val="center"/>
              <w:rPr>
                <w:rFonts w:ascii="宋体" w:hAnsi="宋体"/>
                <w:szCs w:val="21"/>
              </w:rPr>
            </w:pPr>
          </w:p>
        </w:tc>
        <w:tc>
          <w:tcPr>
            <w:tcW w:w="1644" w:type="dxa"/>
            <w:vAlign w:val="center"/>
          </w:tcPr>
          <w:p w:rsidR="00000000" w:rsidRDefault="008E4C6D">
            <w:pPr>
              <w:widowControl/>
              <w:jc w:val="center"/>
              <w:rPr>
                <w:rFonts w:ascii="宋体" w:hAnsi="宋体"/>
                <w:szCs w:val="21"/>
              </w:rPr>
            </w:pPr>
          </w:p>
        </w:tc>
        <w:tc>
          <w:tcPr>
            <w:tcW w:w="1980" w:type="dxa"/>
            <w:vAlign w:val="center"/>
          </w:tcPr>
          <w:p w:rsidR="00000000" w:rsidRDefault="008E4C6D">
            <w:pPr>
              <w:widowControl/>
              <w:jc w:val="center"/>
              <w:rPr>
                <w:rFonts w:ascii="宋体" w:hAnsi="宋体"/>
                <w:szCs w:val="21"/>
              </w:rPr>
            </w:pPr>
          </w:p>
        </w:tc>
      </w:tr>
      <w:tr w:rsidR="00000000">
        <w:trPr>
          <w:trHeight w:val="480"/>
          <w:jc w:val="center"/>
        </w:trPr>
        <w:tc>
          <w:tcPr>
            <w:tcW w:w="1210" w:type="dxa"/>
            <w:vAlign w:val="center"/>
          </w:tcPr>
          <w:p w:rsidR="00000000" w:rsidRDefault="008E4C6D">
            <w:pPr>
              <w:jc w:val="center"/>
              <w:rPr>
                <w:rFonts w:ascii="宋体" w:hAnsi="宋体" w:cs="宋体"/>
                <w:szCs w:val="21"/>
              </w:rPr>
            </w:pPr>
          </w:p>
        </w:tc>
        <w:tc>
          <w:tcPr>
            <w:tcW w:w="2160" w:type="dxa"/>
            <w:vAlign w:val="center"/>
          </w:tcPr>
          <w:p w:rsidR="00000000" w:rsidRDefault="008E4C6D">
            <w:pPr>
              <w:jc w:val="center"/>
              <w:rPr>
                <w:rFonts w:ascii="宋体" w:hAnsi="宋体" w:cs="宋体"/>
                <w:szCs w:val="21"/>
              </w:rPr>
            </w:pPr>
          </w:p>
        </w:tc>
        <w:tc>
          <w:tcPr>
            <w:tcW w:w="1440" w:type="dxa"/>
            <w:vAlign w:val="center"/>
          </w:tcPr>
          <w:p w:rsidR="00000000" w:rsidRDefault="008E4C6D">
            <w:pPr>
              <w:widowControl/>
              <w:jc w:val="center"/>
              <w:rPr>
                <w:rFonts w:ascii="宋体" w:hAnsi="宋体"/>
                <w:szCs w:val="21"/>
              </w:rPr>
            </w:pPr>
          </w:p>
        </w:tc>
        <w:tc>
          <w:tcPr>
            <w:tcW w:w="1620" w:type="dxa"/>
            <w:vAlign w:val="center"/>
          </w:tcPr>
          <w:p w:rsidR="00000000" w:rsidRDefault="008E4C6D">
            <w:pPr>
              <w:widowControl/>
              <w:jc w:val="center"/>
              <w:rPr>
                <w:rFonts w:ascii="宋体" w:hAnsi="宋体"/>
                <w:szCs w:val="21"/>
              </w:rPr>
            </w:pPr>
          </w:p>
        </w:tc>
        <w:tc>
          <w:tcPr>
            <w:tcW w:w="1620" w:type="dxa"/>
            <w:vAlign w:val="center"/>
          </w:tcPr>
          <w:p w:rsidR="00000000" w:rsidRDefault="008E4C6D">
            <w:pPr>
              <w:widowControl/>
              <w:jc w:val="center"/>
              <w:rPr>
                <w:rFonts w:ascii="宋体" w:hAnsi="宋体"/>
                <w:szCs w:val="21"/>
              </w:rPr>
            </w:pPr>
          </w:p>
        </w:tc>
        <w:tc>
          <w:tcPr>
            <w:tcW w:w="1416" w:type="dxa"/>
            <w:vAlign w:val="center"/>
          </w:tcPr>
          <w:p w:rsidR="00000000" w:rsidRDefault="008E4C6D">
            <w:pPr>
              <w:widowControl/>
              <w:jc w:val="center"/>
              <w:rPr>
                <w:rFonts w:ascii="宋体" w:hAnsi="宋体"/>
                <w:szCs w:val="21"/>
              </w:rPr>
            </w:pPr>
          </w:p>
        </w:tc>
        <w:tc>
          <w:tcPr>
            <w:tcW w:w="1644" w:type="dxa"/>
            <w:vAlign w:val="center"/>
          </w:tcPr>
          <w:p w:rsidR="00000000" w:rsidRDefault="008E4C6D">
            <w:pPr>
              <w:widowControl/>
              <w:jc w:val="center"/>
              <w:rPr>
                <w:rFonts w:ascii="宋体" w:hAnsi="宋体"/>
                <w:szCs w:val="21"/>
              </w:rPr>
            </w:pPr>
          </w:p>
        </w:tc>
        <w:tc>
          <w:tcPr>
            <w:tcW w:w="1980" w:type="dxa"/>
            <w:vAlign w:val="center"/>
          </w:tcPr>
          <w:p w:rsidR="00000000" w:rsidRDefault="008E4C6D">
            <w:pPr>
              <w:widowControl/>
              <w:jc w:val="center"/>
              <w:rPr>
                <w:rFonts w:ascii="宋体" w:hAnsi="宋体"/>
                <w:szCs w:val="21"/>
              </w:rPr>
            </w:pPr>
          </w:p>
        </w:tc>
      </w:tr>
      <w:tr w:rsidR="00000000">
        <w:trPr>
          <w:trHeight w:val="480"/>
          <w:jc w:val="center"/>
        </w:trPr>
        <w:tc>
          <w:tcPr>
            <w:tcW w:w="1210" w:type="dxa"/>
            <w:vAlign w:val="center"/>
          </w:tcPr>
          <w:p w:rsidR="00000000" w:rsidRDefault="008E4C6D">
            <w:pPr>
              <w:jc w:val="center"/>
              <w:rPr>
                <w:rFonts w:ascii="宋体" w:hAnsi="宋体" w:cs="宋体"/>
                <w:szCs w:val="21"/>
              </w:rPr>
            </w:pPr>
          </w:p>
        </w:tc>
        <w:tc>
          <w:tcPr>
            <w:tcW w:w="2160" w:type="dxa"/>
            <w:vAlign w:val="center"/>
          </w:tcPr>
          <w:p w:rsidR="00000000" w:rsidRDefault="008E4C6D">
            <w:pPr>
              <w:jc w:val="center"/>
              <w:rPr>
                <w:rFonts w:ascii="宋体" w:hAnsi="宋体" w:cs="宋体"/>
                <w:szCs w:val="21"/>
              </w:rPr>
            </w:pPr>
          </w:p>
        </w:tc>
        <w:tc>
          <w:tcPr>
            <w:tcW w:w="1440" w:type="dxa"/>
            <w:vAlign w:val="center"/>
          </w:tcPr>
          <w:p w:rsidR="00000000" w:rsidRDefault="008E4C6D">
            <w:pPr>
              <w:widowControl/>
              <w:jc w:val="center"/>
              <w:rPr>
                <w:rFonts w:ascii="宋体" w:hAnsi="宋体"/>
                <w:szCs w:val="21"/>
              </w:rPr>
            </w:pPr>
          </w:p>
        </w:tc>
        <w:tc>
          <w:tcPr>
            <w:tcW w:w="1620" w:type="dxa"/>
            <w:vAlign w:val="center"/>
          </w:tcPr>
          <w:p w:rsidR="00000000" w:rsidRDefault="008E4C6D">
            <w:pPr>
              <w:widowControl/>
              <w:jc w:val="center"/>
              <w:rPr>
                <w:rFonts w:ascii="宋体" w:hAnsi="宋体"/>
                <w:szCs w:val="21"/>
              </w:rPr>
            </w:pPr>
          </w:p>
        </w:tc>
        <w:tc>
          <w:tcPr>
            <w:tcW w:w="1620" w:type="dxa"/>
            <w:vAlign w:val="center"/>
          </w:tcPr>
          <w:p w:rsidR="00000000" w:rsidRDefault="008E4C6D">
            <w:pPr>
              <w:widowControl/>
              <w:jc w:val="center"/>
              <w:rPr>
                <w:rFonts w:ascii="宋体" w:hAnsi="宋体"/>
                <w:szCs w:val="21"/>
              </w:rPr>
            </w:pPr>
          </w:p>
        </w:tc>
        <w:tc>
          <w:tcPr>
            <w:tcW w:w="1416" w:type="dxa"/>
            <w:vAlign w:val="center"/>
          </w:tcPr>
          <w:p w:rsidR="00000000" w:rsidRDefault="008E4C6D">
            <w:pPr>
              <w:widowControl/>
              <w:jc w:val="center"/>
              <w:rPr>
                <w:rFonts w:ascii="宋体" w:hAnsi="宋体"/>
                <w:szCs w:val="21"/>
              </w:rPr>
            </w:pPr>
          </w:p>
        </w:tc>
        <w:tc>
          <w:tcPr>
            <w:tcW w:w="1644" w:type="dxa"/>
            <w:vAlign w:val="center"/>
          </w:tcPr>
          <w:p w:rsidR="00000000" w:rsidRDefault="008E4C6D">
            <w:pPr>
              <w:widowControl/>
              <w:jc w:val="center"/>
              <w:rPr>
                <w:rFonts w:ascii="宋体" w:hAnsi="宋体"/>
                <w:szCs w:val="21"/>
              </w:rPr>
            </w:pPr>
          </w:p>
        </w:tc>
        <w:tc>
          <w:tcPr>
            <w:tcW w:w="1980" w:type="dxa"/>
            <w:vAlign w:val="center"/>
          </w:tcPr>
          <w:p w:rsidR="00000000" w:rsidRDefault="008E4C6D">
            <w:pPr>
              <w:widowControl/>
              <w:jc w:val="center"/>
              <w:rPr>
                <w:rFonts w:ascii="宋体" w:hAnsi="宋体"/>
                <w:szCs w:val="21"/>
              </w:rPr>
            </w:pPr>
          </w:p>
        </w:tc>
      </w:tr>
    </w:tbl>
    <w:p w:rsidR="00000000" w:rsidRDefault="008E4C6D">
      <w:pPr>
        <w:rPr>
          <w:rFonts w:ascii="宋体" w:hAnsi="宋体" w:hint="eastAsia"/>
          <w:szCs w:val="21"/>
        </w:rPr>
      </w:pPr>
      <w:r>
        <w:rPr>
          <w:rFonts w:ascii="宋体" w:hAnsi="宋体" w:hint="eastAsia"/>
          <w:szCs w:val="21"/>
        </w:rPr>
        <w:t>注：本表反映单位本年度国有资本经营预算财政拨款收入支出及结转和结余情况。</w:t>
      </w:r>
    </w:p>
    <w:p w:rsidR="00000000" w:rsidRDefault="008E4C6D">
      <w:pPr>
        <w:rPr>
          <w:rFonts w:ascii="宋体" w:hAnsi="宋体" w:hint="eastAsia"/>
          <w:szCs w:val="21"/>
        </w:rPr>
      </w:pPr>
      <w:r>
        <w:rPr>
          <w:rFonts w:ascii="宋体" w:hAnsi="宋体" w:hint="eastAsia"/>
          <w:szCs w:val="21"/>
        </w:rPr>
        <w:t>无国有资本经营预算财政拨款收入支出的，仍保留该表格式，并在本表下方作</w:t>
      </w:r>
      <w:r>
        <w:rPr>
          <w:rFonts w:ascii="宋体" w:hAnsi="宋体" w:hint="eastAsia"/>
          <w:szCs w:val="21"/>
        </w:rPr>
        <w:t>下述说明：</w:t>
      </w:r>
    </w:p>
    <w:p w:rsidR="00000000" w:rsidRDefault="008E4C6D">
      <w:pPr>
        <w:rPr>
          <w:rFonts w:ascii="宋体" w:hAnsi="宋体" w:hint="eastAsia"/>
          <w:szCs w:val="21"/>
        </w:rPr>
        <w:sectPr w:rsidR="00000000">
          <w:headerReference w:type="default" r:id="rId9"/>
          <w:footerReference w:type="default" r:id="rId10"/>
          <w:pgSz w:w="16838" w:h="11906" w:orient="landscape"/>
          <w:pgMar w:top="1797" w:right="1440" w:bottom="1797" w:left="1440" w:header="851" w:footer="992" w:gutter="0"/>
          <w:cols w:space="720"/>
          <w:docGrid w:type="linesAndChars" w:linePitch="312"/>
        </w:sectPr>
      </w:pPr>
      <w:r>
        <w:rPr>
          <w:rFonts w:ascii="宋体" w:hAnsi="宋体" w:hint="eastAsia"/>
          <w:szCs w:val="21"/>
        </w:rPr>
        <w:t>说明：上海市闵行区水务建设工程安全质量监督站本年度没有国有资本经营预算财政拨款收入和支出，故本表无数据。</w:t>
      </w:r>
    </w:p>
    <w:p w:rsidR="00000000" w:rsidRDefault="008E4C6D">
      <w:pPr>
        <w:jc w:val="center"/>
        <w:rPr>
          <w:rFonts w:ascii="黑体" w:eastAsia="黑体" w:hint="eastAsia"/>
          <w:sz w:val="30"/>
          <w:szCs w:val="30"/>
        </w:rPr>
      </w:pPr>
      <w:r>
        <w:rPr>
          <w:rFonts w:ascii="黑体" w:eastAsia="黑体" w:hint="eastAsia"/>
          <w:sz w:val="30"/>
          <w:szCs w:val="30"/>
        </w:rPr>
        <w:lastRenderedPageBreak/>
        <w:t>第三部分</w:t>
      </w:r>
      <w:r>
        <w:rPr>
          <w:rFonts w:ascii="黑体" w:eastAsia="黑体" w:hint="eastAsia"/>
          <w:sz w:val="30"/>
          <w:szCs w:val="30"/>
        </w:rPr>
        <w:t xml:space="preserve">  </w:t>
      </w:r>
      <w:r>
        <w:rPr>
          <w:rFonts w:ascii="黑体" w:eastAsia="黑体" w:hint="eastAsia"/>
          <w:sz w:val="30"/>
          <w:szCs w:val="30"/>
        </w:rPr>
        <w:t>上海市闵行区水务建设工程安全质量监督站</w:t>
      </w:r>
      <w:r>
        <w:rPr>
          <w:rFonts w:ascii="黑体" w:eastAsia="黑体" w:hint="eastAsia"/>
          <w:sz w:val="30"/>
          <w:szCs w:val="30"/>
        </w:rPr>
        <w:t>202</w:t>
      </w:r>
      <w:r>
        <w:rPr>
          <w:rFonts w:ascii="黑体" w:eastAsia="黑体" w:hint="eastAsia"/>
          <w:sz w:val="30"/>
          <w:szCs w:val="30"/>
        </w:rPr>
        <w:t>4</w:t>
      </w:r>
      <w:r>
        <w:rPr>
          <w:rFonts w:ascii="黑体" w:eastAsia="黑体" w:hint="eastAsia"/>
          <w:sz w:val="30"/>
          <w:szCs w:val="30"/>
        </w:rPr>
        <w:t>年度决算情况说明</w:t>
      </w:r>
    </w:p>
    <w:p w:rsidR="00000000" w:rsidRDefault="008E4C6D">
      <w:pPr>
        <w:jc w:val="center"/>
        <w:rPr>
          <w:rFonts w:ascii="黑体" w:eastAsia="黑体" w:hint="eastAsia"/>
          <w:sz w:val="30"/>
          <w:szCs w:val="30"/>
        </w:rPr>
      </w:pPr>
    </w:p>
    <w:p w:rsidR="00000000" w:rsidRDefault="008E4C6D">
      <w:pPr>
        <w:ind w:firstLineChars="200" w:firstLine="602"/>
        <w:outlineLvl w:val="0"/>
        <w:rPr>
          <w:rFonts w:ascii="楷体_GB2312" w:eastAsia="楷体_GB2312" w:hint="eastAsia"/>
          <w:b/>
          <w:sz w:val="30"/>
          <w:szCs w:val="30"/>
        </w:rPr>
      </w:pPr>
      <w:r>
        <w:rPr>
          <w:rFonts w:ascii="楷体_GB2312" w:eastAsia="楷体_GB2312" w:hint="eastAsia"/>
          <w:b/>
          <w:sz w:val="30"/>
          <w:szCs w:val="30"/>
        </w:rPr>
        <w:t>一、收入支出决算总体情况说明</w:t>
      </w:r>
    </w:p>
    <w:p w:rsidR="00000000" w:rsidRDefault="008E4C6D">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上海市闵行区水务建设工程安全质量监督站</w:t>
      </w:r>
      <w:r>
        <w:rPr>
          <w:rFonts w:ascii="仿宋_GB2312" w:eastAsia="仿宋_GB2312" w:hint="eastAsia"/>
          <w:sz w:val="30"/>
          <w:szCs w:val="30"/>
        </w:rPr>
        <w:t>2024</w:t>
      </w:r>
      <w:r>
        <w:rPr>
          <w:rFonts w:ascii="仿宋_GB2312" w:eastAsia="仿宋_GB2312" w:hint="eastAsia"/>
          <w:sz w:val="30"/>
          <w:szCs w:val="30"/>
        </w:rPr>
        <w:t>年</w:t>
      </w:r>
      <w:r>
        <w:rPr>
          <w:rFonts w:ascii="仿宋_GB2312" w:eastAsia="仿宋_GB2312" w:hint="eastAsia"/>
          <w:sz w:val="30"/>
          <w:szCs w:val="30"/>
        </w:rPr>
        <w:t>度收入支出总计</w:t>
      </w:r>
      <w:r>
        <w:rPr>
          <w:rFonts w:ascii="仿宋_GB2312" w:eastAsia="仿宋_GB2312" w:hint="eastAsia"/>
          <w:sz w:val="30"/>
          <w:szCs w:val="30"/>
        </w:rPr>
        <w:t>617.71</w:t>
      </w:r>
      <w:r>
        <w:rPr>
          <w:rFonts w:ascii="仿宋_GB2312" w:eastAsia="仿宋_GB2312" w:hint="eastAsia"/>
          <w:sz w:val="30"/>
          <w:szCs w:val="30"/>
        </w:rPr>
        <w:t>万元。与</w:t>
      </w:r>
      <w:r>
        <w:rPr>
          <w:rFonts w:ascii="仿宋_GB2312" w:eastAsia="仿宋_GB2312" w:hint="eastAsia"/>
          <w:sz w:val="30"/>
          <w:szCs w:val="30"/>
        </w:rPr>
        <w:t>202</w:t>
      </w:r>
      <w:r>
        <w:rPr>
          <w:rFonts w:ascii="仿宋_GB2312" w:eastAsia="仿宋_GB2312" w:hint="eastAsia"/>
          <w:sz w:val="30"/>
          <w:szCs w:val="30"/>
        </w:rPr>
        <w:t>3</w:t>
      </w:r>
      <w:r>
        <w:rPr>
          <w:rFonts w:ascii="仿宋_GB2312" w:eastAsia="仿宋_GB2312" w:hint="eastAsia"/>
          <w:sz w:val="30"/>
          <w:szCs w:val="30"/>
        </w:rPr>
        <w:t>年度相比，收入支出总计增加</w:t>
      </w:r>
      <w:r>
        <w:rPr>
          <w:rFonts w:ascii="仿宋_GB2312" w:eastAsia="仿宋_GB2312" w:hAnsi="宋体" w:hint="eastAsia"/>
          <w:sz w:val="30"/>
          <w:szCs w:val="30"/>
        </w:rPr>
        <w:t>67.93</w:t>
      </w:r>
      <w:r>
        <w:rPr>
          <w:rFonts w:ascii="仿宋_GB2312" w:eastAsia="仿宋_GB2312" w:hAnsi="宋体" w:hint="eastAsia"/>
          <w:sz w:val="30"/>
          <w:szCs w:val="30"/>
        </w:rPr>
        <w:t>万元，增长</w:t>
      </w:r>
      <w:r>
        <w:rPr>
          <w:rFonts w:ascii="仿宋_GB2312" w:eastAsia="仿宋_GB2312" w:hAnsi="宋体" w:hint="eastAsia"/>
          <w:sz w:val="30"/>
          <w:szCs w:val="30"/>
        </w:rPr>
        <w:t>12.36</w:t>
      </w:r>
      <w:r>
        <w:rPr>
          <w:rFonts w:ascii="仿宋_GB2312" w:eastAsia="仿宋_GB2312" w:hAnsi="宋体" w:hint="eastAsia"/>
          <w:sz w:val="30"/>
          <w:szCs w:val="30"/>
        </w:rPr>
        <w:t>%</w:t>
      </w:r>
      <w:r>
        <w:rPr>
          <w:rFonts w:ascii="仿宋_GB2312" w:eastAsia="仿宋_GB2312" w:hAnsi="宋体" w:hint="eastAsia"/>
          <w:sz w:val="30"/>
          <w:szCs w:val="30"/>
        </w:rPr>
        <w:t>。主要原因：政策性因素。</w:t>
      </w:r>
    </w:p>
    <w:p w:rsidR="00000000" w:rsidRDefault="008E4C6D">
      <w:pPr>
        <w:ind w:firstLineChars="200" w:firstLine="602"/>
        <w:outlineLvl w:val="0"/>
        <w:rPr>
          <w:rFonts w:ascii="楷体_GB2312" w:eastAsia="楷体_GB2312" w:hint="eastAsia"/>
          <w:b/>
          <w:sz w:val="30"/>
          <w:szCs w:val="30"/>
        </w:rPr>
      </w:pPr>
      <w:r>
        <w:rPr>
          <w:rFonts w:ascii="楷体_GB2312" w:eastAsia="楷体_GB2312" w:hint="eastAsia"/>
          <w:b/>
          <w:sz w:val="30"/>
          <w:szCs w:val="30"/>
        </w:rPr>
        <w:t>二、收入决算情况说明</w:t>
      </w:r>
    </w:p>
    <w:p w:rsidR="00000000" w:rsidRDefault="008E4C6D">
      <w:pPr>
        <w:ind w:firstLineChars="200" w:firstLine="600"/>
        <w:rPr>
          <w:rFonts w:ascii="仿宋_GB2312" w:eastAsia="仿宋_GB2312" w:hint="eastAsia"/>
          <w:sz w:val="30"/>
          <w:szCs w:val="30"/>
        </w:rPr>
      </w:pPr>
      <w:r>
        <w:rPr>
          <w:rFonts w:ascii="仿宋_GB2312" w:eastAsia="仿宋_GB2312" w:hAnsi="宋体" w:hint="eastAsia"/>
          <w:sz w:val="30"/>
          <w:szCs w:val="30"/>
        </w:rPr>
        <w:t>本年</w:t>
      </w:r>
      <w:r>
        <w:rPr>
          <w:rFonts w:ascii="仿宋_GB2312" w:eastAsia="仿宋_GB2312" w:hint="eastAsia"/>
          <w:sz w:val="30"/>
          <w:szCs w:val="30"/>
        </w:rPr>
        <w:t>收入合计</w:t>
      </w:r>
      <w:r>
        <w:rPr>
          <w:rFonts w:ascii="仿宋_GB2312" w:eastAsia="仿宋_GB2312" w:hint="eastAsia"/>
          <w:sz w:val="30"/>
          <w:szCs w:val="30"/>
        </w:rPr>
        <w:t>573.49</w:t>
      </w:r>
      <w:r>
        <w:rPr>
          <w:rFonts w:ascii="仿宋_GB2312" w:eastAsia="仿宋_GB2312" w:hint="eastAsia"/>
          <w:sz w:val="30"/>
          <w:szCs w:val="30"/>
        </w:rPr>
        <w:t>万元，其中：财政拨款收入</w:t>
      </w:r>
      <w:r>
        <w:rPr>
          <w:rFonts w:ascii="仿宋_GB2312" w:eastAsia="仿宋_GB2312" w:hint="eastAsia"/>
          <w:sz w:val="30"/>
          <w:szCs w:val="30"/>
        </w:rPr>
        <w:t>573.49</w:t>
      </w:r>
      <w:r>
        <w:rPr>
          <w:rFonts w:ascii="仿宋_GB2312" w:eastAsia="仿宋_GB2312" w:hint="eastAsia"/>
          <w:sz w:val="30"/>
          <w:szCs w:val="30"/>
        </w:rPr>
        <w:t>万元，占</w:t>
      </w:r>
      <w:r>
        <w:rPr>
          <w:rFonts w:ascii="仿宋_GB2312" w:eastAsia="仿宋_GB2312" w:hint="eastAsia"/>
          <w:sz w:val="30"/>
          <w:szCs w:val="30"/>
        </w:rPr>
        <w:t>100%</w:t>
      </w:r>
      <w:r>
        <w:rPr>
          <w:rFonts w:ascii="仿宋_GB2312" w:eastAsia="仿宋_GB2312" w:hint="eastAsia"/>
          <w:sz w:val="30"/>
          <w:szCs w:val="30"/>
        </w:rPr>
        <w:t>。</w:t>
      </w:r>
    </w:p>
    <w:p w:rsidR="00000000" w:rsidRDefault="008E4C6D">
      <w:pPr>
        <w:ind w:firstLineChars="200" w:firstLine="602"/>
        <w:outlineLvl w:val="0"/>
        <w:rPr>
          <w:rFonts w:ascii="楷体_GB2312" w:eastAsia="楷体_GB2312" w:hint="eastAsia"/>
          <w:b/>
          <w:sz w:val="30"/>
          <w:szCs w:val="30"/>
        </w:rPr>
      </w:pPr>
      <w:r>
        <w:rPr>
          <w:rFonts w:ascii="楷体_GB2312" w:eastAsia="楷体_GB2312" w:hint="eastAsia"/>
          <w:b/>
          <w:sz w:val="30"/>
          <w:szCs w:val="30"/>
        </w:rPr>
        <w:t>三、支出决</w:t>
      </w:r>
      <w:r>
        <w:rPr>
          <w:rFonts w:ascii="楷体_GB2312" w:eastAsia="楷体_GB2312" w:hint="eastAsia"/>
          <w:b/>
          <w:sz w:val="30"/>
          <w:szCs w:val="30"/>
        </w:rPr>
        <w:t>算情况说明</w:t>
      </w:r>
    </w:p>
    <w:p w:rsidR="00000000" w:rsidRDefault="008E4C6D">
      <w:pPr>
        <w:ind w:firstLineChars="200" w:firstLine="600"/>
        <w:rPr>
          <w:rFonts w:ascii="仿宋_GB2312" w:eastAsia="仿宋_GB2312" w:hint="eastAsia"/>
          <w:sz w:val="30"/>
          <w:szCs w:val="30"/>
        </w:rPr>
      </w:pPr>
      <w:r>
        <w:rPr>
          <w:rFonts w:ascii="仿宋_GB2312" w:eastAsia="仿宋_GB2312" w:hAnsi="宋体" w:hint="eastAsia"/>
          <w:sz w:val="30"/>
          <w:szCs w:val="30"/>
        </w:rPr>
        <w:t>本年</w:t>
      </w:r>
      <w:r>
        <w:rPr>
          <w:rFonts w:ascii="仿宋_GB2312" w:eastAsia="仿宋_GB2312" w:hint="eastAsia"/>
          <w:sz w:val="30"/>
          <w:szCs w:val="30"/>
        </w:rPr>
        <w:t>支出合计</w:t>
      </w:r>
      <w:r>
        <w:rPr>
          <w:rFonts w:ascii="仿宋_GB2312" w:eastAsia="仿宋_GB2312" w:hint="eastAsia"/>
          <w:sz w:val="30"/>
          <w:szCs w:val="30"/>
        </w:rPr>
        <w:t>568.14</w:t>
      </w:r>
      <w:r>
        <w:rPr>
          <w:rFonts w:ascii="仿宋_GB2312" w:eastAsia="仿宋_GB2312" w:hint="eastAsia"/>
          <w:sz w:val="30"/>
          <w:szCs w:val="30"/>
        </w:rPr>
        <w:t>万元，其中：基本支出</w:t>
      </w:r>
      <w:r>
        <w:rPr>
          <w:rFonts w:ascii="仿宋_GB2312" w:eastAsia="仿宋_GB2312" w:hint="eastAsia"/>
          <w:sz w:val="30"/>
          <w:szCs w:val="30"/>
        </w:rPr>
        <w:t>494.38</w:t>
      </w:r>
      <w:r>
        <w:rPr>
          <w:rFonts w:ascii="仿宋_GB2312" w:eastAsia="仿宋_GB2312" w:hint="eastAsia"/>
          <w:sz w:val="30"/>
          <w:szCs w:val="30"/>
        </w:rPr>
        <w:t>万元，占</w:t>
      </w:r>
      <w:r>
        <w:rPr>
          <w:rFonts w:ascii="仿宋_GB2312" w:eastAsia="仿宋_GB2312" w:hint="eastAsia"/>
          <w:sz w:val="30"/>
          <w:szCs w:val="30"/>
        </w:rPr>
        <w:t>87.</w:t>
      </w:r>
      <w:r>
        <w:rPr>
          <w:rFonts w:ascii="仿宋_GB2312" w:eastAsia="仿宋_GB2312" w:hint="eastAsia"/>
          <w:sz w:val="30"/>
          <w:szCs w:val="30"/>
        </w:rPr>
        <w:t>02</w:t>
      </w:r>
      <w:r>
        <w:rPr>
          <w:rFonts w:ascii="仿宋_GB2312" w:eastAsia="仿宋_GB2312" w:hint="eastAsia"/>
          <w:sz w:val="30"/>
          <w:szCs w:val="30"/>
        </w:rPr>
        <w:t>%</w:t>
      </w:r>
      <w:r>
        <w:rPr>
          <w:rFonts w:ascii="仿宋_GB2312" w:eastAsia="仿宋_GB2312" w:hint="eastAsia"/>
          <w:sz w:val="30"/>
          <w:szCs w:val="30"/>
        </w:rPr>
        <w:t>；项目支出</w:t>
      </w:r>
      <w:r>
        <w:rPr>
          <w:rFonts w:ascii="仿宋_GB2312" w:eastAsia="仿宋_GB2312" w:hint="eastAsia"/>
          <w:sz w:val="30"/>
          <w:szCs w:val="30"/>
        </w:rPr>
        <w:t>73.76</w:t>
      </w:r>
      <w:r>
        <w:rPr>
          <w:rFonts w:ascii="仿宋_GB2312" w:eastAsia="仿宋_GB2312" w:hint="eastAsia"/>
          <w:sz w:val="30"/>
          <w:szCs w:val="30"/>
        </w:rPr>
        <w:t>万元，占</w:t>
      </w:r>
      <w:r>
        <w:rPr>
          <w:rFonts w:ascii="仿宋_GB2312" w:eastAsia="仿宋_GB2312" w:hint="eastAsia"/>
          <w:sz w:val="30"/>
          <w:szCs w:val="30"/>
        </w:rPr>
        <w:t>12.</w:t>
      </w:r>
      <w:r>
        <w:rPr>
          <w:rFonts w:ascii="仿宋_GB2312" w:eastAsia="仿宋_GB2312" w:hint="eastAsia"/>
          <w:sz w:val="30"/>
          <w:szCs w:val="30"/>
        </w:rPr>
        <w:t>98</w:t>
      </w:r>
      <w:r>
        <w:rPr>
          <w:rFonts w:ascii="仿宋_GB2312" w:eastAsia="仿宋_GB2312" w:hint="eastAsia"/>
          <w:sz w:val="30"/>
          <w:szCs w:val="30"/>
        </w:rPr>
        <w:t>%</w:t>
      </w:r>
      <w:r>
        <w:rPr>
          <w:rFonts w:ascii="仿宋_GB2312" w:eastAsia="仿宋_GB2312" w:hint="eastAsia"/>
          <w:sz w:val="30"/>
          <w:szCs w:val="30"/>
        </w:rPr>
        <w:t>。</w:t>
      </w:r>
    </w:p>
    <w:p w:rsidR="00000000" w:rsidRDefault="008E4C6D">
      <w:pPr>
        <w:ind w:firstLineChars="200" w:firstLine="602"/>
        <w:outlineLvl w:val="0"/>
        <w:rPr>
          <w:rFonts w:ascii="楷体_GB2312" w:eastAsia="楷体_GB2312" w:hint="eastAsia"/>
          <w:b/>
          <w:sz w:val="30"/>
          <w:szCs w:val="30"/>
        </w:rPr>
      </w:pPr>
      <w:r>
        <w:rPr>
          <w:rFonts w:ascii="楷体_GB2312" w:eastAsia="楷体_GB2312" w:hint="eastAsia"/>
          <w:b/>
          <w:sz w:val="30"/>
          <w:szCs w:val="30"/>
        </w:rPr>
        <w:t>四、财政拨款收入支出决算总体情况说明</w:t>
      </w:r>
    </w:p>
    <w:p w:rsidR="00000000" w:rsidRDefault="008E4C6D">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上海市闵行区水务建设工程安全质量监督站</w:t>
      </w:r>
      <w:r>
        <w:rPr>
          <w:rFonts w:ascii="仿宋_GB2312" w:eastAsia="仿宋_GB2312" w:hint="eastAsia"/>
          <w:sz w:val="30"/>
          <w:szCs w:val="30"/>
        </w:rPr>
        <w:t>2024</w:t>
      </w:r>
      <w:r>
        <w:rPr>
          <w:rFonts w:ascii="仿宋_GB2312" w:eastAsia="仿宋_GB2312" w:hint="eastAsia"/>
          <w:sz w:val="30"/>
          <w:szCs w:val="30"/>
        </w:rPr>
        <w:t>年</w:t>
      </w:r>
      <w:r>
        <w:rPr>
          <w:rFonts w:ascii="仿宋_GB2312" w:eastAsia="仿宋_GB2312" w:hint="eastAsia"/>
          <w:sz w:val="30"/>
          <w:szCs w:val="30"/>
        </w:rPr>
        <w:t>度</w:t>
      </w:r>
      <w:r>
        <w:rPr>
          <w:rFonts w:ascii="仿宋_GB2312" w:eastAsia="仿宋_GB2312" w:hint="eastAsia"/>
          <w:sz w:val="30"/>
          <w:szCs w:val="30"/>
        </w:rPr>
        <w:t>财政拨款</w:t>
      </w:r>
      <w:r>
        <w:rPr>
          <w:rFonts w:ascii="仿宋_GB2312" w:eastAsia="仿宋_GB2312" w:hint="eastAsia"/>
          <w:sz w:val="30"/>
          <w:szCs w:val="30"/>
        </w:rPr>
        <w:t>收入支出总计</w:t>
      </w:r>
      <w:r>
        <w:rPr>
          <w:rFonts w:ascii="仿宋_GB2312" w:eastAsia="仿宋_GB2312" w:hint="eastAsia"/>
          <w:sz w:val="30"/>
          <w:szCs w:val="30"/>
        </w:rPr>
        <w:t>617.71</w:t>
      </w:r>
      <w:r>
        <w:rPr>
          <w:rFonts w:ascii="仿宋_GB2312" w:eastAsia="仿宋_GB2312" w:hint="eastAsia"/>
          <w:sz w:val="30"/>
          <w:szCs w:val="30"/>
        </w:rPr>
        <w:t>万元。与</w:t>
      </w:r>
      <w:r>
        <w:rPr>
          <w:rFonts w:ascii="仿宋_GB2312" w:eastAsia="仿宋_GB2312" w:hint="eastAsia"/>
          <w:sz w:val="30"/>
          <w:szCs w:val="30"/>
        </w:rPr>
        <w:t>202</w:t>
      </w:r>
      <w:r>
        <w:rPr>
          <w:rFonts w:ascii="仿宋_GB2312" w:eastAsia="仿宋_GB2312" w:hint="eastAsia"/>
          <w:sz w:val="30"/>
          <w:szCs w:val="30"/>
        </w:rPr>
        <w:t>3</w:t>
      </w:r>
      <w:r>
        <w:rPr>
          <w:rFonts w:ascii="仿宋_GB2312" w:eastAsia="仿宋_GB2312" w:hint="eastAsia"/>
          <w:sz w:val="30"/>
          <w:szCs w:val="30"/>
        </w:rPr>
        <w:t>年度相比，收入支出总计增加</w:t>
      </w:r>
      <w:r>
        <w:rPr>
          <w:rFonts w:ascii="仿宋_GB2312" w:eastAsia="仿宋_GB2312" w:hAnsi="宋体" w:hint="eastAsia"/>
          <w:sz w:val="30"/>
          <w:szCs w:val="30"/>
        </w:rPr>
        <w:t>67.93</w:t>
      </w:r>
      <w:r>
        <w:rPr>
          <w:rFonts w:ascii="仿宋_GB2312" w:eastAsia="仿宋_GB2312" w:hAnsi="宋体" w:hint="eastAsia"/>
          <w:sz w:val="30"/>
          <w:szCs w:val="30"/>
        </w:rPr>
        <w:t>万元，增长</w:t>
      </w:r>
      <w:r>
        <w:rPr>
          <w:rFonts w:ascii="仿宋_GB2312" w:eastAsia="仿宋_GB2312" w:hAnsi="宋体" w:hint="eastAsia"/>
          <w:sz w:val="30"/>
          <w:szCs w:val="30"/>
        </w:rPr>
        <w:t>12.36</w:t>
      </w:r>
      <w:r>
        <w:rPr>
          <w:rFonts w:ascii="仿宋_GB2312" w:eastAsia="仿宋_GB2312" w:hAnsi="宋体" w:hint="eastAsia"/>
          <w:sz w:val="30"/>
          <w:szCs w:val="30"/>
        </w:rPr>
        <w:t>%</w:t>
      </w:r>
      <w:r>
        <w:rPr>
          <w:rFonts w:ascii="仿宋_GB2312" w:eastAsia="仿宋_GB2312" w:hAnsi="宋体" w:hint="eastAsia"/>
          <w:sz w:val="30"/>
          <w:szCs w:val="30"/>
        </w:rPr>
        <w:t>。主要原因：政策性因素。</w:t>
      </w:r>
    </w:p>
    <w:p w:rsidR="00000000" w:rsidRDefault="008E4C6D">
      <w:pPr>
        <w:ind w:firstLineChars="200" w:firstLine="602"/>
        <w:outlineLvl w:val="0"/>
        <w:rPr>
          <w:rFonts w:ascii="楷体_GB2312" w:eastAsia="楷体_GB2312" w:hint="eastAsia"/>
          <w:b/>
          <w:sz w:val="30"/>
          <w:szCs w:val="30"/>
        </w:rPr>
      </w:pPr>
      <w:r>
        <w:rPr>
          <w:rFonts w:ascii="楷体_GB2312" w:eastAsia="楷体_GB2312" w:hint="eastAsia"/>
          <w:b/>
          <w:sz w:val="30"/>
          <w:szCs w:val="30"/>
        </w:rPr>
        <w:t>五、一般公共预算财政拨款支出决算情况说明</w:t>
      </w:r>
    </w:p>
    <w:p w:rsidR="00000000" w:rsidRDefault="008E4C6D">
      <w:pPr>
        <w:ind w:firstLineChars="200" w:firstLine="602"/>
        <w:outlineLvl w:val="0"/>
        <w:rPr>
          <w:rFonts w:ascii="楷体_GB2312" w:eastAsia="楷体_GB2312" w:hAnsi="宋体" w:hint="eastAsia"/>
          <w:b/>
          <w:sz w:val="30"/>
          <w:szCs w:val="30"/>
        </w:rPr>
      </w:pPr>
      <w:r>
        <w:rPr>
          <w:rFonts w:ascii="楷体_GB2312" w:eastAsia="楷体_GB2312" w:hAnsi="宋体" w:hint="eastAsia"/>
          <w:b/>
          <w:sz w:val="30"/>
          <w:szCs w:val="30"/>
        </w:rPr>
        <w:t>（一）一般公共预算财政拨款支出决算总体情况</w:t>
      </w:r>
    </w:p>
    <w:p w:rsidR="00000000" w:rsidRDefault="008E4C6D">
      <w:pPr>
        <w:ind w:firstLineChars="200" w:firstLine="600"/>
        <w:rPr>
          <w:rFonts w:ascii="仿宋_GB2312" w:eastAsia="仿宋_GB2312" w:hint="eastAsia"/>
          <w:sz w:val="30"/>
          <w:szCs w:val="30"/>
        </w:rPr>
      </w:pPr>
      <w:r>
        <w:rPr>
          <w:rFonts w:ascii="仿宋_GB2312" w:eastAsia="仿宋_GB2312" w:hint="eastAsia"/>
          <w:sz w:val="30"/>
          <w:szCs w:val="30"/>
        </w:rPr>
        <w:t>一般公共预算财政拨款支出</w:t>
      </w:r>
      <w:r>
        <w:rPr>
          <w:rFonts w:ascii="仿宋_GB2312" w:eastAsia="仿宋_GB2312" w:hint="eastAsia"/>
          <w:sz w:val="30"/>
          <w:szCs w:val="30"/>
        </w:rPr>
        <w:t>568.14</w:t>
      </w:r>
      <w:r>
        <w:rPr>
          <w:rFonts w:ascii="仿宋_GB2312" w:eastAsia="仿宋_GB2312" w:hint="eastAsia"/>
          <w:sz w:val="30"/>
          <w:szCs w:val="30"/>
        </w:rPr>
        <w:t>万元，占本年支出合计</w:t>
      </w:r>
      <w:r>
        <w:rPr>
          <w:rFonts w:ascii="仿宋_GB2312" w:eastAsia="仿宋_GB2312" w:hint="eastAsia"/>
          <w:sz w:val="30"/>
          <w:szCs w:val="30"/>
        </w:rPr>
        <w:t>100%</w:t>
      </w:r>
      <w:r>
        <w:rPr>
          <w:rFonts w:ascii="仿宋_GB2312" w:eastAsia="仿宋_GB2312" w:hint="eastAsia"/>
          <w:sz w:val="30"/>
          <w:szCs w:val="30"/>
        </w:rPr>
        <w:t>。与</w:t>
      </w:r>
      <w:r>
        <w:rPr>
          <w:rFonts w:ascii="仿宋_GB2312" w:eastAsia="仿宋_GB2312" w:hint="eastAsia"/>
          <w:sz w:val="30"/>
          <w:szCs w:val="30"/>
        </w:rPr>
        <w:t>202</w:t>
      </w:r>
      <w:r>
        <w:rPr>
          <w:rFonts w:ascii="仿宋_GB2312" w:eastAsia="仿宋_GB2312" w:hint="eastAsia"/>
          <w:sz w:val="30"/>
          <w:szCs w:val="30"/>
        </w:rPr>
        <w:t>3</w:t>
      </w:r>
      <w:r>
        <w:rPr>
          <w:rFonts w:ascii="仿宋_GB2312" w:eastAsia="仿宋_GB2312" w:hint="eastAsia"/>
          <w:sz w:val="30"/>
          <w:szCs w:val="30"/>
        </w:rPr>
        <w:t>年度相比，一般公共预算财政拨款支出增加</w:t>
      </w:r>
      <w:r>
        <w:rPr>
          <w:rFonts w:ascii="仿宋_GB2312" w:eastAsia="仿宋_GB2312" w:hint="eastAsia"/>
          <w:sz w:val="30"/>
          <w:szCs w:val="30"/>
        </w:rPr>
        <w:t>62.58</w:t>
      </w:r>
      <w:r>
        <w:rPr>
          <w:rFonts w:ascii="仿宋_GB2312" w:eastAsia="仿宋_GB2312" w:hint="eastAsia"/>
          <w:sz w:val="30"/>
          <w:szCs w:val="30"/>
        </w:rPr>
        <w:t>万元，</w:t>
      </w:r>
      <w:r>
        <w:rPr>
          <w:rFonts w:ascii="仿宋_GB2312" w:eastAsia="仿宋_GB2312" w:hAnsi="宋体" w:hint="eastAsia"/>
          <w:sz w:val="30"/>
          <w:szCs w:val="30"/>
        </w:rPr>
        <w:t>增长</w:t>
      </w:r>
      <w:r>
        <w:rPr>
          <w:rFonts w:ascii="仿宋_GB2312" w:eastAsia="仿宋_GB2312" w:hAnsi="宋体" w:hint="eastAsia"/>
          <w:sz w:val="30"/>
          <w:szCs w:val="30"/>
        </w:rPr>
        <w:t>12.38</w:t>
      </w:r>
      <w:r>
        <w:rPr>
          <w:rFonts w:ascii="仿宋_GB2312" w:eastAsia="仿宋_GB2312" w:hAnsi="宋体" w:hint="eastAsia"/>
          <w:sz w:val="30"/>
          <w:szCs w:val="30"/>
        </w:rPr>
        <w:t>%</w:t>
      </w:r>
      <w:r>
        <w:rPr>
          <w:rFonts w:ascii="仿宋_GB2312" w:eastAsia="仿宋_GB2312" w:hint="eastAsia"/>
          <w:sz w:val="30"/>
          <w:szCs w:val="30"/>
        </w:rPr>
        <w:t>。主要原因：政策性因素。</w:t>
      </w:r>
    </w:p>
    <w:p w:rsidR="00000000" w:rsidRDefault="008E4C6D">
      <w:pPr>
        <w:ind w:firstLineChars="200" w:firstLine="602"/>
        <w:outlineLvl w:val="0"/>
        <w:rPr>
          <w:rFonts w:ascii="楷体_GB2312" w:eastAsia="楷体_GB2312" w:hAnsi="宋体" w:hint="eastAsia"/>
          <w:b/>
          <w:sz w:val="30"/>
          <w:szCs w:val="30"/>
        </w:rPr>
      </w:pPr>
      <w:r>
        <w:rPr>
          <w:rFonts w:ascii="楷体_GB2312" w:eastAsia="楷体_GB2312" w:hAnsi="宋体" w:hint="eastAsia"/>
          <w:b/>
          <w:sz w:val="30"/>
          <w:szCs w:val="30"/>
        </w:rPr>
        <w:lastRenderedPageBreak/>
        <w:t>（二）一般公共预算财政拨款支出决算结构情况</w:t>
      </w:r>
    </w:p>
    <w:p w:rsidR="00000000" w:rsidRDefault="008E4C6D">
      <w:pPr>
        <w:ind w:firstLineChars="200" w:firstLine="600"/>
        <w:rPr>
          <w:rFonts w:ascii="楷体_GB2312" w:eastAsia="楷体_GB2312" w:hAnsi="宋体" w:hint="eastAsia"/>
          <w:b/>
          <w:sz w:val="30"/>
          <w:szCs w:val="30"/>
        </w:rPr>
      </w:pPr>
      <w:r>
        <w:rPr>
          <w:rFonts w:ascii="仿宋_GB2312" w:eastAsia="仿宋_GB2312" w:hint="eastAsia"/>
          <w:sz w:val="30"/>
          <w:szCs w:val="30"/>
        </w:rPr>
        <w:t>一般公共预算财政拨款支出</w:t>
      </w:r>
      <w:r>
        <w:rPr>
          <w:rFonts w:ascii="仿宋_GB2312" w:eastAsia="仿宋_GB2312" w:hint="eastAsia"/>
          <w:sz w:val="30"/>
          <w:szCs w:val="30"/>
        </w:rPr>
        <w:t>568.14</w:t>
      </w:r>
      <w:r>
        <w:rPr>
          <w:rFonts w:ascii="仿宋_GB2312" w:eastAsia="仿宋_GB2312" w:hint="eastAsia"/>
          <w:sz w:val="30"/>
          <w:szCs w:val="30"/>
        </w:rPr>
        <w:t>万元，主要用于以下方面：社会保障和就业支出（类）</w:t>
      </w:r>
      <w:r>
        <w:rPr>
          <w:rFonts w:ascii="仿宋_GB2312" w:eastAsia="仿宋_GB2312" w:hint="eastAsia"/>
          <w:sz w:val="30"/>
          <w:szCs w:val="30"/>
        </w:rPr>
        <w:t>83.53</w:t>
      </w:r>
      <w:r>
        <w:rPr>
          <w:rFonts w:ascii="仿宋_GB2312" w:eastAsia="仿宋_GB2312" w:hint="eastAsia"/>
          <w:sz w:val="30"/>
          <w:szCs w:val="30"/>
        </w:rPr>
        <w:t>万元，占</w:t>
      </w:r>
      <w:r>
        <w:rPr>
          <w:rFonts w:ascii="仿宋_GB2312" w:eastAsia="仿宋_GB2312" w:hint="eastAsia"/>
          <w:sz w:val="30"/>
          <w:szCs w:val="30"/>
        </w:rPr>
        <w:t>14.7</w:t>
      </w:r>
      <w:r>
        <w:rPr>
          <w:rFonts w:ascii="仿宋_GB2312" w:eastAsia="仿宋_GB2312" w:hint="eastAsia"/>
          <w:sz w:val="30"/>
          <w:szCs w:val="30"/>
        </w:rPr>
        <w:t>%</w:t>
      </w:r>
      <w:r>
        <w:rPr>
          <w:rFonts w:ascii="仿宋_GB2312" w:eastAsia="仿宋_GB2312" w:hint="eastAsia"/>
          <w:sz w:val="30"/>
          <w:szCs w:val="30"/>
        </w:rPr>
        <w:t>；卫生健康支出（类）</w:t>
      </w:r>
      <w:r>
        <w:rPr>
          <w:rFonts w:ascii="仿宋_GB2312" w:eastAsia="仿宋_GB2312" w:hint="eastAsia"/>
          <w:sz w:val="30"/>
          <w:szCs w:val="30"/>
        </w:rPr>
        <w:t>27.54</w:t>
      </w:r>
      <w:r>
        <w:rPr>
          <w:rFonts w:ascii="仿宋_GB2312" w:eastAsia="仿宋_GB2312" w:hint="eastAsia"/>
          <w:sz w:val="30"/>
          <w:szCs w:val="30"/>
        </w:rPr>
        <w:t>万元，占</w:t>
      </w:r>
      <w:r>
        <w:rPr>
          <w:rFonts w:ascii="仿宋_GB2312" w:eastAsia="仿宋_GB2312" w:hint="eastAsia"/>
          <w:sz w:val="30"/>
          <w:szCs w:val="30"/>
        </w:rPr>
        <w:t>4.84</w:t>
      </w:r>
      <w:r>
        <w:rPr>
          <w:rFonts w:ascii="仿宋_GB2312" w:eastAsia="仿宋_GB2312" w:hint="eastAsia"/>
          <w:sz w:val="30"/>
          <w:szCs w:val="30"/>
        </w:rPr>
        <w:t>%</w:t>
      </w:r>
      <w:r>
        <w:rPr>
          <w:rFonts w:ascii="仿宋_GB2312" w:eastAsia="仿宋_GB2312" w:hint="eastAsia"/>
          <w:sz w:val="30"/>
          <w:szCs w:val="30"/>
        </w:rPr>
        <w:t>；农林水支出（类）</w:t>
      </w:r>
      <w:r>
        <w:rPr>
          <w:rFonts w:ascii="仿宋_GB2312" w:eastAsia="仿宋_GB2312" w:hint="eastAsia"/>
          <w:sz w:val="30"/>
          <w:szCs w:val="30"/>
        </w:rPr>
        <w:t>441.09</w:t>
      </w:r>
      <w:r>
        <w:rPr>
          <w:rFonts w:ascii="仿宋_GB2312" w:eastAsia="仿宋_GB2312" w:hint="eastAsia"/>
          <w:sz w:val="30"/>
          <w:szCs w:val="30"/>
        </w:rPr>
        <w:t>万元，占</w:t>
      </w:r>
      <w:r>
        <w:rPr>
          <w:rFonts w:ascii="仿宋_GB2312" w:eastAsia="仿宋_GB2312" w:hint="eastAsia"/>
          <w:sz w:val="30"/>
          <w:szCs w:val="30"/>
        </w:rPr>
        <w:t>77.63</w:t>
      </w:r>
      <w:r>
        <w:rPr>
          <w:rFonts w:ascii="仿宋_GB2312" w:eastAsia="仿宋_GB2312" w:hint="eastAsia"/>
          <w:sz w:val="30"/>
          <w:szCs w:val="30"/>
        </w:rPr>
        <w:t>%</w:t>
      </w:r>
      <w:r>
        <w:rPr>
          <w:rFonts w:ascii="仿宋_GB2312" w:eastAsia="仿宋_GB2312" w:hint="eastAsia"/>
          <w:sz w:val="30"/>
          <w:szCs w:val="30"/>
        </w:rPr>
        <w:t>；住房保障支出（类）</w:t>
      </w:r>
      <w:r>
        <w:rPr>
          <w:rFonts w:ascii="仿宋_GB2312" w:eastAsia="仿宋_GB2312" w:hint="eastAsia"/>
          <w:sz w:val="30"/>
          <w:szCs w:val="30"/>
        </w:rPr>
        <w:t>15.</w:t>
      </w:r>
      <w:r>
        <w:rPr>
          <w:rFonts w:ascii="仿宋_GB2312" w:eastAsia="仿宋_GB2312" w:hint="eastAsia"/>
          <w:sz w:val="30"/>
          <w:szCs w:val="30"/>
        </w:rPr>
        <w:t>99</w:t>
      </w:r>
      <w:r>
        <w:rPr>
          <w:rFonts w:ascii="仿宋_GB2312" w:eastAsia="仿宋_GB2312" w:hint="eastAsia"/>
          <w:sz w:val="30"/>
          <w:szCs w:val="30"/>
        </w:rPr>
        <w:t>万元，占</w:t>
      </w:r>
      <w:r>
        <w:rPr>
          <w:rFonts w:ascii="仿宋_GB2312" w:eastAsia="仿宋_GB2312" w:hint="eastAsia"/>
          <w:sz w:val="30"/>
          <w:szCs w:val="30"/>
        </w:rPr>
        <w:t>2.81</w:t>
      </w:r>
      <w:r>
        <w:rPr>
          <w:rFonts w:ascii="仿宋_GB2312" w:eastAsia="仿宋_GB2312" w:hint="eastAsia"/>
          <w:sz w:val="30"/>
          <w:szCs w:val="30"/>
        </w:rPr>
        <w:t>%</w:t>
      </w:r>
      <w:r>
        <w:rPr>
          <w:rFonts w:ascii="仿宋_GB2312" w:eastAsia="仿宋_GB2312" w:hint="eastAsia"/>
          <w:sz w:val="30"/>
          <w:szCs w:val="30"/>
        </w:rPr>
        <w:t>。</w:t>
      </w:r>
      <w:r>
        <w:rPr>
          <w:rFonts w:ascii="楷体_GB2312" w:eastAsia="楷体_GB2312" w:hAnsi="宋体" w:hint="eastAsia"/>
          <w:b/>
          <w:sz w:val="30"/>
          <w:szCs w:val="30"/>
        </w:rPr>
        <w:t>（三）一般公共预算财政拨款支出决算具体情况</w:t>
      </w:r>
    </w:p>
    <w:p w:rsidR="00000000" w:rsidRDefault="008E4C6D">
      <w:pPr>
        <w:ind w:firstLineChars="200" w:firstLine="600"/>
        <w:rPr>
          <w:rFonts w:ascii="仿宋_GB2312" w:eastAsia="仿宋_GB2312" w:hAnsi="宋体" w:hint="eastAsia"/>
          <w:sz w:val="30"/>
          <w:szCs w:val="30"/>
        </w:rPr>
      </w:pPr>
      <w:r>
        <w:rPr>
          <w:rFonts w:ascii="仿宋_GB2312" w:eastAsia="仿宋_GB2312" w:hint="eastAsia"/>
          <w:sz w:val="30"/>
          <w:szCs w:val="30"/>
        </w:rPr>
        <w:t>一般公共预算财政拨款支出年初预算为</w:t>
      </w:r>
      <w:r>
        <w:rPr>
          <w:rFonts w:ascii="仿宋_GB2312" w:eastAsia="仿宋_GB2312" w:hint="eastAsia"/>
          <w:sz w:val="30"/>
          <w:szCs w:val="30"/>
        </w:rPr>
        <w:t>522.27</w:t>
      </w:r>
      <w:r>
        <w:rPr>
          <w:rFonts w:ascii="仿宋_GB2312" w:eastAsia="仿宋_GB2312" w:hint="eastAsia"/>
          <w:sz w:val="30"/>
          <w:szCs w:val="30"/>
        </w:rPr>
        <w:t>万元，支出决算为</w:t>
      </w:r>
      <w:r>
        <w:rPr>
          <w:rFonts w:ascii="仿宋_GB2312" w:eastAsia="仿宋_GB2312" w:hint="eastAsia"/>
          <w:sz w:val="30"/>
          <w:szCs w:val="30"/>
        </w:rPr>
        <w:t>56</w:t>
      </w:r>
      <w:r>
        <w:rPr>
          <w:rFonts w:ascii="仿宋_GB2312" w:eastAsia="仿宋_GB2312" w:hint="eastAsia"/>
          <w:sz w:val="30"/>
          <w:szCs w:val="30"/>
        </w:rPr>
        <w:t>8.14</w:t>
      </w:r>
      <w:r>
        <w:rPr>
          <w:rFonts w:ascii="仿宋_GB2312" w:eastAsia="仿宋_GB2312" w:hint="eastAsia"/>
          <w:sz w:val="30"/>
          <w:szCs w:val="30"/>
        </w:rPr>
        <w:t>万元，完成年初预算的</w:t>
      </w:r>
      <w:r>
        <w:rPr>
          <w:rFonts w:ascii="仿宋_GB2312" w:eastAsia="仿宋_GB2312" w:hint="eastAsia"/>
          <w:sz w:val="30"/>
          <w:szCs w:val="30"/>
        </w:rPr>
        <w:t>108.78</w:t>
      </w:r>
      <w:r>
        <w:rPr>
          <w:rFonts w:ascii="仿宋_GB2312" w:eastAsia="仿宋_GB2312" w:hint="eastAsia"/>
          <w:sz w:val="30"/>
          <w:szCs w:val="30"/>
        </w:rPr>
        <w:t>%</w:t>
      </w:r>
      <w:r>
        <w:rPr>
          <w:rFonts w:ascii="仿宋_GB2312" w:eastAsia="仿宋_GB2312" w:hint="eastAsia"/>
          <w:sz w:val="30"/>
          <w:szCs w:val="30"/>
        </w:rPr>
        <w:t>。决算数</w:t>
      </w:r>
      <w:r>
        <w:rPr>
          <w:rFonts w:ascii="仿宋_GB2312" w:eastAsia="仿宋_GB2312" w:hint="eastAsia"/>
          <w:sz w:val="30"/>
          <w:szCs w:val="30"/>
        </w:rPr>
        <w:t>大</w:t>
      </w:r>
      <w:r>
        <w:rPr>
          <w:rFonts w:ascii="仿宋_GB2312" w:eastAsia="仿宋_GB2312" w:hint="eastAsia"/>
          <w:sz w:val="30"/>
          <w:szCs w:val="30"/>
        </w:rPr>
        <w:t>于预算数的主要原因：政</w:t>
      </w:r>
      <w:r>
        <w:rPr>
          <w:rFonts w:ascii="仿宋_GB2312" w:eastAsia="仿宋_GB2312" w:hAnsi="宋体" w:hint="eastAsia"/>
          <w:sz w:val="30"/>
          <w:szCs w:val="30"/>
        </w:rPr>
        <w:t>策性因素。其中：</w:t>
      </w:r>
    </w:p>
    <w:p w:rsidR="00000000" w:rsidRDefault="008E4C6D">
      <w:pPr>
        <w:ind w:firstLineChars="200" w:firstLine="600"/>
        <w:rPr>
          <w:rFonts w:ascii="仿宋_GB2312" w:eastAsia="仿宋_GB2312" w:hAnsi="宋体" w:hint="eastAsia"/>
          <w:sz w:val="30"/>
          <w:szCs w:val="30"/>
        </w:rPr>
      </w:pPr>
      <w:r>
        <w:rPr>
          <w:rFonts w:ascii="仿宋_GB2312" w:eastAsia="仿宋_GB2312" w:hAnsi="宋体" w:hint="eastAsia"/>
          <w:sz w:val="30"/>
          <w:szCs w:val="30"/>
        </w:rPr>
        <w:t>1</w:t>
      </w:r>
      <w:r>
        <w:rPr>
          <w:rFonts w:ascii="仿宋_GB2312" w:eastAsia="仿宋_GB2312" w:hAnsi="宋体" w:hint="eastAsia"/>
          <w:sz w:val="30"/>
          <w:szCs w:val="30"/>
        </w:rPr>
        <w:t>、</w:t>
      </w:r>
      <w:r>
        <w:rPr>
          <w:rFonts w:ascii="仿宋_GB2312" w:eastAsia="仿宋_GB2312" w:hAnsi="宋体" w:hint="eastAsia"/>
          <w:sz w:val="30"/>
          <w:szCs w:val="30"/>
        </w:rPr>
        <w:t>社会保障和就业支出（类）行政事业单位离退休（款）事业单位离退休（项）。主要用于：事业单位离休费，年初预算</w:t>
      </w:r>
      <w:r w:rsidR="00234BB7">
        <w:rPr>
          <w:rFonts w:ascii="仿宋_GB2312" w:eastAsia="仿宋_GB2312" w:hAnsi="宋体" w:hint="eastAsia"/>
          <w:sz w:val="30"/>
          <w:szCs w:val="30"/>
        </w:rPr>
        <w:t>2.33</w:t>
      </w:r>
      <w:r>
        <w:rPr>
          <w:rFonts w:ascii="仿宋_GB2312" w:eastAsia="仿宋_GB2312" w:hAnsi="宋体" w:hint="eastAsia"/>
          <w:sz w:val="30"/>
          <w:szCs w:val="30"/>
        </w:rPr>
        <w:t>万元，支出决算为</w:t>
      </w:r>
      <w:r w:rsidR="00234BB7">
        <w:rPr>
          <w:rFonts w:ascii="仿宋_GB2312" w:eastAsia="仿宋_GB2312" w:hAnsi="宋体" w:hint="eastAsia"/>
          <w:sz w:val="30"/>
          <w:szCs w:val="30"/>
        </w:rPr>
        <w:t>2.33</w:t>
      </w:r>
      <w:r>
        <w:rPr>
          <w:rFonts w:ascii="仿宋_GB2312" w:eastAsia="仿宋_GB2312" w:hAnsi="宋体" w:hint="eastAsia"/>
          <w:sz w:val="30"/>
          <w:szCs w:val="30"/>
        </w:rPr>
        <w:t>万元。决算数</w:t>
      </w:r>
      <w:r w:rsidR="00234BB7">
        <w:rPr>
          <w:rFonts w:ascii="仿宋_GB2312" w:eastAsia="仿宋_GB2312" w:hAnsi="宋体" w:hint="eastAsia"/>
          <w:sz w:val="30"/>
          <w:szCs w:val="30"/>
        </w:rPr>
        <w:t>与</w:t>
      </w:r>
      <w:r>
        <w:rPr>
          <w:rFonts w:ascii="仿宋_GB2312" w:eastAsia="仿宋_GB2312" w:hAnsi="宋体" w:hint="eastAsia"/>
          <w:sz w:val="30"/>
          <w:szCs w:val="30"/>
        </w:rPr>
        <w:t>预算数</w:t>
      </w:r>
      <w:r w:rsidR="00234BB7">
        <w:rPr>
          <w:rFonts w:ascii="仿宋_GB2312" w:eastAsia="仿宋_GB2312" w:hAnsi="宋体" w:hint="eastAsia"/>
          <w:sz w:val="30"/>
          <w:szCs w:val="30"/>
        </w:rPr>
        <w:t>持平。</w:t>
      </w:r>
    </w:p>
    <w:p w:rsidR="00000000" w:rsidRDefault="008E4C6D">
      <w:pPr>
        <w:ind w:firstLineChars="200" w:firstLine="600"/>
        <w:rPr>
          <w:rFonts w:ascii="仿宋_GB2312" w:eastAsia="仿宋_GB2312" w:hint="eastAsia"/>
          <w:sz w:val="30"/>
          <w:szCs w:val="30"/>
        </w:rPr>
      </w:pPr>
      <w:r>
        <w:rPr>
          <w:rFonts w:ascii="仿宋_GB2312" w:eastAsia="仿宋_GB2312" w:hAnsi="宋体" w:hint="eastAsia"/>
          <w:sz w:val="30"/>
          <w:szCs w:val="30"/>
        </w:rPr>
        <w:t>2</w:t>
      </w:r>
      <w:r>
        <w:rPr>
          <w:rFonts w:ascii="仿宋_GB2312" w:eastAsia="仿宋_GB2312" w:hAnsi="宋体" w:hint="eastAsia"/>
          <w:sz w:val="30"/>
          <w:szCs w:val="30"/>
        </w:rPr>
        <w:t>、社会保障和就业支出（类）行政事业单位</w:t>
      </w:r>
      <w:r>
        <w:rPr>
          <w:rFonts w:ascii="仿宋_GB2312" w:eastAsia="仿宋_GB2312" w:hint="eastAsia"/>
          <w:sz w:val="30"/>
          <w:szCs w:val="30"/>
        </w:rPr>
        <w:t>养老支出（款）机关事业单位基本养老保险缴费支出（项）。主要用于：职工养老保险。年初预算为</w:t>
      </w:r>
      <w:r>
        <w:rPr>
          <w:rFonts w:ascii="仿宋_GB2312" w:eastAsia="仿宋_GB2312" w:hint="eastAsia"/>
          <w:sz w:val="30"/>
          <w:szCs w:val="30"/>
        </w:rPr>
        <w:t>44.</w:t>
      </w:r>
      <w:r>
        <w:rPr>
          <w:rFonts w:ascii="仿宋_GB2312" w:eastAsia="仿宋_GB2312" w:hint="eastAsia"/>
          <w:sz w:val="30"/>
          <w:szCs w:val="30"/>
        </w:rPr>
        <w:t>79</w:t>
      </w:r>
      <w:r>
        <w:rPr>
          <w:rFonts w:ascii="仿宋_GB2312" w:eastAsia="仿宋_GB2312" w:hint="eastAsia"/>
          <w:sz w:val="30"/>
          <w:szCs w:val="30"/>
        </w:rPr>
        <w:t>万元，支出决算为</w:t>
      </w:r>
      <w:r>
        <w:rPr>
          <w:rFonts w:ascii="仿宋_GB2312" w:eastAsia="仿宋_GB2312" w:hint="eastAsia"/>
          <w:sz w:val="30"/>
          <w:szCs w:val="30"/>
        </w:rPr>
        <w:t>35.9</w:t>
      </w:r>
      <w:r>
        <w:rPr>
          <w:rFonts w:ascii="仿宋_GB2312" w:eastAsia="仿宋_GB2312" w:hint="eastAsia"/>
          <w:sz w:val="30"/>
          <w:szCs w:val="30"/>
        </w:rPr>
        <w:t>万元。决算数小于预算数的主要原因：政策性因素。</w:t>
      </w:r>
    </w:p>
    <w:p w:rsidR="00000000" w:rsidRDefault="008E4C6D">
      <w:pPr>
        <w:ind w:firstLineChars="200" w:firstLine="600"/>
        <w:rPr>
          <w:rFonts w:ascii="仿宋_GB2312" w:eastAsia="仿宋_GB2312" w:hint="eastAsia"/>
          <w:sz w:val="30"/>
          <w:szCs w:val="30"/>
        </w:rPr>
      </w:pPr>
      <w:r>
        <w:rPr>
          <w:rFonts w:ascii="仿宋_GB2312" w:eastAsia="仿宋_GB2312" w:hAnsi="宋体" w:hint="eastAsia"/>
          <w:sz w:val="30"/>
          <w:szCs w:val="30"/>
        </w:rPr>
        <w:t>3</w:t>
      </w:r>
      <w:r>
        <w:rPr>
          <w:rFonts w:ascii="仿宋_GB2312" w:eastAsia="仿宋_GB2312" w:hAnsi="宋体" w:hint="eastAsia"/>
          <w:sz w:val="30"/>
          <w:szCs w:val="30"/>
        </w:rPr>
        <w:t>、社会保障和就业</w:t>
      </w:r>
      <w:r>
        <w:rPr>
          <w:rFonts w:ascii="仿宋_GB2312" w:eastAsia="仿宋_GB2312" w:hAnsi="宋体" w:hint="eastAsia"/>
          <w:sz w:val="30"/>
          <w:szCs w:val="30"/>
        </w:rPr>
        <w:t>支出（类）行政事业单位离退休（款）</w:t>
      </w:r>
      <w:r>
        <w:rPr>
          <w:rFonts w:ascii="仿宋_GB2312" w:eastAsia="仿宋_GB2312" w:hint="eastAsia"/>
          <w:sz w:val="30"/>
          <w:szCs w:val="30"/>
        </w:rPr>
        <w:t>机关事业单位职业年金缴费支出（项）。主要用于：职工职业年金。年初预算为</w:t>
      </w:r>
      <w:r>
        <w:rPr>
          <w:rFonts w:ascii="仿宋_GB2312" w:eastAsia="仿宋_GB2312" w:hint="eastAsia"/>
          <w:sz w:val="30"/>
          <w:szCs w:val="30"/>
        </w:rPr>
        <w:t>22.</w:t>
      </w:r>
      <w:r>
        <w:rPr>
          <w:rFonts w:ascii="仿宋_GB2312" w:eastAsia="仿宋_GB2312" w:hint="eastAsia"/>
          <w:sz w:val="30"/>
          <w:szCs w:val="30"/>
        </w:rPr>
        <w:t>39</w:t>
      </w:r>
      <w:r>
        <w:rPr>
          <w:rFonts w:ascii="仿宋_GB2312" w:eastAsia="仿宋_GB2312" w:hint="eastAsia"/>
          <w:sz w:val="30"/>
          <w:szCs w:val="30"/>
        </w:rPr>
        <w:t>万元，支出决算为</w:t>
      </w:r>
      <w:r>
        <w:rPr>
          <w:rFonts w:ascii="仿宋_GB2312" w:eastAsia="仿宋_GB2312" w:hint="eastAsia"/>
          <w:sz w:val="30"/>
          <w:szCs w:val="30"/>
        </w:rPr>
        <w:t>45.29</w:t>
      </w:r>
      <w:r>
        <w:rPr>
          <w:rFonts w:ascii="仿宋_GB2312" w:eastAsia="仿宋_GB2312" w:hint="eastAsia"/>
          <w:sz w:val="30"/>
          <w:szCs w:val="30"/>
        </w:rPr>
        <w:t>万元</w:t>
      </w:r>
      <w:r>
        <w:rPr>
          <w:rFonts w:ascii="仿宋_GB2312" w:eastAsia="仿宋_GB2312" w:hint="eastAsia"/>
          <w:sz w:val="30"/>
          <w:szCs w:val="30"/>
        </w:rPr>
        <w:t xml:space="preserve">; </w:t>
      </w:r>
      <w:r>
        <w:rPr>
          <w:rFonts w:ascii="仿宋_GB2312" w:eastAsia="仿宋_GB2312" w:hint="eastAsia"/>
          <w:sz w:val="30"/>
          <w:szCs w:val="30"/>
        </w:rPr>
        <w:t>决算数</w:t>
      </w:r>
      <w:r>
        <w:rPr>
          <w:rFonts w:ascii="仿宋_GB2312" w:eastAsia="仿宋_GB2312" w:hint="eastAsia"/>
          <w:sz w:val="30"/>
          <w:szCs w:val="30"/>
        </w:rPr>
        <w:t>大</w:t>
      </w:r>
      <w:r>
        <w:rPr>
          <w:rFonts w:ascii="仿宋_GB2312" w:eastAsia="仿宋_GB2312" w:hint="eastAsia"/>
          <w:sz w:val="30"/>
          <w:szCs w:val="30"/>
        </w:rPr>
        <w:t>于预算数的主要原因：由于政策性因素</w:t>
      </w:r>
      <w:r w:rsidR="00234BB7">
        <w:rPr>
          <w:rFonts w:ascii="仿宋_GB2312" w:eastAsia="仿宋_GB2312" w:hint="eastAsia"/>
          <w:sz w:val="30"/>
          <w:szCs w:val="30"/>
        </w:rPr>
        <w:t>。</w:t>
      </w:r>
    </w:p>
    <w:p w:rsidR="00000000" w:rsidRDefault="008E4C6D">
      <w:pPr>
        <w:ind w:firstLineChars="200" w:firstLine="600"/>
        <w:rPr>
          <w:rFonts w:ascii="仿宋_GB2312" w:eastAsia="仿宋_GB2312" w:hAnsi="宋体" w:hint="eastAsia"/>
          <w:sz w:val="30"/>
          <w:szCs w:val="30"/>
        </w:rPr>
      </w:pPr>
      <w:r>
        <w:rPr>
          <w:rFonts w:ascii="仿宋_GB2312" w:eastAsia="仿宋_GB2312" w:hAnsi="宋体" w:hint="eastAsia"/>
          <w:sz w:val="30"/>
          <w:szCs w:val="30"/>
        </w:rPr>
        <w:t>4</w:t>
      </w:r>
      <w:r>
        <w:rPr>
          <w:rFonts w:ascii="仿宋_GB2312" w:eastAsia="仿宋_GB2312" w:hAnsi="宋体" w:hint="eastAsia"/>
          <w:sz w:val="30"/>
          <w:szCs w:val="30"/>
        </w:rPr>
        <w:t>、卫生健康支出（类）行政事业单位医疗（款）事业单位医疗（项）。主要用于：职工医疗保险。年初预算为</w:t>
      </w:r>
      <w:r>
        <w:rPr>
          <w:rFonts w:ascii="仿宋_GB2312" w:eastAsia="仿宋_GB2312" w:hAnsi="宋体" w:hint="eastAsia"/>
          <w:sz w:val="30"/>
          <w:szCs w:val="30"/>
        </w:rPr>
        <w:t>40.59</w:t>
      </w:r>
      <w:r>
        <w:rPr>
          <w:rFonts w:ascii="仿宋_GB2312" w:eastAsia="仿宋_GB2312" w:hAnsi="宋体" w:hint="eastAsia"/>
          <w:sz w:val="30"/>
          <w:szCs w:val="30"/>
        </w:rPr>
        <w:t>万元，</w:t>
      </w:r>
      <w:r>
        <w:rPr>
          <w:rFonts w:ascii="仿宋_GB2312" w:eastAsia="仿宋_GB2312" w:hAnsi="宋体" w:hint="eastAsia"/>
          <w:sz w:val="30"/>
          <w:szCs w:val="30"/>
        </w:rPr>
        <w:lastRenderedPageBreak/>
        <w:t>支出决算为</w:t>
      </w:r>
      <w:r>
        <w:rPr>
          <w:rFonts w:ascii="仿宋_GB2312" w:eastAsia="仿宋_GB2312" w:hAnsi="宋体" w:hint="eastAsia"/>
          <w:sz w:val="30"/>
          <w:szCs w:val="30"/>
        </w:rPr>
        <w:t>27.54</w:t>
      </w:r>
      <w:r>
        <w:rPr>
          <w:rFonts w:ascii="仿宋_GB2312" w:eastAsia="仿宋_GB2312" w:hAnsi="宋体" w:hint="eastAsia"/>
          <w:sz w:val="30"/>
          <w:szCs w:val="30"/>
        </w:rPr>
        <w:t>万元。决算数小于预算数的主要原因：由于政策性因素压减及部门支出按实际结算。</w:t>
      </w:r>
    </w:p>
    <w:p w:rsidR="00000000" w:rsidRDefault="008E4C6D">
      <w:pPr>
        <w:ind w:firstLineChars="200" w:firstLine="600"/>
        <w:rPr>
          <w:rFonts w:ascii="仿宋_GB2312" w:eastAsia="仿宋_GB2312"/>
          <w:sz w:val="30"/>
          <w:szCs w:val="30"/>
        </w:rPr>
      </w:pPr>
      <w:r>
        <w:rPr>
          <w:rFonts w:ascii="仿宋_GB2312" w:eastAsia="仿宋_GB2312" w:hint="eastAsia"/>
          <w:sz w:val="30"/>
          <w:szCs w:val="30"/>
        </w:rPr>
        <w:t>5</w:t>
      </w:r>
      <w:r>
        <w:rPr>
          <w:rFonts w:ascii="仿宋_GB2312" w:eastAsia="仿宋_GB2312" w:hint="eastAsia"/>
          <w:sz w:val="30"/>
          <w:szCs w:val="30"/>
        </w:rPr>
        <w:t>、农林水支出（类）水利（款）水利安全监督（项）。主要用于水利安全监督。年初预算为</w:t>
      </w:r>
      <w:r>
        <w:rPr>
          <w:rFonts w:ascii="仿宋_GB2312" w:eastAsia="仿宋_GB2312" w:hint="eastAsia"/>
          <w:sz w:val="30"/>
          <w:szCs w:val="30"/>
        </w:rPr>
        <w:t>392.56</w:t>
      </w:r>
      <w:r>
        <w:rPr>
          <w:rFonts w:ascii="仿宋_GB2312" w:eastAsia="仿宋_GB2312" w:hint="eastAsia"/>
          <w:sz w:val="30"/>
          <w:szCs w:val="30"/>
        </w:rPr>
        <w:t>万元，支出决算为</w:t>
      </w:r>
      <w:r>
        <w:rPr>
          <w:rFonts w:ascii="仿宋_GB2312" w:eastAsia="仿宋_GB2312" w:hint="eastAsia"/>
          <w:sz w:val="30"/>
          <w:szCs w:val="30"/>
        </w:rPr>
        <w:t>441.09</w:t>
      </w:r>
      <w:r>
        <w:rPr>
          <w:rFonts w:ascii="仿宋_GB2312" w:eastAsia="仿宋_GB2312" w:hint="eastAsia"/>
          <w:sz w:val="30"/>
          <w:szCs w:val="30"/>
        </w:rPr>
        <w:t>万元。决算数</w:t>
      </w:r>
      <w:r>
        <w:rPr>
          <w:rFonts w:ascii="仿宋_GB2312" w:eastAsia="仿宋_GB2312" w:hint="eastAsia"/>
          <w:sz w:val="30"/>
          <w:szCs w:val="30"/>
        </w:rPr>
        <w:t>大</w:t>
      </w:r>
      <w:r>
        <w:rPr>
          <w:rFonts w:ascii="仿宋_GB2312" w:eastAsia="仿宋_GB2312" w:hint="eastAsia"/>
          <w:sz w:val="30"/>
          <w:szCs w:val="30"/>
        </w:rPr>
        <w:t>于预算数的主要原因：</w:t>
      </w:r>
      <w:r>
        <w:rPr>
          <w:rFonts w:ascii="仿宋_GB2312" w:eastAsia="仿宋_GB2312" w:hint="eastAsia"/>
          <w:sz w:val="30"/>
          <w:szCs w:val="30"/>
        </w:rPr>
        <w:t>绩效工资年初预算</w:t>
      </w:r>
      <w:r>
        <w:rPr>
          <w:rFonts w:ascii="仿宋_GB2312" w:eastAsia="仿宋_GB2312" w:hint="eastAsia"/>
          <w:sz w:val="30"/>
          <w:szCs w:val="30"/>
        </w:rPr>
        <w:t>202.7</w:t>
      </w:r>
      <w:r>
        <w:rPr>
          <w:rFonts w:ascii="仿宋_GB2312" w:eastAsia="仿宋_GB2312" w:hint="eastAsia"/>
          <w:sz w:val="30"/>
          <w:szCs w:val="30"/>
        </w:rPr>
        <w:t>万元，支出决算为</w:t>
      </w:r>
      <w:r>
        <w:rPr>
          <w:rFonts w:ascii="仿宋_GB2312" w:eastAsia="仿宋_GB2312" w:hint="eastAsia"/>
          <w:sz w:val="30"/>
          <w:szCs w:val="30"/>
        </w:rPr>
        <w:t>263.40</w:t>
      </w:r>
      <w:r>
        <w:rPr>
          <w:rFonts w:ascii="仿宋_GB2312" w:eastAsia="仿宋_GB2312" w:hint="eastAsia"/>
          <w:sz w:val="30"/>
          <w:szCs w:val="30"/>
        </w:rPr>
        <w:t>万元，由于政策性因素实际支出大于年初预算。</w:t>
      </w:r>
    </w:p>
    <w:p w:rsidR="00000000" w:rsidRDefault="008E4C6D">
      <w:pPr>
        <w:ind w:firstLineChars="200" w:firstLine="600"/>
        <w:rPr>
          <w:rFonts w:ascii="仿宋_GB2312" w:eastAsia="仿宋_GB2312" w:hint="eastAsia"/>
          <w:sz w:val="30"/>
          <w:szCs w:val="30"/>
        </w:rPr>
      </w:pPr>
      <w:r>
        <w:rPr>
          <w:rFonts w:ascii="仿宋_GB2312" w:eastAsia="仿宋_GB2312" w:hint="eastAsia"/>
          <w:sz w:val="30"/>
          <w:szCs w:val="30"/>
        </w:rPr>
        <w:t>6</w:t>
      </w:r>
      <w:r>
        <w:rPr>
          <w:rFonts w:ascii="仿宋_GB2312" w:eastAsia="仿宋_GB2312" w:hint="eastAsia"/>
          <w:sz w:val="30"/>
          <w:szCs w:val="30"/>
        </w:rPr>
        <w:t>、住房保障支出（类）住房改革支出（款）住房公积金（项）。主要用于职工住房公积金。年初预算为</w:t>
      </w:r>
      <w:r>
        <w:rPr>
          <w:rFonts w:ascii="仿宋_GB2312" w:eastAsia="仿宋_GB2312" w:hint="eastAsia"/>
          <w:sz w:val="30"/>
          <w:szCs w:val="30"/>
        </w:rPr>
        <w:t>19.6</w:t>
      </w:r>
      <w:r>
        <w:rPr>
          <w:rFonts w:ascii="仿宋_GB2312" w:eastAsia="仿宋_GB2312" w:hint="eastAsia"/>
          <w:sz w:val="30"/>
          <w:szCs w:val="30"/>
        </w:rPr>
        <w:t>万元，支出决算为</w:t>
      </w:r>
      <w:r>
        <w:rPr>
          <w:rFonts w:ascii="仿宋_GB2312" w:eastAsia="仿宋_GB2312" w:hint="eastAsia"/>
          <w:sz w:val="30"/>
          <w:szCs w:val="30"/>
        </w:rPr>
        <w:t>15.</w:t>
      </w:r>
      <w:r>
        <w:rPr>
          <w:rFonts w:ascii="仿宋_GB2312" w:eastAsia="仿宋_GB2312" w:hint="eastAsia"/>
          <w:sz w:val="30"/>
          <w:szCs w:val="30"/>
        </w:rPr>
        <w:t>99</w:t>
      </w:r>
      <w:r>
        <w:rPr>
          <w:rFonts w:ascii="仿宋_GB2312" w:eastAsia="仿宋_GB2312" w:hint="eastAsia"/>
          <w:sz w:val="30"/>
          <w:szCs w:val="30"/>
        </w:rPr>
        <w:t>万元。决算数小于预算数的主要原因：由于政策性因素压减及部门支出按实际结算。</w:t>
      </w:r>
    </w:p>
    <w:p w:rsidR="00000000" w:rsidRDefault="008E4C6D">
      <w:pPr>
        <w:ind w:firstLineChars="200" w:firstLine="602"/>
        <w:outlineLvl w:val="0"/>
        <w:rPr>
          <w:rFonts w:ascii="楷体_GB2312" w:eastAsia="楷体_GB2312" w:hint="eastAsia"/>
          <w:b/>
          <w:sz w:val="30"/>
          <w:szCs w:val="30"/>
        </w:rPr>
      </w:pPr>
      <w:r>
        <w:rPr>
          <w:rFonts w:ascii="楷体_GB2312" w:eastAsia="楷体_GB2312" w:hint="eastAsia"/>
          <w:b/>
          <w:sz w:val="30"/>
          <w:szCs w:val="30"/>
        </w:rPr>
        <w:t>六、一般公共预算财政拨款基本支出决算情况说明</w:t>
      </w:r>
    </w:p>
    <w:p w:rsidR="0026082B" w:rsidRDefault="0026082B" w:rsidP="0026082B">
      <w:pPr>
        <w:ind w:firstLineChars="200" w:firstLine="600"/>
        <w:rPr>
          <w:rFonts w:ascii="仿宋_GB2312" w:eastAsia="仿宋_GB2312" w:hint="eastAsia"/>
          <w:sz w:val="30"/>
          <w:szCs w:val="30"/>
        </w:rPr>
      </w:pPr>
      <w:r>
        <w:rPr>
          <w:rFonts w:ascii="仿宋_GB2312" w:eastAsia="仿宋_GB2312" w:hAnsi="宋体" w:hint="eastAsia"/>
          <w:sz w:val="30"/>
          <w:szCs w:val="30"/>
        </w:rPr>
        <w:t>上海市闵行区水务建设工程安全质量监督站</w:t>
      </w:r>
      <w:r>
        <w:rPr>
          <w:rFonts w:ascii="仿宋_GB2312" w:eastAsia="仿宋_GB2312" w:hint="eastAsia"/>
          <w:sz w:val="30"/>
          <w:szCs w:val="30"/>
        </w:rPr>
        <w:t>2024年度一般公共预算财政拨款基本支出494.38万元，包括人员经费462.85万元，主要包括：基本工资、津贴补贴、绩效工资、机关事业单位基本养老保险、职业年金、职工基本医疗保险、其他社会保障费、住房公积金、其他工资福利支出、退休费、奖励金；公用经费31.53万元，主要包括：办公费、水电费、邮电费、物业管理费、差旅费、维修费、租赁费、劳务费、委托服务费、工会经费、福利费、其他商品和服务支出等费用。</w:t>
      </w:r>
    </w:p>
    <w:p w:rsidR="00000000" w:rsidRDefault="008E4C6D">
      <w:pPr>
        <w:ind w:firstLineChars="200" w:firstLine="602"/>
        <w:outlineLvl w:val="0"/>
        <w:rPr>
          <w:rFonts w:ascii="楷体_GB2312" w:eastAsia="楷体_GB2312" w:hint="eastAsia"/>
          <w:b/>
          <w:sz w:val="30"/>
          <w:szCs w:val="30"/>
        </w:rPr>
      </w:pPr>
      <w:r>
        <w:rPr>
          <w:rFonts w:ascii="楷体_GB2312" w:eastAsia="楷体_GB2312" w:hint="eastAsia"/>
          <w:b/>
          <w:sz w:val="30"/>
          <w:szCs w:val="30"/>
        </w:rPr>
        <w:t>七、财政拨款“三公”经费支出决算情况说明</w:t>
      </w:r>
    </w:p>
    <w:p w:rsidR="00000000" w:rsidRDefault="008E4C6D">
      <w:pPr>
        <w:ind w:firstLineChars="200" w:firstLine="602"/>
        <w:outlineLvl w:val="0"/>
        <w:rPr>
          <w:rFonts w:ascii="楷体_GB2312" w:eastAsia="楷体_GB2312" w:hint="eastAsia"/>
          <w:b/>
          <w:sz w:val="30"/>
          <w:szCs w:val="30"/>
        </w:rPr>
      </w:pPr>
      <w:r>
        <w:rPr>
          <w:rFonts w:ascii="楷体_GB2312" w:eastAsia="楷体_GB2312" w:hAnsi="宋体" w:hint="eastAsia"/>
          <w:b/>
          <w:sz w:val="30"/>
          <w:szCs w:val="30"/>
        </w:rPr>
        <w:t>（一）</w:t>
      </w:r>
      <w:r>
        <w:rPr>
          <w:rFonts w:ascii="楷体_GB2312" w:eastAsia="楷体_GB2312" w:hint="eastAsia"/>
          <w:b/>
          <w:sz w:val="30"/>
          <w:szCs w:val="30"/>
        </w:rPr>
        <w:t>“三公”经费财政拨款支出决算总体情况说明</w:t>
      </w:r>
    </w:p>
    <w:p w:rsidR="00000000" w:rsidRDefault="008E4C6D">
      <w:pPr>
        <w:ind w:firstLineChars="200" w:firstLine="600"/>
        <w:rPr>
          <w:rFonts w:ascii="仿宋_GB2312" w:eastAsia="仿宋_GB2312" w:hint="eastAsia"/>
          <w:sz w:val="30"/>
          <w:szCs w:val="30"/>
        </w:rPr>
      </w:pPr>
      <w:r>
        <w:rPr>
          <w:rFonts w:ascii="仿宋_GB2312" w:eastAsia="仿宋_GB2312" w:hint="eastAsia"/>
          <w:sz w:val="30"/>
          <w:szCs w:val="30"/>
        </w:rPr>
        <w:lastRenderedPageBreak/>
        <w:t>“三公”经费财政拨款支出年初预算为</w:t>
      </w:r>
      <w:r>
        <w:rPr>
          <w:rFonts w:ascii="仿宋_GB2312" w:eastAsia="仿宋_GB2312" w:hint="eastAsia"/>
          <w:sz w:val="30"/>
          <w:szCs w:val="30"/>
        </w:rPr>
        <w:t>0</w:t>
      </w:r>
      <w:r>
        <w:rPr>
          <w:rFonts w:ascii="仿宋_GB2312" w:eastAsia="仿宋_GB2312" w:hint="eastAsia"/>
          <w:sz w:val="30"/>
          <w:szCs w:val="30"/>
        </w:rPr>
        <w:t>万元，支出决算为</w:t>
      </w:r>
      <w:r>
        <w:rPr>
          <w:rFonts w:ascii="仿宋_GB2312" w:eastAsia="仿宋_GB2312" w:hint="eastAsia"/>
          <w:sz w:val="30"/>
          <w:szCs w:val="30"/>
        </w:rPr>
        <w:t>0</w:t>
      </w:r>
      <w:r>
        <w:rPr>
          <w:rFonts w:ascii="仿宋_GB2312" w:eastAsia="仿宋_GB2312" w:hint="eastAsia"/>
          <w:sz w:val="30"/>
          <w:szCs w:val="30"/>
        </w:rPr>
        <w:t>万元，完成预算的</w:t>
      </w:r>
      <w:r>
        <w:rPr>
          <w:rFonts w:ascii="仿宋_GB2312" w:eastAsia="仿宋_GB2312" w:hint="eastAsia"/>
          <w:sz w:val="30"/>
          <w:szCs w:val="30"/>
        </w:rPr>
        <w:t>0.00%</w:t>
      </w:r>
      <w:r>
        <w:rPr>
          <w:rFonts w:ascii="仿宋_GB2312" w:eastAsia="仿宋_GB2312" w:hint="eastAsia"/>
          <w:sz w:val="30"/>
          <w:szCs w:val="30"/>
        </w:rPr>
        <w:t>，其中：因公出国（境）费决算为</w:t>
      </w:r>
      <w:r>
        <w:rPr>
          <w:rFonts w:ascii="仿宋_GB2312" w:eastAsia="仿宋_GB2312" w:hint="eastAsia"/>
          <w:sz w:val="30"/>
          <w:szCs w:val="30"/>
        </w:rPr>
        <w:t>0</w:t>
      </w:r>
      <w:r>
        <w:rPr>
          <w:rFonts w:ascii="仿宋_GB2312" w:eastAsia="仿宋_GB2312" w:hint="eastAsia"/>
          <w:sz w:val="30"/>
          <w:szCs w:val="30"/>
        </w:rPr>
        <w:t>万元，完成预算的</w:t>
      </w:r>
      <w:r>
        <w:rPr>
          <w:rFonts w:ascii="仿宋_GB2312" w:eastAsia="仿宋_GB2312" w:hint="eastAsia"/>
          <w:sz w:val="30"/>
          <w:szCs w:val="30"/>
        </w:rPr>
        <w:t>0.00%</w:t>
      </w:r>
      <w:r>
        <w:rPr>
          <w:rFonts w:ascii="仿宋_GB2312" w:eastAsia="仿宋_GB2312" w:hint="eastAsia"/>
          <w:sz w:val="30"/>
          <w:szCs w:val="30"/>
        </w:rPr>
        <w:t>；公务用车购置及运行维护费支出决算</w:t>
      </w:r>
      <w:r>
        <w:rPr>
          <w:rFonts w:ascii="仿宋_GB2312" w:eastAsia="仿宋_GB2312" w:hint="eastAsia"/>
          <w:sz w:val="30"/>
          <w:szCs w:val="30"/>
        </w:rPr>
        <w:t>为</w:t>
      </w:r>
      <w:r>
        <w:rPr>
          <w:rFonts w:ascii="仿宋_GB2312" w:eastAsia="仿宋_GB2312" w:hint="eastAsia"/>
          <w:sz w:val="30"/>
          <w:szCs w:val="30"/>
        </w:rPr>
        <w:t>0</w:t>
      </w:r>
      <w:r>
        <w:rPr>
          <w:rFonts w:ascii="仿宋_GB2312" w:eastAsia="仿宋_GB2312" w:hint="eastAsia"/>
          <w:sz w:val="30"/>
          <w:szCs w:val="30"/>
        </w:rPr>
        <w:t>万元，完成预算的</w:t>
      </w:r>
      <w:r>
        <w:rPr>
          <w:rFonts w:ascii="仿宋_GB2312" w:eastAsia="仿宋_GB2312" w:hint="eastAsia"/>
          <w:sz w:val="30"/>
          <w:szCs w:val="30"/>
        </w:rPr>
        <w:t>0.00%</w:t>
      </w:r>
      <w:r>
        <w:rPr>
          <w:rFonts w:ascii="仿宋_GB2312" w:eastAsia="仿宋_GB2312" w:hint="eastAsia"/>
          <w:sz w:val="30"/>
          <w:szCs w:val="30"/>
        </w:rPr>
        <w:t>；公务接待费支出决算为</w:t>
      </w:r>
      <w:r>
        <w:rPr>
          <w:rFonts w:ascii="仿宋_GB2312" w:eastAsia="仿宋_GB2312" w:hint="eastAsia"/>
          <w:sz w:val="30"/>
          <w:szCs w:val="30"/>
        </w:rPr>
        <w:t>0</w:t>
      </w:r>
      <w:r>
        <w:rPr>
          <w:rFonts w:ascii="仿宋_GB2312" w:eastAsia="仿宋_GB2312" w:hint="eastAsia"/>
          <w:sz w:val="30"/>
          <w:szCs w:val="30"/>
        </w:rPr>
        <w:t>万元，完成预算的</w:t>
      </w:r>
      <w:r>
        <w:rPr>
          <w:rFonts w:ascii="仿宋_GB2312" w:eastAsia="仿宋_GB2312" w:hint="eastAsia"/>
          <w:sz w:val="30"/>
          <w:szCs w:val="30"/>
        </w:rPr>
        <w:t>0.00%</w:t>
      </w:r>
      <w:r>
        <w:rPr>
          <w:rFonts w:ascii="仿宋_GB2312" w:eastAsia="仿宋_GB2312" w:hint="eastAsia"/>
          <w:sz w:val="30"/>
          <w:szCs w:val="30"/>
        </w:rPr>
        <w:t>。</w:t>
      </w:r>
    </w:p>
    <w:p w:rsidR="00000000" w:rsidRDefault="008E4C6D">
      <w:pPr>
        <w:ind w:firstLineChars="200" w:firstLine="602"/>
        <w:outlineLvl w:val="0"/>
        <w:rPr>
          <w:rFonts w:ascii="楷体_GB2312" w:eastAsia="楷体_GB2312" w:hint="eastAsia"/>
          <w:b/>
          <w:sz w:val="30"/>
          <w:szCs w:val="30"/>
        </w:rPr>
      </w:pPr>
      <w:r>
        <w:rPr>
          <w:rFonts w:ascii="楷体_GB2312" w:eastAsia="楷体_GB2312" w:hAnsi="宋体" w:hint="eastAsia"/>
          <w:b/>
          <w:sz w:val="30"/>
          <w:szCs w:val="30"/>
        </w:rPr>
        <w:t>（二）</w:t>
      </w:r>
      <w:r>
        <w:rPr>
          <w:rFonts w:ascii="楷体_GB2312" w:eastAsia="楷体_GB2312" w:hint="eastAsia"/>
          <w:b/>
          <w:sz w:val="30"/>
          <w:szCs w:val="30"/>
        </w:rPr>
        <w:t>“三公”经费财政拨款支出决算具体情况说明</w:t>
      </w:r>
    </w:p>
    <w:p w:rsidR="00000000" w:rsidRDefault="008E4C6D">
      <w:pPr>
        <w:ind w:leftChars="70" w:left="147" w:firstLineChars="150" w:firstLine="450"/>
        <w:rPr>
          <w:rFonts w:ascii="仿宋_GB2312" w:eastAsia="仿宋_GB2312" w:hint="eastAsia"/>
          <w:sz w:val="30"/>
          <w:szCs w:val="30"/>
        </w:rPr>
      </w:pPr>
      <w:r>
        <w:rPr>
          <w:rFonts w:ascii="仿宋_GB2312" w:eastAsia="仿宋_GB2312" w:hAnsi="宋体" w:hint="eastAsia"/>
          <w:sz w:val="30"/>
          <w:szCs w:val="30"/>
        </w:rPr>
        <w:t>上海市闵行区水务建设工程安全质量监督站</w:t>
      </w:r>
      <w:r>
        <w:rPr>
          <w:rFonts w:ascii="仿宋_GB2312" w:eastAsia="仿宋_GB2312" w:hint="eastAsia"/>
          <w:sz w:val="30"/>
          <w:szCs w:val="30"/>
        </w:rPr>
        <w:t>2024</w:t>
      </w:r>
      <w:r>
        <w:rPr>
          <w:rFonts w:ascii="仿宋_GB2312" w:eastAsia="仿宋_GB2312" w:hint="eastAsia"/>
          <w:sz w:val="30"/>
          <w:szCs w:val="30"/>
        </w:rPr>
        <w:t>年</w:t>
      </w:r>
      <w:r>
        <w:rPr>
          <w:rFonts w:ascii="仿宋_GB2312" w:eastAsia="仿宋_GB2312" w:hint="eastAsia"/>
          <w:sz w:val="30"/>
          <w:szCs w:val="30"/>
        </w:rPr>
        <w:t>度无“三公”经费预算财政拨款收入和支出。</w:t>
      </w:r>
    </w:p>
    <w:p w:rsidR="00000000" w:rsidRDefault="008E4C6D">
      <w:pPr>
        <w:ind w:firstLineChars="200" w:firstLine="602"/>
        <w:outlineLvl w:val="0"/>
        <w:rPr>
          <w:rFonts w:ascii="楷体_GB2312" w:eastAsia="楷体_GB2312" w:hint="eastAsia"/>
          <w:b/>
          <w:sz w:val="30"/>
          <w:szCs w:val="30"/>
        </w:rPr>
      </w:pPr>
      <w:r>
        <w:rPr>
          <w:rFonts w:ascii="楷体_GB2312" w:eastAsia="楷体_GB2312" w:hint="eastAsia"/>
          <w:b/>
          <w:sz w:val="30"/>
          <w:szCs w:val="30"/>
        </w:rPr>
        <w:t>八、政府性基金预算财政拨款收入支出决算情况说明</w:t>
      </w:r>
    </w:p>
    <w:p w:rsidR="00000000" w:rsidRDefault="008E4C6D">
      <w:pPr>
        <w:ind w:firstLineChars="200" w:firstLine="600"/>
        <w:rPr>
          <w:rFonts w:ascii="仿宋_GB2312" w:eastAsia="仿宋_GB2312" w:hint="eastAsia"/>
          <w:sz w:val="30"/>
          <w:szCs w:val="30"/>
        </w:rPr>
      </w:pPr>
      <w:r>
        <w:rPr>
          <w:rFonts w:ascii="仿宋_GB2312" w:eastAsia="仿宋_GB2312" w:hAnsi="宋体" w:hint="eastAsia"/>
          <w:sz w:val="30"/>
          <w:szCs w:val="30"/>
        </w:rPr>
        <w:t>上海市闵行区水务建设工程安全质量监督站</w:t>
      </w:r>
      <w:r>
        <w:rPr>
          <w:rFonts w:ascii="仿宋_GB2312" w:eastAsia="仿宋_GB2312" w:hint="eastAsia"/>
          <w:sz w:val="30"/>
          <w:szCs w:val="30"/>
        </w:rPr>
        <w:t>2024</w:t>
      </w:r>
      <w:r>
        <w:rPr>
          <w:rFonts w:ascii="仿宋_GB2312" w:eastAsia="仿宋_GB2312" w:hint="eastAsia"/>
          <w:sz w:val="30"/>
          <w:szCs w:val="30"/>
        </w:rPr>
        <w:t>年</w:t>
      </w:r>
      <w:r>
        <w:rPr>
          <w:rFonts w:ascii="仿宋_GB2312" w:eastAsia="仿宋_GB2312" w:hint="eastAsia"/>
          <w:sz w:val="30"/>
          <w:szCs w:val="30"/>
        </w:rPr>
        <w:t>度无政府性基金预算财政拨款收入和支出。</w:t>
      </w:r>
    </w:p>
    <w:p w:rsidR="00000000" w:rsidRDefault="008E4C6D">
      <w:pPr>
        <w:ind w:firstLineChars="200" w:firstLine="602"/>
        <w:outlineLvl w:val="0"/>
        <w:rPr>
          <w:rFonts w:ascii="楷体_GB2312" w:eastAsia="楷体_GB2312" w:hint="eastAsia"/>
          <w:b/>
          <w:sz w:val="30"/>
          <w:szCs w:val="30"/>
        </w:rPr>
      </w:pPr>
      <w:r>
        <w:rPr>
          <w:rFonts w:ascii="楷体_GB2312" w:eastAsia="楷体_GB2312" w:hint="eastAsia"/>
          <w:b/>
          <w:sz w:val="30"/>
          <w:szCs w:val="30"/>
        </w:rPr>
        <w:t>九、国有资本经营预算财政拨款收入支出决算情况说明</w:t>
      </w:r>
    </w:p>
    <w:p w:rsidR="00000000" w:rsidRDefault="008E4C6D">
      <w:pPr>
        <w:ind w:firstLineChars="200" w:firstLine="600"/>
        <w:rPr>
          <w:rFonts w:ascii="仿宋_GB2312" w:eastAsia="仿宋_GB2312"/>
          <w:sz w:val="30"/>
          <w:szCs w:val="30"/>
        </w:rPr>
      </w:pPr>
      <w:r>
        <w:rPr>
          <w:rFonts w:ascii="仿宋_GB2312" w:eastAsia="仿宋_GB2312" w:hAnsi="宋体" w:hint="eastAsia"/>
          <w:sz w:val="30"/>
          <w:szCs w:val="30"/>
        </w:rPr>
        <w:t>上海市闵行区水务建设工程安全质量监督站</w:t>
      </w:r>
      <w:r>
        <w:rPr>
          <w:rFonts w:ascii="仿宋_GB2312" w:eastAsia="仿宋_GB2312" w:hint="eastAsia"/>
          <w:sz w:val="30"/>
          <w:szCs w:val="30"/>
        </w:rPr>
        <w:t>2024</w:t>
      </w:r>
      <w:r>
        <w:rPr>
          <w:rFonts w:ascii="仿宋_GB2312" w:eastAsia="仿宋_GB2312" w:hint="eastAsia"/>
          <w:sz w:val="30"/>
          <w:szCs w:val="30"/>
        </w:rPr>
        <w:t>年</w:t>
      </w:r>
      <w:r>
        <w:rPr>
          <w:rFonts w:ascii="仿宋_GB2312" w:eastAsia="仿宋_GB2312" w:hint="eastAsia"/>
          <w:sz w:val="30"/>
          <w:szCs w:val="30"/>
        </w:rPr>
        <w:t>度无国有资本经营预算财政拨款收入和支出。</w:t>
      </w:r>
    </w:p>
    <w:p w:rsidR="00000000" w:rsidRDefault="008E4C6D">
      <w:pPr>
        <w:widowControl/>
        <w:ind w:firstLineChars="200" w:firstLine="602"/>
        <w:jc w:val="left"/>
        <w:outlineLvl w:val="0"/>
        <w:rPr>
          <w:rFonts w:ascii="楷体_GB2312" w:eastAsia="楷体_GB2312" w:hAnsi="宋体" w:cs="楷体" w:hint="eastAsia"/>
          <w:b/>
          <w:bCs/>
          <w:color w:val="000000"/>
          <w:kern w:val="0"/>
          <w:sz w:val="30"/>
          <w:szCs w:val="30"/>
        </w:rPr>
      </w:pPr>
      <w:r>
        <w:rPr>
          <w:rFonts w:ascii="楷体_GB2312" w:eastAsia="楷体_GB2312" w:hAnsi="宋体" w:cs="楷体" w:hint="eastAsia"/>
          <w:b/>
          <w:bCs/>
          <w:color w:val="000000"/>
          <w:kern w:val="0"/>
          <w:sz w:val="30"/>
          <w:szCs w:val="30"/>
        </w:rPr>
        <w:t>十、预算绩效管</w:t>
      </w:r>
      <w:r>
        <w:rPr>
          <w:rFonts w:ascii="楷体_GB2312" w:eastAsia="楷体_GB2312" w:hAnsi="宋体" w:cs="楷体" w:hint="eastAsia"/>
          <w:b/>
          <w:bCs/>
          <w:color w:val="000000"/>
          <w:kern w:val="0"/>
          <w:sz w:val="30"/>
          <w:szCs w:val="30"/>
        </w:rPr>
        <w:t>理情况</w:t>
      </w:r>
    </w:p>
    <w:p w:rsidR="00000000" w:rsidRDefault="008E4C6D">
      <w:pPr>
        <w:ind w:firstLineChars="200" w:firstLine="600"/>
        <w:rPr>
          <w:rFonts w:ascii="仿宋_GB2312" w:eastAsia="仿宋_GB2312" w:hAnsi="宋体" w:hint="eastAsia"/>
          <w:sz w:val="30"/>
          <w:szCs w:val="30"/>
        </w:rPr>
      </w:pPr>
      <w:r>
        <w:rPr>
          <w:rFonts w:ascii="仿宋_GB2312" w:eastAsia="仿宋_GB2312" w:hint="eastAsia"/>
          <w:sz w:val="30"/>
          <w:szCs w:val="30"/>
        </w:rPr>
        <w:t>上海市闵行区水务建设工程安全质量监督站</w:t>
      </w:r>
      <w:r>
        <w:rPr>
          <w:rFonts w:ascii="仿宋_GB2312" w:eastAsia="仿宋_GB2312" w:hint="eastAsia"/>
          <w:sz w:val="30"/>
          <w:szCs w:val="30"/>
        </w:rPr>
        <w:t>2024</w:t>
      </w:r>
      <w:r>
        <w:rPr>
          <w:rFonts w:ascii="仿宋_GB2312" w:eastAsia="仿宋_GB2312" w:hint="eastAsia"/>
          <w:sz w:val="30"/>
          <w:szCs w:val="30"/>
        </w:rPr>
        <w:t>年</w:t>
      </w:r>
      <w:r>
        <w:rPr>
          <w:rFonts w:ascii="仿宋_GB2312" w:eastAsia="仿宋_GB2312" w:hint="eastAsia"/>
          <w:sz w:val="30"/>
          <w:szCs w:val="30"/>
        </w:rPr>
        <w:t>度预算绩效管理工作开展情况如下：本单位建立了如下预算绩效管理制度：闵行区水务建设工程安全质量监督站政府采购管理制度、闵行区水务建设工程安全质量监督站预算管理制度、闵行区水务建设工程安全质量监督站专项资金管理制度，建立了闵行区水务建设工程安全质量监督站的预算绩效管理工作机制；全过程绩效管理实施情况：绩效目标的</w:t>
      </w:r>
      <w:r>
        <w:rPr>
          <w:rFonts w:ascii="仿宋_GB2312" w:eastAsia="仿宋_GB2312" w:hint="eastAsia"/>
          <w:sz w:val="30"/>
          <w:szCs w:val="30"/>
        </w:rPr>
        <w:t>2024</w:t>
      </w:r>
      <w:r>
        <w:rPr>
          <w:rFonts w:ascii="仿宋_GB2312" w:eastAsia="仿宋_GB2312" w:hint="eastAsia"/>
          <w:sz w:val="30"/>
          <w:szCs w:val="30"/>
        </w:rPr>
        <w:t>年</w:t>
      </w:r>
      <w:r>
        <w:rPr>
          <w:rFonts w:ascii="仿宋_GB2312" w:eastAsia="仿宋_GB2312" w:hint="eastAsia"/>
          <w:sz w:val="30"/>
          <w:szCs w:val="30"/>
        </w:rPr>
        <w:t>度项目</w:t>
      </w:r>
      <w:r>
        <w:rPr>
          <w:rFonts w:ascii="仿宋_GB2312" w:eastAsia="仿宋_GB2312" w:hint="eastAsia"/>
          <w:sz w:val="30"/>
          <w:szCs w:val="30"/>
        </w:rPr>
        <w:t>3</w:t>
      </w:r>
      <w:r>
        <w:rPr>
          <w:rFonts w:ascii="仿宋_GB2312" w:eastAsia="仿宋_GB2312" w:hint="eastAsia"/>
          <w:sz w:val="30"/>
          <w:szCs w:val="30"/>
        </w:rPr>
        <w:t>个，涉及预算金额</w:t>
      </w:r>
      <w:r w:rsidR="00C34D0A">
        <w:rPr>
          <w:rFonts w:ascii="仿宋_GB2312" w:eastAsia="仿宋_GB2312" w:hint="eastAsia"/>
          <w:sz w:val="30"/>
          <w:szCs w:val="30"/>
        </w:rPr>
        <w:t>75.60</w:t>
      </w:r>
      <w:r>
        <w:rPr>
          <w:rFonts w:ascii="仿宋_GB2312" w:eastAsia="仿宋_GB2312" w:hint="eastAsia"/>
          <w:sz w:val="30"/>
          <w:szCs w:val="30"/>
        </w:rPr>
        <w:lastRenderedPageBreak/>
        <w:t>万元；绩效跟踪评价的</w:t>
      </w:r>
      <w:r>
        <w:rPr>
          <w:rFonts w:ascii="仿宋_GB2312" w:eastAsia="仿宋_GB2312" w:hint="eastAsia"/>
          <w:sz w:val="30"/>
          <w:szCs w:val="30"/>
        </w:rPr>
        <w:t>2024</w:t>
      </w:r>
      <w:r>
        <w:rPr>
          <w:rFonts w:ascii="仿宋_GB2312" w:eastAsia="仿宋_GB2312" w:hint="eastAsia"/>
          <w:sz w:val="30"/>
          <w:szCs w:val="30"/>
        </w:rPr>
        <w:t>年</w:t>
      </w:r>
      <w:r>
        <w:rPr>
          <w:rFonts w:ascii="仿宋_GB2312" w:eastAsia="仿宋_GB2312" w:hint="eastAsia"/>
          <w:sz w:val="30"/>
          <w:szCs w:val="30"/>
        </w:rPr>
        <w:t>度项目</w:t>
      </w:r>
      <w:r>
        <w:rPr>
          <w:rFonts w:ascii="仿宋_GB2312" w:eastAsia="仿宋_GB2312" w:hint="eastAsia"/>
          <w:sz w:val="30"/>
          <w:szCs w:val="30"/>
        </w:rPr>
        <w:t>3</w:t>
      </w:r>
      <w:r>
        <w:rPr>
          <w:rFonts w:ascii="仿宋_GB2312" w:eastAsia="仿宋_GB2312" w:hint="eastAsia"/>
          <w:sz w:val="30"/>
          <w:szCs w:val="30"/>
        </w:rPr>
        <w:t>个，涉及预算金额</w:t>
      </w:r>
      <w:r>
        <w:rPr>
          <w:rFonts w:ascii="仿宋_GB2312" w:eastAsia="仿宋_GB2312" w:hint="eastAsia"/>
          <w:sz w:val="30"/>
          <w:szCs w:val="30"/>
        </w:rPr>
        <w:t>75.6</w:t>
      </w:r>
      <w:r w:rsidR="00C34D0A">
        <w:rPr>
          <w:rFonts w:ascii="仿宋_GB2312" w:eastAsia="仿宋_GB2312" w:hint="eastAsia"/>
          <w:sz w:val="30"/>
          <w:szCs w:val="30"/>
        </w:rPr>
        <w:t>0</w:t>
      </w:r>
      <w:r>
        <w:rPr>
          <w:rFonts w:ascii="仿宋_GB2312" w:eastAsia="仿宋_GB2312" w:hint="eastAsia"/>
          <w:sz w:val="30"/>
          <w:szCs w:val="30"/>
        </w:rPr>
        <w:t>万</w:t>
      </w:r>
      <w:r>
        <w:rPr>
          <w:rFonts w:ascii="仿宋_GB2312" w:eastAsia="仿宋_GB2312" w:hAnsi="宋体" w:hint="eastAsia"/>
          <w:sz w:val="30"/>
          <w:szCs w:val="30"/>
        </w:rPr>
        <w:t>元；绩效自评的</w:t>
      </w:r>
      <w:r>
        <w:rPr>
          <w:rFonts w:ascii="仿宋_GB2312" w:eastAsia="仿宋_GB2312" w:hAnsi="宋体" w:hint="eastAsia"/>
          <w:sz w:val="30"/>
          <w:szCs w:val="30"/>
        </w:rPr>
        <w:t>2024</w:t>
      </w:r>
      <w:r>
        <w:rPr>
          <w:rFonts w:ascii="仿宋_GB2312" w:eastAsia="仿宋_GB2312" w:hAnsi="宋体" w:hint="eastAsia"/>
          <w:sz w:val="30"/>
          <w:szCs w:val="30"/>
        </w:rPr>
        <w:t>年</w:t>
      </w:r>
      <w:r>
        <w:rPr>
          <w:rFonts w:ascii="仿宋_GB2312" w:eastAsia="仿宋_GB2312" w:hAnsi="宋体" w:hint="eastAsia"/>
          <w:sz w:val="30"/>
          <w:szCs w:val="30"/>
        </w:rPr>
        <w:t>度项目</w:t>
      </w:r>
      <w:r>
        <w:rPr>
          <w:rFonts w:ascii="仿宋_GB2312" w:eastAsia="仿宋_GB2312" w:hAnsi="宋体" w:hint="eastAsia"/>
          <w:sz w:val="30"/>
          <w:szCs w:val="30"/>
        </w:rPr>
        <w:t>3</w:t>
      </w:r>
      <w:r>
        <w:rPr>
          <w:rFonts w:ascii="仿宋_GB2312" w:eastAsia="仿宋_GB2312" w:hAnsi="宋体" w:hint="eastAsia"/>
          <w:sz w:val="30"/>
          <w:szCs w:val="30"/>
        </w:rPr>
        <w:t>个，涉及</w:t>
      </w:r>
      <w:r>
        <w:rPr>
          <w:rFonts w:ascii="仿宋_GB2312" w:eastAsia="仿宋_GB2312" w:hAnsi="宋体" w:hint="eastAsia"/>
          <w:sz w:val="30"/>
          <w:szCs w:val="30"/>
        </w:rPr>
        <w:t>预算金额</w:t>
      </w:r>
      <w:r w:rsidR="00C34D0A">
        <w:rPr>
          <w:rFonts w:ascii="仿宋_GB2312" w:eastAsia="仿宋_GB2312" w:hAnsi="宋体" w:hint="eastAsia"/>
          <w:sz w:val="30"/>
          <w:szCs w:val="30"/>
        </w:rPr>
        <w:t>73.76</w:t>
      </w:r>
      <w:r>
        <w:rPr>
          <w:rFonts w:ascii="仿宋_GB2312" w:eastAsia="仿宋_GB2312" w:hAnsi="宋体" w:hint="eastAsia"/>
          <w:sz w:val="30"/>
          <w:szCs w:val="30"/>
        </w:rPr>
        <w:t>万元，平均得分</w:t>
      </w:r>
      <w:r>
        <w:rPr>
          <w:rFonts w:ascii="仿宋_GB2312" w:eastAsia="仿宋_GB2312" w:hAnsi="宋体" w:hint="eastAsia"/>
          <w:sz w:val="30"/>
          <w:szCs w:val="30"/>
        </w:rPr>
        <w:t>99</w:t>
      </w:r>
      <w:r>
        <w:rPr>
          <w:rFonts w:ascii="仿宋_GB2312" w:eastAsia="仿宋_GB2312" w:hAnsi="宋体" w:hint="eastAsia"/>
          <w:sz w:val="30"/>
          <w:szCs w:val="30"/>
        </w:rPr>
        <w:t>分（其中，绩效评级为“优”的项目</w:t>
      </w:r>
      <w:r>
        <w:rPr>
          <w:rFonts w:ascii="仿宋_GB2312" w:eastAsia="仿宋_GB2312" w:hAnsi="宋体" w:hint="eastAsia"/>
          <w:sz w:val="30"/>
          <w:szCs w:val="30"/>
        </w:rPr>
        <w:t>3</w:t>
      </w:r>
      <w:r>
        <w:rPr>
          <w:rFonts w:ascii="仿宋_GB2312" w:eastAsia="仿宋_GB2312" w:hAnsi="宋体" w:hint="eastAsia"/>
          <w:sz w:val="30"/>
          <w:szCs w:val="30"/>
        </w:rPr>
        <w:t>个；绩效评级为“良”的项目</w:t>
      </w:r>
      <w:r>
        <w:rPr>
          <w:rFonts w:ascii="仿宋_GB2312" w:eastAsia="仿宋_GB2312" w:hAnsi="宋体" w:hint="eastAsia"/>
          <w:sz w:val="30"/>
          <w:szCs w:val="30"/>
        </w:rPr>
        <w:t>0</w:t>
      </w:r>
      <w:r>
        <w:rPr>
          <w:rFonts w:ascii="仿宋_GB2312" w:eastAsia="仿宋_GB2312" w:hAnsi="宋体" w:hint="eastAsia"/>
          <w:sz w:val="30"/>
          <w:szCs w:val="30"/>
        </w:rPr>
        <w:t>个；绩效评级为“合格”的项目</w:t>
      </w:r>
      <w:r>
        <w:rPr>
          <w:rFonts w:ascii="仿宋_GB2312" w:eastAsia="仿宋_GB2312" w:hAnsi="宋体" w:hint="eastAsia"/>
          <w:sz w:val="30"/>
          <w:szCs w:val="30"/>
        </w:rPr>
        <w:t>0</w:t>
      </w:r>
      <w:r>
        <w:rPr>
          <w:rFonts w:ascii="仿宋_GB2312" w:eastAsia="仿宋_GB2312" w:hAnsi="宋体" w:hint="eastAsia"/>
          <w:sz w:val="30"/>
          <w:szCs w:val="30"/>
        </w:rPr>
        <w:t>个；绩效评级为“不合格”的项目</w:t>
      </w:r>
      <w:r>
        <w:rPr>
          <w:rFonts w:ascii="仿宋_GB2312" w:eastAsia="仿宋_GB2312" w:hAnsi="宋体" w:hint="eastAsia"/>
          <w:sz w:val="30"/>
          <w:szCs w:val="30"/>
        </w:rPr>
        <w:t>0</w:t>
      </w:r>
      <w:r>
        <w:rPr>
          <w:rFonts w:ascii="仿宋_GB2312" w:eastAsia="仿宋_GB2312" w:hAnsi="宋体" w:hint="eastAsia"/>
          <w:sz w:val="30"/>
          <w:szCs w:val="30"/>
        </w:rPr>
        <w:t>个。绩效自评中共发现问题</w:t>
      </w:r>
      <w:r>
        <w:rPr>
          <w:rFonts w:ascii="仿宋_GB2312" w:eastAsia="仿宋_GB2312" w:hAnsi="宋体" w:hint="eastAsia"/>
          <w:sz w:val="30"/>
          <w:szCs w:val="30"/>
        </w:rPr>
        <w:t>1</w:t>
      </w:r>
      <w:r>
        <w:rPr>
          <w:rFonts w:ascii="仿宋_GB2312" w:eastAsia="仿宋_GB2312" w:hAnsi="宋体" w:hint="eastAsia"/>
          <w:sz w:val="30"/>
          <w:szCs w:val="30"/>
        </w:rPr>
        <w:t>个，已经完成整改的</w:t>
      </w:r>
      <w:r>
        <w:rPr>
          <w:rFonts w:ascii="仿宋_GB2312" w:eastAsia="仿宋_GB2312" w:hAnsi="宋体" w:hint="eastAsia"/>
          <w:sz w:val="30"/>
          <w:szCs w:val="30"/>
        </w:rPr>
        <w:t>1</w:t>
      </w:r>
      <w:r>
        <w:rPr>
          <w:rFonts w:ascii="仿宋_GB2312" w:eastAsia="仿宋_GB2312" w:hAnsi="宋体" w:hint="eastAsia"/>
          <w:sz w:val="30"/>
          <w:szCs w:val="30"/>
        </w:rPr>
        <w:t>个，正在整改的</w:t>
      </w:r>
      <w:r>
        <w:rPr>
          <w:rFonts w:ascii="仿宋_GB2312" w:eastAsia="仿宋_GB2312" w:hAnsi="宋体" w:hint="eastAsia"/>
          <w:sz w:val="30"/>
          <w:szCs w:val="30"/>
        </w:rPr>
        <w:t>0</w:t>
      </w:r>
      <w:r>
        <w:rPr>
          <w:rFonts w:ascii="仿宋_GB2312" w:eastAsia="仿宋_GB2312" w:hAnsi="宋体" w:hint="eastAsia"/>
          <w:sz w:val="30"/>
          <w:szCs w:val="30"/>
        </w:rPr>
        <w:t>个）。</w:t>
      </w:r>
      <w:r>
        <w:rPr>
          <w:rFonts w:ascii="仿宋_GB2312" w:eastAsia="仿宋_GB2312" w:hAnsi="宋体" w:hint="eastAsia"/>
          <w:sz w:val="30"/>
          <w:szCs w:val="30"/>
        </w:rPr>
        <w:t xml:space="preserve"> </w:t>
      </w:r>
    </w:p>
    <w:p w:rsidR="00000000" w:rsidRDefault="008E4C6D">
      <w:pPr>
        <w:pStyle w:val="Default"/>
        <w:ind w:firstLineChars="200" w:firstLine="602"/>
        <w:jc w:val="both"/>
        <w:rPr>
          <w:rFonts w:ascii="楷体_GB2312" w:eastAsia="楷体_GB2312" w:hint="eastAsia"/>
          <w:b/>
          <w:sz w:val="30"/>
          <w:szCs w:val="30"/>
        </w:rPr>
      </w:pPr>
      <w:r>
        <w:rPr>
          <w:rFonts w:ascii="楷体_GB2312" w:eastAsia="楷体_GB2312" w:hint="eastAsia"/>
          <w:b/>
          <w:sz w:val="30"/>
          <w:szCs w:val="30"/>
        </w:rPr>
        <w:t>十一、其他重要事项的情况说明</w:t>
      </w:r>
    </w:p>
    <w:p w:rsidR="00000000" w:rsidRDefault="008E4C6D">
      <w:pPr>
        <w:ind w:firstLine="600"/>
        <w:outlineLvl w:val="0"/>
        <w:rPr>
          <w:rFonts w:ascii="楷体_GB2312" w:eastAsia="楷体_GB2312" w:hint="eastAsia"/>
          <w:b/>
          <w:sz w:val="30"/>
          <w:szCs w:val="30"/>
        </w:rPr>
      </w:pPr>
      <w:r>
        <w:rPr>
          <w:rFonts w:ascii="楷体_GB2312" w:eastAsia="楷体_GB2312" w:hint="eastAsia"/>
          <w:b/>
          <w:sz w:val="30"/>
          <w:szCs w:val="30"/>
        </w:rPr>
        <w:t>（一）机关运行经费支出情况</w:t>
      </w:r>
    </w:p>
    <w:p w:rsidR="00000000" w:rsidRDefault="008E4C6D">
      <w:pPr>
        <w:ind w:firstLineChars="200" w:firstLine="600"/>
        <w:rPr>
          <w:rFonts w:ascii="仿宋_GB2312" w:eastAsia="仿宋_GB2312" w:hint="eastAsia"/>
          <w:sz w:val="30"/>
          <w:szCs w:val="30"/>
        </w:rPr>
      </w:pPr>
      <w:r>
        <w:rPr>
          <w:rFonts w:ascii="仿宋_GB2312" w:eastAsia="仿宋_GB2312" w:hAnsi="宋体" w:hint="eastAsia"/>
          <w:sz w:val="30"/>
          <w:szCs w:val="30"/>
        </w:rPr>
        <w:t>上海市闵行区水务建设工程安全质量监督站</w:t>
      </w:r>
      <w:r>
        <w:rPr>
          <w:rFonts w:ascii="仿宋_GB2312" w:eastAsia="仿宋_GB2312" w:hint="eastAsia"/>
          <w:sz w:val="30"/>
          <w:szCs w:val="30"/>
        </w:rPr>
        <w:t>2024</w:t>
      </w:r>
      <w:r>
        <w:rPr>
          <w:rFonts w:ascii="仿宋_GB2312" w:eastAsia="仿宋_GB2312" w:hint="eastAsia"/>
          <w:sz w:val="30"/>
          <w:szCs w:val="30"/>
        </w:rPr>
        <w:t>年</w:t>
      </w:r>
      <w:r>
        <w:rPr>
          <w:rFonts w:ascii="仿宋_GB2312" w:eastAsia="仿宋_GB2312" w:hint="eastAsia"/>
          <w:sz w:val="30"/>
          <w:szCs w:val="30"/>
        </w:rPr>
        <w:t>度无机关运行经费支出。</w:t>
      </w:r>
    </w:p>
    <w:p w:rsidR="00000000" w:rsidRDefault="008E4C6D">
      <w:pPr>
        <w:ind w:firstLineChars="200" w:firstLine="602"/>
        <w:outlineLvl w:val="0"/>
        <w:rPr>
          <w:rFonts w:ascii="楷体_GB2312" w:eastAsia="楷体_GB2312" w:hAnsi="宋体" w:cs="楷体" w:hint="eastAsia"/>
          <w:b/>
          <w:bCs/>
          <w:sz w:val="30"/>
          <w:szCs w:val="30"/>
        </w:rPr>
      </w:pPr>
      <w:r>
        <w:rPr>
          <w:rFonts w:ascii="楷体_GB2312" w:eastAsia="楷体_GB2312" w:hAnsi="宋体" w:cs="楷体" w:hint="eastAsia"/>
          <w:b/>
          <w:bCs/>
          <w:sz w:val="30"/>
          <w:szCs w:val="30"/>
        </w:rPr>
        <w:t>（二）政府采购支出情况</w:t>
      </w:r>
    </w:p>
    <w:p w:rsidR="00000000" w:rsidRDefault="008E4C6D">
      <w:pPr>
        <w:ind w:firstLineChars="200" w:firstLine="600"/>
        <w:rPr>
          <w:rFonts w:ascii="仿宋_GB2312" w:eastAsia="仿宋_GB2312" w:hAnsi="宋体" w:hint="eastAsia"/>
          <w:sz w:val="30"/>
          <w:szCs w:val="30"/>
        </w:rPr>
      </w:pPr>
      <w:r>
        <w:rPr>
          <w:rFonts w:ascii="仿宋_GB2312" w:eastAsia="仿宋_GB2312" w:hAnsi="宋体"/>
          <w:sz w:val="30"/>
          <w:szCs w:val="30"/>
        </w:rPr>
        <w:t>上海市</w:t>
      </w:r>
      <w:r>
        <w:rPr>
          <w:rFonts w:ascii="仿宋_GB2312" w:eastAsia="仿宋_GB2312" w:hAnsi="宋体" w:hint="eastAsia"/>
          <w:sz w:val="30"/>
          <w:szCs w:val="30"/>
        </w:rPr>
        <w:t>闵行区水务建设工程安全质量监督站</w:t>
      </w:r>
      <w:r>
        <w:rPr>
          <w:rFonts w:ascii="仿宋_GB2312" w:eastAsia="仿宋_GB2312" w:hAnsi="宋体" w:hint="eastAsia"/>
          <w:sz w:val="30"/>
          <w:szCs w:val="30"/>
        </w:rPr>
        <w:t>2024</w:t>
      </w:r>
      <w:r>
        <w:rPr>
          <w:rFonts w:ascii="仿宋_GB2312" w:eastAsia="仿宋_GB2312" w:hAnsi="宋体" w:hint="eastAsia"/>
          <w:sz w:val="30"/>
          <w:szCs w:val="30"/>
        </w:rPr>
        <w:t>年</w:t>
      </w:r>
      <w:r>
        <w:rPr>
          <w:rFonts w:ascii="仿宋_GB2312" w:eastAsia="仿宋_GB2312" w:hAnsi="宋体" w:hint="eastAsia"/>
          <w:sz w:val="30"/>
          <w:szCs w:val="30"/>
        </w:rPr>
        <w:t>度</w:t>
      </w:r>
      <w:r>
        <w:rPr>
          <w:rFonts w:ascii="仿宋_GB2312" w:eastAsia="仿宋_GB2312" w:hAnsi="宋体" w:hint="eastAsia"/>
          <w:sz w:val="30"/>
          <w:szCs w:val="30"/>
        </w:rPr>
        <w:t>无</w:t>
      </w:r>
      <w:r>
        <w:rPr>
          <w:rFonts w:ascii="仿宋_GB2312" w:eastAsia="仿宋_GB2312" w:hAnsi="宋体" w:hint="eastAsia"/>
          <w:sz w:val="30"/>
          <w:szCs w:val="30"/>
        </w:rPr>
        <w:t>政府采购</w:t>
      </w:r>
      <w:r>
        <w:rPr>
          <w:rFonts w:ascii="仿宋_GB2312" w:eastAsia="仿宋_GB2312" w:hAnsi="宋体" w:hint="eastAsia"/>
          <w:sz w:val="30"/>
          <w:szCs w:val="30"/>
        </w:rPr>
        <w:t>支出。</w:t>
      </w:r>
    </w:p>
    <w:p w:rsidR="00000000" w:rsidRDefault="008E4C6D">
      <w:pPr>
        <w:numPr>
          <w:ilvl w:val="0"/>
          <w:numId w:val="2"/>
        </w:numPr>
        <w:spacing w:line="570" w:lineRule="exact"/>
        <w:ind w:firstLineChars="213" w:firstLine="641"/>
        <w:rPr>
          <w:rFonts w:ascii="楷体_GB2312" w:eastAsia="楷体_GB2312" w:hAnsi="宋体" w:cs="楷体" w:hint="eastAsia"/>
          <w:b/>
          <w:bCs/>
          <w:color w:val="000000"/>
          <w:kern w:val="0"/>
          <w:sz w:val="30"/>
          <w:szCs w:val="30"/>
        </w:rPr>
      </w:pPr>
      <w:r>
        <w:rPr>
          <w:rFonts w:ascii="楷体_GB2312" w:eastAsia="楷体_GB2312" w:hAnsi="宋体" w:cs="楷体" w:hint="eastAsia"/>
          <w:b/>
          <w:bCs/>
          <w:color w:val="000000"/>
          <w:kern w:val="0"/>
          <w:sz w:val="30"/>
          <w:szCs w:val="30"/>
        </w:rPr>
        <w:t>国有资产占有使用情况说明</w:t>
      </w:r>
    </w:p>
    <w:p w:rsidR="00000000" w:rsidRDefault="008E4C6D">
      <w:pPr>
        <w:jc w:val="left"/>
        <w:rPr>
          <w:rFonts w:ascii="仿宋_GB2312" w:eastAsia="仿宋_GB2312" w:hAnsi="宋体" w:hint="eastAsia"/>
          <w:sz w:val="30"/>
          <w:szCs w:val="30"/>
        </w:rPr>
      </w:pPr>
      <w:r>
        <w:rPr>
          <w:rFonts w:ascii="Times New Roman" w:eastAsia="仿宋_GB2312" w:hAnsi="Times New Roman" w:cs="Times New Roman" w:hint="eastAsia"/>
          <w:color w:val="000000"/>
          <w:sz w:val="30"/>
          <w:szCs w:val="30"/>
        </w:rPr>
        <w:t xml:space="preserve">  </w:t>
      </w:r>
      <w:r>
        <w:rPr>
          <w:rFonts w:ascii="仿宋_GB2312" w:eastAsia="仿宋_GB2312" w:hAnsi="宋体" w:hint="eastAsia"/>
          <w:sz w:val="30"/>
          <w:szCs w:val="30"/>
        </w:rPr>
        <w:t xml:space="preserve">  </w:t>
      </w:r>
      <w:r>
        <w:rPr>
          <w:rFonts w:ascii="仿宋_GB2312" w:eastAsia="仿宋_GB2312" w:hAnsi="宋体"/>
          <w:sz w:val="30"/>
          <w:szCs w:val="30"/>
        </w:rPr>
        <w:t>截至</w:t>
      </w:r>
      <w:r>
        <w:rPr>
          <w:rFonts w:ascii="仿宋_GB2312" w:eastAsia="仿宋_GB2312" w:hAnsi="宋体" w:hint="eastAsia"/>
          <w:sz w:val="30"/>
          <w:szCs w:val="30"/>
        </w:rPr>
        <w:t>2024</w:t>
      </w:r>
      <w:r>
        <w:rPr>
          <w:rFonts w:ascii="仿宋_GB2312" w:eastAsia="仿宋_GB2312" w:hAnsi="宋体" w:hint="eastAsia"/>
          <w:sz w:val="30"/>
          <w:szCs w:val="30"/>
        </w:rPr>
        <w:t>年</w:t>
      </w:r>
      <w:r>
        <w:rPr>
          <w:rFonts w:ascii="仿宋_GB2312" w:eastAsia="仿宋_GB2312" w:hAnsi="宋体"/>
          <w:sz w:val="30"/>
          <w:szCs w:val="30"/>
        </w:rPr>
        <w:t>12</w:t>
      </w:r>
      <w:r>
        <w:rPr>
          <w:rFonts w:ascii="仿宋_GB2312" w:eastAsia="仿宋_GB2312" w:hAnsi="宋体"/>
          <w:sz w:val="30"/>
          <w:szCs w:val="30"/>
        </w:rPr>
        <w:t>月</w:t>
      </w:r>
      <w:r>
        <w:rPr>
          <w:rFonts w:ascii="仿宋_GB2312" w:eastAsia="仿宋_GB2312" w:hAnsi="宋体"/>
          <w:sz w:val="30"/>
          <w:szCs w:val="30"/>
        </w:rPr>
        <w:t>31</w:t>
      </w:r>
      <w:r>
        <w:rPr>
          <w:rFonts w:ascii="仿宋_GB2312" w:eastAsia="仿宋_GB2312" w:hAnsi="宋体"/>
          <w:sz w:val="30"/>
          <w:szCs w:val="30"/>
        </w:rPr>
        <w:t>日</w:t>
      </w:r>
      <w:r>
        <w:rPr>
          <w:rFonts w:ascii="仿宋_GB2312" w:eastAsia="仿宋_GB2312" w:hAnsi="宋体"/>
          <w:sz w:val="30"/>
          <w:szCs w:val="30"/>
        </w:rPr>
        <w:t>，</w:t>
      </w:r>
      <w:r>
        <w:rPr>
          <w:rFonts w:ascii="仿宋_GB2312" w:eastAsia="仿宋_GB2312" w:hAnsi="宋体" w:hint="eastAsia"/>
          <w:sz w:val="30"/>
          <w:szCs w:val="30"/>
        </w:rPr>
        <w:t>上海市闵行区水务建设工程安全质量监督站</w:t>
      </w:r>
      <w:r>
        <w:rPr>
          <w:rFonts w:ascii="仿宋_GB2312" w:eastAsia="仿宋_GB2312" w:hAnsi="宋体"/>
          <w:sz w:val="30"/>
          <w:szCs w:val="30"/>
        </w:rPr>
        <w:t>共有车辆</w:t>
      </w:r>
      <w:r>
        <w:rPr>
          <w:rFonts w:ascii="仿宋_GB2312" w:eastAsia="仿宋_GB2312" w:hAnsi="宋体" w:hint="eastAsia"/>
          <w:sz w:val="30"/>
          <w:szCs w:val="30"/>
        </w:rPr>
        <w:t>0</w:t>
      </w:r>
      <w:r>
        <w:rPr>
          <w:rFonts w:ascii="仿宋_GB2312" w:eastAsia="仿宋_GB2312" w:hAnsi="宋体"/>
          <w:sz w:val="30"/>
          <w:szCs w:val="30"/>
        </w:rPr>
        <w:t>辆，其中：部级领导干部用车</w:t>
      </w:r>
      <w:r>
        <w:rPr>
          <w:rFonts w:ascii="仿宋_GB2312" w:eastAsia="仿宋_GB2312" w:hAnsi="宋体" w:hint="eastAsia"/>
          <w:sz w:val="30"/>
          <w:szCs w:val="30"/>
        </w:rPr>
        <w:t>0</w:t>
      </w:r>
      <w:r>
        <w:rPr>
          <w:rFonts w:ascii="仿宋_GB2312" w:eastAsia="仿宋_GB2312" w:hAnsi="宋体"/>
          <w:sz w:val="30"/>
          <w:szCs w:val="30"/>
        </w:rPr>
        <w:t>辆、主要领导干部用车</w:t>
      </w:r>
      <w:r>
        <w:rPr>
          <w:rFonts w:ascii="仿宋_GB2312" w:eastAsia="仿宋_GB2312" w:hAnsi="宋体" w:hint="eastAsia"/>
          <w:sz w:val="30"/>
          <w:szCs w:val="30"/>
        </w:rPr>
        <w:t>0</w:t>
      </w:r>
      <w:r>
        <w:rPr>
          <w:rFonts w:ascii="仿宋_GB2312" w:eastAsia="仿宋_GB2312" w:hAnsi="宋体"/>
          <w:sz w:val="30"/>
          <w:szCs w:val="30"/>
        </w:rPr>
        <w:t>辆、机要通信用车</w:t>
      </w:r>
      <w:r>
        <w:rPr>
          <w:rFonts w:ascii="仿宋_GB2312" w:eastAsia="仿宋_GB2312" w:hAnsi="宋体" w:hint="eastAsia"/>
          <w:sz w:val="30"/>
          <w:szCs w:val="30"/>
        </w:rPr>
        <w:t>0</w:t>
      </w:r>
      <w:r>
        <w:rPr>
          <w:rFonts w:ascii="仿宋_GB2312" w:eastAsia="仿宋_GB2312" w:hAnsi="宋体"/>
          <w:sz w:val="30"/>
          <w:szCs w:val="30"/>
        </w:rPr>
        <w:t>辆、应急保障用车</w:t>
      </w:r>
      <w:r>
        <w:rPr>
          <w:rFonts w:ascii="仿宋_GB2312" w:eastAsia="仿宋_GB2312" w:hAnsi="宋体" w:hint="eastAsia"/>
          <w:sz w:val="30"/>
          <w:szCs w:val="30"/>
        </w:rPr>
        <w:t>0</w:t>
      </w:r>
      <w:r>
        <w:rPr>
          <w:rFonts w:ascii="仿宋_GB2312" w:eastAsia="仿宋_GB2312" w:hAnsi="宋体"/>
          <w:sz w:val="30"/>
          <w:szCs w:val="30"/>
        </w:rPr>
        <w:t>辆、执法执勤用车</w:t>
      </w:r>
      <w:r>
        <w:rPr>
          <w:rFonts w:ascii="仿宋_GB2312" w:eastAsia="仿宋_GB2312" w:hAnsi="宋体" w:hint="eastAsia"/>
          <w:sz w:val="30"/>
          <w:szCs w:val="30"/>
        </w:rPr>
        <w:t>0</w:t>
      </w:r>
      <w:r>
        <w:rPr>
          <w:rFonts w:ascii="仿宋_GB2312" w:eastAsia="仿宋_GB2312" w:hAnsi="宋体"/>
          <w:sz w:val="30"/>
          <w:szCs w:val="30"/>
        </w:rPr>
        <w:t>辆、特种专业技术用车</w:t>
      </w:r>
      <w:r>
        <w:rPr>
          <w:rFonts w:ascii="仿宋_GB2312" w:eastAsia="仿宋_GB2312" w:hAnsi="宋体" w:hint="eastAsia"/>
          <w:sz w:val="30"/>
          <w:szCs w:val="30"/>
        </w:rPr>
        <w:t>0</w:t>
      </w:r>
      <w:r>
        <w:rPr>
          <w:rFonts w:ascii="仿宋_GB2312" w:eastAsia="仿宋_GB2312" w:hAnsi="宋体"/>
          <w:sz w:val="30"/>
          <w:szCs w:val="30"/>
        </w:rPr>
        <w:t>辆、离退休干部用车</w:t>
      </w:r>
      <w:r>
        <w:rPr>
          <w:rFonts w:ascii="仿宋_GB2312" w:eastAsia="仿宋_GB2312" w:hAnsi="宋体" w:hint="eastAsia"/>
          <w:sz w:val="30"/>
          <w:szCs w:val="30"/>
        </w:rPr>
        <w:t>0</w:t>
      </w:r>
      <w:r>
        <w:rPr>
          <w:rFonts w:ascii="仿宋_GB2312" w:eastAsia="仿宋_GB2312" w:hAnsi="宋体"/>
          <w:sz w:val="30"/>
          <w:szCs w:val="30"/>
        </w:rPr>
        <w:t>辆、其他用车</w:t>
      </w:r>
      <w:r>
        <w:rPr>
          <w:rFonts w:ascii="仿宋_GB2312" w:eastAsia="仿宋_GB2312" w:hAnsi="宋体" w:hint="eastAsia"/>
          <w:sz w:val="30"/>
          <w:szCs w:val="30"/>
        </w:rPr>
        <w:t>0</w:t>
      </w:r>
      <w:r>
        <w:rPr>
          <w:rFonts w:ascii="仿宋_GB2312" w:eastAsia="仿宋_GB2312" w:hAnsi="宋体"/>
          <w:sz w:val="30"/>
          <w:szCs w:val="30"/>
        </w:rPr>
        <w:t>辆。单价</w:t>
      </w:r>
      <w:r>
        <w:rPr>
          <w:rFonts w:ascii="仿宋_GB2312" w:eastAsia="仿宋_GB2312" w:hAnsi="宋体"/>
          <w:sz w:val="30"/>
          <w:szCs w:val="30"/>
        </w:rPr>
        <w:t>100</w:t>
      </w:r>
      <w:r>
        <w:rPr>
          <w:rFonts w:ascii="仿宋_GB2312" w:eastAsia="仿宋_GB2312" w:hAnsi="宋体"/>
          <w:sz w:val="30"/>
          <w:szCs w:val="30"/>
        </w:rPr>
        <w:t>万元（含）以上设备（不含车辆）</w:t>
      </w:r>
      <w:r>
        <w:rPr>
          <w:rFonts w:ascii="仿宋_GB2312" w:eastAsia="仿宋_GB2312" w:hAnsi="宋体" w:hint="eastAsia"/>
          <w:sz w:val="30"/>
          <w:szCs w:val="30"/>
        </w:rPr>
        <w:t>0</w:t>
      </w:r>
      <w:r>
        <w:rPr>
          <w:rFonts w:ascii="仿宋_GB2312" w:eastAsia="仿宋_GB2312" w:hAnsi="宋体"/>
          <w:sz w:val="30"/>
          <w:szCs w:val="30"/>
        </w:rPr>
        <w:t>台。</w:t>
      </w:r>
    </w:p>
    <w:p w:rsidR="00000000" w:rsidRDefault="008E4C6D">
      <w:pPr>
        <w:jc w:val="center"/>
        <w:rPr>
          <w:rFonts w:ascii="仿宋_GB2312" w:eastAsia="仿宋_GB2312" w:hAnsi="宋体" w:hint="eastAsia"/>
          <w:sz w:val="30"/>
          <w:szCs w:val="30"/>
        </w:rPr>
      </w:pPr>
      <w:r>
        <w:rPr>
          <w:rFonts w:ascii="仿宋_GB2312" w:eastAsia="仿宋_GB2312" w:hAnsi="宋体" w:hint="eastAsia"/>
          <w:sz w:val="30"/>
          <w:szCs w:val="30"/>
        </w:rPr>
        <w:t>第四部分</w:t>
      </w:r>
      <w:r>
        <w:rPr>
          <w:rFonts w:ascii="仿宋_GB2312" w:eastAsia="仿宋_GB2312" w:hAnsi="宋体" w:hint="eastAsia"/>
          <w:sz w:val="30"/>
          <w:szCs w:val="30"/>
        </w:rPr>
        <w:t xml:space="preserve">    </w:t>
      </w:r>
      <w:r>
        <w:rPr>
          <w:rFonts w:ascii="仿宋_GB2312" w:eastAsia="仿宋_GB2312" w:hAnsi="宋体" w:hint="eastAsia"/>
          <w:sz w:val="30"/>
          <w:szCs w:val="30"/>
        </w:rPr>
        <w:t>名词解释</w:t>
      </w:r>
    </w:p>
    <w:p w:rsidR="00000000" w:rsidRDefault="008E4C6D">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一、财政拨款收入：指单位本年度从本级财政部门取得的财政拨款，包括一般公共预算财政拨款、政府性基金预算财政拨款</w:t>
      </w:r>
      <w:r>
        <w:rPr>
          <w:rFonts w:ascii="仿宋_GB2312" w:eastAsia="仿宋_GB2312" w:hAnsi="宋体" w:hint="eastAsia"/>
          <w:sz w:val="30"/>
          <w:szCs w:val="30"/>
        </w:rPr>
        <w:lastRenderedPageBreak/>
        <w:t>和国有资本经营预算财政拨款。</w:t>
      </w:r>
    </w:p>
    <w:p w:rsidR="00000000" w:rsidRDefault="008E4C6D">
      <w:pPr>
        <w:ind w:firstLineChars="200" w:firstLine="600"/>
        <w:rPr>
          <w:rFonts w:ascii="仿宋_GB2312" w:eastAsia="仿宋_GB2312" w:hAnsi="宋体" w:hint="eastAsia"/>
          <w:sz w:val="30"/>
          <w:szCs w:val="30"/>
        </w:rPr>
      </w:pPr>
      <w:r>
        <w:rPr>
          <w:rFonts w:ascii="仿宋_GB2312" w:eastAsia="仿宋_GB2312" w:hAnsi="宋体" w:hint="eastAsia"/>
          <w:sz w:val="30"/>
          <w:szCs w:val="30"/>
        </w:rPr>
        <w:t>二、事业收入：指事业单位开展专业业务活动及其辅助活动取得的收入。</w:t>
      </w:r>
    </w:p>
    <w:p w:rsidR="00000000" w:rsidRDefault="008E4C6D">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三、经营收入：指事业</w:t>
      </w:r>
      <w:r>
        <w:rPr>
          <w:rFonts w:ascii="仿宋_GB2312" w:eastAsia="仿宋_GB2312" w:hAnsi="宋体" w:hint="eastAsia"/>
          <w:sz w:val="30"/>
          <w:szCs w:val="30"/>
        </w:rPr>
        <w:t>单位在专业业务活动及其辅助活动之外开展非独立核算经营活动取得的收入。</w:t>
      </w:r>
    </w:p>
    <w:p w:rsidR="00000000" w:rsidRDefault="008E4C6D">
      <w:pPr>
        <w:ind w:firstLineChars="200" w:firstLine="600"/>
        <w:rPr>
          <w:rFonts w:ascii="仿宋_GB2312" w:eastAsia="仿宋_GB2312" w:hAnsi="宋体" w:hint="eastAsia"/>
          <w:sz w:val="30"/>
          <w:szCs w:val="30"/>
        </w:rPr>
      </w:pPr>
      <w:r>
        <w:rPr>
          <w:rFonts w:ascii="仿宋_GB2312" w:eastAsia="仿宋_GB2312" w:hAnsi="宋体" w:hint="eastAsia"/>
          <w:sz w:val="30"/>
          <w:szCs w:val="30"/>
        </w:rPr>
        <w:t>四、其他收入：指单位取得的除“财政拨款收入”、“事业收入”、“经营收入”等以外的收入。</w:t>
      </w:r>
    </w:p>
    <w:p w:rsidR="00000000" w:rsidRDefault="008E4C6D">
      <w:pPr>
        <w:ind w:firstLineChars="200" w:firstLine="600"/>
        <w:rPr>
          <w:rFonts w:ascii="仿宋_GB2312" w:eastAsia="仿宋_GB2312" w:hAnsi="宋体" w:hint="eastAsia"/>
          <w:sz w:val="30"/>
          <w:szCs w:val="30"/>
        </w:rPr>
      </w:pPr>
      <w:r>
        <w:rPr>
          <w:rFonts w:ascii="仿宋_GB2312" w:eastAsia="仿宋_GB2312" w:hAnsi="宋体" w:hint="eastAsia"/>
          <w:sz w:val="30"/>
          <w:szCs w:val="30"/>
        </w:rPr>
        <w:t>五、年初结转和结余：指以前年度尚未完成、结转到本年按有关规定继续使用的资金。</w:t>
      </w:r>
    </w:p>
    <w:p w:rsidR="00000000" w:rsidRDefault="008E4C6D">
      <w:pPr>
        <w:ind w:firstLineChars="200" w:firstLine="600"/>
        <w:rPr>
          <w:rFonts w:ascii="仿宋_GB2312" w:eastAsia="仿宋_GB2312" w:hAnsi="宋体" w:hint="eastAsia"/>
          <w:sz w:val="30"/>
          <w:szCs w:val="30"/>
        </w:rPr>
      </w:pPr>
      <w:r>
        <w:rPr>
          <w:rFonts w:ascii="仿宋_GB2312" w:eastAsia="仿宋_GB2312" w:hAnsi="宋体" w:hint="eastAsia"/>
          <w:sz w:val="30"/>
          <w:szCs w:val="30"/>
        </w:rPr>
        <w:t>六、年末结转和结余：指本年度或以前年度预算安排、因客观条件发生变化无法按原计划实施，需延迟到以后年度按有关规定继续使用的资金。</w:t>
      </w:r>
    </w:p>
    <w:p w:rsidR="00000000" w:rsidRDefault="008E4C6D">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七、基本支出：指单位为保障机构正常运转、完成日常工作任务而发生的各项支出。</w:t>
      </w:r>
    </w:p>
    <w:p w:rsidR="00000000" w:rsidRDefault="008E4C6D">
      <w:pPr>
        <w:ind w:firstLineChars="200" w:firstLine="600"/>
        <w:rPr>
          <w:rFonts w:ascii="仿宋_GB2312" w:eastAsia="仿宋_GB2312" w:hint="eastAsia"/>
          <w:sz w:val="30"/>
          <w:szCs w:val="30"/>
        </w:rPr>
      </w:pPr>
      <w:r>
        <w:rPr>
          <w:rFonts w:ascii="仿宋_GB2312" w:eastAsia="仿宋_GB2312" w:hAnsi="宋体" w:hint="eastAsia"/>
          <w:sz w:val="30"/>
          <w:szCs w:val="30"/>
        </w:rPr>
        <w:t>八、项目支出：指单位为完成特定的</w:t>
      </w:r>
      <w:r>
        <w:rPr>
          <w:rFonts w:ascii="仿宋_GB2312" w:eastAsia="仿宋_GB2312" w:hint="eastAsia"/>
          <w:sz w:val="30"/>
          <w:szCs w:val="30"/>
        </w:rPr>
        <w:t>行政工作任务或事业发展目标，在基本支出之</w:t>
      </w:r>
      <w:r>
        <w:rPr>
          <w:rFonts w:ascii="仿宋_GB2312" w:eastAsia="仿宋_GB2312" w:hint="eastAsia"/>
          <w:sz w:val="30"/>
          <w:szCs w:val="30"/>
        </w:rPr>
        <w:t>外发生的各项支出。</w:t>
      </w:r>
    </w:p>
    <w:p w:rsidR="00000000" w:rsidRDefault="008E4C6D">
      <w:pPr>
        <w:ind w:firstLineChars="200" w:firstLine="600"/>
        <w:rPr>
          <w:rFonts w:ascii="仿宋_GB2312" w:eastAsia="仿宋_GB2312" w:hint="eastAsia"/>
          <w:sz w:val="30"/>
          <w:szCs w:val="30"/>
        </w:rPr>
      </w:pPr>
      <w:r>
        <w:rPr>
          <w:rFonts w:ascii="仿宋_GB2312" w:eastAsia="仿宋_GB2312" w:hint="eastAsia"/>
          <w:sz w:val="30"/>
          <w:szCs w:val="30"/>
        </w:rPr>
        <w:t>九、经营支出：指事业单位在专业活动及辅助活动之外开展非独立核算经营活动发生的支出。</w:t>
      </w:r>
    </w:p>
    <w:p w:rsidR="00000000" w:rsidRDefault="008E4C6D">
      <w:pPr>
        <w:ind w:firstLineChars="200" w:firstLine="600"/>
        <w:rPr>
          <w:rFonts w:ascii="仿宋_GB2312" w:eastAsia="仿宋_GB2312" w:hint="eastAsia"/>
          <w:sz w:val="30"/>
          <w:szCs w:val="30"/>
        </w:rPr>
      </w:pPr>
      <w:r>
        <w:rPr>
          <w:rFonts w:ascii="仿宋_GB2312" w:eastAsia="仿宋_GB2312" w:hint="eastAsia"/>
          <w:sz w:val="30"/>
          <w:szCs w:val="30"/>
        </w:rPr>
        <w:t>十、“三公”经费：指单位使用本级财政拨款安排的因公出国（境）费、公务用车购置及运行维护费和公务接待费。其中</w:t>
      </w:r>
      <w:r>
        <w:rPr>
          <w:rFonts w:ascii="仿宋_GB2312" w:eastAsia="仿宋_GB2312" w:hint="eastAsia"/>
          <w:sz w:val="30"/>
          <w:szCs w:val="30"/>
        </w:rPr>
        <w:t>:</w:t>
      </w:r>
      <w:r>
        <w:rPr>
          <w:rFonts w:ascii="仿宋_GB2312" w:eastAsia="仿宋_GB2312" w:hint="eastAsia"/>
          <w:sz w:val="30"/>
          <w:szCs w:val="30"/>
        </w:rPr>
        <w:t>因公出国（境）费反映单位参加国际合作交流、重大项目洽谈、境外培训研修等的国际旅费、国外城市间交通费、住宿费、伙食</w:t>
      </w:r>
      <w:r>
        <w:rPr>
          <w:rFonts w:ascii="仿宋_GB2312" w:eastAsia="仿宋_GB2312" w:hint="eastAsia"/>
          <w:sz w:val="30"/>
          <w:szCs w:val="30"/>
        </w:rPr>
        <w:lastRenderedPageBreak/>
        <w:t>费、培训费、公杂费等支出；公务接待费反映全国性专业会议、国家重大政策调研、专项检查以及外事团组接待交流等执行公务或开展业务所需住宿费、交通费、伙食费等支出；公务用车购置及运行维护费反映编制</w:t>
      </w:r>
      <w:r>
        <w:rPr>
          <w:rFonts w:ascii="仿宋_GB2312" w:eastAsia="仿宋_GB2312" w:hint="eastAsia"/>
          <w:sz w:val="30"/>
          <w:szCs w:val="30"/>
        </w:rPr>
        <w:t>内公务车辆的报废更新，以及用于安排市内因公出差、公务文件交换、日常工作开展等所需公务用车燃料费、维修费、过路过桥费、保险费等支出。</w:t>
      </w:r>
    </w:p>
    <w:p w:rsidR="00000000" w:rsidRDefault="008E4C6D">
      <w:pPr>
        <w:ind w:firstLineChars="200" w:firstLine="600"/>
        <w:rPr>
          <w:rFonts w:ascii="仿宋_GB2312" w:eastAsia="仿宋_GB2312" w:hint="eastAsia"/>
          <w:sz w:val="30"/>
          <w:szCs w:val="30"/>
        </w:rPr>
      </w:pPr>
      <w:r>
        <w:rPr>
          <w:rFonts w:ascii="仿宋_GB2312" w:eastAsia="仿宋_GB2312" w:hint="eastAsia"/>
          <w:sz w:val="30"/>
          <w:szCs w:val="30"/>
        </w:rPr>
        <w:t>十一、机关运行经费：指行政单位和参照公务员法管理的事业单位使用一般公共预算财政拨款安排的基本支出中的日常公用经费支出。</w:t>
      </w:r>
    </w:p>
    <w:p w:rsidR="00000000" w:rsidRDefault="008E4C6D">
      <w:pPr>
        <w:ind w:firstLineChars="200" w:firstLine="600"/>
        <w:rPr>
          <w:rFonts w:ascii="仿宋_GB2312" w:eastAsia="仿宋_GB2312" w:hint="eastAsia"/>
          <w:sz w:val="30"/>
          <w:szCs w:val="30"/>
        </w:rPr>
      </w:pPr>
      <w:r>
        <w:rPr>
          <w:rFonts w:ascii="仿宋_GB2312" w:eastAsia="仿宋_GB2312" w:hint="eastAsia"/>
          <w:sz w:val="30"/>
          <w:szCs w:val="30"/>
        </w:rPr>
        <w:t>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rsidR="00000000" w:rsidRDefault="008E4C6D">
      <w:pPr>
        <w:ind w:firstLineChars="200" w:firstLine="600"/>
        <w:rPr>
          <w:rFonts w:ascii="仿宋_GB2312" w:eastAsia="仿宋_GB2312" w:hint="eastAsia"/>
          <w:sz w:val="30"/>
          <w:szCs w:val="30"/>
        </w:rPr>
      </w:pPr>
      <w:r>
        <w:rPr>
          <w:rFonts w:ascii="仿宋_GB2312" w:eastAsia="仿宋_GB2312" w:hint="eastAsia"/>
          <w:sz w:val="30"/>
          <w:szCs w:val="30"/>
        </w:rPr>
        <w:t>十一、机关运行经费：指行政单位和参照公务员法管理</w:t>
      </w:r>
      <w:r>
        <w:rPr>
          <w:rFonts w:ascii="仿宋_GB2312" w:eastAsia="仿宋_GB2312" w:hint="eastAsia"/>
          <w:sz w:val="30"/>
          <w:szCs w:val="30"/>
        </w:rPr>
        <w:t>的事业单位使用一般公共预算财政拨款安排的基本支出中的日常公用经费支出。</w:t>
      </w:r>
    </w:p>
    <w:p w:rsidR="00000000" w:rsidRDefault="008E4C6D">
      <w:pPr>
        <w:ind w:firstLineChars="200" w:firstLine="600"/>
        <w:rPr>
          <w:rFonts w:ascii="仿宋_GB2312" w:eastAsia="仿宋_GB2312" w:hint="eastAsia"/>
          <w:sz w:val="30"/>
          <w:szCs w:val="30"/>
        </w:rPr>
      </w:pPr>
    </w:p>
    <w:p w:rsidR="008E4C6D" w:rsidRDefault="008E4C6D">
      <w:pPr>
        <w:ind w:firstLineChars="200" w:firstLine="600"/>
        <w:rPr>
          <w:rFonts w:ascii="仿宋_GB2312" w:eastAsia="仿宋_GB2312" w:hint="eastAsia"/>
          <w:sz w:val="30"/>
          <w:szCs w:val="30"/>
        </w:rPr>
      </w:pPr>
    </w:p>
    <w:sectPr w:rsidR="008E4C6D">
      <w:headerReference w:type="default" r:id="rId11"/>
      <w:footerReference w:type="default" r:id="rId12"/>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C6D" w:rsidRDefault="008E4C6D">
      <w:r>
        <w:separator/>
      </w:r>
    </w:p>
  </w:endnote>
  <w:endnote w:type="continuationSeparator" w:id="1">
    <w:p w:rsidR="008E4C6D" w:rsidRDefault="008E4C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E4C6D">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E4C6D">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E4C6D">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C6D" w:rsidRDefault="008E4C6D">
      <w:r>
        <w:separator/>
      </w:r>
    </w:p>
  </w:footnote>
  <w:footnote w:type="continuationSeparator" w:id="1">
    <w:p w:rsidR="008E4C6D" w:rsidRDefault="008E4C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E4C6D">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E4C6D">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E4C6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CE3676"/>
    <w:multiLevelType w:val="singleLevel"/>
    <w:tmpl w:val="FBCE3676"/>
    <w:lvl w:ilvl="0">
      <w:start w:val="3"/>
      <w:numFmt w:val="chineseCounting"/>
      <w:suff w:val="nothing"/>
      <w:lvlText w:val="（%1）"/>
      <w:lvlJc w:val="left"/>
      <w:rPr>
        <w:rFonts w:hint="eastAsia"/>
      </w:rPr>
    </w:lvl>
  </w:abstractNum>
  <w:abstractNum w:abstractNumId="1">
    <w:nsid w:val="722E27C1"/>
    <w:multiLevelType w:val="multilevel"/>
    <w:tmpl w:val="722E27C1"/>
    <w:lvl w:ilvl="0">
      <w:start w:val="1"/>
      <w:numFmt w:val="japaneseCounting"/>
      <w:lvlText w:val="第%1章"/>
      <w:lvlJc w:val="left"/>
      <w:pPr>
        <w:tabs>
          <w:tab w:val="num" w:pos="3199"/>
        </w:tabs>
        <w:ind w:left="3199"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stylePaneFormatFilter w:val="3F01"/>
  <w:defaultTabStop w:val="420"/>
  <w:consecutiveHyphenLimit w:val="46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GJlYzRhOTM0NzFhYTNjODljZGRlNWYxNGUwYzM1MjYifQ=="/>
  </w:docVars>
  <w:rsids>
    <w:rsidRoot w:val="00C16F9C"/>
    <w:rsid w:val="000010A2"/>
    <w:rsid w:val="00002988"/>
    <w:rsid w:val="00002ED2"/>
    <w:rsid w:val="00003679"/>
    <w:rsid w:val="0000449C"/>
    <w:rsid w:val="000064FD"/>
    <w:rsid w:val="00006C3B"/>
    <w:rsid w:val="00007041"/>
    <w:rsid w:val="000101D4"/>
    <w:rsid w:val="00012850"/>
    <w:rsid w:val="000165D1"/>
    <w:rsid w:val="00020097"/>
    <w:rsid w:val="000208A2"/>
    <w:rsid w:val="00021C1B"/>
    <w:rsid w:val="00023598"/>
    <w:rsid w:val="00031247"/>
    <w:rsid w:val="0003212E"/>
    <w:rsid w:val="00033C55"/>
    <w:rsid w:val="00035D35"/>
    <w:rsid w:val="00035E5A"/>
    <w:rsid w:val="0003612C"/>
    <w:rsid w:val="00037B07"/>
    <w:rsid w:val="00037EED"/>
    <w:rsid w:val="00041AC9"/>
    <w:rsid w:val="00043425"/>
    <w:rsid w:val="0004364F"/>
    <w:rsid w:val="0004551F"/>
    <w:rsid w:val="00047570"/>
    <w:rsid w:val="000500A2"/>
    <w:rsid w:val="000501F2"/>
    <w:rsid w:val="0005112C"/>
    <w:rsid w:val="000519AA"/>
    <w:rsid w:val="00051F6B"/>
    <w:rsid w:val="000520D3"/>
    <w:rsid w:val="0005212B"/>
    <w:rsid w:val="000543FB"/>
    <w:rsid w:val="00055B43"/>
    <w:rsid w:val="00057832"/>
    <w:rsid w:val="000603B4"/>
    <w:rsid w:val="000605E7"/>
    <w:rsid w:val="00067A55"/>
    <w:rsid w:val="0007013D"/>
    <w:rsid w:val="00071B13"/>
    <w:rsid w:val="000720B5"/>
    <w:rsid w:val="00072FED"/>
    <w:rsid w:val="00073F78"/>
    <w:rsid w:val="0007769B"/>
    <w:rsid w:val="00080808"/>
    <w:rsid w:val="000826F2"/>
    <w:rsid w:val="0008408C"/>
    <w:rsid w:val="0008519D"/>
    <w:rsid w:val="00086E91"/>
    <w:rsid w:val="000903AC"/>
    <w:rsid w:val="0009084B"/>
    <w:rsid w:val="00091E55"/>
    <w:rsid w:val="0009385E"/>
    <w:rsid w:val="00093A8F"/>
    <w:rsid w:val="000947B3"/>
    <w:rsid w:val="000958A6"/>
    <w:rsid w:val="000958D6"/>
    <w:rsid w:val="000979C9"/>
    <w:rsid w:val="00097DB9"/>
    <w:rsid w:val="000A171F"/>
    <w:rsid w:val="000A22AD"/>
    <w:rsid w:val="000A3E0F"/>
    <w:rsid w:val="000A45C4"/>
    <w:rsid w:val="000A4D62"/>
    <w:rsid w:val="000A52AA"/>
    <w:rsid w:val="000A5BA5"/>
    <w:rsid w:val="000A5EA8"/>
    <w:rsid w:val="000A5FBE"/>
    <w:rsid w:val="000A6877"/>
    <w:rsid w:val="000A78EC"/>
    <w:rsid w:val="000B1A3C"/>
    <w:rsid w:val="000B4E9B"/>
    <w:rsid w:val="000B50DE"/>
    <w:rsid w:val="000B6FD7"/>
    <w:rsid w:val="000B7F8A"/>
    <w:rsid w:val="000C42F2"/>
    <w:rsid w:val="000C4733"/>
    <w:rsid w:val="000C4A28"/>
    <w:rsid w:val="000C4DA0"/>
    <w:rsid w:val="000C676E"/>
    <w:rsid w:val="000C6B76"/>
    <w:rsid w:val="000C708D"/>
    <w:rsid w:val="000C779A"/>
    <w:rsid w:val="000C7E6D"/>
    <w:rsid w:val="000D0016"/>
    <w:rsid w:val="000D06BF"/>
    <w:rsid w:val="000D0979"/>
    <w:rsid w:val="000D19D0"/>
    <w:rsid w:val="000D28FB"/>
    <w:rsid w:val="000D4BFC"/>
    <w:rsid w:val="000D5F94"/>
    <w:rsid w:val="000D5FC4"/>
    <w:rsid w:val="000D7C36"/>
    <w:rsid w:val="000E0A17"/>
    <w:rsid w:val="000E10BE"/>
    <w:rsid w:val="000E5A63"/>
    <w:rsid w:val="000E6A47"/>
    <w:rsid w:val="000E6CBD"/>
    <w:rsid w:val="000F1D18"/>
    <w:rsid w:val="000F3A07"/>
    <w:rsid w:val="000F4017"/>
    <w:rsid w:val="000F4E6E"/>
    <w:rsid w:val="00103478"/>
    <w:rsid w:val="001036F6"/>
    <w:rsid w:val="00103D6C"/>
    <w:rsid w:val="00103EBF"/>
    <w:rsid w:val="00105AE8"/>
    <w:rsid w:val="00106893"/>
    <w:rsid w:val="0011056D"/>
    <w:rsid w:val="001108C6"/>
    <w:rsid w:val="00112D6D"/>
    <w:rsid w:val="00113470"/>
    <w:rsid w:val="0011478A"/>
    <w:rsid w:val="00116421"/>
    <w:rsid w:val="001206E3"/>
    <w:rsid w:val="00122900"/>
    <w:rsid w:val="00122C3E"/>
    <w:rsid w:val="00127ED4"/>
    <w:rsid w:val="00130627"/>
    <w:rsid w:val="0013064E"/>
    <w:rsid w:val="00131018"/>
    <w:rsid w:val="00136A4E"/>
    <w:rsid w:val="00136B2A"/>
    <w:rsid w:val="00140021"/>
    <w:rsid w:val="00141D03"/>
    <w:rsid w:val="00141F0E"/>
    <w:rsid w:val="00142799"/>
    <w:rsid w:val="00142D38"/>
    <w:rsid w:val="0014303B"/>
    <w:rsid w:val="00143A17"/>
    <w:rsid w:val="00143AD4"/>
    <w:rsid w:val="001446B1"/>
    <w:rsid w:val="00146084"/>
    <w:rsid w:val="0014660F"/>
    <w:rsid w:val="001508EE"/>
    <w:rsid w:val="001515AA"/>
    <w:rsid w:val="001534D6"/>
    <w:rsid w:val="00153A97"/>
    <w:rsid w:val="00154DE5"/>
    <w:rsid w:val="001554E0"/>
    <w:rsid w:val="00156432"/>
    <w:rsid w:val="0016209F"/>
    <w:rsid w:val="0016220D"/>
    <w:rsid w:val="00164147"/>
    <w:rsid w:val="001656C0"/>
    <w:rsid w:val="00170E10"/>
    <w:rsid w:val="00171DA1"/>
    <w:rsid w:val="00172F09"/>
    <w:rsid w:val="00173DA6"/>
    <w:rsid w:val="001766FA"/>
    <w:rsid w:val="001769B1"/>
    <w:rsid w:val="00176A90"/>
    <w:rsid w:val="00180D9A"/>
    <w:rsid w:val="00183ED7"/>
    <w:rsid w:val="00186F8E"/>
    <w:rsid w:val="00187137"/>
    <w:rsid w:val="001872EB"/>
    <w:rsid w:val="00191774"/>
    <w:rsid w:val="00191A67"/>
    <w:rsid w:val="00194642"/>
    <w:rsid w:val="00195455"/>
    <w:rsid w:val="0019579F"/>
    <w:rsid w:val="001968DB"/>
    <w:rsid w:val="001A07BB"/>
    <w:rsid w:val="001A104B"/>
    <w:rsid w:val="001A1F2C"/>
    <w:rsid w:val="001A3BE8"/>
    <w:rsid w:val="001A5EFD"/>
    <w:rsid w:val="001B11F6"/>
    <w:rsid w:val="001B1462"/>
    <w:rsid w:val="001B1622"/>
    <w:rsid w:val="001B26E7"/>
    <w:rsid w:val="001B3D4C"/>
    <w:rsid w:val="001B4775"/>
    <w:rsid w:val="001B7C79"/>
    <w:rsid w:val="001C1F26"/>
    <w:rsid w:val="001C3948"/>
    <w:rsid w:val="001C47B5"/>
    <w:rsid w:val="001C62E9"/>
    <w:rsid w:val="001C66B0"/>
    <w:rsid w:val="001D4EC8"/>
    <w:rsid w:val="001E067D"/>
    <w:rsid w:val="001E1779"/>
    <w:rsid w:val="001E34DB"/>
    <w:rsid w:val="001E44A8"/>
    <w:rsid w:val="001E5F9A"/>
    <w:rsid w:val="001E7BB7"/>
    <w:rsid w:val="001E7C53"/>
    <w:rsid w:val="001F089A"/>
    <w:rsid w:val="001F189C"/>
    <w:rsid w:val="001F28D4"/>
    <w:rsid w:val="001F3273"/>
    <w:rsid w:val="001F3370"/>
    <w:rsid w:val="001F5092"/>
    <w:rsid w:val="001F5B1E"/>
    <w:rsid w:val="001F62A6"/>
    <w:rsid w:val="001F67C6"/>
    <w:rsid w:val="001F6BEB"/>
    <w:rsid w:val="001F6D88"/>
    <w:rsid w:val="002013A7"/>
    <w:rsid w:val="00204081"/>
    <w:rsid w:val="0020409B"/>
    <w:rsid w:val="00206707"/>
    <w:rsid w:val="002103CF"/>
    <w:rsid w:val="002108C7"/>
    <w:rsid w:val="00210D32"/>
    <w:rsid w:val="00214C1E"/>
    <w:rsid w:val="00214E14"/>
    <w:rsid w:val="002165D2"/>
    <w:rsid w:val="00221D71"/>
    <w:rsid w:val="002228A3"/>
    <w:rsid w:val="00223685"/>
    <w:rsid w:val="00223C4E"/>
    <w:rsid w:val="00225BB8"/>
    <w:rsid w:val="00227812"/>
    <w:rsid w:val="002314E8"/>
    <w:rsid w:val="00231A4A"/>
    <w:rsid w:val="002344B4"/>
    <w:rsid w:val="00234BB7"/>
    <w:rsid w:val="00234FBA"/>
    <w:rsid w:val="00237C89"/>
    <w:rsid w:val="0024009E"/>
    <w:rsid w:val="002407B5"/>
    <w:rsid w:val="0024300B"/>
    <w:rsid w:val="0024343A"/>
    <w:rsid w:val="00245B65"/>
    <w:rsid w:val="00245D8A"/>
    <w:rsid w:val="00245EFC"/>
    <w:rsid w:val="00247373"/>
    <w:rsid w:val="002479C8"/>
    <w:rsid w:val="00253A2A"/>
    <w:rsid w:val="00254711"/>
    <w:rsid w:val="00254B2C"/>
    <w:rsid w:val="0025636D"/>
    <w:rsid w:val="0026082B"/>
    <w:rsid w:val="0026183C"/>
    <w:rsid w:val="002619FB"/>
    <w:rsid w:val="00262C38"/>
    <w:rsid w:val="00263261"/>
    <w:rsid w:val="002634CF"/>
    <w:rsid w:val="00265654"/>
    <w:rsid w:val="0026607E"/>
    <w:rsid w:val="00270260"/>
    <w:rsid w:val="002704C9"/>
    <w:rsid w:val="00272684"/>
    <w:rsid w:val="00273C49"/>
    <w:rsid w:val="0027491C"/>
    <w:rsid w:val="00276C4D"/>
    <w:rsid w:val="00277371"/>
    <w:rsid w:val="00280B87"/>
    <w:rsid w:val="0028405E"/>
    <w:rsid w:val="00285D63"/>
    <w:rsid w:val="0028633A"/>
    <w:rsid w:val="00286DC8"/>
    <w:rsid w:val="0029203B"/>
    <w:rsid w:val="002921F1"/>
    <w:rsid w:val="00292A6E"/>
    <w:rsid w:val="00293D9E"/>
    <w:rsid w:val="00294309"/>
    <w:rsid w:val="0029507A"/>
    <w:rsid w:val="00295F8D"/>
    <w:rsid w:val="00296A54"/>
    <w:rsid w:val="002A30F6"/>
    <w:rsid w:val="002B0E91"/>
    <w:rsid w:val="002B4FF1"/>
    <w:rsid w:val="002B5375"/>
    <w:rsid w:val="002B7DCF"/>
    <w:rsid w:val="002C3898"/>
    <w:rsid w:val="002C3AF8"/>
    <w:rsid w:val="002C5EF1"/>
    <w:rsid w:val="002C72A6"/>
    <w:rsid w:val="002C7444"/>
    <w:rsid w:val="002D32FE"/>
    <w:rsid w:val="002D398F"/>
    <w:rsid w:val="002D42AC"/>
    <w:rsid w:val="002D464D"/>
    <w:rsid w:val="002D606F"/>
    <w:rsid w:val="002D6153"/>
    <w:rsid w:val="002D710D"/>
    <w:rsid w:val="002D7282"/>
    <w:rsid w:val="002D7607"/>
    <w:rsid w:val="002E0051"/>
    <w:rsid w:val="002E2864"/>
    <w:rsid w:val="002E32D3"/>
    <w:rsid w:val="002E3B1F"/>
    <w:rsid w:val="002E4D33"/>
    <w:rsid w:val="002E5A4F"/>
    <w:rsid w:val="002E5F5F"/>
    <w:rsid w:val="002F1889"/>
    <w:rsid w:val="002F26C5"/>
    <w:rsid w:val="002F38C1"/>
    <w:rsid w:val="002F4CC6"/>
    <w:rsid w:val="002F6A75"/>
    <w:rsid w:val="002F6F58"/>
    <w:rsid w:val="00301C60"/>
    <w:rsid w:val="0030375D"/>
    <w:rsid w:val="003050E9"/>
    <w:rsid w:val="0030523D"/>
    <w:rsid w:val="003064AF"/>
    <w:rsid w:val="00306C92"/>
    <w:rsid w:val="00307829"/>
    <w:rsid w:val="00310BF7"/>
    <w:rsid w:val="00311EDB"/>
    <w:rsid w:val="0031266F"/>
    <w:rsid w:val="003202A4"/>
    <w:rsid w:val="003225E3"/>
    <w:rsid w:val="00322C22"/>
    <w:rsid w:val="003251C0"/>
    <w:rsid w:val="00325745"/>
    <w:rsid w:val="00335376"/>
    <w:rsid w:val="00336006"/>
    <w:rsid w:val="00340316"/>
    <w:rsid w:val="003413AC"/>
    <w:rsid w:val="00341AF7"/>
    <w:rsid w:val="00344132"/>
    <w:rsid w:val="00345385"/>
    <w:rsid w:val="003459F6"/>
    <w:rsid w:val="00345F2B"/>
    <w:rsid w:val="00346621"/>
    <w:rsid w:val="00346F40"/>
    <w:rsid w:val="003509C9"/>
    <w:rsid w:val="00351D77"/>
    <w:rsid w:val="0035377F"/>
    <w:rsid w:val="003544FF"/>
    <w:rsid w:val="00354B78"/>
    <w:rsid w:val="00360A40"/>
    <w:rsid w:val="003618C7"/>
    <w:rsid w:val="00361DE7"/>
    <w:rsid w:val="00363F02"/>
    <w:rsid w:val="00364532"/>
    <w:rsid w:val="00365D36"/>
    <w:rsid w:val="00374A62"/>
    <w:rsid w:val="00376E08"/>
    <w:rsid w:val="00380C62"/>
    <w:rsid w:val="00380D67"/>
    <w:rsid w:val="00380E7D"/>
    <w:rsid w:val="003816B7"/>
    <w:rsid w:val="00382637"/>
    <w:rsid w:val="0038380C"/>
    <w:rsid w:val="003854B6"/>
    <w:rsid w:val="00387CF1"/>
    <w:rsid w:val="00391A90"/>
    <w:rsid w:val="00393705"/>
    <w:rsid w:val="00395102"/>
    <w:rsid w:val="00397453"/>
    <w:rsid w:val="0039774D"/>
    <w:rsid w:val="003A01E9"/>
    <w:rsid w:val="003A124D"/>
    <w:rsid w:val="003A2371"/>
    <w:rsid w:val="003A27A9"/>
    <w:rsid w:val="003A374B"/>
    <w:rsid w:val="003A3E6F"/>
    <w:rsid w:val="003A4F06"/>
    <w:rsid w:val="003A5D6A"/>
    <w:rsid w:val="003A5F20"/>
    <w:rsid w:val="003A7BE3"/>
    <w:rsid w:val="003B0BFE"/>
    <w:rsid w:val="003B30B1"/>
    <w:rsid w:val="003B4921"/>
    <w:rsid w:val="003B5A5E"/>
    <w:rsid w:val="003B60AE"/>
    <w:rsid w:val="003B7339"/>
    <w:rsid w:val="003C1187"/>
    <w:rsid w:val="003C154D"/>
    <w:rsid w:val="003C22A3"/>
    <w:rsid w:val="003C25E6"/>
    <w:rsid w:val="003C3510"/>
    <w:rsid w:val="003C3FEE"/>
    <w:rsid w:val="003C5D5A"/>
    <w:rsid w:val="003C5E2F"/>
    <w:rsid w:val="003D105F"/>
    <w:rsid w:val="003D4416"/>
    <w:rsid w:val="003D531D"/>
    <w:rsid w:val="003D5845"/>
    <w:rsid w:val="003E0101"/>
    <w:rsid w:val="003E17D6"/>
    <w:rsid w:val="003E1866"/>
    <w:rsid w:val="003E29F6"/>
    <w:rsid w:val="003E4344"/>
    <w:rsid w:val="003E4DE5"/>
    <w:rsid w:val="003E5047"/>
    <w:rsid w:val="003E6DF2"/>
    <w:rsid w:val="003E788C"/>
    <w:rsid w:val="003F4BF2"/>
    <w:rsid w:val="003F6045"/>
    <w:rsid w:val="00402F78"/>
    <w:rsid w:val="0040327A"/>
    <w:rsid w:val="0040496A"/>
    <w:rsid w:val="00404C24"/>
    <w:rsid w:val="0041179B"/>
    <w:rsid w:val="004120F9"/>
    <w:rsid w:val="004137D5"/>
    <w:rsid w:val="00413BA4"/>
    <w:rsid w:val="00413BD6"/>
    <w:rsid w:val="00414CCC"/>
    <w:rsid w:val="004207EA"/>
    <w:rsid w:val="00425053"/>
    <w:rsid w:val="00427FED"/>
    <w:rsid w:val="00430093"/>
    <w:rsid w:val="004302CC"/>
    <w:rsid w:val="00434279"/>
    <w:rsid w:val="004343EE"/>
    <w:rsid w:val="00434CF0"/>
    <w:rsid w:val="00436DA8"/>
    <w:rsid w:val="00437475"/>
    <w:rsid w:val="00437987"/>
    <w:rsid w:val="00441ECE"/>
    <w:rsid w:val="004432A1"/>
    <w:rsid w:val="004442FE"/>
    <w:rsid w:val="004570C9"/>
    <w:rsid w:val="00457B7A"/>
    <w:rsid w:val="00463D8B"/>
    <w:rsid w:val="00464179"/>
    <w:rsid w:val="00464C8F"/>
    <w:rsid w:val="00465A04"/>
    <w:rsid w:val="00465D76"/>
    <w:rsid w:val="00465E85"/>
    <w:rsid w:val="00470E43"/>
    <w:rsid w:val="00470F08"/>
    <w:rsid w:val="00474D24"/>
    <w:rsid w:val="00482129"/>
    <w:rsid w:val="00482729"/>
    <w:rsid w:val="00483358"/>
    <w:rsid w:val="00483D82"/>
    <w:rsid w:val="0048515D"/>
    <w:rsid w:val="00485D5A"/>
    <w:rsid w:val="00487460"/>
    <w:rsid w:val="00487BEB"/>
    <w:rsid w:val="0049183C"/>
    <w:rsid w:val="00492643"/>
    <w:rsid w:val="00493622"/>
    <w:rsid w:val="004A0B67"/>
    <w:rsid w:val="004A1499"/>
    <w:rsid w:val="004A3478"/>
    <w:rsid w:val="004A491B"/>
    <w:rsid w:val="004A4DAA"/>
    <w:rsid w:val="004B292F"/>
    <w:rsid w:val="004B5BEE"/>
    <w:rsid w:val="004B6C28"/>
    <w:rsid w:val="004B7549"/>
    <w:rsid w:val="004B756F"/>
    <w:rsid w:val="004C067F"/>
    <w:rsid w:val="004C0988"/>
    <w:rsid w:val="004C0EF4"/>
    <w:rsid w:val="004C1E66"/>
    <w:rsid w:val="004C3858"/>
    <w:rsid w:val="004C546F"/>
    <w:rsid w:val="004D2C36"/>
    <w:rsid w:val="004D2E66"/>
    <w:rsid w:val="004D48D2"/>
    <w:rsid w:val="004D4B0D"/>
    <w:rsid w:val="004D6F06"/>
    <w:rsid w:val="004E025D"/>
    <w:rsid w:val="004E4347"/>
    <w:rsid w:val="004E7251"/>
    <w:rsid w:val="004E73AE"/>
    <w:rsid w:val="004F05E9"/>
    <w:rsid w:val="004F09FD"/>
    <w:rsid w:val="004F0B57"/>
    <w:rsid w:val="004F194C"/>
    <w:rsid w:val="004F4944"/>
    <w:rsid w:val="004F4BD8"/>
    <w:rsid w:val="004F722A"/>
    <w:rsid w:val="00500020"/>
    <w:rsid w:val="005004F6"/>
    <w:rsid w:val="00502343"/>
    <w:rsid w:val="005032A6"/>
    <w:rsid w:val="00504423"/>
    <w:rsid w:val="0050534A"/>
    <w:rsid w:val="005054CA"/>
    <w:rsid w:val="00505E0C"/>
    <w:rsid w:val="00507E84"/>
    <w:rsid w:val="00507FE6"/>
    <w:rsid w:val="0051029E"/>
    <w:rsid w:val="00510A9B"/>
    <w:rsid w:val="00511828"/>
    <w:rsid w:val="00511D3B"/>
    <w:rsid w:val="00511E18"/>
    <w:rsid w:val="00511E57"/>
    <w:rsid w:val="00512004"/>
    <w:rsid w:val="00512B25"/>
    <w:rsid w:val="00513C5A"/>
    <w:rsid w:val="005151B6"/>
    <w:rsid w:val="00515CF5"/>
    <w:rsid w:val="00516F29"/>
    <w:rsid w:val="00516FDA"/>
    <w:rsid w:val="00517756"/>
    <w:rsid w:val="00520884"/>
    <w:rsid w:val="00520BE3"/>
    <w:rsid w:val="00524E6D"/>
    <w:rsid w:val="005268A7"/>
    <w:rsid w:val="0053378E"/>
    <w:rsid w:val="005357B4"/>
    <w:rsid w:val="00535A17"/>
    <w:rsid w:val="00535F61"/>
    <w:rsid w:val="005408B6"/>
    <w:rsid w:val="00542E35"/>
    <w:rsid w:val="005446B5"/>
    <w:rsid w:val="00544BF2"/>
    <w:rsid w:val="00545E69"/>
    <w:rsid w:val="00545F63"/>
    <w:rsid w:val="00553F8F"/>
    <w:rsid w:val="00555346"/>
    <w:rsid w:val="005560DA"/>
    <w:rsid w:val="00556A72"/>
    <w:rsid w:val="00556B86"/>
    <w:rsid w:val="005571D0"/>
    <w:rsid w:val="00560667"/>
    <w:rsid w:val="0056370D"/>
    <w:rsid w:val="005644D5"/>
    <w:rsid w:val="005665B2"/>
    <w:rsid w:val="00566CF7"/>
    <w:rsid w:val="00566DE7"/>
    <w:rsid w:val="00567288"/>
    <w:rsid w:val="00571038"/>
    <w:rsid w:val="005713E6"/>
    <w:rsid w:val="0057315A"/>
    <w:rsid w:val="00573347"/>
    <w:rsid w:val="00574E3B"/>
    <w:rsid w:val="00580D6D"/>
    <w:rsid w:val="005816F8"/>
    <w:rsid w:val="00582341"/>
    <w:rsid w:val="0058360B"/>
    <w:rsid w:val="0059093C"/>
    <w:rsid w:val="005932A7"/>
    <w:rsid w:val="00593BAE"/>
    <w:rsid w:val="00596EF9"/>
    <w:rsid w:val="005979E1"/>
    <w:rsid w:val="005979E4"/>
    <w:rsid w:val="00597D5D"/>
    <w:rsid w:val="005A27E9"/>
    <w:rsid w:val="005A2D7C"/>
    <w:rsid w:val="005A49AB"/>
    <w:rsid w:val="005A57FB"/>
    <w:rsid w:val="005A767E"/>
    <w:rsid w:val="005B0B3A"/>
    <w:rsid w:val="005B1441"/>
    <w:rsid w:val="005B46B8"/>
    <w:rsid w:val="005B4833"/>
    <w:rsid w:val="005B69A9"/>
    <w:rsid w:val="005C1A05"/>
    <w:rsid w:val="005C46F6"/>
    <w:rsid w:val="005C64CC"/>
    <w:rsid w:val="005D4C55"/>
    <w:rsid w:val="005D67C5"/>
    <w:rsid w:val="005E0BCB"/>
    <w:rsid w:val="005E10A1"/>
    <w:rsid w:val="005E14D1"/>
    <w:rsid w:val="005E4687"/>
    <w:rsid w:val="005E4B94"/>
    <w:rsid w:val="005F0A33"/>
    <w:rsid w:val="005F1AED"/>
    <w:rsid w:val="005F3ED8"/>
    <w:rsid w:val="005F76C0"/>
    <w:rsid w:val="005F7CFD"/>
    <w:rsid w:val="006002E8"/>
    <w:rsid w:val="00600344"/>
    <w:rsid w:val="00601472"/>
    <w:rsid w:val="00601891"/>
    <w:rsid w:val="00602AA4"/>
    <w:rsid w:val="00602B15"/>
    <w:rsid w:val="006041E9"/>
    <w:rsid w:val="00606C5B"/>
    <w:rsid w:val="00610435"/>
    <w:rsid w:val="00612CE0"/>
    <w:rsid w:val="006132C0"/>
    <w:rsid w:val="00615A27"/>
    <w:rsid w:val="0061795B"/>
    <w:rsid w:val="006220CA"/>
    <w:rsid w:val="00624E7E"/>
    <w:rsid w:val="00630105"/>
    <w:rsid w:val="00631754"/>
    <w:rsid w:val="0063448D"/>
    <w:rsid w:val="0063511A"/>
    <w:rsid w:val="006352FC"/>
    <w:rsid w:val="00635E93"/>
    <w:rsid w:val="006376A5"/>
    <w:rsid w:val="00640C33"/>
    <w:rsid w:val="00640F31"/>
    <w:rsid w:val="00641563"/>
    <w:rsid w:val="00642292"/>
    <w:rsid w:val="006450EA"/>
    <w:rsid w:val="006462F5"/>
    <w:rsid w:val="0064731C"/>
    <w:rsid w:val="0064784E"/>
    <w:rsid w:val="00647AFD"/>
    <w:rsid w:val="00653036"/>
    <w:rsid w:val="00656D51"/>
    <w:rsid w:val="00657016"/>
    <w:rsid w:val="00657230"/>
    <w:rsid w:val="00657383"/>
    <w:rsid w:val="00662A32"/>
    <w:rsid w:val="00663A92"/>
    <w:rsid w:val="00665F63"/>
    <w:rsid w:val="0066776E"/>
    <w:rsid w:val="006701A0"/>
    <w:rsid w:val="00671768"/>
    <w:rsid w:val="00671AE6"/>
    <w:rsid w:val="00672FEE"/>
    <w:rsid w:val="00673AD5"/>
    <w:rsid w:val="00677858"/>
    <w:rsid w:val="006811DF"/>
    <w:rsid w:val="00684933"/>
    <w:rsid w:val="006863B9"/>
    <w:rsid w:val="00686771"/>
    <w:rsid w:val="0068711A"/>
    <w:rsid w:val="00690628"/>
    <w:rsid w:val="006955D4"/>
    <w:rsid w:val="00697C41"/>
    <w:rsid w:val="006A12B3"/>
    <w:rsid w:val="006A14EA"/>
    <w:rsid w:val="006A1E39"/>
    <w:rsid w:val="006A2541"/>
    <w:rsid w:val="006B2BF8"/>
    <w:rsid w:val="006B5701"/>
    <w:rsid w:val="006B6FEF"/>
    <w:rsid w:val="006B7AB8"/>
    <w:rsid w:val="006C0AC0"/>
    <w:rsid w:val="006C132F"/>
    <w:rsid w:val="006C1BB7"/>
    <w:rsid w:val="006C5F19"/>
    <w:rsid w:val="006C6A9C"/>
    <w:rsid w:val="006C6D80"/>
    <w:rsid w:val="006D607B"/>
    <w:rsid w:val="006D6ED7"/>
    <w:rsid w:val="006D779F"/>
    <w:rsid w:val="006D78BB"/>
    <w:rsid w:val="006D7E31"/>
    <w:rsid w:val="006E477E"/>
    <w:rsid w:val="006E5C32"/>
    <w:rsid w:val="006E6E2C"/>
    <w:rsid w:val="006E72AD"/>
    <w:rsid w:val="006E7B8B"/>
    <w:rsid w:val="006F099C"/>
    <w:rsid w:val="006F19A0"/>
    <w:rsid w:val="006F1B15"/>
    <w:rsid w:val="006F2704"/>
    <w:rsid w:val="006F7034"/>
    <w:rsid w:val="00701E27"/>
    <w:rsid w:val="00701E32"/>
    <w:rsid w:val="0070557D"/>
    <w:rsid w:val="00706E08"/>
    <w:rsid w:val="00711701"/>
    <w:rsid w:val="00713CB1"/>
    <w:rsid w:val="00717003"/>
    <w:rsid w:val="0072067E"/>
    <w:rsid w:val="00723235"/>
    <w:rsid w:val="00730B0B"/>
    <w:rsid w:val="007336D4"/>
    <w:rsid w:val="00735856"/>
    <w:rsid w:val="0073637A"/>
    <w:rsid w:val="00736F34"/>
    <w:rsid w:val="00737FFA"/>
    <w:rsid w:val="00740376"/>
    <w:rsid w:val="00743163"/>
    <w:rsid w:val="0074470D"/>
    <w:rsid w:val="007476FC"/>
    <w:rsid w:val="00747D81"/>
    <w:rsid w:val="00750890"/>
    <w:rsid w:val="00751BDD"/>
    <w:rsid w:val="00754673"/>
    <w:rsid w:val="00760A80"/>
    <w:rsid w:val="00763ED7"/>
    <w:rsid w:val="00764471"/>
    <w:rsid w:val="00765002"/>
    <w:rsid w:val="00766DD3"/>
    <w:rsid w:val="007673FF"/>
    <w:rsid w:val="007706CB"/>
    <w:rsid w:val="007721FB"/>
    <w:rsid w:val="00772D07"/>
    <w:rsid w:val="00773C26"/>
    <w:rsid w:val="00775230"/>
    <w:rsid w:val="007772D8"/>
    <w:rsid w:val="00777883"/>
    <w:rsid w:val="00780072"/>
    <w:rsid w:val="00782AD5"/>
    <w:rsid w:val="007832B8"/>
    <w:rsid w:val="00784315"/>
    <w:rsid w:val="007843D6"/>
    <w:rsid w:val="00787084"/>
    <w:rsid w:val="007914B3"/>
    <w:rsid w:val="0079179F"/>
    <w:rsid w:val="00792264"/>
    <w:rsid w:val="00793282"/>
    <w:rsid w:val="007939B0"/>
    <w:rsid w:val="00794237"/>
    <w:rsid w:val="007968C9"/>
    <w:rsid w:val="00796E78"/>
    <w:rsid w:val="007975EA"/>
    <w:rsid w:val="007A3027"/>
    <w:rsid w:val="007A527E"/>
    <w:rsid w:val="007A57D2"/>
    <w:rsid w:val="007A5E08"/>
    <w:rsid w:val="007A5EF7"/>
    <w:rsid w:val="007A64F9"/>
    <w:rsid w:val="007A6E80"/>
    <w:rsid w:val="007B19DF"/>
    <w:rsid w:val="007B341B"/>
    <w:rsid w:val="007B35AC"/>
    <w:rsid w:val="007B7938"/>
    <w:rsid w:val="007C6A88"/>
    <w:rsid w:val="007C6D10"/>
    <w:rsid w:val="007C7766"/>
    <w:rsid w:val="007C7EBC"/>
    <w:rsid w:val="007D1421"/>
    <w:rsid w:val="007D1D59"/>
    <w:rsid w:val="007D2407"/>
    <w:rsid w:val="007D38A6"/>
    <w:rsid w:val="007D525A"/>
    <w:rsid w:val="007D582D"/>
    <w:rsid w:val="007D5B42"/>
    <w:rsid w:val="007D6240"/>
    <w:rsid w:val="007D65DB"/>
    <w:rsid w:val="007E0A6E"/>
    <w:rsid w:val="007E0CA7"/>
    <w:rsid w:val="007E3FF9"/>
    <w:rsid w:val="007E409A"/>
    <w:rsid w:val="007E40CD"/>
    <w:rsid w:val="007E6E21"/>
    <w:rsid w:val="007F237D"/>
    <w:rsid w:val="007F2847"/>
    <w:rsid w:val="007F4412"/>
    <w:rsid w:val="007F5F6A"/>
    <w:rsid w:val="00802FD7"/>
    <w:rsid w:val="008074D9"/>
    <w:rsid w:val="008118BE"/>
    <w:rsid w:val="00811912"/>
    <w:rsid w:val="00812348"/>
    <w:rsid w:val="00813884"/>
    <w:rsid w:val="008142F2"/>
    <w:rsid w:val="0081504F"/>
    <w:rsid w:val="008157B8"/>
    <w:rsid w:val="00817F2F"/>
    <w:rsid w:val="00821538"/>
    <w:rsid w:val="0082303D"/>
    <w:rsid w:val="00823D1F"/>
    <w:rsid w:val="008246D5"/>
    <w:rsid w:val="00826175"/>
    <w:rsid w:val="00831368"/>
    <w:rsid w:val="008316F6"/>
    <w:rsid w:val="00831EE3"/>
    <w:rsid w:val="00833FB6"/>
    <w:rsid w:val="00837639"/>
    <w:rsid w:val="00842925"/>
    <w:rsid w:val="00843515"/>
    <w:rsid w:val="00843975"/>
    <w:rsid w:val="00845B06"/>
    <w:rsid w:val="00847F47"/>
    <w:rsid w:val="00851A4E"/>
    <w:rsid w:val="00852B32"/>
    <w:rsid w:val="00852CFF"/>
    <w:rsid w:val="00853BBE"/>
    <w:rsid w:val="00857BC1"/>
    <w:rsid w:val="008602DE"/>
    <w:rsid w:val="0086180E"/>
    <w:rsid w:val="00861CC3"/>
    <w:rsid w:val="0086278F"/>
    <w:rsid w:val="00862D79"/>
    <w:rsid w:val="00863971"/>
    <w:rsid w:val="00864356"/>
    <w:rsid w:val="00865B30"/>
    <w:rsid w:val="00866537"/>
    <w:rsid w:val="008709A5"/>
    <w:rsid w:val="00872820"/>
    <w:rsid w:val="00872EFC"/>
    <w:rsid w:val="00874A64"/>
    <w:rsid w:val="00874B42"/>
    <w:rsid w:val="00875BDF"/>
    <w:rsid w:val="00875D28"/>
    <w:rsid w:val="00881CCA"/>
    <w:rsid w:val="00881EE3"/>
    <w:rsid w:val="008825A2"/>
    <w:rsid w:val="00882CF2"/>
    <w:rsid w:val="00886A88"/>
    <w:rsid w:val="008877EB"/>
    <w:rsid w:val="00887876"/>
    <w:rsid w:val="00887E15"/>
    <w:rsid w:val="00890D85"/>
    <w:rsid w:val="0089101C"/>
    <w:rsid w:val="0089104E"/>
    <w:rsid w:val="0089136E"/>
    <w:rsid w:val="008938B7"/>
    <w:rsid w:val="00894812"/>
    <w:rsid w:val="00895521"/>
    <w:rsid w:val="00896059"/>
    <w:rsid w:val="008968D4"/>
    <w:rsid w:val="00896A95"/>
    <w:rsid w:val="008A2669"/>
    <w:rsid w:val="008A3F4B"/>
    <w:rsid w:val="008A7E1E"/>
    <w:rsid w:val="008B0453"/>
    <w:rsid w:val="008B169B"/>
    <w:rsid w:val="008B5871"/>
    <w:rsid w:val="008B58B0"/>
    <w:rsid w:val="008B78F4"/>
    <w:rsid w:val="008C06C0"/>
    <w:rsid w:val="008C20DC"/>
    <w:rsid w:val="008C5680"/>
    <w:rsid w:val="008C6E1D"/>
    <w:rsid w:val="008C720F"/>
    <w:rsid w:val="008D026A"/>
    <w:rsid w:val="008D0609"/>
    <w:rsid w:val="008D385C"/>
    <w:rsid w:val="008E058C"/>
    <w:rsid w:val="008E2A18"/>
    <w:rsid w:val="008E3365"/>
    <w:rsid w:val="008E4209"/>
    <w:rsid w:val="008E4602"/>
    <w:rsid w:val="008E4C6D"/>
    <w:rsid w:val="008E532E"/>
    <w:rsid w:val="008E6027"/>
    <w:rsid w:val="008F10A6"/>
    <w:rsid w:val="008F3D8B"/>
    <w:rsid w:val="008F424C"/>
    <w:rsid w:val="008F4E32"/>
    <w:rsid w:val="008F5FB8"/>
    <w:rsid w:val="009003B1"/>
    <w:rsid w:val="00901744"/>
    <w:rsid w:val="009018DD"/>
    <w:rsid w:val="00903FA8"/>
    <w:rsid w:val="00905D53"/>
    <w:rsid w:val="00910553"/>
    <w:rsid w:val="009118CC"/>
    <w:rsid w:val="00915436"/>
    <w:rsid w:val="009163D5"/>
    <w:rsid w:val="00917AED"/>
    <w:rsid w:val="00917D9C"/>
    <w:rsid w:val="00917F07"/>
    <w:rsid w:val="0092033D"/>
    <w:rsid w:val="0092145C"/>
    <w:rsid w:val="00921EA0"/>
    <w:rsid w:val="00925B07"/>
    <w:rsid w:val="0092601E"/>
    <w:rsid w:val="00926392"/>
    <w:rsid w:val="009268F2"/>
    <w:rsid w:val="00931911"/>
    <w:rsid w:val="00931A87"/>
    <w:rsid w:val="00931DF5"/>
    <w:rsid w:val="00932B3E"/>
    <w:rsid w:val="009370AD"/>
    <w:rsid w:val="0093722D"/>
    <w:rsid w:val="0094251D"/>
    <w:rsid w:val="00947023"/>
    <w:rsid w:val="0095099B"/>
    <w:rsid w:val="00951E4A"/>
    <w:rsid w:val="009554F5"/>
    <w:rsid w:val="00960308"/>
    <w:rsid w:val="0096092F"/>
    <w:rsid w:val="00960FE8"/>
    <w:rsid w:val="00964857"/>
    <w:rsid w:val="0096578D"/>
    <w:rsid w:val="00970741"/>
    <w:rsid w:val="00971353"/>
    <w:rsid w:val="009720A1"/>
    <w:rsid w:val="009758FE"/>
    <w:rsid w:val="0097670C"/>
    <w:rsid w:val="0098128D"/>
    <w:rsid w:val="00984E70"/>
    <w:rsid w:val="009868C1"/>
    <w:rsid w:val="00986A09"/>
    <w:rsid w:val="00986B56"/>
    <w:rsid w:val="00987371"/>
    <w:rsid w:val="00987F3D"/>
    <w:rsid w:val="00992A59"/>
    <w:rsid w:val="00992B45"/>
    <w:rsid w:val="00992E3C"/>
    <w:rsid w:val="00993505"/>
    <w:rsid w:val="00993CE7"/>
    <w:rsid w:val="0099474C"/>
    <w:rsid w:val="00994907"/>
    <w:rsid w:val="009951C0"/>
    <w:rsid w:val="0099571E"/>
    <w:rsid w:val="0099686B"/>
    <w:rsid w:val="009973E0"/>
    <w:rsid w:val="009A1832"/>
    <w:rsid w:val="009B11CA"/>
    <w:rsid w:val="009B3814"/>
    <w:rsid w:val="009B3ECF"/>
    <w:rsid w:val="009B6F9F"/>
    <w:rsid w:val="009B7A61"/>
    <w:rsid w:val="009B7F6F"/>
    <w:rsid w:val="009C000D"/>
    <w:rsid w:val="009C3894"/>
    <w:rsid w:val="009C693E"/>
    <w:rsid w:val="009D1777"/>
    <w:rsid w:val="009D2A9C"/>
    <w:rsid w:val="009D5EDF"/>
    <w:rsid w:val="009D6B9C"/>
    <w:rsid w:val="009E0CC5"/>
    <w:rsid w:val="009E18CB"/>
    <w:rsid w:val="009E2216"/>
    <w:rsid w:val="009E2960"/>
    <w:rsid w:val="009E38CC"/>
    <w:rsid w:val="009E4C54"/>
    <w:rsid w:val="009E4DD7"/>
    <w:rsid w:val="009E5E8B"/>
    <w:rsid w:val="009E6908"/>
    <w:rsid w:val="009F1866"/>
    <w:rsid w:val="009F1EC4"/>
    <w:rsid w:val="009F1F64"/>
    <w:rsid w:val="009F270B"/>
    <w:rsid w:val="009F4158"/>
    <w:rsid w:val="009F542D"/>
    <w:rsid w:val="009F54AC"/>
    <w:rsid w:val="009F78C2"/>
    <w:rsid w:val="00A035DF"/>
    <w:rsid w:val="00A04352"/>
    <w:rsid w:val="00A046A6"/>
    <w:rsid w:val="00A04EFA"/>
    <w:rsid w:val="00A077A0"/>
    <w:rsid w:val="00A07F3E"/>
    <w:rsid w:val="00A12D46"/>
    <w:rsid w:val="00A12E42"/>
    <w:rsid w:val="00A12FBE"/>
    <w:rsid w:val="00A13CA0"/>
    <w:rsid w:val="00A20903"/>
    <w:rsid w:val="00A216BB"/>
    <w:rsid w:val="00A22017"/>
    <w:rsid w:val="00A23F02"/>
    <w:rsid w:val="00A245BC"/>
    <w:rsid w:val="00A26C14"/>
    <w:rsid w:val="00A26D9C"/>
    <w:rsid w:val="00A26EA2"/>
    <w:rsid w:val="00A30B51"/>
    <w:rsid w:val="00A31171"/>
    <w:rsid w:val="00A312B0"/>
    <w:rsid w:val="00A31CAA"/>
    <w:rsid w:val="00A326F6"/>
    <w:rsid w:val="00A343D6"/>
    <w:rsid w:val="00A35C30"/>
    <w:rsid w:val="00A3618C"/>
    <w:rsid w:val="00A411C6"/>
    <w:rsid w:val="00A41328"/>
    <w:rsid w:val="00A429F8"/>
    <w:rsid w:val="00A44ECB"/>
    <w:rsid w:val="00A4509F"/>
    <w:rsid w:val="00A47BDA"/>
    <w:rsid w:val="00A51602"/>
    <w:rsid w:val="00A52D73"/>
    <w:rsid w:val="00A52E7A"/>
    <w:rsid w:val="00A575B6"/>
    <w:rsid w:val="00A60061"/>
    <w:rsid w:val="00A60229"/>
    <w:rsid w:val="00A60A1E"/>
    <w:rsid w:val="00A622BF"/>
    <w:rsid w:val="00A6250B"/>
    <w:rsid w:val="00A6493B"/>
    <w:rsid w:val="00A64946"/>
    <w:rsid w:val="00A64E4E"/>
    <w:rsid w:val="00A67674"/>
    <w:rsid w:val="00A7286A"/>
    <w:rsid w:val="00A72EA4"/>
    <w:rsid w:val="00A75192"/>
    <w:rsid w:val="00A76008"/>
    <w:rsid w:val="00A762EB"/>
    <w:rsid w:val="00A7640D"/>
    <w:rsid w:val="00A807A7"/>
    <w:rsid w:val="00A807DD"/>
    <w:rsid w:val="00A860E3"/>
    <w:rsid w:val="00A9119A"/>
    <w:rsid w:val="00A9156B"/>
    <w:rsid w:val="00A91B51"/>
    <w:rsid w:val="00A95DFC"/>
    <w:rsid w:val="00A96CB7"/>
    <w:rsid w:val="00A9778F"/>
    <w:rsid w:val="00AA006F"/>
    <w:rsid w:val="00AA1D51"/>
    <w:rsid w:val="00AA2D27"/>
    <w:rsid w:val="00AA3701"/>
    <w:rsid w:val="00AA3E44"/>
    <w:rsid w:val="00AA4EA2"/>
    <w:rsid w:val="00AA64BC"/>
    <w:rsid w:val="00AA7319"/>
    <w:rsid w:val="00AA7378"/>
    <w:rsid w:val="00AB26FD"/>
    <w:rsid w:val="00AB2828"/>
    <w:rsid w:val="00AB4508"/>
    <w:rsid w:val="00AB4621"/>
    <w:rsid w:val="00AB479F"/>
    <w:rsid w:val="00AB53F6"/>
    <w:rsid w:val="00AC13D0"/>
    <w:rsid w:val="00AC1B90"/>
    <w:rsid w:val="00AC21BF"/>
    <w:rsid w:val="00AC24C6"/>
    <w:rsid w:val="00AC2DB7"/>
    <w:rsid w:val="00AC3D0C"/>
    <w:rsid w:val="00AC46DF"/>
    <w:rsid w:val="00AD3D7B"/>
    <w:rsid w:val="00AD5158"/>
    <w:rsid w:val="00AD77E2"/>
    <w:rsid w:val="00AE0B41"/>
    <w:rsid w:val="00AE35CD"/>
    <w:rsid w:val="00AE6937"/>
    <w:rsid w:val="00AE70CA"/>
    <w:rsid w:val="00AE725B"/>
    <w:rsid w:val="00AE7584"/>
    <w:rsid w:val="00AF199A"/>
    <w:rsid w:val="00AF1AD0"/>
    <w:rsid w:val="00AF27C6"/>
    <w:rsid w:val="00AF3FA7"/>
    <w:rsid w:val="00B00B01"/>
    <w:rsid w:val="00B014FD"/>
    <w:rsid w:val="00B036C7"/>
    <w:rsid w:val="00B043CA"/>
    <w:rsid w:val="00B068A3"/>
    <w:rsid w:val="00B06A41"/>
    <w:rsid w:val="00B1067D"/>
    <w:rsid w:val="00B11312"/>
    <w:rsid w:val="00B11417"/>
    <w:rsid w:val="00B11C7C"/>
    <w:rsid w:val="00B11D95"/>
    <w:rsid w:val="00B11EAB"/>
    <w:rsid w:val="00B12422"/>
    <w:rsid w:val="00B131AC"/>
    <w:rsid w:val="00B13ECC"/>
    <w:rsid w:val="00B175C9"/>
    <w:rsid w:val="00B25DC6"/>
    <w:rsid w:val="00B26C8A"/>
    <w:rsid w:val="00B32387"/>
    <w:rsid w:val="00B34F56"/>
    <w:rsid w:val="00B35DA3"/>
    <w:rsid w:val="00B35DE7"/>
    <w:rsid w:val="00B405D1"/>
    <w:rsid w:val="00B45EA2"/>
    <w:rsid w:val="00B46FD5"/>
    <w:rsid w:val="00B47395"/>
    <w:rsid w:val="00B508E6"/>
    <w:rsid w:val="00B510FF"/>
    <w:rsid w:val="00B51417"/>
    <w:rsid w:val="00B52BFD"/>
    <w:rsid w:val="00B53834"/>
    <w:rsid w:val="00B60700"/>
    <w:rsid w:val="00B648B0"/>
    <w:rsid w:val="00B64C37"/>
    <w:rsid w:val="00B65288"/>
    <w:rsid w:val="00B65E6D"/>
    <w:rsid w:val="00B67090"/>
    <w:rsid w:val="00B72149"/>
    <w:rsid w:val="00B8070D"/>
    <w:rsid w:val="00B81164"/>
    <w:rsid w:val="00B81637"/>
    <w:rsid w:val="00B84181"/>
    <w:rsid w:val="00B85EC2"/>
    <w:rsid w:val="00B85F14"/>
    <w:rsid w:val="00B86999"/>
    <w:rsid w:val="00B9259A"/>
    <w:rsid w:val="00B9259F"/>
    <w:rsid w:val="00B92EC9"/>
    <w:rsid w:val="00B954A7"/>
    <w:rsid w:val="00B95E1D"/>
    <w:rsid w:val="00B95E25"/>
    <w:rsid w:val="00B96D76"/>
    <w:rsid w:val="00BA0C80"/>
    <w:rsid w:val="00BA2283"/>
    <w:rsid w:val="00BA3C47"/>
    <w:rsid w:val="00BA7A21"/>
    <w:rsid w:val="00BB0B84"/>
    <w:rsid w:val="00BB0C0D"/>
    <w:rsid w:val="00BB1B7F"/>
    <w:rsid w:val="00BB47ED"/>
    <w:rsid w:val="00BC1A29"/>
    <w:rsid w:val="00BC241D"/>
    <w:rsid w:val="00BC55DC"/>
    <w:rsid w:val="00BD0042"/>
    <w:rsid w:val="00BD20D8"/>
    <w:rsid w:val="00BD23EE"/>
    <w:rsid w:val="00BD3FD0"/>
    <w:rsid w:val="00BD4AEC"/>
    <w:rsid w:val="00BD5CB2"/>
    <w:rsid w:val="00BD63A2"/>
    <w:rsid w:val="00BD661F"/>
    <w:rsid w:val="00BD7F91"/>
    <w:rsid w:val="00BE0C64"/>
    <w:rsid w:val="00BE2127"/>
    <w:rsid w:val="00BE29F3"/>
    <w:rsid w:val="00BE4344"/>
    <w:rsid w:val="00BE77D1"/>
    <w:rsid w:val="00BF0602"/>
    <w:rsid w:val="00BF0F33"/>
    <w:rsid w:val="00BF12DF"/>
    <w:rsid w:val="00BF5B50"/>
    <w:rsid w:val="00BF5BA5"/>
    <w:rsid w:val="00C005F4"/>
    <w:rsid w:val="00C019E1"/>
    <w:rsid w:val="00C044B3"/>
    <w:rsid w:val="00C04580"/>
    <w:rsid w:val="00C05D2A"/>
    <w:rsid w:val="00C06A05"/>
    <w:rsid w:val="00C10E14"/>
    <w:rsid w:val="00C134E5"/>
    <w:rsid w:val="00C140BE"/>
    <w:rsid w:val="00C14D35"/>
    <w:rsid w:val="00C16F9C"/>
    <w:rsid w:val="00C20635"/>
    <w:rsid w:val="00C209BD"/>
    <w:rsid w:val="00C221E9"/>
    <w:rsid w:val="00C22BCE"/>
    <w:rsid w:val="00C245D7"/>
    <w:rsid w:val="00C24ECC"/>
    <w:rsid w:val="00C266D5"/>
    <w:rsid w:val="00C26A39"/>
    <w:rsid w:val="00C278B3"/>
    <w:rsid w:val="00C318A3"/>
    <w:rsid w:val="00C327E1"/>
    <w:rsid w:val="00C329D1"/>
    <w:rsid w:val="00C331AA"/>
    <w:rsid w:val="00C3370F"/>
    <w:rsid w:val="00C34D0A"/>
    <w:rsid w:val="00C40443"/>
    <w:rsid w:val="00C41C42"/>
    <w:rsid w:val="00C43EA3"/>
    <w:rsid w:val="00C44560"/>
    <w:rsid w:val="00C47B9A"/>
    <w:rsid w:val="00C50FBD"/>
    <w:rsid w:val="00C51243"/>
    <w:rsid w:val="00C5158D"/>
    <w:rsid w:val="00C53E30"/>
    <w:rsid w:val="00C54B8C"/>
    <w:rsid w:val="00C61DE7"/>
    <w:rsid w:val="00C622CF"/>
    <w:rsid w:val="00C63878"/>
    <w:rsid w:val="00C63D21"/>
    <w:rsid w:val="00C649E5"/>
    <w:rsid w:val="00C660F1"/>
    <w:rsid w:val="00C7080D"/>
    <w:rsid w:val="00C70F5C"/>
    <w:rsid w:val="00C717BC"/>
    <w:rsid w:val="00C718EC"/>
    <w:rsid w:val="00C720FD"/>
    <w:rsid w:val="00C722C5"/>
    <w:rsid w:val="00C73309"/>
    <w:rsid w:val="00C75827"/>
    <w:rsid w:val="00C771FA"/>
    <w:rsid w:val="00C823C7"/>
    <w:rsid w:val="00C85C22"/>
    <w:rsid w:val="00C86D24"/>
    <w:rsid w:val="00C90434"/>
    <w:rsid w:val="00C944E4"/>
    <w:rsid w:val="00C95048"/>
    <w:rsid w:val="00C959DA"/>
    <w:rsid w:val="00C96A79"/>
    <w:rsid w:val="00CA3796"/>
    <w:rsid w:val="00CA56D0"/>
    <w:rsid w:val="00CA5797"/>
    <w:rsid w:val="00CB0D20"/>
    <w:rsid w:val="00CB1D8E"/>
    <w:rsid w:val="00CB4B59"/>
    <w:rsid w:val="00CB7159"/>
    <w:rsid w:val="00CB7DD9"/>
    <w:rsid w:val="00CC0F41"/>
    <w:rsid w:val="00CC2105"/>
    <w:rsid w:val="00CC2945"/>
    <w:rsid w:val="00CC4C41"/>
    <w:rsid w:val="00CC5601"/>
    <w:rsid w:val="00CC6780"/>
    <w:rsid w:val="00CC6C56"/>
    <w:rsid w:val="00CC7A9B"/>
    <w:rsid w:val="00CD1768"/>
    <w:rsid w:val="00CD181B"/>
    <w:rsid w:val="00CD1A44"/>
    <w:rsid w:val="00CD1C2F"/>
    <w:rsid w:val="00CD48CE"/>
    <w:rsid w:val="00CD4E04"/>
    <w:rsid w:val="00CE4EAA"/>
    <w:rsid w:val="00CE66FE"/>
    <w:rsid w:val="00CE6F9B"/>
    <w:rsid w:val="00CF09BC"/>
    <w:rsid w:val="00CF1CE2"/>
    <w:rsid w:val="00CF3C29"/>
    <w:rsid w:val="00CF4508"/>
    <w:rsid w:val="00CF4DFE"/>
    <w:rsid w:val="00CF632D"/>
    <w:rsid w:val="00CF73EB"/>
    <w:rsid w:val="00CF7AF6"/>
    <w:rsid w:val="00CF7E94"/>
    <w:rsid w:val="00D00D06"/>
    <w:rsid w:val="00D03123"/>
    <w:rsid w:val="00D0320B"/>
    <w:rsid w:val="00D06D11"/>
    <w:rsid w:val="00D1159B"/>
    <w:rsid w:val="00D11CAB"/>
    <w:rsid w:val="00D11D37"/>
    <w:rsid w:val="00D13C0F"/>
    <w:rsid w:val="00D150E8"/>
    <w:rsid w:val="00D17431"/>
    <w:rsid w:val="00D17E00"/>
    <w:rsid w:val="00D213AF"/>
    <w:rsid w:val="00D22F35"/>
    <w:rsid w:val="00D246EB"/>
    <w:rsid w:val="00D25F1F"/>
    <w:rsid w:val="00D271DD"/>
    <w:rsid w:val="00D275DE"/>
    <w:rsid w:val="00D27621"/>
    <w:rsid w:val="00D303E6"/>
    <w:rsid w:val="00D3203C"/>
    <w:rsid w:val="00D331F9"/>
    <w:rsid w:val="00D37014"/>
    <w:rsid w:val="00D409F5"/>
    <w:rsid w:val="00D40CD3"/>
    <w:rsid w:val="00D420B1"/>
    <w:rsid w:val="00D43462"/>
    <w:rsid w:val="00D50AD8"/>
    <w:rsid w:val="00D527B4"/>
    <w:rsid w:val="00D53FFF"/>
    <w:rsid w:val="00D60172"/>
    <w:rsid w:val="00D60591"/>
    <w:rsid w:val="00D60ECC"/>
    <w:rsid w:val="00D62869"/>
    <w:rsid w:val="00D62DE2"/>
    <w:rsid w:val="00D63C1F"/>
    <w:rsid w:val="00D641B6"/>
    <w:rsid w:val="00D655C0"/>
    <w:rsid w:val="00D66D73"/>
    <w:rsid w:val="00D67318"/>
    <w:rsid w:val="00D70012"/>
    <w:rsid w:val="00D712BF"/>
    <w:rsid w:val="00D72955"/>
    <w:rsid w:val="00D754B7"/>
    <w:rsid w:val="00D80442"/>
    <w:rsid w:val="00D819A8"/>
    <w:rsid w:val="00D8304E"/>
    <w:rsid w:val="00D92C35"/>
    <w:rsid w:val="00D93554"/>
    <w:rsid w:val="00D94882"/>
    <w:rsid w:val="00D97DBD"/>
    <w:rsid w:val="00DA05D3"/>
    <w:rsid w:val="00DA2D65"/>
    <w:rsid w:val="00DA2DB1"/>
    <w:rsid w:val="00DA5DAA"/>
    <w:rsid w:val="00DA6114"/>
    <w:rsid w:val="00DA7760"/>
    <w:rsid w:val="00DB03B0"/>
    <w:rsid w:val="00DB1A99"/>
    <w:rsid w:val="00DB1B4E"/>
    <w:rsid w:val="00DB27EF"/>
    <w:rsid w:val="00DB340C"/>
    <w:rsid w:val="00DB417E"/>
    <w:rsid w:val="00DB64BB"/>
    <w:rsid w:val="00DC1753"/>
    <w:rsid w:val="00DC2433"/>
    <w:rsid w:val="00DC34DA"/>
    <w:rsid w:val="00DC49CF"/>
    <w:rsid w:val="00DC7357"/>
    <w:rsid w:val="00DD0334"/>
    <w:rsid w:val="00DD0CE1"/>
    <w:rsid w:val="00DD101C"/>
    <w:rsid w:val="00DD2478"/>
    <w:rsid w:val="00DD545F"/>
    <w:rsid w:val="00DD7EB6"/>
    <w:rsid w:val="00DD7FD5"/>
    <w:rsid w:val="00DE1AE2"/>
    <w:rsid w:val="00DE1DC7"/>
    <w:rsid w:val="00DE21F4"/>
    <w:rsid w:val="00DE2886"/>
    <w:rsid w:val="00DE2D3F"/>
    <w:rsid w:val="00DE6469"/>
    <w:rsid w:val="00DE68B8"/>
    <w:rsid w:val="00DF00FC"/>
    <w:rsid w:val="00DF0701"/>
    <w:rsid w:val="00DF1446"/>
    <w:rsid w:val="00DF1C03"/>
    <w:rsid w:val="00DF27D7"/>
    <w:rsid w:val="00DF4C73"/>
    <w:rsid w:val="00DF667A"/>
    <w:rsid w:val="00DF689D"/>
    <w:rsid w:val="00DF7C2B"/>
    <w:rsid w:val="00E02B51"/>
    <w:rsid w:val="00E02CB5"/>
    <w:rsid w:val="00E03A90"/>
    <w:rsid w:val="00E065DC"/>
    <w:rsid w:val="00E07F05"/>
    <w:rsid w:val="00E10666"/>
    <w:rsid w:val="00E10689"/>
    <w:rsid w:val="00E10BFB"/>
    <w:rsid w:val="00E10E1E"/>
    <w:rsid w:val="00E10F49"/>
    <w:rsid w:val="00E13CD6"/>
    <w:rsid w:val="00E1637E"/>
    <w:rsid w:val="00E167DC"/>
    <w:rsid w:val="00E17C90"/>
    <w:rsid w:val="00E2089B"/>
    <w:rsid w:val="00E212A7"/>
    <w:rsid w:val="00E2173C"/>
    <w:rsid w:val="00E25906"/>
    <w:rsid w:val="00E2604E"/>
    <w:rsid w:val="00E267FE"/>
    <w:rsid w:val="00E2757B"/>
    <w:rsid w:val="00E32913"/>
    <w:rsid w:val="00E332EE"/>
    <w:rsid w:val="00E33A2C"/>
    <w:rsid w:val="00E348BE"/>
    <w:rsid w:val="00E374AB"/>
    <w:rsid w:val="00E40790"/>
    <w:rsid w:val="00E40C8C"/>
    <w:rsid w:val="00E41DBE"/>
    <w:rsid w:val="00E420DC"/>
    <w:rsid w:val="00E4749E"/>
    <w:rsid w:val="00E5053E"/>
    <w:rsid w:val="00E51493"/>
    <w:rsid w:val="00E5267F"/>
    <w:rsid w:val="00E54950"/>
    <w:rsid w:val="00E55C8C"/>
    <w:rsid w:val="00E564DA"/>
    <w:rsid w:val="00E5715B"/>
    <w:rsid w:val="00E60246"/>
    <w:rsid w:val="00E60ECC"/>
    <w:rsid w:val="00E62322"/>
    <w:rsid w:val="00E649F9"/>
    <w:rsid w:val="00E67D3A"/>
    <w:rsid w:val="00E71161"/>
    <w:rsid w:val="00E72AEF"/>
    <w:rsid w:val="00E72C19"/>
    <w:rsid w:val="00E72CF5"/>
    <w:rsid w:val="00E74242"/>
    <w:rsid w:val="00E752DD"/>
    <w:rsid w:val="00E7588E"/>
    <w:rsid w:val="00E77438"/>
    <w:rsid w:val="00E83108"/>
    <w:rsid w:val="00E833E1"/>
    <w:rsid w:val="00E86DF3"/>
    <w:rsid w:val="00E87691"/>
    <w:rsid w:val="00E9126B"/>
    <w:rsid w:val="00E925BB"/>
    <w:rsid w:val="00E93647"/>
    <w:rsid w:val="00E94E7F"/>
    <w:rsid w:val="00E95619"/>
    <w:rsid w:val="00E961A3"/>
    <w:rsid w:val="00E9769A"/>
    <w:rsid w:val="00EA1DD9"/>
    <w:rsid w:val="00EA3F71"/>
    <w:rsid w:val="00EA4E7C"/>
    <w:rsid w:val="00EA5774"/>
    <w:rsid w:val="00EA6D04"/>
    <w:rsid w:val="00EB35A2"/>
    <w:rsid w:val="00EB51B6"/>
    <w:rsid w:val="00EB6D07"/>
    <w:rsid w:val="00EC2476"/>
    <w:rsid w:val="00ED0CDF"/>
    <w:rsid w:val="00ED1B3D"/>
    <w:rsid w:val="00ED1EAF"/>
    <w:rsid w:val="00ED33A7"/>
    <w:rsid w:val="00ED43FC"/>
    <w:rsid w:val="00ED4AF0"/>
    <w:rsid w:val="00ED4D94"/>
    <w:rsid w:val="00ED4E18"/>
    <w:rsid w:val="00ED5DE2"/>
    <w:rsid w:val="00ED798C"/>
    <w:rsid w:val="00ED7C14"/>
    <w:rsid w:val="00EE08B3"/>
    <w:rsid w:val="00EE0EF1"/>
    <w:rsid w:val="00EE4AA2"/>
    <w:rsid w:val="00EF063C"/>
    <w:rsid w:val="00EF1575"/>
    <w:rsid w:val="00EF5A3B"/>
    <w:rsid w:val="00EF7194"/>
    <w:rsid w:val="00F01A95"/>
    <w:rsid w:val="00F05338"/>
    <w:rsid w:val="00F0536D"/>
    <w:rsid w:val="00F0694E"/>
    <w:rsid w:val="00F07A14"/>
    <w:rsid w:val="00F12593"/>
    <w:rsid w:val="00F15D2D"/>
    <w:rsid w:val="00F170DE"/>
    <w:rsid w:val="00F208AE"/>
    <w:rsid w:val="00F21D00"/>
    <w:rsid w:val="00F23C51"/>
    <w:rsid w:val="00F26E6D"/>
    <w:rsid w:val="00F30CEE"/>
    <w:rsid w:val="00F31EE7"/>
    <w:rsid w:val="00F320E6"/>
    <w:rsid w:val="00F3274E"/>
    <w:rsid w:val="00F32C30"/>
    <w:rsid w:val="00F32CF6"/>
    <w:rsid w:val="00F377EE"/>
    <w:rsid w:val="00F40091"/>
    <w:rsid w:val="00F401A3"/>
    <w:rsid w:val="00F40BB4"/>
    <w:rsid w:val="00F41A49"/>
    <w:rsid w:val="00F42AB0"/>
    <w:rsid w:val="00F42BA8"/>
    <w:rsid w:val="00F44186"/>
    <w:rsid w:val="00F514EE"/>
    <w:rsid w:val="00F528B4"/>
    <w:rsid w:val="00F530ED"/>
    <w:rsid w:val="00F54453"/>
    <w:rsid w:val="00F54B31"/>
    <w:rsid w:val="00F5667F"/>
    <w:rsid w:val="00F57ECE"/>
    <w:rsid w:val="00F65367"/>
    <w:rsid w:val="00F6752C"/>
    <w:rsid w:val="00F67B8A"/>
    <w:rsid w:val="00F707C0"/>
    <w:rsid w:val="00F71314"/>
    <w:rsid w:val="00F719A2"/>
    <w:rsid w:val="00F73D78"/>
    <w:rsid w:val="00F750A4"/>
    <w:rsid w:val="00F759F9"/>
    <w:rsid w:val="00F76115"/>
    <w:rsid w:val="00F77A5B"/>
    <w:rsid w:val="00F80CAF"/>
    <w:rsid w:val="00F82717"/>
    <w:rsid w:val="00F84C78"/>
    <w:rsid w:val="00F84D38"/>
    <w:rsid w:val="00F85A60"/>
    <w:rsid w:val="00F86CA4"/>
    <w:rsid w:val="00F87DB5"/>
    <w:rsid w:val="00F91DDC"/>
    <w:rsid w:val="00F92196"/>
    <w:rsid w:val="00F92AB2"/>
    <w:rsid w:val="00F9535F"/>
    <w:rsid w:val="00F978D0"/>
    <w:rsid w:val="00F97F73"/>
    <w:rsid w:val="00FA1DFC"/>
    <w:rsid w:val="00FA1EFA"/>
    <w:rsid w:val="00FA3BB1"/>
    <w:rsid w:val="00FA4EE1"/>
    <w:rsid w:val="00FA54D8"/>
    <w:rsid w:val="00FB0B8D"/>
    <w:rsid w:val="00FB1178"/>
    <w:rsid w:val="00FB4F33"/>
    <w:rsid w:val="00FB763B"/>
    <w:rsid w:val="00FC166E"/>
    <w:rsid w:val="00FC1FA0"/>
    <w:rsid w:val="00FC20B4"/>
    <w:rsid w:val="00FD023D"/>
    <w:rsid w:val="00FD1A76"/>
    <w:rsid w:val="00FD221C"/>
    <w:rsid w:val="00FD45B0"/>
    <w:rsid w:val="00FD4F80"/>
    <w:rsid w:val="00FD5A4F"/>
    <w:rsid w:val="00FD63C9"/>
    <w:rsid w:val="00FD6BED"/>
    <w:rsid w:val="00FD71FA"/>
    <w:rsid w:val="00FE0543"/>
    <w:rsid w:val="00FE119C"/>
    <w:rsid w:val="00FE1233"/>
    <w:rsid w:val="00FE1245"/>
    <w:rsid w:val="00FE1F2A"/>
    <w:rsid w:val="00FE657B"/>
    <w:rsid w:val="00FE6F11"/>
    <w:rsid w:val="00FF0693"/>
    <w:rsid w:val="00FF0BFC"/>
    <w:rsid w:val="00FF1296"/>
    <w:rsid w:val="00FF1503"/>
    <w:rsid w:val="00FF1EC0"/>
    <w:rsid w:val="00FF4A5C"/>
    <w:rsid w:val="00FF4CB6"/>
    <w:rsid w:val="00FF5494"/>
    <w:rsid w:val="00FF61ED"/>
    <w:rsid w:val="00FF64B0"/>
    <w:rsid w:val="00FF74F8"/>
    <w:rsid w:val="03470CE7"/>
    <w:rsid w:val="13755D94"/>
    <w:rsid w:val="148D595B"/>
    <w:rsid w:val="1EE054DE"/>
    <w:rsid w:val="24961684"/>
    <w:rsid w:val="26E404B0"/>
    <w:rsid w:val="37357A36"/>
    <w:rsid w:val="3FE060DB"/>
    <w:rsid w:val="4630460C"/>
    <w:rsid w:val="49AF17EE"/>
    <w:rsid w:val="49C97340"/>
    <w:rsid w:val="51987F50"/>
    <w:rsid w:val="57F5AEB4"/>
    <w:rsid w:val="58FC5E40"/>
    <w:rsid w:val="5F8B0FF7"/>
    <w:rsid w:val="6483459F"/>
    <w:rsid w:val="67823D04"/>
    <w:rsid w:val="770B16B4"/>
    <w:rsid w:val="7F9773B6"/>
    <w:rsid w:val="BFCBD068"/>
    <w:rsid w:val="D1FF13DB"/>
    <w:rsid w:val="EBFF5914"/>
    <w:rsid w:val="EFA757C3"/>
    <w:rsid w:val="FBEA7F89"/>
    <w:rsid w:val="FD33E883"/>
    <w:rsid w:val="FFE63A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qFormat/>
    <w:pPr>
      <w:keepNext/>
      <w:keepLines/>
      <w:numPr>
        <w:numId w:val="1"/>
      </w:numPr>
      <w:tabs>
        <w:tab w:val="left" w:pos="3199"/>
      </w:tab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pPr>
      <w:keepNext/>
      <w:keepLines/>
      <w:numPr>
        <w:ilvl w:val="1"/>
        <w:numId w:val="1"/>
      </w:numPr>
      <w:tabs>
        <w:tab w:val="left" w:pos="1440"/>
      </w:tabs>
      <w:spacing w:before="260" w:after="260" w:line="416" w:lineRule="auto"/>
      <w:outlineLvl w:val="1"/>
    </w:pPr>
    <w:rPr>
      <w:rFonts w:ascii="Arial" w:eastAsia="黑体" w:hAnsi="Arial" w:cs="Times New Roman"/>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eastAsia="宋体"/>
      <w:b/>
      <w:bCs/>
      <w:kern w:val="44"/>
      <w:sz w:val="44"/>
      <w:szCs w:val="44"/>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paragraph" w:styleId="a3">
    <w:name w:val="Document Map"/>
    <w:basedOn w:val="a"/>
    <w:link w:val="Char"/>
    <w:rPr>
      <w:rFonts w:ascii="宋体" w:cs="Times New Roman"/>
      <w:sz w:val="18"/>
      <w:szCs w:val="18"/>
    </w:rPr>
  </w:style>
  <w:style w:type="character" w:customStyle="1" w:styleId="Char">
    <w:name w:val="文档结构图 Char"/>
    <w:link w:val="a3"/>
    <w:rPr>
      <w:rFonts w:ascii="宋体" w:hAnsi="Calibri" w:cs="黑体"/>
      <w:kern w:val="2"/>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szCs w:val="24"/>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style>
  <w:style w:type="character" w:customStyle="1" w:styleId="jq4Char">
    <w:name w:val="jq4图片注释 Char"/>
    <w:link w:val="jq4"/>
    <w:rPr>
      <w:rFonts w:eastAsia="Times New Roman"/>
      <w:sz w:val="18"/>
      <w:szCs w:val="24"/>
      <w:lang w:val="en-US" w:eastAsia="zh-CN" w:bidi="ar-SA"/>
    </w:rPr>
  </w:style>
  <w:style w:type="paragraph" w:customStyle="1" w:styleId="jq4">
    <w:name w:val="jq4图片注释"/>
    <w:next w:val="a"/>
    <w:link w:val="jq4Char"/>
    <w:qFormat/>
    <w:pPr>
      <w:spacing w:before="20" w:after="50" w:line="300" w:lineRule="auto"/>
      <w:ind w:firstLine="200"/>
      <w:jc w:val="center"/>
    </w:pPr>
    <w:rPr>
      <w:rFonts w:eastAsia="Times New Roman"/>
      <w:sz w:val="18"/>
      <w:szCs w:val="24"/>
    </w:rPr>
  </w:style>
  <w:style w:type="paragraph" w:customStyle="1" w:styleId="Default">
    <w:name w:val="Default"/>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1461</Words>
  <Characters>8332</Characters>
  <Application>Microsoft Office Word</Application>
  <DocSecurity>0</DocSecurity>
  <Lines>69</Lines>
  <Paragraphs>19</Paragraphs>
  <ScaleCrop>false</ScaleCrop>
  <Company>czj</Company>
  <LinksUpToDate>false</LinksUpToDate>
  <CharactersWithSpaces>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Windows User</cp:lastModifiedBy>
  <cp:revision>3</cp:revision>
  <cp:lastPrinted>2024-09-24T03:08:00Z</cp:lastPrinted>
  <dcterms:created xsi:type="dcterms:W3CDTF">2025-08-22T07:38:00Z</dcterms:created>
  <dcterms:modified xsi:type="dcterms:W3CDTF">2025-08-22T07:42:00Z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CB723909AD8B4699BEE362F11ADBCA24_13</vt:lpwstr>
  </property>
  <property fmtid="{D5CDD505-2E9C-101B-9397-08002B2CF9AE}" pid="4" name="KSOTemplateDocerSaveRecord">
    <vt:lpwstr>eyJoZGlkIjoiODI0ZWRlZWQ0MDIwZjYxNGNkNzhhZDI5NGVlMDNiNTMiLCJ1c2VySWQiOiI0NTA0NjU0NjQifQ==</vt:lpwstr>
  </property>
</Properties>
</file>