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16C8A">
      <w:pPr>
        <w:spacing w:line="360" w:lineRule="auto"/>
        <w:jc w:val="center"/>
        <w:rPr>
          <w:rFonts w:ascii="黑体" w:eastAsia="黑体" w:hint="eastAsia"/>
          <w:sz w:val="30"/>
          <w:szCs w:val="30"/>
        </w:rPr>
      </w:pPr>
    </w:p>
    <w:p w:rsidR="00000000" w:rsidRDefault="00616C8A">
      <w:pPr>
        <w:spacing w:line="360" w:lineRule="auto"/>
        <w:jc w:val="center"/>
        <w:rPr>
          <w:rFonts w:ascii="黑体" w:eastAsia="黑体" w:hint="eastAsia"/>
          <w:sz w:val="30"/>
          <w:szCs w:val="30"/>
        </w:rPr>
      </w:pPr>
    </w:p>
    <w:p w:rsidR="00000000" w:rsidRDefault="00616C8A">
      <w:pPr>
        <w:spacing w:line="360" w:lineRule="auto"/>
        <w:jc w:val="center"/>
        <w:rPr>
          <w:rFonts w:ascii="黑体" w:eastAsia="黑体" w:hint="eastAsia"/>
          <w:sz w:val="30"/>
          <w:szCs w:val="30"/>
        </w:rPr>
      </w:pPr>
    </w:p>
    <w:p w:rsidR="00000000" w:rsidRDefault="00616C8A">
      <w:pPr>
        <w:spacing w:line="360" w:lineRule="auto"/>
        <w:jc w:val="center"/>
        <w:rPr>
          <w:rFonts w:ascii="黑体" w:eastAsia="黑体" w:hint="eastAsia"/>
          <w:sz w:val="30"/>
          <w:szCs w:val="30"/>
        </w:rPr>
      </w:pPr>
    </w:p>
    <w:p w:rsidR="00000000" w:rsidRDefault="00616C8A">
      <w:pPr>
        <w:spacing w:line="360" w:lineRule="auto"/>
        <w:rPr>
          <w:rFonts w:ascii="黑体" w:eastAsia="黑体" w:hint="eastAsia"/>
          <w:sz w:val="30"/>
          <w:szCs w:val="30"/>
        </w:rPr>
      </w:pPr>
    </w:p>
    <w:p w:rsidR="00000000" w:rsidRDefault="00616C8A">
      <w:pPr>
        <w:spacing w:line="360" w:lineRule="auto"/>
        <w:jc w:val="center"/>
        <w:rPr>
          <w:rFonts w:ascii="华文中宋" w:eastAsia="华文中宋" w:hAnsi="华文中宋" w:hint="eastAsia"/>
          <w:b/>
          <w:sz w:val="72"/>
          <w:szCs w:val="72"/>
        </w:rPr>
      </w:pPr>
      <w:r>
        <w:rPr>
          <w:rFonts w:ascii="华文中宋" w:eastAsia="华文中宋" w:hAnsi="华文中宋" w:hint="eastAsia"/>
          <w:b/>
          <w:sz w:val="72"/>
          <w:szCs w:val="72"/>
        </w:rPr>
        <w:t>上海市闵行区</w:t>
      </w:r>
      <w:r>
        <w:rPr>
          <w:rFonts w:ascii="华文中宋" w:eastAsia="华文中宋" w:hAnsi="华文中宋" w:hint="eastAsia"/>
          <w:b/>
          <w:sz w:val="72"/>
          <w:szCs w:val="72"/>
        </w:rPr>
        <w:t>水利管理</w:t>
      </w:r>
    </w:p>
    <w:p w:rsidR="00000000" w:rsidRDefault="00616C8A">
      <w:pPr>
        <w:spacing w:line="360" w:lineRule="auto"/>
        <w:jc w:val="center"/>
        <w:rPr>
          <w:rFonts w:ascii="华文中宋" w:eastAsia="华文中宋" w:hAnsi="华文中宋" w:hint="eastAsia"/>
          <w:b/>
          <w:sz w:val="72"/>
          <w:szCs w:val="72"/>
        </w:rPr>
      </w:pPr>
      <w:r>
        <w:rPr>
          <w:rFonts w:ascii="华文中宋" w:eastAsia="华文中宋" w:hAnsi="华文中宋" w:hint="eastAsia"/>
          <w:b/>
          <w:sz w:val="72"/>
          <w:szCs w:val="72"/>
        </w:rPr>
        <w:t>事务中心</w:t>
      </w:r>
    </w:p>
    <w:p w:rsidR="00000000" w:rsidRDefault="00616C8A">
      <w:pPr>
        <w:spacing w:line="360" w:lineRule="auto"/>
        <w:jc w:val="center"/>
        <w:rPr>
          <w:rFonts w:ascii="华文中宋" w:eastAsia="华文中宋" w:hAnsi="华文中宋" w:hint="eastAsia"/>
          <w:b/>
          <w:sz w:val="72"/>
          <w:szCs w:val="72"/>
        </w:rPr>
      </w:pPr>
      <w:r>
        <w:rPr>
          <w:rFonts w:ascii="华文中宋" w:eastAsia="华文中宋" w:hAnsi="华文中宋" w:hint="eastAsia"/>
          <w:b/>
          <w:sz w:val="72"/>
          <w:szCs w:val="72"/>
        </w:rPr>
        <w:t>2024</w:t>
      </w:r>
      <w:r>
        <w:rPr>
          <w:rFonts w:ascii="华文中宋" w:eastAsia="华文中宋" w:hAnsi="华文中宋" w:hint="eastAsia"/>
          <w:b/>
          <w:sz w:val="72"/>
          <w:szCs w:val="72"/>
        </w:rPr>
        <w:t>年度决算</w:t>
      </w:r>
    </w:p>
    <w:p w:rsidR="00000000" w:rsidRDefault="00616C8A">
      <w:pPr>
        <w:spacing w:line="360" w:lineRule="auto"/>
        <w:jc w:val="center"/>
        <w:rPr>
          <w:rFonts w:ascii="黑体" w:eastAsia="黑体" w:hint="eastAsia"/>
          <w:sz w:val="84"/>
          <w:szCs w:val="84"/>
        </w:rPr>
      </w:pPr>
    </w:p>
    <w:p w:rsidR="00000000" w:rsidRDefault="00616C8A">
      <w:pPr>
        <w:spacing w:line="360" w:lineRule="auto"/>
        <w:jc w:val="center"/>
        <w:rPr>
          <w:rFonts w:ascii="黑体" w:eastAsia="黑体" w:hAnsi="华文中宋" w:hint="eastAsia"/>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w:t>
      </w:r>
      <w:r>
        <w:rPr>
          <w:rFonts w:ascii="黑体" w:eastAsia="黑体" w:hAnsi="华文中宋" w:hint="eastAsia"/>
          <w:b/>
          <w:sz w:val="32"/>
          <w:szCs w:val="32"/>
        </w:rPr>
        <w:t xml:space="preserve">  </w:t>
      </w:r>
      <w:r>
        <w:rPr>
          <w:rFonts w:ascii="黑体" w:eastAsia="黑体" w:hAnsi="华文中宋" w:hint="eastAsia"/>
          <w:b/>
          <w:sz w:val="32"/>
          <w:szCs w:val="32"/>
        </w:rPr>
        <w:t>录</w:t>
      </w:r>
    </w:p>
    <w:p w:rsidR="00000000" w:rsidRDefault="00616C8A">
      <w:pPr>
        <w:spacing w:line="360" w:lineRule="auto"/>
        <w:jc w:val="center"/>
        <w:rPr>
          <w:rFonts w:ascii="黑体" w:eastAsia="黑体" w:hAnsi="华文中宋" w:hint="eastAsia"/>
          <w:b/>
          <w:sz w:val="32"/>
          <w:szCs w:val="32"/>
        </w:rPr>
      </w:pPr>
    </w:p>
    <w:p w:rsidR="00000000" w:rsidRDefault="00616C8A">
      <w:pPr>
        <w:spacing w:line="360" w:lineRule="auto"/>
        <w:rPr>
          <w:rFonts w:ascii="黑体" w:eastAsia="黑体" w:hint="eastAsia"/>
          <w:sz w:val="30"/>
          <w:szCs w:val="30"/>
        </w:rPr>
      </w:pPr>
      <w:r>
        <w:rPr>
          <w:rFonts w:ascii="黑体" w:eastAsia="黑体" w:hint="eastAsia"/>
          <w:sz w:val="30"/>
          <w:szCs w:val="30"/>
        </w:rPr>
        <w:t>第一部分</w:t>
      </w:r>
      <w:r>
        <w:rPr>
          <w:rFonts w:ascii="黑体" w:eastAsia="黑体" w:hint="eastAsia"/>
          <w:sz w:val="30"/>
          <w:szCs w:val="30"/>
        </w:rPr>
        <w:t xml:space="preserve"> </w:t>
      </w:r>
      <w:r>
        <w:rPr>
          <w:rFonts w:ascii="黑体" w:eastAsia="黑体" w:hint="eastAsia"/>
          <w:sz w:val="30"/>
          <w:szCs w:val="30"/>
        </w:rPr>
        <w:t>上海市闵行区</w:t>
      </w:r>
      <w:r>
        <w:rPr>
          <w:rFonts w:ascii="黑体" w:eastAsia="黑体" w:hint="eastAsia"/>
          <w:sz w:val="30"/>
          <w:szCs w:val="30"/>
        </w:rPr>
        <w:t>水利管理事务中心</w:t>
      </w:r>
      <w:r>
        <w:rPr>
          <w:rFonts w:ascii="黑体" w:eastAsia="黑体" w:hint="eastAsia"/>
          <w:sz w:val="30"/>
          <w:szCs w:val="30"/>
        </w:rPr>
        <w:t>概况</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一、主要职能</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二、机构设置</w:t>
      </w:r>
    </w:p>
    <w:p w:rsidR="00000000" w:rsidRDefault="00616C8A">
      <w:pPr>
        <w:spacing w:line="360" w:lineRule="auto"/>
        <w:rPr>
          <w:rFonts w:ascii="黑体" w:eastAsia="黑体" w:hint="eastAsia"/>
          <w:sz w:val="30"/>
          <w:szCs w:val="30"/>
        </w:rPr>
      </w:pPr>
      <w:r>
        <w:rPr>
          <w:rFonts w:ascii="黑体" w:eastAsia="黑体" w:hint="eastAsia"/>
          <w:sz w:val="30"/>
          <w:szCs w:val="30"/>
        </w:rPr>
        <w:t>第二部分</w:t>
      </w:r>
      <w:r>
        <w:rPr>
          <w:rFonts w:ascii="黑体" w:eastAsia="黑体" w:hint="eastAsia"/>
          <w:sz w:val="30"/>
          <w:szCs w:val="30"/>
        </w:rPr>
        <w:t xml:space="preserve"> </w:t>
      </w:r>
      <w:r>
        <w:rPr>
          <w:rFonts w:ascii="黑体" w:eastAsia="黑体" w:hint="eastAsia"/>
          <w:sz w:val="30"/>
          <w:szCs w:val="30"/>
        </w:rPr>
        <w:t>上海市闵行区</w:t>
      </w:r>
      <w:r>
        <w:rPr>
          <w:rFonts w:ascii="黑体" w:eastAsia="黑体" w:hint="eastAsia"/>
          <w:sz w:val="30"/>
          <w:szCs w:val="30"/>
        </w:rPr>
        <w:t>水利管理事务中心</w:t>
      </w:r>
      <w:r>
        <w:rPr>
          <w:rFonts w:ascii="黑体" w:eastAsia="黑体" w:hint="eastAsia"/>
          <w:sz w:val="30"/>
          <w:szCs w:val="30"/>
        </w:rPr>
        <w:t>2024</w:t>
      </w:r>
      <w:r>
        <w:rPr>
          <w:rFonts w:ascii="黑体" w:eastAsia="黑体" w:hint="eastAsia"/>
          <w:sz w:val="30"/>
          <w:szCs w:val="30"/>
        </w:rPr>
        <w:t>年度决算表</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一、收入支出决算总表</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二、收入决算表</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三、支出决算表</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四、财政拨款收入支出决算总表</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五、一般公共预算财政拨款支出决算表</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六、一般公共预算财政拨款基本支出决算表</w:t>
      </w:r>
    </w:p>
    <w:p w:rsidR="00000000" w:rsidRDefault="00616C8A">
      <w:pPr>
        <w:spacing w:line="360" w:lineRule="auto"/>
        <w:rPr>
          <w:rFonts w:ascii="楷体_GB2312" w:eastAsia="楷体_GB2312" w:hint="eastAsia"/>
          <w:sz w:val="30"/>
          <w:szCs w:val="30"/>
        </w:rPr>
      </w:pPr>
      <w:r>
        <w:rPr>
          <w:rFonts w:ascii="楷体_GB2312" w:eastAsia="楷体_GB2312" w:hint="eastAsia"/>
          <w:sz w:val="30"/>
          <w:szCs w:val="30"/>
        </w:rPr>
        <w:t>七、财政拨款“三公”经费支出决算表</w:t>
      </w:r>
    </w:p>
    <w:p w:rsidR="00000000" w:rsidRDefault="00616C8A">
      <w:pPr>
        <w:spacing w:line="360" w:lineRule="auto"/>
        <w:rPr>
          <w:rFonts w:ascii="楷体_GB2312" w:eastAsia="楷体_GB2312" w:hint="eastAsia"/>
          <w:sz w:val="30"/>
          <w:szCs w:val="30"/>
        </w:rPr>
      </w:pPr>
      <w:r>
        <w:rPr>
          <w:rFonts w:ascii="楷体_GB2312" w:eastAsia="楷体_GB2312" w:hint="eastAsia"/>
          <w:sz w:val="30"/>
          <w:szCs w:val="30"/>
        </w:rPr>
        <w:t>八、政府性基金预算财政拨款收入支出决算表</w:t>
      </w:r>
    </w:p>
    <w:p w:rsidR="00000000" w:rsidRDefault="00616C8A">
      <w:pPr>
        <w:spacing w:line="360" w:lineRule="auto"/>
        <w:rPr>
          <w:rFonts w:ascii="楷体_GB2312" w:eastAsia="楷体_GB2312" w:hint="eastAsia"/>
          <w:sz w:val="30"/>
          <w:szCs w:val="30"/>
        </w:rPr>
      </w:pPr>
      <w:r>
        <w:rPr>
          <w:rFonts w:ascii="楷体_GB2312" w:eastAsia="楷体_GB2312" w:hint="eastAsia"/>
          <w:sz w:val="30"/>
          <w:szCs w:val="30"/>
        </w:rPr>
        <w:t>九、国有资本经营预算财政拨款收入支出决算表</w:t>
      </w:r>
    </w:p>
    <w:p w:rsidR="00000000" w:rsidRDefault="00616C8A">
      <w:pPr>
        <w:spacing w:line="360" w:lineRule="auto"/>
        <w:rPr>
          <w:rFonts w:ascii="黑体" w:eastAsia="黑体" w:hint="eastAsia"/>
          <w:sz w:val="30"/>
          <w:szCs w:val="30"/>
        </w:rPr>
      </w:pPr>
      <w:r>
        <w:rPr>
          <w:rFonts w:ascii="黑体" w:eastAsia="黑体" w:hint="eastAsia"/>
          <w:sz w:val="30"/>
          <w:szCs w:val="30"/>
        </w:rPr>
        <w:t>第三部分</w:t>
      </w:r>
      <w:r>
        <w:rPr>
          <w:rFonts w:ascii="黑体" w:eastAsia="黑体" w:hint="eastAsia"/>
          <w:sz w:val="30"/>
          <w:szCs w:val="30"/>
        </w:rPr>
        <w:t xml:space="preserve"> </w:t>
      </w:r>
      <w:r>
        <w:rPr>
          <w:rFonts w:ascii="黑体" w:eastAsia="黑体" w:hint="eastAsia"/>
          <w:sz w:val="30"/>
          <w:szCs w:val="30"/>
        </w:rPr>
        <w:t>上海市闵行区</w:t>
      </w:r>
      <w:r>
        <w:rPr>
          <w:rFonts w:ascii="黑体" w:eastAsia="黑体" w:hint="eastAsia"/>
          <w:sz w:val="30"/>
          <w:szCs w:val="30"/>
        </w:rPr>
        <w:t>水</w:t>
      </w:r>
      <w:r>
        <w:rPr>
          <w:rFonts w:ascii="黑体" w:eastAsia="黑体" w:hint="eastAsia"/>
          <w:sz w:val="30"/>
          <w:szCs w:val="30"/>
        </w:rPr>
        <w:t>利管理事务中心</w:t>
      </w:r>
      <w:r>
        <w:rPr>
          <w:rFonts w:ascii="黑体" w:eastAsia="黑体" w:hint="eastAsia"/>
          <w:sz w:val="30"/>
          <w:szCs w:val="30"/>
        </w:rPr>
        <w:t>2024</w:t>
      </w:r>
      <w:r>
        <w:rPr>
          <w:rFonts w:ascii="黑体" w:eastAsia="黑体" w:hint="eastAsia"/>
          <w:sz w:val="30"/>
          <w:szCs w:val="30"/>
        </w:rPr>
        <w:t>年度决算情况说明</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一、收入支出决算总体情况说明</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二、收入决算情况说明</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三、支出决算情况说明</w:t>
      </w:r>
    </w:p>
    <w:p w:rsidR="00000000" w:rsidRDefault="00616C8A">
      <w:pPr>
        <w:outlineLvl w:val="0"/>
        <w:rPr>
          <w:rFonts w:ascii="楷体_GB2312" w:eastAsia="楷体_GB2312" w:hint="eastAsia"/>
          <w:sz w:val="30"/>
          <w:szCs w:val="30"/>
        </w:rPr>
      </w:pPr>
      <w:r>
        <w:rPr>
          <w:rFonts w:ascii="楷体_GB2312" w:eastAsia="楷体_GB2312" w:hint="eastAsia"/>
          <w:sz w:val="30"/>
          <w:szCs w:val="30"/>
        </w:rPr>
        <w:t>四、财政拨款收入支出决算总体情况说明</w:t>
      </w:r>
    </w:p>
    <w:p w:rsidR="00000000" w:rsidRDefault="00616C8A">
      <w:pPr>
        <w:outlineLvl w:val="0"/>
        <w:rPr>
          <w:rFonts w:ascii="楷体_GB2312" w:eastAsia="楷体_GB2312" w:hint="eastAsia"/>
          <w:sz w:val="30"/>
          <w:szCs w:val="30"/>
        </w:rPr>
      </w:pPr>
      <w:r>
        <w:rPr>
          <w:rFonts w:ascii="楷体_GB2312" w:eastAsia="楷体_GB2312" w:hint="eastAsia"/>
          <w:sz w:val="30"/>
          <w:szCs w:val="30"/>
        </w:rPr>
        <w:t>五、一般公共预算财政拨款支出决算情况说明</w:t>
      </w:r>
    </w:p>
    <w:p w:rsidR="00000000" w:rsidRDefault="00616C8A">
      <w:pPr>
        <w:outlineLvl w:val="0"/>
        <w:rPr>
          <w:rFonts w:ascii="楷体_GB2312" w:eastAsia="楷体_GB2312" w:hint="eastAsia"/>
          <w:sz w:val="30"/>
          <w:szCs w:val="30"/>
        </w:rPr>
      </w:pPr>
      <w:r>
        <w:rPr>
          <w:rFonts w:ascii="楷体_GB2312" w:eastAsia="楷体_GB2312" w:hint="eastAsia"/>
          <w:sz w:val="30"/>
          <w:szCs w:val="30"/>
        </w:rPr>
        <w:lastRenderedPageBreak/>
        <w:t>六、一般公共预算财政拨款基本支出决算情况说明</w:t>
      </w:r>
    </w:p>
    <w:p w:rsidR="00000000" w:rsidRDefault="00616C8A">
      <w:pPr>
        <w:outlineLvl w:val="0"/>
        <w:rPr>
          <w:rFonts w:ascii="楷体_GB2312" w:eastAsia="楷体_GB2312" w:hint="eastAsia"/>
          <w:sz w:val="30"/>
          <w:szCs w:val="30"/>
        </w:rPr>
      </w:pPr>
      <w:r>
        <w:rPr>
          <w:rFonts w:ascii="楷体_GB2312" w:eastAsia="楷体_GB2312" w:hint="eastAsia"/>
          <w:sz w:val="30"/>
          <w:szCs w:val="30"/>
        </w:rPr>
        <w:t>七、财政拨款“三公”经费支出决算情况说明</w:t>
      </w:r>
    </w:p>
    <w:p w:rsidR="00000000" w:rsidRDefault="00616C8A">
      <w:pPr>
        <w:outlineLvl w:val="0"/>
        <w:rPr>
          <w:rFonts w:ascii="楷体_GB2312" w:eastAsia="楷体_GB2312" w:hint="eastAsia"/>
          <w:sz w:val="30"/>
          <w:szCs w:val="30"/>
        </w:rPr>
      </w:pPr>
      <w:r>
        <w:rPr>
          <w:rFonts w:ascii="楷体_GB2312" w:eastAsia="楷体_GB2312" w:hint="eastAsia"/>
          <w:sz w:val="30"/>
          <w:szCs w:val="30"/>
        </w:rPr>
        <w:t>八、政府性基金预算财政拨款收入支出决算情况说明</w:t>
      </w:r>
    </w:p>
    <w:p w:rsidR="00000000" w:rsidRDefault="00616C8A">
      <w:pPr>
        <w:outlineLvl w:val="0"/>
        <w:rPr>
          <w:rFonts w:ascii="楷体_GB2312" w:eastAsia="楷体_GB2312" w:hint="eastAsia"/>
          <w:sz w:val="30"/>
          <w:szCs w:val="30"/>
        </w:rPr>
      </w:pPr>
      <w:r>
        <w:rPr>
          <w:rFonts w:ascii="楷体_GB2312" w:eastAsia="楷体_GB2312" w:hint="eastAsia"/>
          <w:sz w:val="30"/>
          <w:szCs w:val="30"/>
        </w:rPr>
        <w:t>九、国有资本经营预算财政拨款收入支出决算情况说明</w:t>
      </w:r>
    </w:p>
    <w:p w:rsidR="00000000" w:rsidRDefault="00616C8A">
      <w:pPr>
        <w:spacing w:line="360" w:lineRule="auto"/>
        <w:rPr>
          <w:rFonts w:ascii="楷体_GB2312" w:eastAsia="楷体_GB2312" w:hint="eastAsia"/>
          <w:sz w:val="30"/>
          <w:szCs w:val="30"/>
        </w:rPr>
      </w:pPr>
      <w:r>
        <w:rPr>
          <w:rFonts w:ascii="楷体_GB2312" w:eastAsia="楷体_GB2312" w:hint="eastAsia"/>
          <w:sz w:val="30"/>
          <w:szCs w:val="30"/>
        </w:rPr>
        <w:t>十、预算绩效管理情况</w:t>
      </w:r>
    </w:p>
    <w:p w:rsidR="00000000" w:rsidRDefault="00616C8A">
      <w:pPr>
        <w:spacing w:line="360" w:lineRule="auto"/>
        <w:rPr>
          <w:rFonts w:ascii="黑体" w:eastAsia="黑体" w:hint="eastAsia"/>
          <w:sz w:val="30"/>
          <w:szCs w:val="30"/>
        </w:rPr>
      </w:pPr>
      <w:r>
        <w:rPr>
          <w:rFonts w:ascii="楷体_GB2312" w:eastAsia="楷体_GB2312" w:hint="eastAsia"/>
          <w:sz w:val="30"/>
          <w:szCs w:val="30"/>
        </w:rPr>
        <w:t>十一、其他重要事项说明</w:t>
      </w:r>
    </w:p>
    <w:p w:rsidR="00000000" w:rsidRDefault="00616C8A">
      <w:pPr>
        <w:spacing w:line="360" w:lineRule="auto"/>
        <w:rPr>
          <w:rFonts w:ascii="黑体" w:eastAsia="黑体" w:hint="eastAsia"/>
          <w:sz w:val="30"/>
          <w:szCs w:val="30"/>
        </w:rPr>
      </w:pPr>
      <w:r>
        <w:rPr>
          <w:rFonts w:ascii="黑体" w:eastAsia="黑体" w:hint="eastAsia"/>
          <w:sz w:val="30"/>
          <w:szCs w:val="30"/>
        </w:rPr>
        <w:t>第四部分</w:t>
      </w:r>
      <w:r>
        <w:rPr>
          <w:rFonts w:ascii="黑体" w:eastAsia="黑体" w:hint="eastAsia"/>
          <w:sz w:val="30"/>
          <w:szCs w:val="30"/>
        </w:rPr>
        <w:t xml:space="preserve"> </w:t>
      </w:r>
      <w:r>
        <w:rPr>
          <w:rFonts w:ascii="黑体" w:eastAsia="黑体" w:hint="eastAsia"/>
          <w:sz w:val="30"/>
          <w:szCs w:val="30"/>
        </w:rPr>
        <w:t>名词解释</w:t>
      </w:r>
    </w:p>
    <w:p w:rsidR="00000000" w:rsidRDefault="00616C8A">
      <w:pPr>
        <w:jc w:val="center"/>
        <w:rPr>
          <w:rFonts w:ascii="华文中宋" w:eastAsia="华文中宋" w:hAnsi="华文中宋" w:hint="eastAsia"/>
          <w:b/>
          <w:sz w:val="36"/>
        </w:rPr>
      </w:pPr>
      <w:r>
        <w:rPr>
          <w:rFonts w:ascii="华文中宋" w:eastAsia="华文中宋" w:hAnsi="华文中宋"/>
          <w:b/>
          <w:sz w:val="36"/>
        </w:rPr>
        <w:br w:type="page"/>
      </w:r>
      <w:r>
        <w:rPr>
          <w:rFonts w:ascii="黑体" w:eastAsia="黑体" w:hint="eastAsia"/>
          <w:sz w:val="30"/>
          <w:szCs w:val="30"/>
        </w:rPr>
        <w:lastRenderedPageBreak/>
        <w:t>第一部分</w:t>
      </w:r>
      <w:r>
        <w:rPr>
          <w:rFonts w:ascii="黑体" w:eastAsia="黑体" w:hint="eastAsia"/>
          <w:sz w:val="30"/>
          <w:szCs w:val="30"/>
        </w:rPr>
        <w:t xml:space="preserve">    </w:t>
      </w:r>
      <w:r>
        <w:rPr>
          <w:rFonts w:ascii="黑体" w:eastAsia="黑体" w:hint="eastAsia"/>
          <w:sz w:val="30"/>
          <w:szCs w:val="30"/>
        </w:rPr>
        <w:t>上海市闵行区</w:t>
      </w:r>
      <w:r>
        <w:rPr>
          <w:rFonts w:ascii="黑体" w:eastAsia="黑体" w:hint="eastAsia"/>
          <w:sz w:val="30"/>
          <w:szCs w:val="30"/>
        </w:rPr>
        <w:t>水利管理事务中心</w:t>
      </w:r>
      <w:r>
        <w:rPr>
          <w:rFonts w:ascii="黑体" w:eastAsia="黑体" w:hint="eastAsia"/>
          <w:sz w:val="30"/>
          <w:szCs w:val="30"/>
        </w:rPr>
        <w:t>概况</w:t>
      </w:r>
    </w:p>
    <w:p w:rsidR="00000000" w:rsidRDefault="00616C8A">
      <w:pPr>
        <w:jc w:val="center"/>
        <w:rPr>
          <w:rFonts w:ascii="黑体" w:eastAsia="黑体" w:hint="eastAsia"/>
          <w:sz w:val="30"/>
          <w:szCs w:val="30"/>
        </w:rPr>
      </w:pP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一、主要职能</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上海市闵行区水利管理事务中心是上海市闵行区水务局所属的公益一类事业单位，经费性质为全额拨款。</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主要职能包括：</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1.</w:t>
      </w:r>
      <w:r>
        <w:rPr>
          <w:rFonts w:ascii="仿宋_GB2312" w:eastAsia="仿宋_GB2312" w:hint="eastAsia"/>
          <w:sz w:val="30"/>
          <w:szCs w:val="30"/>
        </w:rPr>
        <w:t>落实上级防汛命令和指示，承担做好防汛预案、完成防汛防台、抢险救灾具体任务等工作。</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2.</w:t>
      </w:r>
      <w:r>
        <w:rPr>
          <w:rFonts w:ascii="仿宋_GB2312" w:eastAsia="仿宋_GB2312" w:hint="eastAsia"/>
          <w:sz w:val="30"/>
          <w:szCs w:val="30"/>
        </w:rPr>
        <w:t>承担辖区内黄浦江、苏州河等河道干、支流防汛墙日常管理及养护工作，督促辖区内沿江单位落实防汛墙养护责任。</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3.</w:t>
      </w:r>
      <w:r>
        <w:rPr>
          <w:rFonts w:ascii="仿宋_GB2312" w:eastAsia="仿宋_GB2312" w:hint="eastAsia"/>
          <w:sz w:val="30"/>
          <w:szCs w:val="30"/>
        </w:rPr>
        <w:t>承担区属水闸、外围排涝泵闸等水利设施的专业化日常管养，维护和确保水利设施的完整完全，并做好街镇水</w:t>
      </w:r>
      <w:r>
        <w:rPr>
          <w:rFonts w:ascii="仿宋_GB2312" w:eastAsia="仿宋_GB2312" w:hint="eastAsia"/>
          <w:sz w:val="30"/>
          <w:szCs w:val="30"/>
        </w:rPr>
        <w:t>(</w:t>
      </w:r>
      <w:r>
        <w:rPr>
          <w:rFonts w:ascii="仿宋_GB2312" w:eastAsia="仿宋_GB2312" w:hint="eastAsia"/>
          <w:sz w:val="30"/>
          <w:szCs w:val="30"/>
        </w:rPr>
        <w:t>泵</w:t>
      </w:r>
      <w:r>
        <w:rPr>
          <w:rFonts w:ascii="仿宋_GB2312" w:eastAsia="仿宋_GB2312" w:hint="eastAsia"/>
          <w:sz w:val="30"/>
          <w:szCs w:val="30"/>
        </w:rPr>
        <w:t xml:space="preserve">) </w:t>
      </w:r>
      <w:r>
        <w:rPr>
          <w:rFonts w:ascii="仿宋_GB2312" w:eastAsia="仿宋_GB2312" w:hint="eastAsia"/>
          <w:sz w:val="30"/>
          <w:szCs w:val="30"/>
        </w:rPr>
        <w:t>闸相关业务指导和考核工作。</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4.</w:t>
      </w:r>
      <w:r>
        <w:rPr>
          <w:rFonts w:ascii="仿宋_GB2312" w:eastAsia="仿宋_GB2312" w:hint="eastAsia"/>
          <w:sz w:val="30"/>
          <w:szCs w:val="30"/>
        </w:rPr>
        <w:t>做好市、区管河道及其护岸日常管养工作，并做好镇</w:t>
      </w:r>
      <w:r>
        <w:rPr>
          <w:rFonts w:ascii="仿宋_GB2312" w:eastAsia="仿宋_GB2312" w:hint="eastAsia"/>
          <w:sz w:val="30"/>
          <w:szCs w:val="30"/>
        </w:rPr>
        <w:t xml:space="preserve"> (</w:t>
      </w:r>
      <w:r>
        <w:rPr>
          <w:rFonts w:ascii="仿宋_GB2312" w:eastAsia="仿宋_GB2312" w:hint="eastAsia"/>
          <w:sz w:val="30"/>
          <w:szCs w:val="30"/>
        </w:rPr>
        <w:t>街道</w:t>
      </w:r>
      <w:r>
        <w:rPr>
          <w:rFonts w:ascii="仿宋_GB2312" w:eastAsia="仿宋_GB2312" w:hint="eastAsia"/>
          <w:sz w:val="30"/>
          <w:szCs w:val="30"/>
        </w:rPr>
        <w:t>)</w:t>
      </w:r>
      <w:r>
        <w:rPr>
          <w:rFonts w:ascii="仿宋_GB2312" w:eastAsia="仿宋_GB2312" w:hint="eastAsia"/>
          <w:sz w:val="30"/>
          <w:szCs w:val="30"/>
        </w:rPr>
        <w:t>、村级河道</w:t>
      </w:r>
      <w:r>
        <w:rPr>
          <w:rFonts w:ascii="仿宋_GB2312" w:eastAsia="仿宋_GB2312" w:hint="eastAsia"/>
          <w:sz w:val="30"/>
          <w:szCs w:val="30"/>
        </w:rPr>
        <w:t>相关业务指导和考核工作，合理利用水利资源，改善内河水质及环境；承担河湖管理信息系统和闵行区黄浦江、苏州河堤防贯通工程管理设计安全监测系统建设维护工作，推进水务信息化建设。</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5.</w:t>
      </w:r>
      <w:r>
        <w:rPr>
          <w:rFonts w:ascii="仿宋_GB2312" w:eastAsia="仿宋_GB2312" w:hint="eastAsia"/>
          <w:sz w:val="30"/>
          <w:szCs w:val="30"/>
        </w:rPr>
        <w:t>承担河湖水面率控制、河湖水域岸线管理保护、水生态修复等工作。</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6.</w:t>
      </w:r>
      <w:r>
        <w:rPr>
          <w:rFonts w:ascii="仿宋_GB2312" w:eastAsia="仿宋_GB2312" w:hint="eastAsia"/>
          <w:sz w:val="30"/>
          <w:szCs w:val="30"/>
        </w:rPr>
        <w:t>协助配合处置水利行业及河湖相关突发性事件，做好相关应急工作。</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lastRenderedPageBreak/>
        <w:t>7.</w:t>
      </w:r>
      <w:r>
        <w:rPr>
          <w:rFonts w:ascii="仿宋_GB2312" w:eastAsia="仿宋_GB2312" w:hint="eastAsia"/>
          <w:sz w:val="30"/>
          <w:szCs w:val="30"/>
        </w:rPr>
        <w:t>承担河湖长制相关具体工作任务并做好相关宣传工作。</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8.</w:t>
      </w:r>
      <w:r>
        <w:rPr>
          <w:rFonts w:ascii="仿宋_GB2312" w:eastAsia="仿宋_GB2312" w:hint="eastAsia"/>
          <w:sz w:val="30"/>
          <w:szCs w:val="30"/>
        </w:rPr>
        <w:t>配合行政执法部门开展管理范围内违法行为查处工作。</w:t>
      </w:r>
    </w:p>
    <w:p w:rsidR="00000000" w:rsidRDefault="00616C8A">
      <w:pPr>
        <w:ind w:firstLineChars="200" w:firstLine="600"/>
        <w:outlineLvl w:val="0"/>
        <w:rPr>
          <w:rFonts w:ascii="仿宋_GB2312" w:eastAsia="仿宋_GB2312" w:hint="eastAsia"/>
          <w:sz w:val="30"/>
          <w:szCs w:val="30"/>
        </w:rPr>
      </w:pPr>
      <w:r>
        <w:rPr>
          <w:rFonts w:ascii="仿宋_GB2312" w:eastAsia="仿宋_GB2312" w:hint="eastAsia"/>
          <w:sz w:val="30"/>
          <w:szCs w:val="30"/>
        </w:rPr>
        <w:t>9.</w:t>
      </w:r>
      <w:r>
        <w:rPr>
          <w:rFonts w:ascii="仿宋_GB2312" w:eastAsia="仿宋_GB2312" w:hint="eastAsia"/>
          <w:sz w:val="30"/>
          <w:szCs w:val="30"/>
        </w:rPr>
        <w:t>完成区水务局交办的其他任务。</w:t>
      </w: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二、机构设置</w:t>
      </w:r>
    </w:p>
    <w:p w:rsidR="00000000" w:rsidRDefault="00616C8A">
      <w:pPr>
        <w:jc w:val="left"/>
        <w:rPr>
          <w:rFonts w:ascii="仿宋_GB2312" w:eastAsia="仿宋_GB2312" w:hint="eastAsia"/>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上海市闵行区水利管理事务中心设</w:t>
      </w:r>
      <w:r>
        <w:rPr>
          <w:rFonts w:ascii="仿宋_GB2312" w:eastAsia="仿宋_GB2312" w:hint="eastAsia"/>
          <w:sz w:val="30"/>
          <w:szCs w:val="30"/>
        </w:rPr>
        <w:t>6</w:t>
      </w:r>
      <w:r>
        <w:rPr>
          <w:rFonts w:ascii="仿宋_GB2312" w:eastAsia="仿宋_GB2312" w:hint="eastAsia"/>
          <w:sz w:val="30"/>
          <w:szCs w:val="30"/>
        </w:rPr>
        <w:t>个内设机构，</w:t>
      </w:r>
      <w:r>
        <w:rPr>
          <w:rFonts w:ascii="仿宋_GB2312" w:eastAsia="仿宋_GB2312" w:hint="eastAsia"/>
          <w:sz w:val="30"/>
          <w:szCs w:val="30"/>
        </w:rPr>
        <w:t>内设机构规格为相当于副科级。</w:t>
      </w:r>
    </w:p>
    <w:p w:rsidR="00000000" w:rsidRDefault="00616C8A">
      <w:pPr>
        <w:jc w:val="left"/>
        <w:rPr>
          <w:rFonts w:ascii="仿宋_GB2312" w:eastAsia="仿宋_GB2312" w:hint="eastAsia"/>
          <w:sz w:val="30"/>
          <w:szCs w:val="30"/>
        </w:rPr>
      </w:pPr>
      <w:r>
        <w:rPr>
          <w:rFonts w:ascii="仿宋_GB2312" w:eastAsia="仿宋_GB2312" w:hint="eastAsia"/>
          <w:sz w:val="30"/>
          <w:szCs w:val="30"/>
        </w:rPr>
        <w:t xml:space="preserve">    1.</w:t>
      </w:r>
      <w:r>
        <w:rPr>
          <w:rFonts w:ascii="仿宋_GB2312" w:eastAsia="仿宋_GB2312" w:hint="eastAsia"/>
          <w:sz w:val="30"/>
          <w:szCs w:val="30"/>
        </w:rPr>
        <w:t>办公室</w:t>
      </w:r>
      <w:r>
        <w:rPr>
          <w:rFonts w:ascii="仿宋_GB2312" w:eastAsia="仿宋_GB2312" w:hint="eastAsia"/>
          <w:sz w:val="30"/>
          <w:szCs w:val="30"/>
        </w:rPr>
        <w:t>(</w:t>
      </w:r>
      <w:r>
        <w:rPr>
          <w:rFonts w:ascii="仿宋_GB2312" w:eastAsia="仿宋_GB2312" w:hint="eastAsia"/>
          <w:sz w:val="30"/>
          <w:szCs w:val="30"/>
        </w:rPr>
        <w:t>财务科</w:t>
      </w:r>
      <w:r>
        <w:rPr>
          <w:rFonts w:ascii="仿宋_GB2312" w:eastAsia="仿宋_GB2312" w:hint="eastAsia"/>
          <w:sz w:val="30"/>
          <w:szCs w:val="30"/>
        </w:rPr>
        <w:t>)</w:t>
      </w:r>
      <w:r>
        <w:rPr>
          <w:rFonts w:ascii="仿宋_GB2312" w:eastAsia="仿宋_GB2312" w:hint="eastAsia"/>
          <w:sz w:val="30"/>
          <w:szCs w:val="30"/>
        </w:rPr>
        <w:t>主要负责公文拟制、会务安排、档案管理、党务及政务公开、精神文明创建等工作；劳动工资编制及人事管理工作；制定单位财务规章制度，规范资金支付流程，负责预算执行、政府采购、国有资产管理等财务管理工作。</w:t>
      </w:r>
    </w:p>
    <w:p w:rsidR="00000000" w:rsidRDefault="00616C8A">
      <w:pPr>
        <w:jc w:val="left"/>
        <w:rPr>
          <w:rFonts w:ascii="仿宋_GB2312" w:eastAsia="仿宋_GB2312" w:hint="eastAsia"/>
          <w:sz w:val="30"/>
          <w:szCs w:val="30"/>
        </w:rPr>
      </w:pPr>
      <w:r>
        <w:rPr>
          <w:rFonts w:ascii="仿宋_GB2312" w:eastAsia="仿宋_GB2312" w:hint="eastAsia"/>
          <w:sz w:val="30"/>
          <w:szCs w:val="30"/>
        </w:rPr>
        <w:t xml:space="preserve">    2.</w:t>
      </w:r>
      <w:r>
        <w:rPr>
          <w:rFonts w:ascii="仿宋_GB2312" w:eastAsia="仿宋_GB2312" w:hint="eastAsia"/>
          <w:sz w:val="30"/>
          <w:szCs w:val="30"/>
        </w:rPr>
        <w:t>河道科主要负责开展市、区管河道市场化管理养护工作，并做好镇</w:t>
      </w:r>
      <w:r>
        <w:rPr>
          <w:rFonts w:ascii="仿宋_GB2312" w:eastAsia="仿宋_GB2312" w:hint="eastAsia"/>
          <w:sz w:val="30"/>
          <w:szCs w:val="30"/>
        </w:rPr>
        <w:t>(</w:t>
      </w:r>
      <w:r>
        <w:rPr>
          <w:rFonts w:ascii="仿宋_GB2312" w:eastAsia="仿宋_GB2312" w:hint="eastAsia"/>
          <w:sz w:val="30"/>
          <w:szCs w:val="30"/>
        </w:rPr>
        <w:t>街道</w:t>
      </w:r>
      <w:r>
        <w:rPr>
          <w:rFonts w:ascii="仿宋_GB2312" w:eastAsia="仿宋_GB2312" w:hint="eastAsia"/>
          <w:sz w:val="30"/>
          <w:szCs w:val="30"/>
        </w:rPr>
        <w:t>)</w:t>
      </w:r>
      <w:r>
        <w:rPr>
          <w:rFonts w:ascii="仿宋_GB2312" w:eastAsia="仿宋_GB2312" w:hint="eastAsia"/>
          <w:sz w:val="30"/>
          <w:szCs w:val="30"/>
        </w:rPr>
        <w:t>、村级河道管理养护的业务指导和考核工作；协助水土保持、树木迁移、涉河施工等行政许可事项批后监管及各类涉河信访处置工作；指导村居河长履职，组织开展学习宣传及村居明星河长评选工作。</w:t>
      </w:r>
    </w:p>
    <w:p w:rsidR="00000000" w:rsidRDefault="00616C8A">
      <w:pPr>
        <w:jc w:val="left"/>
        <w:rPr>
          <w:rFonts w:ascii="仿宋_GB2312" w:eastAsia="仿宋_GB2312" w:hint="eastAsia"/>
          <w:sz w:val="30"/>
          <w:szCs w:val="30"/>
        </w:rPr>
      </w:pPr>
      <w:r>
        <w:rPr>
          <w:rFonts w:ascii="仿宋_GB2312" w:eastAsia="仿宋_GB2312" w:hint="eastAsia"/>
          <w:sz w:val="30"/>
          <w:szCs w:val="30"/>
        </w:rPr>
        <w:t xml:space="preserve"> </w:t>
      </w:r>
      <w:r>
        <w:rPr>
          <w:rFonts w:ascii="仿宋_GB2312" w:eastAsia="仿宋_GB2312" w:hint="eastAsia"/>
          <w:sz w:val="30"/>
          <w:szCs w:val="30"/>
        </w:rPr>
        <w:t xml:space="preserve">   3.</w:t>
      </w:r>
      <w:r>
        <w:rPr>
          <w:rFonts w:ascii="仿宋_GB2312" w:eastAsia="仿宋_GB2312" w:hint="eastAsia"/>
          <w:sz w:val="30"/>
          <w:szCs w:val="30"/>
        </w:rPr>
        <w:t>水闸科主要负责防汛防台工作，制定水闸年度防汛防</w:t>
      </w:r>
      <w:r>
        <w:rPr>
          <w:rFonts w:ascii="仿宋_GB2312" w:eastAsia="仿宋_GB2312" w:hint="eastAsia"/>
          <w:sz w:val="30"/>
          <w:szCs w:val="30"/>
        </w:rPr>
        <w:t xml:space="preserve"> </w:t>
      </w:r>
      <w:r>
        <w:rPr>
          <w:rFonts w:ascii="仿宋_GB2312" w:eastAsia="仿宋_GB2312" w:hint="eastAsia"/>
          <w:sz w:val="30"/>
          <w:szCs w:val="30"/>
        </w:rPr>
        <w:t>台应急预案，贯彻落实上级防汛调度指令；制定年度水资源调度实施细则及专项调度方案，做好水资源调度工作；做好水闸安全生产、运行管理工作；做好对镇管水闸的行业指导和考核工作；做好水闸安全鉴定；推进水闸标准化管理和市场化运行工作。同时，由于单位管辖全区区管水闸</w:t>
      </w:r>
      <w:r>
        <w:rPr>
          <w:rFonts w:ascii="仿宋_GB2312" w:eastAsia="仿宋_GB2312" w:hint="eastAsia"/>
          <w:sz w:val="30"/>
          <w:szCs w:val="30"/>
        </w:rPr>
        <w:t>39</w:t>
      </w:r>
      <w:r>
        <w:rPr>
          <w:rFonts w:ascii="仿宋_GB2312" w:eastAsia="仿宋_GB2312" w:hint="eastAsia"/>
          <w:sz w:val="30"/>
          <w:szCs w:val="30"/>
        </w:rPr>
        <w:t>座，根据水闸所处的水利大控制片及功能，设立了</w:t>
      </w:r>
      <w:r>
        <w:rPr>
          <w:rFonts w:ascii="仿宋_GB2312" w:eastAsia="仿宋_GB2312" w:hint="eastAsia"/>
          <w:sz w:val="30"/>
          <w:szCs w:val="30"/>
        </w:rPr>
        <w:t>9</w:t>
      </w:r>
      <w:r>
        <w:rPr>
          <w:rFonts w:ascii="仿宋_GB2312" w:eastAsia="仿宋_GB2312" w:hint="eastAsia"/>
          <w:sz w:val="30"/>
          <w:szCs w:val="30"/>
        </w:rPr>
        <w:t>个水闸中心站，加强对各水闸的日常管理。</w:t>
      </w:r>
    </w:p>
    <w:p w:rsidR="00000000" w:rsidRDefault="00616C8A">
      <w:pPr>
        <w:jc w:val="left"/>
        <w:rPr>
          <w:rFonts w:ascii="仿宋_GB2312" w:eastAsia="仿宋_GB2312" w:hint="eastAsia"/>
          <w:sz w:val="30"/>
          <w:szCs w:val="30"/>
        </w:rPr>
      </w:pPr>
      <w:r>
        <w:rPr>
          <w:rFonts w:ascii="仿宋_GB2312" w:eastAsia="仿宋_GB2312" w:hint="eastAsia"/>
          <w:sz w:val="30"/>
          <w:szCs w:val="30"/>
        </w:rPr>
        <w:lastRenderedPageBreak/>
        <w:t xml:space="preserve">    4.</w:t>
      </w:r>
      <w:r>
        <w:rPr>
          <w:rFonts w:ascii="仿宋_GB2312" w:eastAsia="仿宋_GB2312" w:hint="eastAsia"/>
          <w:sz w:val="30"/>
          <w:szCs w:val="30"/>
        </w:rPr>
        <w:t>堤防科主要负责区内黄浦江、苏州河干支流防汛墙及内河堤防日常管理及养护工作，落实对巡查、养护单位的日常</w:t>
      </w:r>
      <w:r>
        <w:rPr>
          <w:rFonts w:ascii="仿宋_GB2312" w:eastAsia="仿宋_GB2312" w:hint="eastAsia"/>
          <w:sz w:val="30"/>
          <w:szCs w:val="30"/>
        </w:rPr>
        <w:t>管理。</w:t>
      </w:r>
    </w:p>
    <w:p w:rsidR="00000000" w:rsidRDefault="00616C8A">
      <w:pPr>
        <w:jc w:val="center"/>
        <w:rPr>
          <w:rFonts w:ascii="仿宋_GB2312" w:eastAsia="仿宋_GB2312" w:hint="eastAsia"/>
          <w:sz w:val="30"/>
          <w:szCs w:val="30"/>
        </w:rPr>
      </w:pPr>
      <w:r>
        <w:rPr>
          <w:rFonts w:ascii="仿宋_GB2312" w:eastAsia="仿宋_GB2312" w:hint="eastAsia"/>
          <w:sz w:val="30"/>
          <w:szCs w:val="30"/>
        </w:rPr>
        <w:t xml:space="preserve">    </w:t>
      </w:r>
    </w:p>
    <w:p w:rsidR="00000000" w:rsidRDefault="00616C8A">
      <w:pPr>
        <w:jc w:val="center"/>
        <w:rPr>
          <w:rFonts w:ascii="仿宋_GB2312" w:eastAsia="仿宋_GB2312" w:hint="eastAsia"/>
          <w:sz w:val="30"/>
          <w:szCs w:val="30"/>
        </w:rPr>
      </w:pPr>
      <w:r>
        <w:rPr>
          <w:rFonts w:ascii="仿宋_GB2312" w:eastAsia="仿宋_GB2312"/>
          <w:sz w:val="30"/>
          <w:szCs w:val="30"/>
        </w:rPr>
        <w:br w:type="page"/>
      </w:r>
      <w:r>
        <w:rPr>
          <w:rFonts w:ascii="黑体" w:eastAsia="黑体" w:hint="eastAsia"/>
          <w:sz w:val="30"/>
          <w:szCs w:val="30"/>
        </w:rPr>
        <w:lastRenderedPageBreak/>
        <w:t>第二部分</w:t>
      </w:r>
      <w:r>
        <w:rPr>
          <w:rFonts w:ascii="黑体" w:eastAsia="黑体" w:hint="eastAsia"/>
          <w:sz w:val="30"/>
          <w:szCs w:val="30"/>
        </w:rPr>
        <w:t xml:space="preserve">    </w:t>
      </w:r>
      <w:r>
        <w:rPr>
          <w:rFonts w:ascii="黑体" w:eastAsia="黑体" w:hint="eastAsia"/>
          <w:sz w:val="30"/>
          <w:szCs w:val="30"/>
        </w:rPr>
        <w:t>上海市闵行区</w:t>
      </w:r>
      <w:r>
        <w:rPr>
          <w:rFonts w:ascii="黑体" w:eastAsia="黑体" w:hint="eastAsia"/>
          <w:sz w:val="30"/>
          <w:szCs w:val="30"/>
        </w:rPr>
        <w:t>水利管理事务中心</w:t>
      </w:r>
      <w:r>
        <w:rPr>
          <w:rFonts w:ascii="黑体" w:eastAsia="黑体" w:hint="eastAsia"/>
          <w:sz w:val="30"/>
          <w:szCs w:val="30"/>
        </w:rPr>
        <w:t>2024</w:t>
      </w:r>
      <w:r>
        <w:rPr>
          <w:rFonts w:ascii="黑体" w:eastAsia="黑体" w:hint="eastAsia"/>
          <w:sz w:val="30"/>
          <w:szCs w:val="30"/>
        </w:rPr>
        <w:t>年度决算表</w:t>
      </w:r>
    </w:p>
    <w:p w:rsidR="00000000" w:rsidRDefault="00616C8A">
      <w:pPr>
        <w:autoSpaceDE w:val="0"/>
        <w:autoSpaceDN w:val="0"/>
        <w:adjustRightInd w:val="0"/>
        <w:jc w:val="center"/>
        <w:outlineLvl w:val="0"/>
        <w:rPr>
          <w:rFonts w:ascii="宋体" w:hAnsi="宋体" w:hint="eastAsia"/>
          <w:szCs w:val="21"/>
        </w:rPr>
      </w:pPr>
      <w:r>
        <w:rPr>
          <w:rFonts w:ascii="宋体" w:hAnsi="宋体" w:hint="eastAsia"/>
          <w:szCs w:val="21"/>
        </w:rPr>
        <w:t>收入支出决算总表</w:t>
      </w:r>
    </w:p>
    <w:p w:rsidR="00000000" w:rsidRDefault="00616C8A">
      <w:pPr>
        <w:autoSpaceDE w:val="0"/>
        <w:autoSpaceDN w:val="0"/>
        <w:adjustRightInd w:val="0"/>
        <w:jc w:val="right"/>
        <w:rPr>
          <w:rFonts w:ascii="宋体" w:hAnsi="宋体" w:hint="eastAsia"/>
          <w:b/>
          <w:szCs w:val="21"/>
        </w:rPr>
      </w:pPr>
      <w:r>
        <w:rPr>
          <w:rFonts w:ascii="宋体" w:hAnsi="宋体" w:hint="eastAsia"/>
          <w:szCs w:val="21"/>
        </w:rPr>
        <w:t>单位：万元</w:t>
      </w:r>
    </w:p>
    <w:tbl>
      <w:tblPr>
        <w:tblW w:w="0" w:type="auto"/>
        <w:jc w:val="center"/>
        <w:tblInd w:w="0" w:type="dxa"/>
        <w:tblLayout w:type="fixed"/>
        <w:tblLook w:val="0000"/>
      </w:tblPr>
      <w:tblGrid>
        <w:gridCol w:w="3608"/>
        <w:gridCol w:w="1160"/>
        <w:gridCol w:w="3340"/>
        <w:gridCol w:w="1299"/>
      </w:tblGrid>
      <w:tr w:rsidR="00000000">
        <w:trPr>
          <w:trHeight w:val="20"/>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支出</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项目</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决算数</w:t>
            </w:r>
          </w:p>
        </w:tc>
        <w:tc>
          <w:tcPr>
            <w:tcW w:w="334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项目</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决算数</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一、一般公共预算财政拨款收入</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hint="eastAsia"/>
                <w:szCs w:val="21"/>
              </w:rPr>
            </w:pPr>
            <w:r>
              <w:rPr>
                <w:rFonts w:ascii="宋体" w:hAnsi="宋体" w:hint="eastAsia"/>
                <w:szCs w:val="21"/>
              </w:rPr>
              <w:t>16627.41</w:t>
            </w: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一、一般公共服务支出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二、政府性基金预算财政拨款收入</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二、外交支出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三、国有资本经营预算财政拨款收入</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三、国防支出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四、上级补助收入</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四、公共安全支出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五、事业收入</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五、教育支出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六、经营收入</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六、科学技术支出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七、附属单位上缴收入</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七、文化旅游体育与传媒支出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八、</w:t>
            </w:r>
            <w:r>
              <w:rPr>
                <w:rFonts w:ascii="宋体" w:hAnsi="宋体" w:hint="eastAsia"/>
                <w:szCs w:val="21"/>
              </w:rPr>
              <w:t>其他收入</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八、社会保障和就业支出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858.53</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九、卫生健康支出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265.82</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十、节能环保支出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十一、城乡社区支出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十二、农林水支出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15294.77</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十三、交通运输支出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十四、资源勘探工业信息等支出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十五、商业服务业等支出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十六、金融支出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十七、援助其他地区支出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十八、自然资源海洋气象等支出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十九、住房保障支出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157.76</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二十、粮油物资储备支出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二十一、国有资本经营预算支出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二十二、灾害防治及应急管理支出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二十三、其他支出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hint="eastAsia"/>
                <w:szCs w:val="21"/>
              </w:rPr>
            </w:pP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hint="eastAsia"/>
                <w:szCs w:val="21"/>
              </w:rPr>
            </w:pPr>
            <w:r>
              <w:rPr>
                <w:rFonts w:ascii="宋体" w:hAnsi="宋体" w:hint="eastAsia"/>
                <w:szCs w:val="21"/>
              </w:rPr>
              <w:t>二十四、抗疫特别国债安排的支出</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本年收入合计</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16627.41</w:t>
            </w:r>
          </w:p>
        </w:tc>
        <w:tc>
          <w:tcPr>
            <w:tcW w:w="334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本年支出合计</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16576.88</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使用非财政拨款结余</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hint="eastAsia"/>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结余分配</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hint="eastAsia"/>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年初结转和结余</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hint="eastAsia"/>
                <w:szCs w:val="21"/>
              </w:rPr>
            </w:pPr>
            <w:r>
              <w:rPr>
                <w:rFonts w:ascii="宋体" w:hAnsi="宋体" w:hint="eastAsia"/>
                <w:szCs w:val="21"/>
              </w:rPr>
              <w:t>661.17</w:t>
            </w:r>
          </w:p>
        </w:tc>
        <w:tc>
          <w:tcPr>
            <w:tcW w:w="3340" w:type="dxa"/>
            <w:tcBorders>
              <w:top w:val="single" w:sz="4" w:space="0" w:color="auto"/>
              <w:left w:val="nil"/>
              <w:bottom w:val="single" w:sz="4" w:space="0" w:color="auto"/>
              <w:right w:val="single" w:sz="4" w:space="0" w:color="auto"/>
            </w:tcBorders>
            <w:vAlign w:val="center"/>
          </w:tcPr>
          <w:p w:rsidR="00000000" w:rsidRDefault="00616C8A">
            <w:pPr>
              <w:rPr>
                <w:rFonts w:ascii="宋体" w:hAnsi="宋体" w:cs="宋体"/>
                <w:szCs w:val="21"/>
              </w:rPr>
            </w:pPr>
            <w:r>
              <w:rPr>
                <w:rFonts w:ascii="宋体" w:hAnsi="宋体" w:hint="eastAsia"/>
                <w:szCs w:val="21"/>
              </w:rPr>
              <w:t>年末结转和结余</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hint="eastAsia"/>
                <w:szCs w:val="21"/>
              </w:rPr>
            </w:pPr>
            <w:r>
              <w:rPr>
                <w:rFonts w:ascii="宋体" w:hAnsi="宋体" w:hint="eastAsia"/>
                <w:szCs w:val="21"/>
              </w:rPr>
              <w:t>711.7</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总计</w:t>
            </w:r>
          </w:p>
        </w:tc>
        <w:tc>
          <w:tcPr>
            <w:tcW w:w="116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17288.58</w:t>
            </w:r>
          </w:p>
        </w:tc>
        <w:tc>
          <w:tcPr>
            <w:tcW w:w="3340"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总计</w:t>
            </w:r>
          </w:p>
        </w:tc>
        <w:tc>
          <w:tcPr>
            <w:tcW w:w="1299"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17288.58</w:t>
            </w:r>
          </w:p>
        </w:tc>
      </w:tr>
    </w:tbl>
    <w:p w:rsidR="00000000" w:rsidRDefault="00616C8A">
      <w:pPr>
        <w:autoSpaceDE w:val="0"/>
        <w:autoSpaceDN w:val="0"/>
        <w:adjustRightInd w:val="0"/>
        <w:rPr>
          <w:rFonts w:ascii="宋体" w:hAnsi="宋体" w:hint="eastAsia"/>
          <w:szCs w:val="21"/>
        </w:rPr>
        <w:sectPr w:rsidR="00000000">
          <w:headerReference w:type="default" r:id="rId7"/>
          <w:footerReference w:type="default" r:id="rId8"/>
          <w:pgSz w:w="11906" w:h="16838"/>
          <w:pgMar w:top="1440" w:right="1797" w:bottom="1440" w:left="1797" w:header="851" w:footer="992" w:gutter="0"/>
          <w:cols w:space="720"/>
          <w:docGrid w:type="lines" w:linePitch="312"/>
        </w:sectPr>
      </w:pPr>
      <w:r>
        <w:rPr>
          <w:rFonts w:ascii="宋体" w:hAnsi="宋体" w:hint="eastAsia"/>
          <w:szCs w:val="21"/>
        </w:rPr>
        <w:t>注：本表反映单位本年度的总收支和年末结转结余情况。</w:t>
      </w:r>
    </w:p>
    <w:p w:rsidR="00000000" w:rsidRDefault="00616C8A">
      <w:pPr>
        <w:autoSpaceDE w:val="0"/>
        <w:autoSpaceDN w:val="0"/>
        <w:adjustRightInd w:val="0"/>
        <w:jc w:val="center"/>
        <w:outlineLvl w:val="0"/>
        <w:rPr>
          <w:rFonts w:ascii="宋体" w:hAnsi="宋体" w:hint="eastAsia"/>
          <w:szCs w:val="21"/>
        </w:rPr>
      </w:pPr>
      <w:r>
        <w:rPr>
          <w:rFonts w:ascii="宋体" w:hAnsi="宋体" w:hint="eastAsia"/>
          <w:szCs w:val="21"/>
        </w:rPr>
        <w:lastRenderedPageBreak/>
        <w:t>收入决算表</w:t>
      </w:r>
    </w:p>
    <w:p w:rsidR="00000000" w:rsidRDefault="00616C8A">
      <w:pPr>
        <w:autoSpaceDE w:val="0"/>
        <w:autoSpaceDN w:val="0"/>
        <w:adjustRightInd w:val="0"/>
        <w:ind w:right="360"/>
        <w:jc w:val="right"/>
        <w:rPr>
          <w:rFonts w:ascii="宋体" w:hAnsi="宋体" w:hint="eastAsia"/>
          <w:szCs w:val="21"/>
        </w:rPr>
      </w:pPr>
      <w:r>
        <w:rPr>
          <w:rFonts w:ascii="宋体" w:hAnsi="宋体" w:hint="eastAsia"/>
          <w:szCs w:val="21"/>
        </w:rPr>
        <w:t>单位：万元</w:t>
      </w:r>
    </w:p>
    <w:tbl>
      <w:tblPr>
        <w:tblW w:w="0" w:type="auto"/>
        <w:tblInd w:w="93" w:type="dxa"/>
        <w:tblLayout w:type="fixed"/>
        <w:tblLook w:val="0000"/>
      </w:tblPr>
      <w:tblGrid>
        <w:gridCol w:w="1531"/>
        <w:gridCol w:w="2744"/>
        <w:gridCol w:w="1552"/>
        <w:gridCol w:w="1559"/>
        <w:gridCol w:w="1560"/>
        <w:gridCol w:w="1417"/>
        <w:gridCol w:w="1207"/>
        <w:gridCol w:w="1203"/>
        <w:gridCol w:w="1715"/>
      </w:tblGrid>
      <w:tr w:rsidR="00000000">
        <w:trPr>
          <w:trHeight w:val="450"/>
        </w:trPr>
        <w:tc>
          <w:tcPr>
            <w:tcW w:w="4275" w:type="dxa"/>
            <w:gridSpan w:val="2"/>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本年收入合计</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财政拨款收入</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上级补助收入</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事业收入</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经营收入</w:t>
            </w:r>
          </w:p>
        </w:tc>
        <w:tc>
          <w:tcPr>
            <w:tcW w:w="1203"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附属单位上缴收入</w:t>
            </w:r>
          </w:p>
        </w:tc>
        <w:tc>
          <w:tcPr>
            <w:tcW w:w="1715"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其他收入</w:t>
            </w:r>
          </w:p>
        </w:tc>
      </w:tr>
      <w:tr w:rsidR="00000000">
        <w:trPr>
          <w:trHeight w:val="1145"/>
        </w:trPr>
        <w:tc>
          <w:tcPr>
            <w:tcW w:w="1531" w:type="dxa"/>
            <w:tcBorders>
              <w:top w:val="single" w:sz="8" w:space="0" w:color="auto"/>
              <w:left w:val="single" w:sz="8" w:space="0" w:color="auto"/>
              <w:bottom w:val="single" w:sz="4"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r>
            <w:r>
              <w:rPr>
                <w:rFonts w:ascii="宋体" w:hAnsi="宋体" w:cs="宋体" w:hint="eastAsia"/>
                <w:kern w:val="0"/>
                <w:szCs w:val="21"/>
              </w:rPr>
              <w:t>科目编码</w:t>
            </w:r>
          </w:p>
        </w:tc>
        <w:tc>
          <w:tcPr>
            <w:tcW w:w="2744" w:type="dxa"/>
            <w:tcBorders>
              <w:top w:val="nil"/>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r>
      <w:tr w:rsidR="00000000">
        <w:trPr>
          <w:trHeight w:val="450"/>
        </w:trPr>
        <w:tc>
          <w:tcPr>
            <w:tcW w:w="4275" w:type="dxa"/>
            <w:gridSpan w:val="2"/>
            <w:tcBorders>
              <w:top w:val="single" w:sz="4"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16,627.41</w:t>
            </w:r>
          </w:p>
        </w:tc>
        <w:tc>
          <w:tcPr>
            <w:tcW w:w="1559"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16,627.41</w:t>
            </w:r>
          </w:p>
        </w:tc>
        <w:tc>
          <w:tcPr>
            <w:tcW w:w="1560"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w:t>
            </w:r>
          </w:p>
        </w:tc>
        <w:tc>
          <w:tcPr>
            <w:tcW w:w="2744" w:type="dxa"/>
            <w:tcBorders>
              <w:top w:val="nil"/>
              <w:left w:val="nil"/>
              <w:bottom w:val="single" w:sz="8" w:space="0" w:color="auto"/>
              <w:right w:val="single" w:sz="8"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社会保障和就业支出</w:t>
            </w:r>
          </w:p>
        </w:tc>
        <w:tc>
          <w:tcPr>
            <w:tcW w:w="1552"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rPr>
              <w:t>858.53</w:t>
            </w:r>
          </w:p>
        </w:tc>
        <w:tc>
          <w:tcPr>
            <w:tcW w:w="1559"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rPr>
              <w:t>858.53</w:t>
            </w:r>
          </w:p>
        </w:tc>
        <w:tc>
          <w:tcPr>
            <w:tcW w:w="1560"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w:t>
            </w:r>
          </w:p>
        </w:tc>
        <w:tc>
          <w:tcPr>
            <w:tcW w:w="2744" w:type="dxa"/>
            <w:tcBorders>
              <w:top w:val="nil"/>
              <w:left w:val="nil"/>
              <w:bottom w:val="single" w:sz="8" w:space="0" w:color="auto"/>
              <w:right w:val="single" w:sz="8" w:space="0" w:color="auto"/>
            </w:tcBorders>
            <w:vAlign w:val="center"/>
          </w:tcPr>
          <w:p w:rsidR="00000000" w:rsidRDefault="00616C8A">
            <w:pPr>
              <w:widowControl/>
              <w:ind w:firstLineChars="100" w:firstLine="210"/>
              <w:jc w:val="left"/>
              <w:textAlignment w:val="center"/>
              <w:rPr>
                <w:rFonts w:ascii="宋体" w:hAnsi="宋体" w:cs="宋体"/>
                <w:kern w:val="0"/>
                <w:szCs w:val="21"/>
              </w:rPr>
            </w:pPr>
            <w:r>
              <w:rPr>
                <w:rFonts w:ascii="宋体" w:hAnsi="宋体" w:cs="宋体" w:hint="eastAsia"/>
                <w:kern w:val="0"/>
                <w:szCs w:val="21"/>
                <w:lang/>
              </w:rPr>
              <w:t>行政事业单位离退休</w:t>
            </w:r>
          </w:p>
        </w:tc>
        <w:tc>
          <w:tcPr>
            <w:tcW w:w="1552"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rPr>
              <w:t>858.53</w:t>
            </w:r>
          </w:p>
        </w:tc>
        <w:tc>
          <w:tcPr>
            <w:tcW w:w="1559"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rPr>
              <w:t>858.53</w:t>
            </w:r>
          </w:p>
        </w:tc>
        <w:tc>
          <w:tcPr>
            <w:tcW w:w="1560"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2080502</w:t>
            </w:r>
          </w:p>
        </w:tc>
        <w:tc>
          <w:tcPr>
            <w:tcW w:w="2744" w:type="dxa"/>
            <w:tcBorders>
              <w:top w:val="nil"/>
              <w:left w:val="nil"/>
              <w:bottom w:val="single" w:sz="8" w:space="0" w:color="auto"/>
              <w:right w:val="single" w:sz="8" w:space="0" w:color="auto"/>
            </w:tcBorders>
            <w:vAlign w:val="center"/>
          </w:tcPr>
          <w:p w:rsidR="00000000" w:rsidRDefault="00616C8A">
            <w:pPr>
              <w:widowControl/>
              <w:ind w:firstLineChars="200" w:firstLine="420"/>
              <w:jc w:val="left"/>
              <w:textAlignment w:val="center"/>
              <w:rPr>
                <w:rFonts w:ascii="宋体" w:hAnsi="宋体" w:cs="宋体"/>
                <w:kern w:val="0"/>
                <w:szCs w:val="21"/>
              </w:rPr>
            </w:pPr>
            <w:r>
              <w:rPr>
                <w:rFonts w:ascii="宋体" w:hAnsi="宋体" w:cs="宋体" w:hint="eastAsia"/>
                <w:kern w:val="0"/>
                <w:szCs w:val="21"/>
                <w:lang/>
              </w:rPr>
              <w:t>事业单位离退休</w:t>
            </w:r>
          </w:p>
        </w:tc>
        <w:tc>
          <w:tcPr>
            <w:tcW w:w="1552"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282.65</w:t>
            </w:r>
          </w:p>
        </w:tc>
        <w:tc>
          <w:tcPr>
            <w:tcW w:w="1559"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282.65</w:t>
            </w:r>
          </w:p>
        </w:tc>
        <w:tc>
          <w:tcPr>
            <w:tcW w:w="1560"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2080505</w:t>
            </w:r>
          </w:p>
        </w:tc>
        <w:tc>
          <w:tcPr>
            <w:tcW w:w="2744" w:type="dxa"/>
            <w:tcBorders>
              <w:top w:val="nil"/>
              <w:left w:val="nil"/>
              <w:bottom w:val="single" w:sz="8" w:space="0" w:color="auto"/>
              <w:right w:val="single" w:sz="8"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 xml:space="preserve"> </w:t>
            </w:r>
            <w:r>
              <w:rPr>
                <w:rStyle w:val="font11"/>
                <w:rFonts w:hint="default"/>
                <w:color w:val="auto"/>
                <w:lang/>
              </w:rPr>
              <w:t xml:space="preserve"> </w:t>
            </w:r>
            <w:r>
              <w:rPr>
                <w:rStyle w:val="font11"/>
                <w:color w:val="auto"/>
                <w:lang/>
              </w:rPr>
              <w:t xml:space="preserve">  </w:t>
            </w:r>
            <w:r>
              <w:rPr>
                <w:rStyle w:val="font11"/>
                <w:rFonts w:hint="default"/>
                <w:color w:val="auto"/>
                <w:lang/>
              </w:rPr>
              <w:t>机关事业单位基本养老保险缴费支出</w:t>
            </w:r>
          </w:p>
        </w:tc>
        <w:tc>
          <w:tcPr>
            <w:tcW w:w="1552"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355.23</w:t>
            </w:r>
          </w:p>
        </w:tc>
        <w:tc>
          <w:tcPr>
            <w:tcW w:w="1559"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355.23</w:t>
            </w:r>
          </w:p>
        </w:tc>
        <w:tc>
          <w:tcPr>
            <w:tcW w:w="1560"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2080506</w:t>
            </w:r>
          </w:p>
        </w:tc>
        <w:tc>
          <w:tcPr>
            <w:tcW w:w="2744" w:type="dxa"/>
            <w:tcBorders>
              <w:top w:val="nil"/>
              <w:left w:val="nil"/>
              <w:bottom w:val="single" w:sz="8" w:space="0" w:color="auto"/>
              <w:right w:val="single" w:sz="8"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 xml:space="preserve">    </w:t>
            </w:r>
            <w:r>
              <w:rPr>
                <w:rStyle w:val="font11"/>
                <w:rFonts w:hint="default"/>
                <w:color w:val="auto"/>
                <w:lang/>
              </w:rPr>
              <w:t>机关事业单位职业年金缴费支出</w:t>
            </w:r>
          </w:p>
        </w:tc>
        <w:tc>
          <w:tcPr>
            <w:tcW w:w="1552"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220.65</w:t>
            </w:r>
          </w:p>
        </w:tc>
        <w:tc>
          <w:tcPr>
            <w:tcW w:w="1559" w:type="dxa"/>
            <w:tcBorders>
              <w:top w:val="nil"/>
              <w:left w:val="nil"/>
              <w:bottom w:val="single" w:sz="8"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220.65</w:t>
            </w:r>
          </w:p>
        </w:tc>
        <w:tc>
          <w:tcPr>
            <w:tcW w:w="1560"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4" w:space="0" w:color="auto"/>
              <w:right w:val="single" w:sz="8"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210</w:t>
            </w:r>
          </w:p>
        </w:tc>
        <w:tc>
          <w:tcPr>
            <w:tcW w:w="2744" w:type="dxa"/>
            <w:tcBorders>
              <w:top w:val="nil"/>
              <w:left w:val="nil"/>
              <w:bottom w:val="single" w:sz="4" w:space="0" w:color="auto"/>
              <w:right w:val="single" w:sz="8" w:space="0" w:color="auto"/>
            </w:tcBorders>
            <w:vAlign w:val="center"/>
          </w:tcPr>
          <w:p w:rsidR="00000000" w:rsidRDefault="00616C8A">
            <w:pPr>
              <w:widowControl/>
              <w:textAlignment w:val="center"/>
              <w:rPr>
                <w:rFonts w:ascii="宋体" w:hAnsi="宋体" w:cs="宋体"/>
                <w:kern w:val="0"/>
                <w:szCs w:val="21"/>
              </w:rPr>
            </w:pPr>
            <w:r>
              <w:rPr>
                <w:rFonts w:ascii="宋体" w:hAnsi="宋体" w:cs="宋体" w:hint="eastAsia"/>
                <w:kern w:val="0"/>
                <w:szCs w:val="21"/>
                <w:lang/>
              </w:rPr>
              <w:t>卫生健康支出</w:t>
            </w:r>
          </w:p>
        </w:tc>
        <w:tc>
          <w:tcPr>
            <w:tcW w:w="1552" w:type="dxa"/>
            <w:tcBorders>
              <w:top w:val="nil"/>
              <w:left w:val="nil"/>
              <w:bottom w:val="single" w:sz="4"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300.27</w:t>
            </w:r>
          </w:p>
        </w:tc>
        <w:tc>
          <w:tcPr>
            <w:tcW w:w="1559" w:type="dxa"/>
            <w:tcBorders>
              <w:top w:val="nil"/>
              <w:left w:val="nil"/>
              <w:bottom w:val="single" w:sz="4" w:space="0" w:color="auto"/>
              <w:right w:val="single" w:sz="8"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300.27</w:t>
            </w:r>
          </w:p>
        </w:tc>
        <w:tc>
          <w:tcPr>
            <w:tcW w:w="1560" w:type="dxa"/>
            <w:tcBorders>
              <w:top w:val="nil"/>
              <w:left w:val="nil"/>
              <w:bottom w:val="single" w:sz="4"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4"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4"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4"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4" w:space="0" w:color="auto"/>
              <w:right w:val="single" w:sz="8"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21011</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textAlignment w:val="center"/>
              <w:rPr>
                <w:rFonts w:ascii="宋体" w:hAnsi="宋体" w:cs="宋体"/>
                <w:kern w:val="0"/>
                <w:szCs w:val="21"/>
              </w:rPr>
            </w:pPr>
            <w:r>
              <w:rPr>
                <w:rFonts w:ascii="宋体" w:hAnsi="宋体" w:cs="宋体" w:hint="eastAsia"/>
                <w:kern w:val="0"/>
                <w:szCs w:val="21"/>
                <w:lang/>
              </w:rPr>
              <w:t>行政事业单位医疗</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300.27</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 w:val="22"/>
                <w:lang/>
              </w:rPr>
              <w:t>300.27</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2101102</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事业单位医疗</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300.27</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300.27</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2101103</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公务员医疗补助</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rPr>
              <w:t>0</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农林水支出</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rPr>
              <w:t>15310.85</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rPr>
              <w:t>15310.85</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textAlignment w:val="center"/>
              <w:rPr>
                <w:rFonts w:ascii="宋体" w:hAnsi="宋体" w:cs="宋体" w:hint="eastAsia"/>
                <w:kern w:val="0"/>
                <w:szCs w:val="21"/>
              </w:rPr>
            </w:pPr>
            <w:r>
              <w:rPr>
                <w:rFonts w:ascii="宋体" w:hAnsi="宋体" w:cs="宋体" w:hint="eastAsia"/>
                <w:kern w:val="0"/>
                <w:szCs w:val="21"/>
                <w:lang/>
              </w:rPr>
              <w:t>水利</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rPr>
              <w:t>15310.85</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rPr>
              <w:t>15310.85</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lastRenderedPageBreak/>
              <w:t>2130305</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水利工程建设</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7,848.9</w:t>
            </w:r>
            <w:r>
              <w:rPr>
                <w:rFonts w:ascii="宋体" w:hAnsi="宋体" w:cs="宋体" w:hint="eastAsia"/>
                <w:kern w:val="0"/>
                <w:sz w:val="22"/>
                <w:lang/>
              </w:rPr>
              <w:t>8</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7,848.98</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2130311</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水资源节约管理与保护</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6,419.72</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6,419.72</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2130314</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防汛</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1,042.15</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1,042.15</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221</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住房保障支出</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157.76</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157.76</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22102</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textAlignment w:val="center"/>
              <w:rPr>
                <w:rFonts w:ascii="宋体" w:hAnsi="宋体" w:cs="宋体" w:hint="eastAsia"/>
                <w:kern w:val="0"/>
                <w:szCs w:val="21"/>
              </w:rPr>
            </w:pPr>
            <w:r>
              <w:rPr>
                <w:rFonts w:ascii="宋体" w:hAnsi="宋体" w:cs="宋体" w:hint="eastAsia"/>
                <w:kern w:val="0"/>
                <w:szCs w:val="21"/>
                <w:lang/>
              </w:rPr>
              <w:t>住房改革支出</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157.76</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157.76</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2210201</w:t>
            </w:r>
          </w:p>
        </w:tc>
        <w:tc>
          <w:tcPr>
            <w:tcW w:w="274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住房公积金</w:t>
            </w:r>
          </w:p>
        </w:tc>
        <w:tc>
          <w:tcPr>
            <w:tcW w:w="155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157.76</w:t>
            </w: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 w:val="22"/>
                <w:lang/>
              </w:rPr>
              <w:t>157.76</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bl>
    <w:p w:rsidR="00000000" w:rsidRDefault="00616C8A">
      <w:pPr>
        <w:autoSpaceDE w:val="0"/>
        <w:autoSpaceDN w:val="0"/>
        <w:adjustRightInd w:val="0"/>
        <w:rPr>
          <w:rFonts w:ascii="宋体" w:hAnsi="宋体"/>
          <w:szCs w:val="21"/>
        </w:rPr>
      </w:pPr>
      <w:r>
        <w:rPr>
          <w:rFonts w:ascii="宋体" w:hAnsi="宋体" w:hint="eastAsia"/>
          <w:szCs w:val="21"/>
        </w:rPr>
        <w:t>注：本表反映单位本年度取得的各项收入情况。</w:t>
      </w:r>
    </w:p>
    <w:p w:rsidR="00000000" w:rsidRDefault="00616C8A">
      <w:pPr>
        <w:autoSpaceDE w:val="0"/>
        <w:autoSpaceDN w:val="0"/>
        <w:adjustRightInd w:val="0"/>
        <w:jc w:val="center"/>
        <w:rPr>
          <w:rFonts w:ascii="宋体" w:hAnsi="宋体" w:hint="eastAsia"/>
          <w:szCs w:val="21"/>
        </w:rPr>
      </w:pPr>
      <w:r>
        <w:rPr>
          <w:rFonts w:ascii="宋体" w:hAnsi="宋体"/>
          <w:szCs w:val="21"/>
        </w:rPr>
        <w:br w:type="page"/>
      </w:r>
      <w:r>
        <w:rPr>
          <w:rFonts w:ascii="宋体" w:hAnsi="宋体" w:hint="eastAsia"/>
          <w:szCs w:val="21"/>
        </w:rPr>
        <w:lastRenderedPageBreak/>
        <w:t>支出决算表</w:t>
      </w:r>
    </w:p>
    <w:p w:rsidR="00000000" w:rsidRDefault="00616C8A">
      <w:pPr>
        <w:autoSpaceDE w:val="0"/>
        <w:autoSpaceDN w:val="0"/>
        <w:adjustRightInd w:val="0"/>
        <w:ind w:right="360"/>
        <w:jc w:val="right"/>
        <w:rPr>
          <w:rFonts w:ascii="宋体" w:hAnsi="宋体" w:hint="eastAsia"/>
          <w:szCs w:val="21"/>
        </w:rPr>
      </w:pPr>
      <w:r>
        <w:rPr>
          <w:rFonts w:ascii="宋体" w:hAnsi="宋体" w:hint="eastAsia"/>
          <w:szCs w:val="21"/>
        </w:rPr>
        <w:t>单位：万元</w:t>
      </w:r>
    </w:p>
    <w:tbl>
      <w:tblPr>
        <w:tblW w:w="0" w:type="auto"/>
        <w:tblInd w:w="93" w:type="dxa"/>
        <w:tblLayout w:type="fixed"/>
        <w:tblLook w:val="0000"/>
      </w:tblPr>
      <w:tblGrid>
        <w:gridCol w:w="1593"/>
        <w:gridCol w:w="2607"/>
        <w:gridCol w:w="1643"/>
        <w:gridCol w:w="1643"/>
        <w:gridCol w:w="1643"/>
        <w:gridCol w:w="1643"/>
        <w:gridCol w:w="1643"/>
        <w:gridCol w:w="1643"/>
      </w:tblGrid>
      <w:tr w:rsidR="00000000">
        <w:trPr>
          <w:trHeight w:val="450"/>
        </w:trPr>
        <w:tc>
          <w:tcPr>
            <w:tcW w:w="4200" w:type="dxa"/>
            <w:gridSpan w:val="2"/>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对附属单位补助支出</w:t>
            </w:r>
          </w:p>
        </w:tc>
      </w:tr>
      <w:tr w:rsidR="00000000">
        <w:trPr>
          <w:trHeight w:val="450"/>
        </w:trPr>
        <w:tc>
          <w:tcPr>
            <w:tcW w:w="1593" w:type="dxa"/>
            <w:vMerge w:val="restart"/>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r>
            <w:r>
              <w:rPr>
                <w:rFonts w:ascii="宋体" w:hAnsi="宋体" w:cs="宋体" w:hint="eastAsia"/>
                <w:kern w:val="0"/>
                <w:szCs w:val="21"/>
              </w:rPr>
              <w:t>科目编码</w:t>
            </w:r>
          </w:p>
        </w:tc>
        <w:tc>
          <w:tcPr>
            <w:tcW w:w="2607" w:type="dxa"/>
            <w:vMerge w:val="restart"/>
            <w:tcBorders>
              <w:top w:val="nil"/>
              <w:left w:val="single" w:sz="8" w:space="0" w:color="auto"/>
              <w:bottom w:val="single" w:sz="8" w:space="0" w:color="auto"/>
              <w:right w:val="single" w:sz="8"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616C8A">
            <w:pPr>
              <w:widowControl/>
              <w:jc w:val="left"/>
              <w:rPr>
                <w:rFonts w:ascii="宋体" w:hAnsi="宋体" w:cs="宋体"/>
                <w:kern w:val="0"/>
                <w:szCs w:val="21"/>
              </w:rPr>
            </w:pPr>
          </w:p>
        </w:tc>
      </w:tr>
      <w:tr w:rsidR="00000000">
        <w:trPr>
          <w:trHeight w:val="450"/>
        </w:trPr>
        <w:tc>
          <w:tcPr>
            <w:tcW w:w="1593" w:type="dxa"/>
            <w:vMerge/>
            <w:tcBorders>
              <w:top w:val="single" w:sz="8" w:space="0" w:color="auto"/>
              <w:left w:val="single" w:sz="8" w:space="0" w:color="auto"/>
              <w:bottom w:val="single" w:sz="4" w:space="0" w:color="auto"/>
              <w:right w:val="single" w:sz="8" w:space="0" w:color="auto"/>
            </w:tcBorders>
            <w:vAlign w:val="center"/>
          </w:tcPr>
          <w:p w:rsidR="00000000" w:rsidRDefault="00616C8A">
            <w:pPr>
              <w:widowControl/>
              <w:jc w:val="left"/>
              <w:rPr>
                <w:rFonts w:ascii="宋体" w:hAnsi="宋体" w:cs="宋体"/>
                <w:kern w:val="0"/>
                <w:szCs w:val="21"/>
              </w:rPr>
            </w:pPr>
          </w:p>
        </w:tc>
        <w:tc>
          <w:tcPr>
            <w:tcW w:w="2607" w:type="dxa"/>
            <w:vMerge/>
            <w:tcBorders>
              <w:top w:val="nil"/>
              <w:left w:val="single" w:sz="8" w:space="0" w:color="auto"/>
              <w:bottom w:val="single" w:sz="4"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4"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4"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4"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4"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4" w:space="0" w:color="auto"/>
              <w:right w:val="single" w:sz="8" w:space="0" w:color="auto"/>
            </w:tcBorders>
            <w:vAlign w:val="center"/>
          </w:tcPr>
          <w:p w:rsidR="00000000" w:rsidRDefault="00616C8A">
            <w:pPr>
              <w:widowControl/>
              <w:jc w:val="left"/>
              <w:rPr>
                <w:rFonts w:ascii="宋体" w:hAnsi="宋体" w:cs="宋体"/>
                <w:kern w:val="0"/>
                <w:szCs w:val="21"/>
              </w:rPr>
            </w:pPr>
          </w:p>
        </w:tc>
        <w:tc>
          <w:tcPr>
            <w:tcW w:w="1643" w:type="dxa"/>
            <w:vMerge/>
            <w:tcBorders>
              <w:top w:val="single" w:sz="8" w:space="0" w:color="auto"/>
              <w:left w:val="single" w:sz="8" w:space="0" w:color="auto"/>
              <w:bottom w:val="single" w:sz="4" w:space="0" w:color="auto"/>
              <w:right w:val="single" w:sz="8" w:space="0" w:color="auto"/>
            </w:tcBorders>
            <w:vAlign w:val="center"/>
          </w:tcPr>
          <w:p w:rsidR="00000000" w:rsidRDefault="00616C8A">
            <w:pPr>
              <w:widowControl/>
              <w:jc w:val="left"/>
              <w:rPr>
                <w:rFonts w:ascii="宋体" w:hAnsi="宋体" w:cs="宋体"/>
                <w:kern w:val="0"/>
                <w:szCs w:val="21"/>
              </w:rPr>
            </w:pPr>
          </w:p>
        </w:tc>
      </w:tr>
      <w:tr w:rsidR="00000000">
        <w:trPr>
          <w:trHeight w:val="450"/>
        </w:trPr>
        <w:tc>
          <w:tcPr>
            <w:tcW w:w="4200" w:type="dxa"/>
            <w:gridSpan w:val="2"/>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合计</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lang/>
              </w:rPr>
              <w:t>16,576.88</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5,093.45</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11,483.44</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社会保障和就业支出</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858.53</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858.53</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jc w:val="left"/>
              <w:textAlignment w:val="center"/>
              <w:rPr>
                <w:rFonts w:ascii="宋体" w:hAnsi="宋体" w:cs="宋体"/>
                <w:kern w:val="0"/>
                <w:szCs w:val="21"/>
              </w:rPr>
            </w:pPr>
            <w:r>
              <w:rPr>
                <w:rFonts w:ascii="宋体" w:hAnsi="宋体" w:cs="宋体" w:hint="eastAsia"/>
                <w:kern w:val="0"/>
                <w:szCs w:val="21"/>
                <w:lang/>
              </w:rPr>
              <w:t>行政事业单位离退休</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858.53</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858.53</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2080502</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200" w:firstLine="420"/>
              <w:jc w:val="left"/>
              <w:textAlignment w:val="center"/>
              <w:rPr>
                <w:rFonts w:ascii="宋体" w:hAnsi="宋体" w:cs="宋体"/>
                <w:kern w:val="0"/>
                <w:szCs w:val="21"/>
              </w:rPr>
            </w:pPr>
            <w:r>
              <w:rPr>
                <w:rFonts w:ascii="宋体" w:hAnsi="宋体" w:cs="宋体" w:hint="eastAsia"/>
                <w:kern w:val="0"/>
                <w:szCs w:val="21"/>
                <w:lang/>
              </w:rPr>
              <w:t>事业单位离退休</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282.65</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282.65</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2080505</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 xml:space="preserve">   </w:t>
            </w:r>
            <w:r>
              <w:rPr>
                <w:rStyle w:val="font11"/>
                <w:rFonts w:hint="default"/>
                <w:color w:val="auto"/>
                <w:lang/>
              </w:rPr>
              <w:t xml:space="preserve"> </w:t>
            </w:r>
            <w:r>
              <w:rPr>
                <w:rStyle w:val="font11"/>
                <w:rFonts w:hint="default"/>
                <w:color w:val="auto"/>
                <w:lang/>
              </w:rPr>
              <w:t>机关事业单位基本养老保险缴费支出</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355.23</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355.23</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2080506</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 xml:space="preserve">    </w:t>
            </w:r>
            <w:r>
              <w:rPr>
                <w:rStyle w:val="font11"/>
                <w:rFonts w:hint="default"/>
                <w:color w:val="auto"/>
                <w:lang/>
              </w:rPr>
              <w:t>机关事业单位职业年金缴费支出</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220.65</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220.65</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210</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kern w:val="0"/>
                <w:szCs w:val="21"/>
              </w:rPr>
            </w:pPr>
            <w:r>
              <w:rPr>
                <w:rFonts w:ascii="宋体" w:hAnsi="宋体" w:cs="宋体" w:hint="eastAsia"/>
                <w:kern w:val="0"/>
                <w:szCs w:val="21"/>
                <w:lang/>
              </w:rPr>
              <w:t>卫生健康支出</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265.82</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265.82</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21011</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textAlignment w:val="center"/>
              <w:rPr>
                <w:rFonts w:ascii="宋体" w:hAnsi="宋体" w:cs="宋体"/>
                <w:kern w:val="0"/>
                <w:szCs w:val="21"/>
              </w:rPr>
            </w:pPr>
            <w:r>
              <w:rPr>
                <w:rFonts w:ascii="宋体" w:hAnsi="宋体" w:cs="宋体" w:hint="eastAsia"/>
                <w:kern w:val="0"/>
                <w:szCs w:val="21"/>
                <w:lang/>
              </w:rPr>
              <w:t>行政事业单位医疗</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265.82</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kern w:val="0"/>
                <w:szCs w:val="21"/>
              </w:rPr>
            </w:pPr>
            <w:r>
              <w:rPr>
                <w:rFonts w:ascii="宋体" w:hAnsi="宋体" w:cs="宋体" w:hint="eastAsia"/>
                <w:kern w:val="0"/>
                <w:szCs w:val="21"/>
                <w:lang/>
              </w:rPr>
              <w:t>265.82</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2101102</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事业单位医疗</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265.82</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265.82</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2101103</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公务员医疗补助</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0.00</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0.00</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农林水支出</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15,294.77</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3,811.34</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11,483.44</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textAlignment w:val="center"/>
              <w:rPr>
                <w:rFonts w:ascii="宋体" w:hAnsi="宋体" w:cs="宋体" w:hint="eastAsia"/>
                <w:kern w:val="0"/>
                <w:szCs w:val="21"/>
              </w:rPr>
            </w:pPr>
            <w:r>
              <w:rPr>
                <w:rFonts w:ascii="宋体" w:hAnsi="宋体" w:cs="宋体" w:hint="eastAsia"/>
                <w:kern w:val="0"/>
                <w:szCs w:val="21"/>
                <w:lang/>
              </w:rPr>
              <w:t>水利</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15,294.77</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3</w:t>
            </w:r>
            <w:r>
              <w:rPr>
                <w:rFonts w:ascii="宋体" w:hAnsi="宋体" w:cs="宋体" w:hint="eastAsia"/>
                <w:kern w:val="0"/>
                <w:szCs w:val="21"/>
                <w:lang/>
              </w:rPr>
              <w:t>,811.34</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11,483.44</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lastRenderedPageBreak/>
              <w:t>2130305</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水利工程建设</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7,848.98</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0.00</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7,848.98</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2130311</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水资源节约管理与保护</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6,402.83</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3,387.10</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3,015.73</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2130314</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防汛</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1,042.96</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424.24</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618.73</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221</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住房保障支出</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157.76</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157.76</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22102</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textAlignment w:val="center"/>
              <w:rPr>
                <w:rFonts w:ascii="宋体" w:hAnsi="宋体" w:cs="宋体" w:hint="eastAsia"/>
                <w:kern w:val="0"/>
                <w:szCs w:val="21"/>
              </w:rPr>
            </w:pPr>
            <w:r>
              <w:rPr>
                <w:rFonts w:ascii="宋体" w:hAnsi="宋体" w:cs="宋体" w:hint="eastAsia"/>
                <w:kern w:val="0"/>
                <w:szCs w:val="21"/>
                <w:lang/>
              </w:rPr>
              <w:t>住房改革支出</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157.76</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157.76</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r w:rsidR="00000000">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2210201</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住房公积金</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157.76</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rPr>
            </w:pPr>
            <w:r>
              <w:rPr>
                <w:rFonts w:ascii="宋体" w:hAnsi="宋体" w:cs="宋体" w:hint="eastAsia"/>
                <w:kern w:val="0"/>
                <w:szCs w:val="21"/>
                <w:lang/>
              </w:rPr>
              <w:t>157.76</w:t>
            </w: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right"/>
              <w:rPr>
                <w:rFonts w:ascii="宋体" w:hAnsi="宋体" w:cs="宋体" w:hint="eastAsia"/>
                <w:kern w:val="0"/>
                <w:szCs w:val="21"/>
              </w:rPr>
            </w:pPr>
          </w:p>
        </w:tc>
      </w:tr>
    </w:tbl>
    <w:p w:rsidR="00000000" w:rsidRDefault="00616C8A">
      <w:pPr>
        <w:autoSpaceDE w:val="0"/>
        <w:autoSpaceDN w:val="0"/>
        <w:adjustRightInd w:val="0"/>
        <w:rPr>
          <w:rFonts w:ascii="宋体" w:hAnsi="宋体"/>
          <w:szCs w:val="21"/>
        </w:rPr>
      </w:pPr>
      <w:r>
        <w:rPr>
          <w:rFonts w:ascii="宋体" w:hAnsi="宋体" w:hint="eastAsia"/>
          <w:szCs w:val="21"/>
        </w:rPr>
        <w:t>注：本表反映单位本年度各项支出情况。</w:t>
      </w:r>
    </w:p>
    <w:p w:rsidR="00000000" w:rsidRDefault="00616C8A">
      <w:pPr>
        <w:autoSpaceDE w:val="0"/>
        <w:autoSpaceDN w:val="0"/>
        <w:adjustRightInd w:val="0"/>
        <w:ind w:right="525"/>
        <w:rPr>
          <w:rFonts w:ascii="宋体" w:hAnsi="宋体" w:hint="eastAsia"/>
          <w:b/>
          <w:szCs w:val="21"/>
        </w:rPr>
        <w:sectPr w:rsidR="00000000">
          <w:pgSz w:w="16838" w:h="11906" w:orient="landscape"/>
          <w:pgMar w:top="1797" w:right="1440" w:bottom="1797" w:left="1440" w:header="851" w:footer="992" w:gutter="0"/>
          <w:cols w:space="720"/>
          <w:docGrid w:type="linesAndChars" w:linePitch="312"/>
        </w:sectPr>
      </w:pPr>
    </w:p>
    <w:p w:rsidR="00000000" w:rsidRDefault="00616C8A">
      <w:pPr>
        <w:autoSpaceDE w:val="0"/>
        <w:autoSpaceDN w:val="0"/>
        <w:adjustRightInd w:val="0"/>
        <w:jc w:val="center"/>
        <w:outlineLvl w:val="0"/>
        <w:rPr>
          <w:rFonts w:ascii="宋体" w:hAnsi="宋体" w:hint="eastAsia"/>
          <w:szCs w:val="21"/>
        </w:rPr>
      </w:pPr>
      <w:r>
        <w:rPr>
          <w:rFonts w:ascii="宋体" w:hAnsi="宋体" w:hint="eastAsia"/>
          <w:szCs w:val="21"/>
        </w:rPr>
        <w:lastRenderedPageBreak/>
        <w:t>财政拨款收入支出决算总表</w:t>
      </w:r>
    </w:p>
    <w:p w:rsidR="00000000" w:rsidRDefault="00616C8A">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009"/>
        <w:gridCol w:w="1954"/>
        <w:gridCol w:w="3228"/>
        <w:gridCol w:w="1171"/>
        <w:gridCol w:w="1171"/>
        <w:gridCol w:w="1171"/>
        <w:gridCol w:w="1171"/>
      </w:tblGrid>
      <w:tr w:rsidR="00000000">
        <w:trPr>
          <w:trHeight w:val="402"/>
        </w:trPr>
        <w:tc>
          <w:tcPr>
            <w:tcW w:w="5963" w:type="dxa"/>
            <w:gridSpan w:val="2"/>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收入</w:t>
            </w:r>
          </w:p>
        </w:tc>
        <w:tc>
          <w:tcPr>
            <w:tcW w:w="7912" w:type="dxa"/>
            <w:gridSpan w:val="5"/>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支出</w:t>
            </w:r>
          </w:p>
        </w:tc>
      </w:tr>
      <w:tr w:rsidR="00000000">
        <w:trPr>
          <w:trHeight w:val="630"/>
        </w:trPr>
        <w:tc>
          <w:tcPr>
            <w:tcW w:w="4009"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项目</w:t>
            </w:r>
          </w:p>
        </w:tc>
        <w:tc>
          <w:tcPr>
            <w:tcW w:w="1954"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决算数</w:t>
            </w:r>
          </w:p>
        </w:tc>
        <w:tc>
          <w:tcPr>
            <w:tcW w:w="3228"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项目</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合计</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一般公共预算财政拨款</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政府性基金预算财政拨款</w:t>
            </w:r>
          </w:p>
        </w:tc>
        <w:tc>
          <w:tcPr>
            <w:tcW w:w="1171" w:type="dxa"/>
            <w:vAlign w:val="center"/>
          </w:tcPr>
          <w:p w:rsidR="00000000" w:rsidRDefault="00616C8A">
            <w:pPr>
              <w:widowControl/>
              <w:jc w:val="center"/>
              <w:rPr>
                <w:rFonts w:ascii="宋体" w:hAnsi="宋体" w:cs="宋体" w:hint="eastAsia"/>
                <w:kern w:val="0"/>
                <w:szCs w:val="21"/>
              </w:rPr>
            </w:pPr>
            <w:r>
              <w:rPr>
                <w:rFonts w:ascii="宋体" w:hAnsi="宋体" w:hint="eastAsia"/>
                <w:szCs w:val="21"/>
              </w:rPr>
              <w:t>国有资本经营预算财政拨款</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16,627.41</w:t>
            </w:r>
          </w:p>
        </w:tc>
        <w:tc>
          <w:tcPr>
            <w:tcW w:w="3228" w:type="dxa"/>
            <w:vAlign w:val="center"/>
          </w:tcPr>
          <w:p w:rsidR="00000000" w:rsidRDefault="00616C8A">
            <w:pPr>
              <w:rPr>
                <w:rFonts w:ascii="宋体" w:hAnsi="宋体" w:cs="宋体"/>
                <w:szCs w:val="21"/>
              </w:rPr>
            </w:pPr>
            <w:r>
              <w:rPr>
                <w:rFonts w:ascii="宋体" w:hAnsi="宋体" w:hint="eastAsia"/>
                <w:szCs w:val="21"/>
              </w:rPr>
              <w:t>一、一般公共服务支出</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center"/>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二、外交支出</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center"/>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hint="eastAsia"/>
                <w:szCs w:val="21"/>
              </w:rPr>
              <w:t>三、国有资本经营预算财政拨款</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三、国防支出</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center"/>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四、公共安全支出</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center"/>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五、教育支出</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center"/>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六、科学技术支出</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center"/>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七、文化旅游体育与传媒支出</w:t>
            </w:r>
          </w:p>
        </w:tc>
        <w:tc>
          <w:tcPr>
            <w:tcW w:w="1171" w:type="dxa"/>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center"/>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八、社会保障和就业支出</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 xml:space="preserve">858.53 </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858.53</w:t>
            </w: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九、卫生健康支出</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 xml:space="preserve">265.82 </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265.82</w:t>
            </w: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十、节能环保支出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十一、城乡社区支出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十二、农林水支出</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 xml:space="preserve">15,294.77 </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15,294.77</w:t>
            </w: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十三、交通运输支出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十四、资源勘探工业信息等支出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十五、商业服务业等支出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ind w:left="12"/>
              <w:jc w:val="center"/>
              <w:rPr>
                <w:rFonts w:ascii="宋体" w:hAnsi="宋体" w:cs="宋体"/>
                <w:kern w:val="0"/>
                <w:szCs w:val="21"/>
              </w:rPr>
            </w:pP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十六、金融支出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十七、援助其他地区支出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十八、自然资源海洋气象等支出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十九、住房保障支出</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 xml:space="preserve">157.76 </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157.76</w:t>
            </w: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二十、粮油物资储备支出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hint="eastAsia"/>
                <w:szCs w:val="21"/>
              </w:rPr>
            </w:pPr>
            <w:r>
              <w:rPr>
                <w:rFonts w:ascii="宋体" w:hAnsi="宋体" w:hint="eastAsia"/>
                <w:szCs w:val="21"/>
              </w:rPr>
              <w:t>二十一、国有资本经营预算支出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hint="eastAsia"/>
                <w:kern w:val="0"/>
                <w:szCs w:val="21"/>
              </w:rPr>
            </w:pPr>
          </w:p>
        </w:tc>
        <w:tc>
          <w:tcPr>
            <w:tcW w:w="1954" w:type="dxa"/>
            <w:vAlign w:val="center"/>
          </w:tcPr>
          <w:p w:rsidR="00000000" w:rsidRDefault="00616C8A">
            <w:pPr>
              <w:widowControl/>
              <w:jc w:val="right"/>
              <w:rPr>
                <w:rFonts w:ascii="宋体" w:hAnsi="宋体" w:cs="宋体" w:hint="eastAsia"/>
                <w:kern w:val="0"/>
                <w:szCs w:val="21"/>
              </w:rPr>
            </w:pPr>
          </w:p>
        </w:tc>
        <w:tc>
          <w:tcPr>
            <w:tcW w:w="3228" w:type="dxa"/>
            <w:vAlign w:val="center"/>
          </w:tcPr>
          <w:p w:rsidR="00000000" w:rsidRDefault="00616C8A">
            <w:pPr>
              <w:rPr>
                <w:rFonts w:ascii="宋体" w:hAnsi="宋体" w:hint="eastAsia"/>
                <w:szCs w:val="21"/>
              </w:rPr>
            </w:pPr>
            <w:r>
              <w:rPr>
                <w:rFonts w:ascii="宋体" w:hAnsi="宋体" w:hint="eastAsia"/>
                <w:szCs w:val="21"/>
              </w:rPr>
              <w:t>二十二、灾害防治及应急管理支出</w:t>
            </w:r>
          </w:p>
        </w:tc>
        <w:tc>
          <w:tcPr>
            <w:tcW w:w="1171" w:type="dxa"/>
            <w:vAlign w:val="center"/>
          </w:tcPr>
          <w:p w:rsidR="00000000" w:rsidRDefault="00616C8A">
            <w:pPr>
              <w:widowControl/>
              <w:jc w:val="right"/>
              <w:rPr>
                <w:rFonts w:ascii="宋体" w:hAnsi="宋体" w:cs="宋体" w:hint="eastAsia"/>
                <w:kern w:val="0"/>
                <w:szCs w:val="21"/>
              </w:rPr>
            </w:pPr>
          </w:p>
        </w:tc>
        <w:tc>
          <w:tcPr>
            <w:tcW w:w="1171" w:type="dxa"/>
            <w:vAlign w:val="center"/>
          </w:tcPr>
          <w:p w:rsidR="00000000" w:rsidRDefault="00616C8A">
            <w:pPr>
              <w:widowControl/>
              <w:jc w:val="right"/>
              <w:rPr>
                <w:rFonts w:ascii="宋体" w:hAnsi="宋体" w:cs="宋体" w:hint="eastAsia"/>
                <w:kern w:val="0"/>
                <w:szCs w:val="21"/>
              </w:rPr>
            </w:pPr>
          </w:p>
        </w:tc>
        <w:tc>
          <w:tcPr>
            <w:tcW w:w="1171" w:type="dxa"/>
            <w:vAlign w:val="center"/>
          </w:tcPr>
          <w:p w:rsidR="00000000" w:rsidRDefault="00616C8A">
            <w:pPr>
              <w:widowControl/>
              <w:jc w:val="center"/>
              <w:rPr>
                <w:rFonts w:ascii="宋体" w:hAnsi="宋体" w:cs="宋体" w:hint="eastAsia"/>
                <w:kern w:val="0"/>
                <w:szCs w:val="21"/>
              </w:rPr>
            </w:pPr>
          </w:p>
        </w:tc>
        <w:tc>
          <w:tcPr>
            <w:tcW w:w="1171" w:type="dxa"/>
            <w:vAlign w:val="center"/>
          </w:tcPr>
          <w:p w:rsidR="00000000" w:rsidRDefault="00616C8A">
            <w:pPr>
              <w:widowControl/>
              <w:jc w:val="right"/>
              <w:rPr>
                <w:rFonts w:ascii="宋体" w:hAnsi="宋体" w:cs="宋体" w:hint="eastAsia"/>
                <w:kern w:val="0"/>
                <w:szCs w:val="21"/>
              </w:rPr>
            </w:pPr>
          </w:p>
        </w:tc>
      </w:tr>
      <w:tr w:rsidR="00000000">
        <w:trPr>
          <w:trHeight w:val="402"/>
        </w:trPr>
        <w:tc>
          <w:tcPr>
            <w:tcW w:w="4009" w:type="dxa"/>
            <w:vAlign w:val="center"/>
          </w:tcPr>
          <w:p w:rsidR="00000000" w:rsidRDefault="00616C8A">
            <w:pPr>
              <w:widowControl/>
              <w:jc w:val="left"/>
              <w:rPr>
                <w:rFonts w:ascii="宋体" w:hAnsi="宋体" w:cs="宋体"/>
                <w:bCs/>
                <w:kern w:val="0"/>
                <w:szCs w:val="21"/>
              </w:rPr>
            </w:pP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cs="宋体"/>
                <w:szCs w:val="21"/>
              </w:rPr>
            </w:pPr>
            <w:r>
              <w:rPr>
                <w:rFonts w:ascii="宋体" w:hAnsi="宋体" w:hint="eastAsia"/>
                <w:szCs w:val="21"/>
              </w:rPr>
              <w:t>二十三、其他支出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left"/>
              <w:rPr>
                <w:rFonts w:ascii="宋体" w:hAnsi="宋体" w:cs="宋体"/>
                <w:bCs/>
                <w:kern w:val="0"/>
                <w:szCs w:val="21"/>
              </w:rPr>
            </w:pPr>
            <w:r>
              <w:rPr>
                <w:rFonts w:ascii="宋体" w:hAnsi="宋体" w:cs="宋体" w:hint="eastAsia"/>
                <w:bCs/>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p>
        </w:tc>
        <w:tc>
          <w:tcPr>
            <w:tcW w:w="1954"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000000" w:rsidRDefault="00616C8A">
            <w:pPr>
              <w:rPr>
                <w:rFonts w:ascii="宋体" w:hAnsi="宋体" w:hint="eastAsia"/>
                <w:szCs w:val="21"/>
              </w:rPr>
            </w:pPr>
            <w:r>
              <w:rPr>
                <w:rFonts w:ascii="宋体" w:hAnsi="宋体" w:hint="eastAsia"/>
                <w:szCs w:val="21"/>
              </w:rPr>
              <w:t>二十四、抗疫特别国债安排的支出</w:t>
            </w:r>
          </w:p>
        </w:tc>
        <w:tc>
          <w:tcPr>
            <w:tcW w:w="1171" w:type="dxa"/>
            <w:vAlign w:val="center"/>
          </w:tcPr>
          <w:p w:rsidR="00000000" w:rsidRDefault="00616C8A">
            <w:pPr>
              <w:widowControl/>
              <w:jc w:val="right"/>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right"/>
              <w:rPr>
                <w:rFonts w:ascii="宋体" w:hAnsi="宋体" w:cs="宋体"/>
                <w:kern w:val="0"/>
                <w:szCs w:val="21"/>
              </w:rPr>
            </w:pP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bCs/>
                <w:kern w:val="0"/>
                <w:szCs w:val="21"/>
              </w:rPr>
            </w:pPr>
            <w:r>
              <w:rPr>
                <w:rFonts w:ascii="宋体" w:hAnsi="宋体" w:cs="宋体" w:hint="eastAsia"/>
                <w:bCs/>
                <w:kern w:val="0"/>
                <w:szCs w:val="21"/>
              </w:rPr>
              <w:t>本年收入合计</w:t>
            </w:r>
          </w:p>
        </w:tc>
        <w:tc>
          <w:tcPr>
            <w:tcW w:w="1954"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16,627.41</w:t>
            </w:r>
          </w:p>
        </w:tc>
        <w:tc>
          <w:tcPr>
            <w:tcW w:w="3228" w:type="dxa"/>
            <w:vAlign w:val="center"/>
          </w:tcPr>
          <w:p w:rsidR="00000000" w:rsidRDefault="00616C8A">
            <w:pPr>
              <w:widowControl/>
              <w:jc w:val="left"/>
              <w:rPr>
                <w:rFonts w:ascii="宋体" w:hAnsi="宋体" w:cs="宋体"/>
                <w:bCs/>
                <w:kern w:val="0"/>
                <w:szCs w:val="21"/>
              </w:rPr>
            </w:pPr>
            <w:r>
              <w:rPr>
                <w:rFonts w:ascii="宋体" w:hAnsi="宋体" w:cs="宋体" w:hint="eastAsia"/>
                <w:bCs/>
                <w:kern w:val="0"/>
                <w:szCs w:val="21"/>
              </w:rPr>
              <w:t>本年支出合计</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16,576.88</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16,576.8</w:t>
            </w:r>
            <w:r>
              <w:rPr>
                <w:rFonts w:ascii="宋体" w:hAnsi="宋体" w:cs="宋体" w:hint="eastAsia"/>
                <w:kern w:val="0"/>
                <w:sz w:val="20"/>
                <w:szCs w:val="20"/>
                <w:lang/>
              </w:rPr>
              <w:t>8</w:t>
            </w: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年初财政拨款结转和结余</w:t>
            </w:r>
          </w:p>
        </w:tc>
        <w:tc>
          <w:tcPr>
            <w:tcW w:w="1954"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661.17</w:t>
            </w:r>
          </w:p>
        </w:tc>
        <w:tc>
          <w:tcPr>
            <w:tcW w:w="3228"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年末财政拨款结转和结余</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711.7</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711.7</w:t>
            </w: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vAlign w:val="center"/>
          </w:tcPr>
          <w:p w:rsidR="00000000" w:rsidRDefault="00616C8A">
            <w:pPr>
              <w:widowControl/>
              <w:jc w:val="right"/>
              <w:textAlignment w:val="center"/>
              <w:rPr>
                <w:rFonts w:ascii="宋体" w:hAnsi="宋体" w:cs="宋体" w:hint="eastAsia"/>
                <w:kern w:val="0"/>
                <w:szCs w:val="21"/>
              </w:rPr>
            </w:pPr>
            <w:r>
              <w:rPr>
                <w:rFonts w:ascii="宋体" w:hAnsi="宋体" w:cs="宋体" w:hint="eastAsia"/>
                <w:kern w:val="0"/>
                <w:sz w:val="20"/>
                <w:szCs w:val="20"/>
                <w:lang/>
              </w:rPr>
              <w:t>661.17</w:t>
            </w:r>
          </w:p>
        </w:tc>
        <w:tc>
          <w:tcPr>
            <w:tcW w:w="3228" w:type="dxa"/>
            <w:vAlign w:val="center"/>
          </w:tcPr>
          <w:p w:rsidR="00000000" w:rsidRDefault="00616C8A">
            <w:pPr>
              <w:widowControl/>
              <w:jc w:val="center"/>
              <w:rPr>
                <w:rFonts w:ascii="宋体" w:hAnsi="宋体" w:cs="宋体" w:hint="eastAsia"/>
                <w:kern w:val="0"/>
                <w:szCs w:val="21"/>
              </w:rPr>
            </w:pPr>
          </w:p>
        </w:tc>
        <w:tc>
          <w:tcPr>
            <w:tcW w:w="1171" w:type="dxa"/>
            <w:vAlign w:val="center"/>
          </w:tcPr>
          <w:p w:rsidR="00000000" w:rsidRDefault="00616C8A">
            <w:pPr>
              <w:jc w:val="right"/>
              <w:rPr>
                <w:rFonts w:ascii="宋体" w:hAnsi="宋体" w:cs="宋体" w:hint="eastAsia"/>
                <w:kern w:val="0"/>
                <w:szCs w:val="21"/>
              </w:rPr>
            </w:pPr>
          </w:p>
        </w:tc>
        <w:tc>
          <w:tcPr>
            <w:tcW w:w="1171" w:type="dxa"/>
            <w:vAlign w:val="center"/>
          </w:tcPr>
          <w:p w:rsidR="00000000" w:rsidRDefault="00616C8A">
            <w:pPr>
              <w:jc w:val="right"/>
              <w:rPr>
                <w:rFonts w:ascii="宋体" w:hAnsi="宋体" w:cs="宋体" w:hint="eastAsia"/>
                <w:kern w:val="0"/>
                <w:szCs w:val="21"/>
              </w:rPr>
            </w:pPr>
          </w:p>
        </w:tc>
        <w:tc>
          <w:tcPr>
            <w:tcW w:w="1171" w:type="dxa"/>
            <w:vAlign w:val="center"/>
          </w:tcPr>
          <w:p w:rsidR="00000000" w:rsidRDefault="00616C8A">
            <w:pPr>
              <w:widowControl/>
              <w:jc w:val="center"/>
              <w:rPr>
                <w:rFonts w:ascii="宋体" w:hAnsi="宋体" w:cs="宋体" w:hint="eastAsia"/>
                <w:kern w:val="0"/>
                <w:szCs w:val="21"/>
              </w:rPr>
            </w:pPr>
          </w:p>
        </w:tc>
        <w:tc>
          <w:tcPr>
            <w:tcW w:w="1171" w:type="dxa"/>
            <w:vAlign w:val="center"/>
          </w:tcPr>
          <w:p w:rsidR="00000000" w:rsidRDefault="00616C8A">
            <w:pPr>
              <w:widowControl/>
              <w:jc w:val="left"/>
              <w:rPr>
                <w:rFonts w:ascii="宋体" w:hAnsi="宋体" w:cs="宋体" w:hint="eastAsia"/>
                <w:kern w:val="0"/>
                <w:szCs w:val="21"/>
              </w:rPr>
            </w:pPr>
          </w:p>
        </w:tc>
      </w:tr>
      <w:tr w:rsidR="00000000">
        <w:trPr>
          <w:trHeight w:val="402"/>
        </w:trPr>
        <w:tc>
          <w:tcPr>
            <w:tcW w:w="4009" w:type="dxa"/>
            <w:vAlign w:val="center"/>
          </w:tcPr>
          <w:p w:rsidR="00000000" w:rsidRDefault="00616C8A">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vAlign w:val="center"/>
          </w:tcPr>
          <w:p w:rsidR="00000000" w:rsidRDefault="00616C8A">
            <w:pPr>
              <w:jc w:val="right"/>
              <w:rPr>
                <w:rFonts w:ascii="宋体" w:hAnsi="宋体" w:cs="宋体" w:hint="eastAsia"/>
                <w:kern w:val="0"/>
                <w:szCs w:val="21"/>
              </w:rPr>
            </w:pPr>
          </w:p>
        </w:tc>
        <w:tc>
          <w:tcPr>
            <w:tcW w:w="3228" w:type="dxa"/>
            <w:vAlign w:val="center"/>
          </w:tcPr>
          <w:p w:rsidR="00000000" w:rsidRDefault="00616C8A">
            <w:pPr>
              <w:widowControl/>
              <w:jc w:val="center"/>
              <w:rPr>
                <w:rFonts w:ascii="宋体" w:hAnsi="宋体" w:cs="宋体" w:hint="eastAsia"/>
                <w:kern w:val="0"/>
                <w:szCs w:val="21"/>
              </w:rPr>
            </w:pPr>
          </w:p>
        </w:tc>
        <w:tc>
          <w:tcPr>
            <w:tcW w:w="1171" w:type="dxa"/>
            <w:vAlign w:val="center"/>
          </w:tcPr>
          <w:p w:rsidR="00000000" w:rsidRDefault="00616C8A">
            <w:pPr>
              <w:jc w:val="right"/>
              <w:rPr>
                <w:rFonts w:ascii="宋体" w:hAnsi="宋体" w:cs="宋体" w:hint="eastAsia"/>
                <w:kern w:val="0"/>
                <w:szCs w:val="21"/>
              </w:rPr>
            </w:pPr>
          </w:p>
        </w:tc>
        <w:tc>
          <w:tcPr>
            <w:tcW w:w="1171" w:type="dxa"/>
            <w:vAlign w:val="center"/>
          </w:tcPr>
          <w:p w:rsidR="00000000" w:rsidRDefault="00616C8A">
            <w:pPr>
              <w:jc w:val="right"/>
              <w:rPr>
                <w:rFonts w:ascii="宋体" w:hAnsi="宋体" w:cs="宋体" w:hint="eastAsia"/>
                <w:kern w:val="0"/>
                <w:szCs w:val="21"/>
              </w:rPr>
            </w:pPr>
          </w:p>
        </w:tc>
        <w:tc>
          <w:tcPr>
            <w:tcW w:w="1171" w:type="dxa"/>
            <w:vAlign w:val="center"/>
          </w:tcPr>
          <w:p w:rsidR="00000000" w:rsidRDefault="00616C8A">
            <w:pPr>
              <w:widowControl/>
              <w:jc w:val="center"/>
              <w:rPr>
                <w:rFonts w:ascii="宋体" w:hAnsi="宋体" w:cs="宋体" w:hint="eastAsia"/>
                <w:kern w:val="0"/>
                <w:szCs w:val="21"/>
              </w:rPr>
            </w:pPr>
          </w:p>
        </w:tc>
        <w:tc>
          <w:tcPr>
            <w:tcW w:w="1171" w:type="dxa"/>
            <w:vAlign w:val="center"/>
          </w:tcPr>
          <w:p w:rsidR="00000000" w:rsidRDefault="00616C8A">
            <w:pPr>
              <w:widowControl/>
              <w:jc w:val="left"/>
              <w:rPr>
                <w:rFonts w:ascii="宋体" w:hAnsi="宋体" w:cs="宋体" w:hint="eastAsia"/>
                <w:kern w:val="0"/>
                <w:szCs w:val="21"/>
              </w:rPr>
            </w:pPr>
          </w:p>
        </w:tc>
      </w:tr>
      <w:tr w:rsidR="00000000">
        <w:trPr>
          <w:trHeight w:val="402"/>
        </w:trPr>
        <w:tc>
          <w:tcPr>
            <w:tcW w:w="4009" w:type="dxa"/>
            <w:vAlign w:val="center"/>
          </w:tcPr>
          <w:p w:rsidR="00000000" w:rsidRDefault="00616C8A">
            <w:pPr>
              <w:widowControl/>
              <w:jc w:val="left"/>
              <w:rPr>
                <w:rFonts w:ascii="宋体" w:hAnsi="宋体" w:cs="宋体" w:hint="eastAsia"/>
                <w:kern w:val="0"/>
                <w:szCs w:val="21"/>
              </w:rPr>
            </w:pPr>
            <w:r>
              <w:rPr>
                <w:rFonts w:ascii="宋体" w:hAnsi="宋体" w:hint="eastAsia"/>
                <w:szCs w:val="21"/>
              </w:rPr>
              <w:t>三、国有资本经营预算财政拨款</w:t>
            </w:r>
          </w:p>
        </w:tc>
        <w:tc>
          <w:tcPr>
            <w:tcW w:w="1954" w:type="dxa"/>
            <w:vAlign w:val="center"/>
          </w:tcPr>
          <w:p w:rsidR="00000000" w:rsidRDefault="00616C8A">
            <w:pPr>
              <w:jc w:val="right"/>
              <w:rPr>
                <w:rFonts w:ascii="宋体" w:hAnsi="宋体" w:cs="宋体" w:hint="eastAsia"/>
                <w:kern w:val="0"/>
                <w:szCs w:val="21"/>
              </w:rPr>
            </w:pPr>
          </w:p>
        </w:tc>
        <w:tc>
          <w:tcPr>
            <w:tcW w:w="3228" w:type="dxa"/>
            <w:vAlign w:val="center"/>
          </w:tcPr>
          <w:p w:rsidR="00000000" w:rsidRDefault="00616C8A">
            <w:pPr>
              <w:widowControl/>
              <w:jc w:val="center"/>
              <w:rPr>
                <w:rFonts w:ascii="宋体" w:hAnsi="宋体" w:cs="宋体" w:hint="eastAsia"/>
                <w:kern w:val="0"/>
                <w:szCs w:val="21"/>
              </w:rPr>
            </w:pPr>
          </w:p>
        </w:tc>
        <w:tc>
          <w:tcPr>
            <w:tcW w:w="1171" w:type="dxa"/>
            <w:vAlign w:val="center"/>
          </w:tcPr>
          <w:p w:rsidR="00000000" w:rsidRDefault="00616C8A">
            <w:pPr>
              <w:jc w:val="right"/>
              <w:rPr>
                <w:rFonts w:ascii="宋体" w:hAnsi="宋体" w:cs="宋体" w:hint="eastAsia"/>
                <w:kern w:val="0"/>
                <w:szCs w:val="21"/>
              </w:rPr>
            </w:pPr>
          </w:p>
        </w:tc>
        <w:tc>
          <w:tcPr>
            <w:tcW w:w="1171" w:type="dxa"/>
            <w:vAlign w:val="center"/>
          </w:tcPr>
          <w:p w:rsidR="00000000" w:rsidRDefault="00616C8A">
            <w:pPr>
              <w:jc w:val="right"/>
              <w:rPr>
                <w:rFonts w:ascii="宋体" w:hAnsi="宋体" w:cs="宋体" w:hint="eastAsia"/>
                <w:kern w:val="0"/>
                <w:szCs w:val="21"/>
              </w:rPr>
            </w:pPr>
          </w:p>
        </w:tc>
        <w:tc>
          <w:tcPr>
            <w:tcW w:w="1171" w:type="dxa"/>
            <w:vAlign w:val="center"/>
          </w:tcPr>
          <w:p w:rsidR="00000000" w:rsidRDefault="00616C8A">
            <w:pPr>
              <w:widowControl/>
              <w:jc w:val="center"/>
              <w:rPr>
                <w:rFonts w:ascii="宋体" w:hAnsi="宋体" w:cs="宋体" w:hint="eastAsia"/>
                <w:kern w:val="0"/>
                <w:szCs w:val="21"/>
              </w:rPr>
            </w:pPr>
          </w:p>
        </w:tc>
        <w:tc>
          <w:tcPr>
            <w:tcW w:w="1171" w:type="dxa"/>
            <w:vAlign w:val="center"/>
          </w:tcPr>
          <w:p w:rsidR="00000000" w:rsidRDefault="00616C8A">
            <w:pPr>
              <w:widowControl/>
              <w:jc w:val="left"/>
              <w:rPr>
                <w:rFonts w:ascii="宋体" w:hAnsi="宋体" w:cs="宋体" w:hint="eastAsia"/>
                <w:kern w:val="0"/>
                <w:szCs w:val="21"/>
              </w:rPr>
            </w:pPr>
          </w:p>
        </w:tc>
      </w:tr>
      <w:tr w:rsidR="00000000">
        <w:trPr>
          <w:trHeight w:val="402"/>
        </w:trPr>
        <w:tc>
          <w:tcPr>
            <w:tcW w:w="4009" w:type="dxa"/>
            <w:vAlign w:val="center"/>
          </w:tcPr>
          <w:p w:rsidR="00000000" w:rsidRDefault="00616C8A">
            <w:pPr>
              <w:widowControl/>
              <w:jc w:val="center"/>
              <w:rPr>
                <w:rFonts w:ascii="宋体" w:hAnsi="宋体" w:cs="宋体"/>
                <w:bCs/>
                <w:kern w:val="0"/>
                <w:szCs w:val="21"/>
              </w:rPr>
            </w:pPr>
            <w:r>
              <w:rPr>
                <w:rFonts w:ascii="宋体" w:hAnsi="宋体" w:cs="宋体" w:hint="eastAsia"/>
                <w:bCs/>
                <w:kern w:val="0"/>
                <w:szCs w:val="21"/>
              </w:rPr>
              <w:t>总计</w:t>
            </w:r>
          </w:p>
        </w:tc>
        <w:tc>
          <w:tcPr>
            <w:tcW w:w="1954"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17,288.58</w:t>
            </w:r>
          </w:p>
        </w:tc>
        <w:tc>
          <w:tcPr>
            <w:tcW w:w="3228" w:type="dxa"/>
            <w:vAlign w:val="center"/>
          </w:tcPr>
          <w:p w:rsidR="00000000" w:rsidRDefault="00616C8A">
            <w:pPr>
              <w:widowControl/>
              <w:jc w:val="center"/>
              <w:rPr>
                <w:rFonts w:ascii="宋体" w:hAnsi="宋体" w:cs="宋体"/>
                <w:bCs/>
                <w:kern w:val="0"/>
                <w:szCs w:val="21"/>
              </w:rPr>
            </w:pPr>
            <w:r>
              <w:rPr>
                <w:rFonts w:ascii="宋体" w:hAnsi="宋体" w:cs="宋体" w:hint="eastAsia"/>
                <w:bCs/>
                <w:kern w:val="0"/>
                <w:szCs w:val="21"/>
              </w:rPr>
              <w:t>总计</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17,288.58</w:t>
            </w:r>
          </w:p>
        </w:tc>
        <w:tc>
          <w:tcPr>
            <w:tcW w:w="1171" w:type="dxa"/>
            <w:vAlign w:val="center"/>
          </w:tcPr>
          <w:p w:rsidR="00000000" w:rsidRDefault="00616C8A">
            <w:pPr>
              <w:widowControl/>
              <w:jc w:val="right"/>
              <w:textAlignment w:val="center"/>
              <w:rPr>
                <w:rFonts w:ascii="宋体" w:hAnsi="宋体" w:cs="宋体"/>
                <w:kern w:val="0"/>
                <w:szCs w:val="21"/>
              </w:rPr>
            </w:pPr>
            <w:r>
              <w:rPr>
                <w:rFonts w:ascii="宋体" w:hAnsi="宋体" w:cs="宋体" w:hint="eastAsia"/>
                <w:kern w:val="0"/>
                <w:sz w:val="20"/>
                <w:szCs w:val="20"/>
                <w:lang/>
              </w:rPr>
              <w:t>17,288.58</w:t>
            </w:r>
          </w:p>
        </w:tc>
        <w:tc>
          <w:tcPr>
            <w:tcW w:w="1171" w:type="dxa"/>
            <w:vAlign w:val="center"/>
          </w:tcPr>
          <w:p w:rsidR="00000000" w:rsidRDefault="00616C8A">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000000" w:rsidRDefault="00616C8A">
            <w:pPr>
              <w:widowControl/>
              <w:jc w:val="left"/>
              <w:rPr>
                <w:rFonts w:ascii="宋体" w:hAnsi="宋体" w:cs="宋体"/>
                <w:bCs/>
                <w:kern w:val="0"/>
                <w:szCs w:val="21"/>
              </w:rPr>
            </w:pPr>
            <w:r>
              <w:rPr>
                <w:rFonts w:ascii="宋体" w:hAnsi="宋体" w:cs="宋体" w:hint="eastAsia"/>
                <w:bCs/>
                <w:kern w:val="0"/>
                <w:szCs w:val="21"/>
              </w:rPr>
              <w:t xml:space="preserve">　</w:t>
            </w:r>
          </w:p>
        </w:tc>
      </w:tr>
    </w:tbl>
    <w:p w:rsidR="00000000" w:rsidRDefault="00616C8A">
      <w:pPr>
        <w:autoSpaceDE w:val="0"/>
        <w:autoSpaceDN w:val="0"/>
        <w:adjustRightInd w:val="0"/>
        <w:rPr>
          <w:rFonts w:ascii="宋体" w:hAnsi="宋体" w:hint="eastAsia"/>
          <w:szCs w:val="21"/>
        </w:rPr>
        <w:sectPr w:rsidR="00000000">
          <w:pgSz w:w="16838" w:h="11906" w:orient="landscape"/>
          <w:pgMar w:top="1797" w:right="1440" w:bottom="1797" w:left="1440" w:header="851" w:footer="992" w:gutter="0"/>
          <w:cols w:space="720"/>
          <w:docGrid w:linePitch="312"/>
        </w:sectPr>
      </w:pPr>
      <w:r>
        <w:rPr>
          <w:rFonts w:ascii="宋体" w:hAnsi="宋体" w:hint="eastAsia"/>
          <w:szCs w:val="21"/>
        </w:rPr>
        <w:t>注：本表反映单位本年度财政拨款总收支和结转结余情况。</w:t>
      </w:r>
    </w:p>
    <w:p w:rsidR="00000000" w:rsidRDefault="00616C8A">
      <w:pPr>
        <w:autoSpaceDE w:val="0"/>
        <w:autoSpaceDN w:val="0"/>
        <w:adjustRightInd w:val="0"/>
        <w:jc w:val="center"/>
        <w:outlineLvl w:val="0"/>
        <w:rPr>
          <w:rFonts w:ascii="宋体" w:hAnsi="宋体" w:hint="eastAsia"/>
          <w:szCs w:val="21"/>
        </w:rPr>
      </w:pPr>
      <w:r>
        <w:rPr>
          <w:rFonts w:ascii="宋体" w:hAnsi="宋体" w:hint="eastAsia"/>
          <w:szCs w:val="21"/>
        </w:rPr>
        <w:lastRenderedPageBreak/>
        <w:t>一般公共预算财政拨款支出决算表</w:t>
      </w:r>
    </w:p>
    <w:p w:rsidR="00000000" w:rsidRDefault="00616C8A">
      <w:pPr>
        <w:autoSpaceDE w:val="0"/>
        <w:autoSpaceDN w:val="0"/>
        <w:adjustRightInd w:val="0"/>
        <w:ind w:right="360"/>
        <w:jc w:val="right"/>
        <w:rPr>
          <w:rFonts w:ascii="宋体" w:hAnsi="宋体" w:hint="eastAsia"/>
          <w:szCs w:val="21"/>
        </w:rPr>
      </w:pPr>
      <w:r>
        <w:rPr>
          <w:rFonts w:ascii="宋体" w:hAnsi="宋体" w:hint="eastAsia"/>
          <w:szCs w:val="21"/>
        </w:rPr>
        <w:t>单位：万元</w:t>
      </w:r>
    </w:p>
    <w:tbl>
      <w:tblPr>
        <w:tblW w:w="0" w:type="auto"/>
        <w:jc w:val="center"/>
        <w:tblInd w:w="0" w:type="dxa"/>
        <w:tblLayout w:type="fixed"/>
        <w:tblLook w:val="0000"/>
      </w:tblPr>
      <w:tblGrid>
        <w:gridCol w:w="1462"/>
        <w:gridCol w:w="1612"/>
        <w:gridCol w:w="1504"/>
        <w:gridCol w:w="1650"/>
        <w:gridCol w:w="1595"/>
      </w:tblGrid>
      <w:tr w:rsidR="00000000">
        <w:trPr>
          <w:trHeight w:val="480"/>
          <w:jc w:val="center"/>
        </w:trPr>
        <w:tc>
          <w:tcPr>
            <w:tcW w:w="3074" w:type="dxa"/>
            <w:gridSpan w:val="2"/>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rPr>
                <w:rFonts w:ascii="宋体" w:hAnsi="宋体"/>
                <w:szCs w:val="21"/>
              </w:rPr>
            </w:pPr>
            <w:r>
              <w:rPr>
                <w:rFonts w:ascii="宋体" w:hAnsi="宋体" w:hint="eastAsia"/>
                <w:szCs w:val="21"/>
              </w:rPr>
              <w:t>项目</w:t>
            </w:r>
          </w:p>
        </w:tc>
        <w:tc>
          <w:tcPr>
            <w:tcW w:w="1504" w:type="dxa"/>
            <w:vMerge w:val="restart"/>
            <w:tcBorders>
              <w:top w:val="single" w:sz="4" w:space="0" w:color="auto"/>
              <w:left w:val="nil"/>
              <w:bottom w:val="single" w:sz="4" w:space="0" w:color="auto"/>
              <w:right w:val="single" w:sz="4" w:space="0" w:color="auto"/>
            </w:tcBorders>
            <w:vAlign w:val="center"/>
          </w:tcPr>
          <w:p w:rsidR="00000000" w:rsidRDefault="00616C8A">
            <w:pPr>
              <w:widowControl/>
              <w:jc w:val="center"/>
              <w:rPr>
                <w:rFonts w:ascii="宋体" w:hAnsi="宋体" w:hint="eastAsia"/>
                <w:szCs w:val="21"/>
              </w:rPr>
            </w:pPr>
            <w:r>
              <w:rPr>
                <w:rFonts w:ascii="宋体" w:hAnsi="宋体" w:hint="eastAsia"/>
                <w:szCs w:val="21"/>
              </w:rPr>
              <w:t>合计</w:t>
            </w:r>
          </w:p>
        </w:tc>
        <w:tc>
          <w:tcPr>
            <w:tcW w:w="1650" w:type="dxa"/>
            <w:vMerge w:val="restart"/>
            <w:tcBorders>
              <w:top w:val="single" w:sz="4" w:space="0" w:color="auto"/>
              <w:left w:val="nil"/>
              <w:bottom w:val="single" w:sz="4" w:space="0" w:color="auto"/>
              <w:right w:val="single" w:sz="4" w:space="0" w:color="auto"/>
            </w:tcBorders>
            <w:vAlign w:val="center"/>
          </w:tcPr>
          <w:p w:rsidR="00000000" w:rsidRDefault="00616C8A">
            <w:pPr>
              <w:widowControl/>
              <w:jc w:val="center"/>
              <w:rPr>
                <w:rFonts w:ascii="宋体" w:hAnsi="宋体" w:hint="eastAsia"/>
                <w:szCs w:val="21"/>
              </w:rPr>
            </w:pPr>
            <w:r>
              <w:rPr>
                <w:rFonts w:ascii="宋体" w:hAnsi="宋体" w:hint="eastAsia"/>
                <w:szCs w:val="21"/>
              </w:rPr>
              <w:t>基本支出</w:t>
            </w:r>
          </w:p>
        </w:tc>
        <w:tc>
          <w:tcPr>
            <w:tcW w:w="1595" w:type="dxa"/>
            <w:vMerge w:val="restart"/>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r>
              <w:rPr>
                <w:rFonts w:ascii="宋体" w:hAnsi="宋体" w:hint="eastAsia"/>
                <w:szCs w:val="21"/>
              </w:rPr>
              <w:t>项目支出</w:t>
            </w:r>
          </w:p>
        </w:tc>
      </w:tr>
      <w:tr w:rsidR="00000000">
        <w:trPr>
          <w:trHeight w:val="103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rPr>
                <w:rFonts w:ascii="宋体" w:hAnsi="宋体" w:hint="eastAsia"/>
                <w:szCs w:val="21"/>
              </w:rPr>
            </w:pPr>
            <w:r>
              <w:rPr>
                <w:rFonts w:ascii="宋体" w:hAnsi="宋体" w:hint="eastAsia"/>
                <w:szCs w:val="21"/>
              </w:rPr>
              <w:t>功能分类</w:t>
            </w:r>
          </w:p>
          <w:p w:rsidR="00000000" w:rsidRDefault="00616C8A">
            <w:pPr>
              <w:widowControl/>
              <w:jc w:val="center"/>
              <w:rPr>
                <w:rFonts w:ascii="宋体" w:hAnsi="宋体" w:hint="eastAsia"/>
                <w:szCs w:val="21"/>
              </w:rPr>
            </w:pPr>
            <w:r>
              <w:rPr>
                <w:rFonts w:ascii="宋体" w:hAnsi="宋体" w:hint="eastAsia"/>
                <w:szCs w:val="21"/>
              </w:rPr>
              <w:t>科目编码</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rPr>
                <w:rFonts w:ascii="宋体" w:hAnsi="宋体"/>
                <w:szCs w:val="21"/>
              </w:rPr>
            </w:pPr>
            <w:r>
              <w:rPr>
                <w:rFonts w:ascii="宋体" w:hAnsi="宋体" w:hint="eastAsia"/>
                <w:szCs w:val="21"/>
              </w:rPr>
              <w:t>科目名称</w:t>
            </w:r>
          </w:p>
        </w:tc>
        <w:tc>
          <w:tcPr>
            <w:tcW w:w="1504" w:type="dxa"/>
            <w:vMerge/>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rPr>
                <w:rFonts w:ascii="宋体" w:hAnsi="宋体"/>
                <w:szCs w:val="21"/>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rPr>
                <w:rFonts w:ascii="宋体" w:hAnsi="宋体"/>
                <w:szCs w:val="21"/>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w:t>
            </w:r>
          </w:p>
        </w:tc>
        <w:tc>
          <w:tcPr>
            <w:tcW w:w="1612" w:type="dxa"/>
            <w:tcBorders>
              <w:top w:val="single" w:sz="4" w:space="0" w:color="auto"/>
              <w:left w:val="nil"/>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社会</w:t>
            </w:r>
            <w:r>
              <w:rPr>
                <w:rFonts w:ascii="宋体" w:hAnsi="宋体" w:cs="宋体" w:hint="eastAsia"/>
                <w:kern w:val="0"/>
                <w:szCs w:val="21"/>
                <w:lang/>
              </w:rPr>
              <w:t>保障和就业支出</w:t>
            </w:r>
          </w:p>
        </w:tc>
        <w:tc>
          <w:tcPr>
            <w:tcW w:w="1504" w:type="dxa"/>
            <w:tcBorders>
              <w:top w:val="single" w:sz="4" w:space="0" w:color="auto"/>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858.53</w:t>
            </w:r>
          </w:p>
        </w:tc>
        <w:tc>
          <w:tcPr>
            <w:tcW w:w="1650" w:type="dxa"/>
            <w:tcBorders>
              <w:top w:val="single" w:sz="4" w:space="0" w:color="auto"/>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858.53</w:t>
            </w:r>
          </w:p>
        </w:tc>
        <w:tc>
          <w:tcPr>
            <w:tcW w:w="1595"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w:t>
            </w:r>
          </w:p>
        </w:tc>
        <w:tc>
          <w:tcPr>
            <w:tcW w:w="1612" w:type="dxa"/>
            <w:tcBorders>
              <w:top w:val="single" w:sz="4" w:space="0" w:color="auto"/>
              <w:left w:val="nil"/>
              <w:bottom w:val="single" w:sz="4" w:space="0" w:color="auto"/>
              <w:right w:val="single" w:sz="4" w:space="0" w:color="auto"/>
            </w:tcBorders>
            <w:vAlign w:val="center"/>
          </w:tcPr>
          <w:p w:rsidR="00000000" w:rsidRDefault="00616C8A">
            <w:pPr>
              <w:widowControl/>
              <w:ind w:firstLineChars="100" w:firstLine="210"/>
              <w:jc w:val="left"/>
              <w:textAlignment w:val="center"/>
              <w:rPr>
                <w:rFonts w:ascii="宋体" w:hAnsi="宋体" w:cs="宋体"/>
                <w:kern w:val="0"/>
                <w:szCs w:val="21"/>
              </w:rPr>
            </w:pPr>
            <w:r>
              <w:rPr>
                <w:rFonts w:ascii="宋体" w:hAnsi="宋体" w:cs="宋体" w:hint="eastAsia"/>
                <w:kern w:val="0"/>
                <w:szCs w:val="21"/>
                <w:lang/>
              </w:rPr>
              <w:t>行政事业单位离退休</w:t>
            </w:r>
          </w:p>
        </w:tc>
        <w:tc>
          <w:tcPr>
            <w:tcW w:w="1504" w:type="dxa"/>
            <w:tcBorders>
              <w:top w:val="single" w:sz="4" w:space="0" w:color="auto"/>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858.53</w:t>
            </w:r>
          </w:p>
        </w:tc>
        <w:tc>
          <w:tcPr>
            <w:tcW w:w="1650" w:type="dxa"/>
            <w:tcBorders>
              <w:top w:val="single" w:sz="4" w:space="0" w:color="auto"/>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858.53</w:t>
            </w:r>
          </w:p>
        </w:tc>
        <w:tc>
          <w:tcPr>
            <w:tcW w:w="1595"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2080502</w:t>
            </w:r>
          </w:p>
        </w:tc>
        <w:tc>
          <w:tcPr>
            <w:tcW w:w="1612" w:type="dxa"/>
            <w:tcBorders>
              <w:top w:val="single" w:sz="4" w:space="0" w:color="auto"/>
              <w:left w:val="nil"/>
              <w:bottom w:val="single" w:sz="4" w:space="0" w:color="auto"/>
              <w:right w:val="single" w:sz="4" w:space="0" w:color="auto"/>
            </w:tcBorders>
            <w:vAlign w:val="center"/>
          </w:tcPr>
          <w:p w:rsidR="00000000" w:rsidRDefault="00616C8A">
            <w:pPr>
              <w:widowControl/>
              <w:ind w:firstLineChars="200" w:firstLine="420"/>
              <w:jc w:val="left"/>
              <w:textAlignment w:val="center"/>
              <w:rPr>
                <w:rFonts w:ascii="宋体" w:hAnsi="宋体" w:cs="宋体"/>
                <w:kern w:val="0"/>
                <w:szCs w:val="21"/>
              </w:rPr>
            </w:pPr>
            <w:r>
              <w:rPr>
                <w:rFonts w:ascii="宋体" w:hAnsi="宋体" w:cs="宋体" w:hint="eastAsia"/>
                <w:kern w:val="0"/>
                <w:szCs w:val="21"/>
                <w:lang/>
              </w:rPr>
              <w:t>事业单位离退休</w:t>
            </w:r>
          </w:p>
        </w:tc>
        <w:tc>
          <w:tcPr>
            <w:tcW w:w="1504" w:type="dxa"/>
            <w:tcBorders>
              <w:top w:val="single" w:sz="4" w:space="0" w:color="auto"/>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282.65</w:t>
            </w:r>
          </w:p>
        </w:tc>
        <w:tc>
          <w:tcPr>
            <w:tcW w:w="1650" w:type="dxa"/>
            <w:tcBorders>
              <w:top w:val="single" w:sz="4" w:space="0" w:color="auto"/>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282.65</w:t>
            </w:r>
          </w:p>
        </w:tc>
        <w:tc>
          <w:tcPr>
            <w:tcW w:w="1595"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2080505</w:t>
            </w:r>
          </w:p>
        </w:tc>
        <w:tc>
          <w:tcPr>
            <w:tcW w:w="1612" w:type="dxa"/>
            <w:tcBorders>
              <w:top w:val="single" w:sz="4" w:space="0" w:color="auto"/>
              <w:left w:val="nil"/>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 xml:space="preserve"> </w:t>
            </w:r>
            <w:r>
              <w:rPr>
                <w:rStyle w:val="font11"/>
                <w:rFonts w:hint="default"/>
                <w:color w:val="auto"/>
                <w:lang/>
              </w:rPr>
              <w:t xml:space="preserve"> </w:t>
            </w:r>
            <w:r>
              <w:rPr>
                <w:rStyle w:val="font11"/>
                <w:color w:val="auto"/>
                <w:lang/>
              </w:rPr>
              <w:t xml:space="preserve">  </w:t>
            </w:r>
            <w:r>
              <w:rPr>
                <w:rStyle w:val="font11"/>
                <w:rFonts w:hint="default"/>
                <w:color w:val="auto"/>
                <w:lang/>
              </w:rPr>
              <w:t>机关事业单位基本养老保险缴费支出</w:t>
            </w:r>
          </w:p>
        </w:tc>
        <w:tc>
          <w:tcPr>
            <w:tcW w:w="1504" w:type="dxa"/>
            <w:tcBorders>
              <w:top w:val="single" w:sz="4" w:space="0" w:color="auto"/>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355.23</w:t>
            </w:r>
          </w:p>
        </w:tc>
        <w:tc>
          <w:tcPr>
            <w:tcW w:w="1650" w:type="dxa"/>
            <w:tcBorders>
              <w:top w:val="single" w:sz="4" w:space="0" w:color="auto"/>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355.23</w:t>
            </w:r>
          </w:p>
        </w:tc>
        <w:tc>
          <w:tcPr>
            <w:tcW w:w="1595" w:type="dxa"/>
            <w:tcBorders>
              <w:top w:val="single" w:sz="4" w:space="0" w:color="auto"/>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2080506</w:t>
            </w:r>
          </w:p>
        </w:tc>
        <w:tc>
          <w:tcPr>
            <w:tcW w:w="1612" w:type="dxa"/>
            <w:tcBorders>
              <w:top w:val="nil"/>
              <w:left w:val="nil"/>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 xml:space="preserve">    </w:t>
            </w:r>
            <w:r>
              <w:rPr>
                <w:rStyle w:val="font11"/>
                <w:rFonts w:hint="default"/>
                <w:color w:val="auto"/>
                <w:lang/>
              </w:rPr>
              <w:t>机关事业单位职业年金缴费支出</w:t>
            </w:r>
          </w:p>
        </w:tc>
        <w:tc>
          <w:tcPr>
            <w:tcW w:w="1504" w:type="dxa"/>
            <w:tcBorders>
              <w:top w:val="nil"/>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220.65</w:t>
            </w:r>
          </w:p>
        </w:tc>
        <w:tc>
          <w:tcPr>
            <w:tcW w:w="1650" w:type="dxa"/>
            <w:tcBorders>
              <w:top w:val="nil"/>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220.65</w:t>
            </w:r>
          </w:p>
        </w:tc>
        <w:tc>
          <w:tcPr>
            <w:tcW w:w="1595" w:type="dxa"/>
            <w:tcBorders>
              <w:top w:val="nil"/>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210</w:t>
            </w:r>
          </w:p>
        </w:tc>
        <w:tc>
          <w:tcPr>
            <w:tcW w:w="1612" w:type="dxa"/>
            <w:tcBorders>
              <w:top w:val="nil"/>
              <w:left w:val="nil"/>
              <w:bottom w:val="single" w:sz="4" w:space="0" w:color="auto"/>
              <w:right w:val="single" w:sz="4" w:space="0" w:color="auto"/>
            </w:tcBorders>
            <w:vAlign w:val="center"/>
          </w:tcPr>
          <w:p w:rsidR="00000000" w:rsidRDefault="00616C8A">
            <w:pPr>
              <w:widowControl/>
              <w:textAlignment w:val="center"/>
              <w:rPr>
                <w:rFonts w:ascii="宋体" w:hAnsi="宋体" w:cs="宋体"/>
                <w:kern w:val="0"/>
                <w:szCs w:val="21"/>
              </w:rPr>
            </w:pPr>
            <w:r>
              <w:rPr>
                <w:rFonts w:ascii="宋体" w:hAnsi="宋体" w:cs="宋体" w:hint="eastAsia"/>
                <w:kern w:val="0"/>
                <w:szCs w:val="21"/>
                <w:lang/>
              </w:rPr>
              <w:t>卫生健康支出</w:t>
            </w:r>
          </w:p>
        </w:tc>
        <w:tc>
          <w:tcPr>
            <w:tcW w:w="1504" w:type="dxa"/>
            <w:tcBorders>
              <w:top w:val="nil"/>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265.82</w:t>
            </w:r>
          </w:p>
        </w:tc>
        <w:tc>
          <w:tcPr>
            <w:tcW w:w="1650" w:type="dxa"/>
            <w:tcBorders>
              <w:top w:val="nil"/>
              <w:left w:val="nil"/>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265.82</w:t>
            </w:r>
          </w:p>
        </w:tc>
        <w:tc>
          <w:tcPr>
            <w:tcW w:w="1595" w:type="dxa"/>
            <w:tcBorders>
              <w:top w:val="nil"/>
              <w:left w:val="nil"/>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kern w:val="0"/>
                <w:szCs w:val="21"/>
              </w:rPr>
            </w:pPr>
            <w:r>
              <w:rPr>
                <w:rFonts w:ascii="宋体" w:hAnsi="宋体" w:cs="宋体" w:hint="eastAsia"/>
                <w:kern w:val="0"/>
                <w:szCs w:val="21"/>
                <w:lang/>
              </w:rPr>
              <w:t>21011</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textAlignment w:val="center"/>
              <w:rPr>
                <w:rFonts w:ascii="宋体" w:hAnsi="宋体" w:cs="宋体"/>
                <w:kern w:val="0"/>
                <w:szCs w:val="21"/>
              </w:rPr>
            </w:pPr>
            <w:r>
              <w:rPr>
                <w:rFonts w:ascii="宋体" w:hAnsi="宋体" w:cs="宋体" w:hint="eastAsia"/>
                <w:kern w:val="0"/>
                <w:szCs w:val="21"/>
                <w:lang/>
              </w:rPr>
              <w:t>行政事业单位医疗</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265.82</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265.82</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2101102</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事业单位医疗</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265</w:t>
            </w:r>
            <w:r>
              <w:rPr>
                <w:rFonts w:ascii="宋体" w:hAnsi="宋体" w:cs="宋体" w:hint="eastAsia"/>
                <w:kern w:val="0"/>
                <w:szCs w:val="21"/>
                <w:lang/>
              </w:rPr>
              <w:t>.82</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265.82</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2101103</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公务员医疗补助</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0.00</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0.00</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农林水支出</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15,294.77</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3,811.34</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11,483.44</w:t>
            </w: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textAlignment w:val="center"/>
              <w:rPr>
                <w:rFonts w:ascii="宋体" w:hAnsi="宋体" w:cs="宋体" w:hint="eastAsia"/>
                <w:kern w:val="0"/>
                <w:szCs w:val="21"/>
              </w:rPr>
            </w:pPr>
            <w:r>
              <w:rPr>
                <w:rFonts w:ascii="宋体" w:hAnsi="宋体" w:cs="宋体" w:hint="eastAsia"/>
                <w:kern w:val="0"/>
                <w:szCs w:val="21"/>
                <w:lang/>
              </w:rPr>
              <w:t>水利</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15,294.77</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3,811.34</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11,483.44</w:t>
            </w: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2130305</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水利工程建设</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7,848.98</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0.00</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7,848.98</w:t>
            </w: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2130311</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水资源节约管理与保护</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6,402.83</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3,387.10</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3,015.73</w:t>
            </w: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2130314</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防汛</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1,042.96</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424.24</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618.73</w:t>
            </w: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22</w:t>
            </w:r>
            <w:r>
              <w:rPr>
                <w:rFonts w:ascii="宋体" w:hAnsi="宋体" w:cs="宋体" w:hint="eastAsia"/>
                <w:kern w:val="0"/>
                <w:szCs w:val="21"/>
                <w:lang/>
              </w:rPr>
              <w:t>1</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住房保障支出</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157.76</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157.76</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22102</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ind w:firstLineChars="100" w:firstLine="210"/>
              <w:textAlignment w:val="center"/>
              <w:rPr>
                <w:rFonts w:ascii="宋体" w:hAnsi="宋体" w:cs="宋体" w:hint="eastAsia"/>
                <w:kern w:val="0"/>
                <w:szCs w:val="21"/>
              </w:rPr>
            </w:pPr>
            <w:r>
              <w:rPr>
                <w:rFonts w:ascii="宋体" w:hAnsi="宋体" w:cs="宋体" w:hint="eastAsia"/>
                <w:kern w:val="0"/>
                <w:szCs w:val="21"/>
                <w:lang/>
              </w:rPr>
              <w:t>住房改革支出</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157.76</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157.76</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left"/>
              <w:textAlignment w:val="center"/>
              <w:rPr>
                <w:rFonts w:ascii="宋体" w:hAnsi="宋体" w:cs="宋体" w:hint="eastAsia"/>
                <w:kern w:val="0"/>
                <w:szCs w:val="21"/>
              </w:rPr>
            </w:pPr>
            <w:r>
              <w:rPr>
                <w:rFonts w:ascii="宋体" w:hAnsi="宋体" w:cs="宋体" w:hint="eastAsia"/>
                <w:kern w:val="0"/>
                <w:szCs w:val="21"/>
                <w:lang/>
              </w:rPr>
              <w:t>2210201</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textAlignment w:val="center"/>
              <w:rPr>
                <w:rFonts w:ascii="宋体" w:hAnsi="宋体" w:cs="宋体" w:hint="eastAsia"/>
                <w:kern w:val="0"/>
                <w:szCs w:val="21"/>
              </w:rPr>
            </w:pPr>
            <w:r>
              <w:rPr>
                <w:rFonts w:ascii="宋体" w:hAnsi="宋体" w:cs="宋体" w:hint="eastAsia"/>
                <w:kern w:val="0"/>
                <w:szCs w:val="21"/>
                <w:lang/>
              </w:rPr>
              <w:t xml:space="preserve">   </w:t>
            </w:r>
            <w:r>
              <w:rPr>
                <w:rFonts w:ascii="宋体" w:hAnsi="宋体" w:cs="宋体" w:hint="eastAsia"/>
                <w:kern w:val="0"/>
                <w:szCs w:val="21"/>
                <w:lang/>
              </w:rPr>
              <w:t>住房公积金</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157.76</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157.76</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jc w:val="center"/>
              <w:rPr>
                <w:rFonts w:ascii="宋体" w:hAnsi="宋体"/>
                <w:szCs w:val="21"/>
              </w:rPr>
            </w:pPr>
          </w:p>
        </w:tc>
      </w:tr>
      <w:tr w:rsidR="00000000">
        <w:trPr>
          <w:trHeight w:val="480"/>
          <w:jc w:val="center"/>
        </w:trPr>
        <w:tc>
          <w:tcPr>
            <w:tcW w:w="3074" w:type="dxa"/>
            <w:gridSpan w:val="2"/>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lang/>
              </w:rPr>
            </w:pPr>
            <w:r>
              <w:rPr>
                <w:rFonts w:ascii="宋体" w:hAnsi="宋体" w:cs="宋体" w:hint="eastAsia"/>
                <w:kern w:val="0"/>
                <w:szCs w:val="21"/>
                <w:lang/>
              </w:rPr>
              <w:t>合计</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rPr>
                <w:rFonts w:ascii="宋体" w:hAnsi="宋体" w:cs="宋体" w:hint="eastAsia"/>
                <w:kern w:val="0"/>
                <w:szCs w:val="21"/>
                <w:lang/>
              </w:rPr>
            </w:pPr>
            <w:r>
              <w:rPr>
                <w:rFonts w:ascii="宋体" w:hAnsi="宋体" w:cs="宋体" w:hint="eastAsia"/>
                <w:kern w:val="0"/>
                <w:szCs w:val="21"/>
                <w:lang/>
              </w:rPr>
              <w:t>16,576.88</w:t>
            </w:r>
          </w:p>
        </w:tc>
        <w:tc>
          <w:tcPr>
            <w:tcW w:w="1650"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cs="宋体" w:hint="eastAsia"/>
                <w:kern w:val="0"/>
                <w:szCs w:val="21"/>
                <w:lang/>
              </w:rPr>
            </w:pPr>
            <w:r>
              <w:rPr>
                <w:rFonts w:ascii="宋体" w:hAnsi="宋体" w:cs="宋体" w:hint="eastAsia"/>
                <w:kern w:val="0"/>
                <w:szCs w:val="21"/>
                <w:lang/>
              </w:rPr>
              <w:t>5,093.45</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16C8A">
            <w:pPr>
              <w:widowControl/>
              <w:jc w:val="center"/>
              <w:textAlignment w:val="center"/>
              <w:rPr>
                <w:rFonts w:ascii="宋体" w:hAnsi="宋体"/>
                <w:szCs w:val="21"/>
              </w:rPr>
            </w:pPr>
            <w:r>
              <w:rPr>
                <w:rFonts w:ascii="宋体" w:hAnsi="宋体" w:cs="宋体" w:hint="eastAsia"/>
                <w:kern w:val="0"/>
                <w:szCs w:val="21"/>
                <w:lang/>
              </w:rPr>
              <w:t>11,483.44</w:t>
            </w:r>
          </w:p>
        </w:tc>
      </w:tr>
    </w:tbl>
    <w:p w:rsidR="00000000" w:rsidRDefault="00616C8A">
      <w:pPr>
        <w:autoSpaceDE w:val="0"/>
        <w:autoSpaceDN w:val="0"/>
        <w:adjustRightInd w:val="0"/>
        <w:rPr>
          <w:rFonts w:ascii="宋体" w:hAnsi="宋体"/>
          <w:szCs w:val="21"/>
        </w:rPr>
      </w:pPr>
      <w:r>
        <w:rPr>
          <w:rFonts w:ascii="宋体" w:hAnsi="宋体" w:hint="eastAsia"/>
          <w:szCs w:val="21"/>
        </w:rPr>
        <w:t>注：本表反映单位本年度一般公共预算财政拨款支出情况。</w:t>
      </w:r>
    </w:p>
    <w:p w:rsidR="00000000" w:rsidRDefault="00616C8A">
      <w:pPr>
        <w:autoSpaceDE w:val="0"/>
        <w:autoSpaceDN w:val="0"/>
        <w:adjustRightInd w:val="0"/>
        <w:jc w:val="center"/>
        <w:rPr>
          <w:rFonts w:ascii="宋体" w:hAnsi="宋体" w:hint="eastAsia"/>
          <w:szCs w:val="21"/>
        </w:rPr>
      </w:pPr>
      <w:r>
        <w:rPr>
          <w:rFonts w:ascii="宋体" w:hAnsi="宋体"/>
          <w:szCs w:val="21"/>
        </w:rPr>
        <w:br w:type="page"/>
      </w:r>
      <w:r>
        <w:rPr>
          <w:rFonts w:ascii="宋体" w:hAnsi="宋体" w:hint="eastAsia"/>
          <w:szCs w:val="21"/>
        </w:rPr>
        <w:lastRenderedPageBreak/>
        <w:t>一般公共预算财政拨款基本支出决算表</w:t>
      </w:r>
    </w:p>
    <w:p w:rsidR="00000000" w:rsidRDefault="00616C8A">
      <w:pPr>
        <w:autoSpaceDE w:val="0"/>
        <w:autoSpaceDN w:val="0"/>
        <w:adjustRightInd w:val="0"/>
        <w:ind w:right="420"/>
        <w:jc w:val="right"/>
        <w:rPr>
          <w:rFonts w:ascii="宋体" w:hAnsi="宋体" w:hint="eastAsia"/>
          <w:szCs w:val="21"/>
        </w:rPr>
      </w:pPr>
      <w:r>
        <w:rPr>
          <w:rFonts w:ascii="宋体" w:hAnsi="宋体" w:hint="eastAsia"/>
          <w:szCs w:val="21"/>
        </w:rPr>
        <w:t>单位：万元</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39"/>
        <w:gridCol w:w="1221"/>
        <w:gridCol w:w="1076"/>
        <w:gridCol w:w="2344"/>
        <w:gridCol w:w="1080"/>
      </w:tblGrid>
      <w:tr w:rsidR="00000000">
        <w:tc>
          <w:tcPr>
            <w:tcW w:w="1080" w:type="dxa"/>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经济分类科目编码</w:t>
            </w:r>
          </w:p>
        </w:tc>
        <w:tc>
          <w:tcPr>
            <w:tcW w:w="2739" w:type="dxa"/>
            <w:vAlign w:val="center"/>
          </w:tcPr>
          <w:p w:rsidR="00000000" w:rsidRDefault="00616C8A">
            <w:pPr>
              <w:autoSpaceDE w:val="0"/>
              <w:autoSpaceDN w:val="0"/>
              <w:adjustRightInd w:val="0"/>
              <w:ind w:right="-74"/>
              <w:jc w:val="center"/>
              <w:rPr>
                <w:rFonts w:ascii="宋体" w:hAnsi="宋体" w:hint="eastAsia"/>
                <w:szCs w:val="21"/>
              </w:rPr>
            </w:pPr>
            <w:r>
              <w:rPr>
                <w:rFonts w:ascii="宋体" w:hAnsi="宋体" w:hint="eastAsia"/>
                <w:szCs w:val="21"/>
              </w:rPr>
              <w:t>科目名称</w:t>
            </w:r>
          </w:p>
        </w:tc>
        <w:tc>
          <w:tcPr>
            <w:tcW w:w="1221" w:type="dxa"/>
            <w:vAlign w:val="center"/>
          </w:tcPr>
          <w:p w:rsidR="00000000" w:rsidRDefault="00616C8A">
            <w:pPr>
              <w:autoSpaceDE w:val="0"/>
              <w:autoSpaceDN w:val="0"/>
              <w:adjustRightInd w:val="0"/>
              <w:ind w:right="-93"/>
              <w:jc w:val="center"/>
              <w:rPr>
                <w:rFonts w:ascii="宋体" w:hAnsi="宋体" w:hint="eastAsia"/>
                <w:szCs w:val="21"/>
              </w:rPr>
            </w:pPr>
            <w:r>
              <w:rPr>
                <w:rFonts w:ascii="宋体" w:hAnsi="宋体" w:hint="eastAsia"/>
                <w:szCs w:val="21"/>
              </w:rPr>
              <w:t>决算数</w:t>
            </w:r>
          </w:p>
        </w:tc>
        <w:tc>
          <w:tcPr>
            <w:tcW w:w="1076" w:type="dxa"/>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经济分类</w:t>
            </w:r>
          </w:p>
          <w:p w:rsidR="00000000" w:rsidRDefault="00616C8A">
            <w:pPr>
              <w:widowControl/>
              <w:jc w:val="center"/>
              <w:rPr>
                <w:rFonts w:ascii="宋体" w:hAnsi="宋体" w:cs="宋体" w:hint="eastAsia"/>
                <w:kern w:val="0"/>
                <w:szCs w:val="21"/>
              </w:rPr>
            </w:pPr>
            <w:r>
              <w:rPr>
                <w:rFonts w:ascii="宋体" w:hAnsi="宋体" w:cs="宋体" w:hint="eastAsia"/>
                <w:kern w:val="0"/>
                <w:szCs w:val="21"/>
              </w:rPr>
              <w:t>科目编码</w:t>
            </w:r>
          </w:p>
        </w:tc>
        <w:tc>
          <w:tcPr>
            <w:tcW w:w="2344" w:type="dxa"/>
            <w:vAlign w:val="center"/>
          </w:tcPr>
          <w:p w:rsidR="00000000" w:rsidRDefault="00616C8A">
            <w:pPr>
              <w:autoSpaceDE w:val="0"/>
              <w:autoSpaceDN w:val="0"/>
              <w:adjustRightInd w:val="0"/>
              <w:ind w:right="-74"/>
              <w:jc w:val="center"/>
              <w:rPr>
                <w:rFonts w:ascii="宋体" w:hAnsi="宋体" w:hint="eastAsia"/>
                <w:szCs w:val="21"/>
              </w:rPr>
            </w:pPr>
            <w:r>
              <w:rPr>
                <w:rFonts w:ascii="宋体" w:hAnsi="宋体" w:hint="eastAsia"/>
                <w:szCs w:val="21"/>
              </w:rPr>
              <w:t>科目名称</w:t>
            </w:r>
          </w:p>
        </w:tc>
        <w:tc>
          <w:tcPr>
            <w:tcW w:w="1080" w:type="dxa"/>
            <w:vAlign w:val="center"/>
          </w:tcPr>
          <w:p w:rsidR="00000000" w:rsidRDefault="00616C8A">
            <w:pPr>
              <w:autoSpaceDE w:val="0"/>
              <w:autoSpaceDN w:val="0"/>
              <w:adjustRightInd w:val="0"/>
              <w:ind w:right="-93"/>
              <w:jc w:val="center"/>
              <w:rPr>
                <w:rFonts w:ascii="宋体" w:hAnsi="宋体" w:hint="eastAsia"/>
                <w:szCs w:val="21"/>
              </w:rPr>
            </w:pPr>
            <w:r>
              <w:rPr>
                <w:rFonts w:ascii="宋体" w:hAnsi="宋体" w:hint="eastAsia"/>
                <w:szCs w:val="21"/>
              </w:rPr>
              <w:t>决算数</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301</w:t>
            </w:r>
          </w:p>
        </w:tc>
        <w:tc>
          <w:tcPr>
            <w:tcW w:w="2739" w:type="dxa"/>
            <w:vAlign w:val="center"/>
          </w:tcPr>
          <w:p w:rsidR="00000000" w:rsidRDefault="00616C8A">
            <w:pPr>
              <w:rPr>
                <w:rFonts w:ascii="宋体" w:hAnsi="宋体" w:cs="宋体"/>
                <w:szCs w:val="21"/>
              </w:rPr>
            </w:pPr>
            <w:r>
              <w:rPr>
                <w:rFonts w:ascii="宋体" w:hAnsi="宋体" w:hint="eastAsia"/>
                <w:szCs w:val="21"/>
              </w:rPr>
              <w:t>工资福利支出</w:t>
            </w:r>
          </w:p>
        </w:tc>
        <w:tc>
          <w:tcPr>
            <w:tcW w:w="1221" w:type="dxa"/>
            <w:vAlign w:val="center"/>
          </w:tcPr>
          <w:p w:rsidR="00000000" w:rsidRDefault="00616C8A">
            <w:pPr>
              <w:jc w:val="right"/>
              <w:rPr>
                <w:rFonts w:ascii="宋体" w:hAnsi="宋体" w:cs="宋体"/>
                <w:szCs w:val="21"/>
              </w:rPr>
            </w:pPr>
            <w:r>
              <w:rPr>
                <w:rFonts w:ascii="宋体" w:hAnsi="宋体" w:cs="宋体" w:hint="eastAsia"/>
                <w:szCs w:val="21"/>
              </w:rPr>
              <w:t>4247.56</w:t>
            </w:r>
          </w:p>
        </w:tc>
        <w:tc>
          <w:tcPr>
            <w:tcW w:w="1076" w:type="dxa"/>
            <w:vAlign w:val="center"/>
          </w:tcPr>
          <w:p w:rsidR="00000000" w:rsidRDefault="00616C8A">
            <w:pPr>
              <w:rPr>
                <w:rFonts w:ascii="宋体" w:hAnsi="宋体" w:cs="Arial"/>
                <w:szCs w:val="21"/>
              </w:rPr>
            </w:pPr>
            <w:r>
              <w:rPr>
                <w:rFonts w:ascii="宋体" w:hAnsi="宋体" w:cs="Arial" w:hint="eastAsia"/>
                <w:szCs w:val="21"/>
              </w:rPr>
              <w:t>302</w:t>
            </w:r>
          </w:p>
        </w:tc>
        <w:tc>
          <w:tcPr>
            <w:tcW w:w="2344" w:type="dxa"/>
            <w:vAlign w:val="center"/>
          </w:tcPr>
          <w:p w:rsidR="00000000" w:rsidRDefault="00616C8A">
            <w:pPr>
              <w:rPr>
                <w:rFonts w:ascii="宋体" w:hAnsi="宋体" w:cs="宋体"/>
                <w:szCs w:val="21"/>
              </w:rPr>
            </w:pPr>
            <w:r>
              <w:rPr>
                <w:rFonts w:ascii="宋体" w:hAnsi="宋体" w:hint="eastAsia"/>
                <w:szCs w:val="21"/>
              </w:rPr>
              <w:t>商品和服务支出</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546.96</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30101</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 xml:space="preserve"> </w:t>
            </w:r>
            <w:r>
              <w:rPr>
                <w:rFonts w:ascii="宋体" w:hAnsi="宋体" w:hint="eastAsia"/>
                <w:szCs w:val="21"/>
              </w:rPr>
              <w:t>基本工资</w:t>
            </w:r>
          </w:p>
        </w:tc>
        <w:tc>
          <w:tcPr>
            <w:tcW w:w="1221" w:type="dxa"/>
            <w:vAlign w:val="center"/>
          </w:tcPr>
          <w:p w:rsidR="00000000" w:rsidRDefault="00616C8A">
            <w:pPr>
              <w:jc w:val="right"/>
              <w:rPr>
                <w:rFonts w:ascii="宋体" w:hAnsi="宋体" w:cs="宋体"/>
                <w:szCs w:val="21"/>
              </w:rPr>
            </w:pPr>
            <w:r>
              <w:rPr>
                <w:rFonts w:ascii="宋体" w:hAnsi="宋体" w:cs="宋体" w:hint="eastAsia"/>
                <w:szCs w:val="21"/>
              </w:rPr>
              <w:t>440.58</w:t>
            </w:r>
          </w:p>
        </w:tc>
        <w:tc>
          <w:tcPr>
            <w:tcW w:w="1076" w:type="dxa"/>
            <w:vAlign w:val="center"/>
          </w:tcPr>
          <w:p w:rsidR="00000000" w:rsidRDefault="00616C8A">
            <w:pPr>
              <w:rPr>
                <w:rFonts w:ascii="宋体" w:hAnsi="宋体" w:cs="Arial"/>
                <w:szCs w:val="21"/>
              </w:rPr>
            </w:pPr>
            <w:r>
              <w:rPr>
                <w:rFonts w:ascii="宋体" w:hAnsi="宋体" w:cs="Arial" w:hint="eastAsia"/>
                <w:szCs w:val="21"/>
              </w:rPr>
              <w:t>30201</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办公费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27.33</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30102</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津贴补贴</w:t>
            </w:r>
          </w:p>
        </w:tc>
        <w:tc>
          <w:tcPr>
            <w:tcW w:w="1221"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60.68</w:t>
            </w:r>
          </w:p>
        </w:tc>
        <w:tc>
          <w:tcPr>
            <w:tcW w:w="1076" w:type="dxa"/>
            <w:vAlign w:val="center"/>
          </w:tcPr>
          <w:p w:rsidR="00000000" w:rsidRDefault="00616C8A">
            <w:pPr>
              <w:rPr>
                <w:rFonts w:ascii="宋体" w:hAnsi="宋体" w:cs="Arial"/>
                <w:szCs w:val="21"/>
              </w:rPr>
            </w:pPr>
            <w:r>
              <w:rPr>
                <w:rFonts w:ascii="宋体" w:hAnsi="宋体" w:cs="Arial" w:hint="eastAsia"/>
                <w:szCs w:val="21"/>
              </w:rPr>
              <w:t>30202</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印刷费</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30103</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奖金</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30203</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咨询费</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30106</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伙食补助费</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30204</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手续费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0.01</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30107</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绩效工资</w:t>
            </w:r>
          </w:p>
        </w:tc>
        <w:tc>
          <w:tcPr>
            <w:tcW w:w="1221"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2,</w:t>
            </w:r>
            <w:r>
              <w:rPr>
                <w:rFonts w:ascii="宋体" w:hAnsi="宋体" w:cs="宋体" w:hint="eastAsia"/>
                <w:kern w:val="0"/>
                <w:sz w:val="22"/>
                <w:lang/>
              </w:rPr>
              <w:t>523.10</w:t>
            </w:r>
          </w:p>
        </w:tc>
        <w:tc>
          <w:tcPr>
            <w:tcW w:w="1076" w:type="dxa"/>
            <w:vAlign w:val="center"/>
          </w:tcPr>
          <w:p w:rsidR="00000000" w:rsidRDefault="00616C8A">
            <w:pPr>
              <w:rPr>
                <w:rFonts w:ascii="宋体" w:hAnsi="宋体" w:cs="Arial"/>
                <w:szCs w:val="21"/>
              </w:rPr>
            </w:pPr>
            <w:r>
              <w:rPr>
                <w:rFonts w:ascii="宋体" w:hAnsi="宋体" w:cs="Arial" w:hint="eastAsia"/>
                <w:szCs w:val="21"/>
              </w:rPr>
              <w:t>30205</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水费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8.60</w:t>
            </w:r>
          </w:p>
        </w:tc>
      </w:tr>
      <w:tr w:rsidR="00000000">
        <w:tc>
          <w:tcPr>
            <w:tcW w:w="1080" w:type="dxa"/>
            <w:vAlign w:val="center"/>
          </w:tcPr>
          <w:p w:rsidR="00000000" w:rsidRDefault="00616C8A">
            <w:pPr>
              <w:rPr>
                <w:rFonts w:ascii="宋体" w:hAnsi="宋体" w:cs="Arial" w:hint="eastAsia"/>
                <w:szCs w:val="21"/>
              </w:rPr>
            </w:pPr>
            <w:r>
              <w:rPr>
                <w:rFonts w:ascii="宋体" w:hAnsi="宋体" w:cs="Arial" w:hint="eastAsia"/>
                <w:szCs w:val="21"/>
              </w:rPr>
              <w:t>30108</w:t>
            </w:r>
          </w:p>
        </w:tc>
        <w:tc>
          <w:tcPr>
            <w:tcW w:w="2739" w:type="dxa"/>
            <w:vAlign w:val="center"/>
          </w:tcPr>
          <w:p w:rsidR="00000000" w:rsidRDefault="00616C8A">
            <w:pPr>
              <w:ind w:firstLineChars="100" w:firstLine="210"/>
              <w:rPr>
                <w:rFonts w:ascii="宋体" w:hAnsi="宋体" w:hint="eastAsia"/>
                <w:szCs w:val="21"/>
              </w:rPr>
            </w:pPr>
            <w:r>
              <w:rPr>
                <w:rFonts w:ascii="宋体" w:hAnsi="宋体" w:hint="eastAsia"/>
                <w:szCs w:val="21"/>
              </w:rPr>
              <w:t>机关事业单位基本养老保险缴费</w:t>
            </w:r>
          </w:p>
        </w:tc>
        <w:tc>
          <w:tcPr>
            <w:tcW w:w="1221" w:type="dxa"/>
            <w:vAlign w:val="center"/>
          </w:tcPr>
          <w:p w:rsidR="00000000" w:rsidRDefault="00616C8A">
            <w:pPr>
              <w:widowControl/>
              <w:jc w:val="right"/>
              <w:textAlignment w:val="center"/>
              <w:rPr>
                <w:rFonts w:ascii="宋体" w:hAnsi="宋体" w:hint="eastAsia"/>
                <w:szCs w:val="21"/>
              </w:rPr>
            </w:pPr>
            <w:r>
              <w:rPr>
                <w:rFonts w:ascii="宋体" w:hAnsi="宋体" w:cs="宋体" w:hint="eastAsia"/>
                <w:kern w:val="0"/>
                <w:sz w:val="22"/>
                <w:lang/>
              </w:rPr>
              <w:t>355.23</w:t>
            </w:r>
          </w:p>
        </w:tc>
        <w:tc>
          <w:tcPr>
            <w:tcW w:w="1076" w:type="dxa"/>
            <w:vAlign w:val="center"/>
          </w:tcPr>
          <w:p w:rsidR="00000000" w:rsidRDefault="00616C8A">
            <w:pPr>
              <w:rPr>
                <w:rFonts w:ascii="宋体" w:hAnsi="宋体" w:cs="Arial"/>
                <w:szCs w:val="21"/>
              </w:rPr>
            </w:pPr>
            <w:r>
              <w:rPr>
                <w:rFonts w:ascii="宋体" w:hAnsi="宋体" w:cs="Arial" w:hint="eastAsia"/>
                <w:szCs w:val="21"/>
              </w:rPr>
              <w:t>30206</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电费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129.26</w:t>
            </w:r>
          </w:p>
        </w:tc>
      </w:tr>
      <w:tr w:rsidR="00000000">
        <w:tc>
          <w:tcPr>
            <w:tcW w:w="1080" w:type="dxa"/>
            <w:vAlign w:val="center"/>
          </w:tcPr>
          <w:p w:rsidR="00000000" w:rsidRDefault="00616C8A">
            <w:pPr>
              <w:rPr>
                <w:rFonts w:ascii="宋体" w:hAnsi="宋体" w:cs="Arial" w:hint="eastAsia"/>
                <w:szCs w:val="21"/>
              </w:rPr>
            </w:pPr>
            <w:r>
              <w:rPr>
                <w:rFonts w:ascii="宋体" w:hAnsi="宋体" w:cs="Arial" w:hint="eastAsia"/>
                <w:szCs w:val="21"/>
              </w:rPr>
              <w:t>30109</w:t>
            </w:r>
          </w:p>
        </w:tc>
        <w:tc>
          <w:tcPr>
            <w:tcW w:w="2739" w:type="dxa"/>
            <w:vAlign w:val="center"/>
          </w:tcPr>
          <w:p w:rsidR="00000000" w:rsidRDefault="00616C8A">
            <w:pPr>
              <w:ind w:firstLineChars="100" w:firstLine="210"/>
              <w:rPr>
                <w:rFonts w:ascii="宋体" w:hAnsi="宋体" w:hint="eastAsia"/>
                <w:szCs w:val="21"/>
              </w:rPr>
            </w:pPr>
            <w:r>
              <w:rPr>
                <w:rFonts w:ascii="宋体" w:hAnsi="宋体" w:hint="eastAsia"/>
                <w:szCs w:val="21"/>
              </w:rPr>
              <w:t>职业年金缴费</w:t>
            </w:r>
          </w:p>
        </w:tc>
        <w:tc>
          <w:tcPr>
            <w:tcW w:w="1221" w:type="dxa"/>
            <w:vAlign w:val="center"/>
          </w:tcPr>
          <w:p w:rsidR="00000000" w:rsidRDefault="00616C8A">
            <w:pPr>
              <w:widowControl/>
              <w:jc w:val="right"/>
              <w:textAlignment w:val="center"/>
              <w:rPr>
                <w:rFonts w:ascii="宋体" w:hAnsi="宋体" w:hint="eastAsia"/>
                <w:szCs w:val="21"/>
              </w:rPr>
            </w:pPr>
            <w:r>
              <w:rPr>
                <w:rFonts w:ascii="宋体" w:hAnsi="宋体" w:cs="宋体" w:hint="eastAsia"/>
                <w:kern w:val="0"/>
                <w:sz w:val="22"/>
                <w:lang/>
              </w:rPr>
              <w:t>220.65</w:t>
            </w:r>
          </w:p>
        </w:tc>
        <w:tc>
          <w:tcPr>
            <w:tcW w:w="1076" w:type="dxa"/>
            <w:vAlign w:val="center"/>
          </w:tcPr>
          <w:p w:rsidR="00000000" w:rsidRDefault="00616C8A">
            <w:pPr>
              <w:rPr>
                <w:rFonts w:ascii="宋体" w:hAnsi="宋体" w:cs="Arial"/>
                <w:szCs w:val="21"/>
              </w:rPr>
            </w:pPr>
            <w:r>
              <w:rPr>
                <w:rFonts w:ascii="宋体" w:hAnsi="宋体" w:cs="Arial" w:hint="eastAsia"/>
                <w:szCs w:val="21"/>
              </w:rPr>
              <w:t>30207</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邮电费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5.22</w:t>
            </w:r>
          </w:p>
        </w:tc>
      </w:tr>
      <w:tr w:rsidR="00000000">
        <w:tc>
          <w:tcPr>
            <w:tcW w:w="1080" w:type="dxa"/>
            <w:vAlign w:val="center"/>
          </w:tcPr>
          <w:p w:rsidR="00000000" w:rsidRDefault="00616C8A">
            <w:pPr>
              <w:rPr>
                <w:rFonts w:ascii="宋体" w:hAnsi="宋体" w:cs="Arial" w:hint="eastAsia"/>
                <w:szCs w:val="21"/>
              </w:rPr>
            </w:pPr>
            <w:r>
              <w:rPr>
                <w:rFonts w:ascii="宋体" w:hAnsi="宋体" w:cs="Arial" w:hint="eastAsia"/>
                <w:szCs w:val="21"/>
              </w:rPr>
              <w:t>30110</w:t>
            </w:r>
          </w:p>
        </w:tc>
        <w:tc>
          <w:tcPr>
            <w:tcW w:w="2739" w:type="dxa"/>
            <w:vAlign w:val="center"/>
          </w:tcPr>
          <w:p w:rsidR="00000000" w:rsidRDefault="00616C8A">
            <w:pPr>
              <w:ind w:firstLineChars="100" w:firstLine="210"/>
              <w:rPr>
                <w:rFonts w:ascii="宋体" w:hAnsi="宋体" w:hint="eastAsia"/>
                <w:szCs w:val="21"/>
              </w:rPr>
            </w:pPr>
            <w:r>
              <w:rPr>
                <w:rFonts w:ascii="宋体" w:hAnsi="宋体" w:hint="eastAsia"/>
                <w:szCs w:val="21"/>
              </w:rPr>
              <w:t>职工</w:t>
            </w:r>
            <w:r>
              <w:rPr>
                <w:rFonts w:ascii="宋体" w:hAnsi="宋体" w:hint="eastAsia"/>
                <w:szCs w:val="21"/>
              </w:rPr>
              <w:t>基本医疗保险缴费</w:t>
            </w:r>
          </w:p>
        </w:tc>
        <w:tc>
          <w:tcPr>
            <w:tcW w:w="1221" w:type="dxa"/>
            <w:vAlign w:val="center"/>
          </w:tcPr>
          <w:p w:rsidR="00000000" w:rsidRDefault="00616C8A">
            <w:pPr>
              <w:widowControl/>
              <w:jc w:val="right"/>
              <w:textAlignment w:val="center"/>
              <w:rPr>
                <w:rFonts w:ascii="宋体" w:hAnsi="宋体" w:hint="eastAsia"/>
                <w:szCs w:val="21"/>
              </w:rPr>
            </w:pPr>
            <w:r>
              <w:rPr>
                <w:rFonts w:ascii="宋体" w:hAnsi="宋体" w:cs="宋体" w:hint="eastAsia"/>
                <w:kern w:val="0"/>
                <w:sz w:val="22"/>
                <w:lang/>
              </w:rPr>
              <w:t>265.82</w:t>
            </w:r>
          </w:p>
        </w:tc>
        <w:tc>
          <w:tcPr>
            <w:tcW w:w="1076" w:type="dxa"/>
            <w:vAlign w:val="center"/>
          </w:tcPr>
          <w:p w:rsidR="00000000" w:rsidRDefault="00616C8A">
            <w:pPr>
              <w:rPr>
                <w:rFonts w:ascii="宋体" w:hAnsi="宋体" w:cs="Arial"/>
                <w:szCs w:val="21"/>
              </w:rPr>
            </w:pPr>
            <w:r>
              <w:rPr>
                <w:rFonts w:ascii="宋体" w:hAnsi="宋体" w:cs="Arial" w:hint="eastAsia"/>
                <w:szCs w:val="21"/>
              </w:rPr>
              <w:t>30208</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取暖费</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hint="eastAsia"/>
                <w:szCs w:val="21"/>
              </w:rPr>
            </w:pPr>
            <w:r>
              <w:rPr>
                <w:rFonts w:ascii="宋体" w:hAnsi="宋体" w:cs="Arial" w:hint="eastAsia"/>
                <w:szCs w:val="21"/>
              </w:rPr>
              <w:t>30111</w:t>
            </w:r>
          </w:p>
        </w:tc>
        <w:tc>
          <w:tcPr>
            <w:tcW w:w="2739" w:type="dxa"/>
            <w:vAlign w:val="center"/>
          </w:tcPr>
          <w:p w:rsidR="00000000" w:rsidRDefault="00616C8A">
            <w:pPr>
              <w:ind w:firstLineChars="100" w:firstLine="210"/>
              <w:rPr>
                <w:rFonts w:ascii="宋体" w:hAnsi="宋体" w:hint="eastAsia"/>
                <w:szCs w:val="21"/>
              </w:rPr>
            </w:pPr>
            <w:r>
              <w:rPr>
                <w:rFonts w:ascii="宋体" w:hAnsi="宋体" w:hint="eastAsia"/>
                <w:szCs w:val="21"/>
              </w:rPr>
              <w:t>公务员医疗补助缴费</w:t>
            </w:r>
          </w:p>
        </w:tc>
        <w:tc>
          <w:tcPr>
            <w:tcW w:w="1221" w:type="dxa"/>
            <w:vAlign w:val="center"/>
          </w:tcPr>
          <w:p w:rsidR="00000000" w:rsidRDefault="00616C8A">
            <w:pPr>
              <w:ind w:firstLineChars="100" w:firstLine="21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30209</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物业管理费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13.68</w:t>
            </w:r>
          </w:p>
        </w:tc>
      </w:tr>
      <w:tr w:rsidR="00000000">
        <w:tc>
          <w:tcPr>
            <w:tcW w:w="1080" w:type="dxa"/>
            <w:vAlign w:val="center"/>
          </w:tcPr>
          <w:p w:rsidR="00000000" w:rsidRDefault="00616C8A">
            <w:pPr>
              <w:rPr>
                <w:rFonts w:ascii="宋体" w:hAnsi="宋体" w:cs="Arial" w:hint="eastAsia"/>
                <w:szCs w:val="21"/>
              </w:rPr>
            </w:pPr>
            <w:r>
              <w:rPr>
                <w:rFonts w:ascii="宋体" w:hAnsi="宋体" w:cs="Arial" w:hint="eastAsia"/>
                <w:szCs w:val="21"/>
              </w:rPr>
              <w:t>30112</w:t>
            </w:r>
          </w:p>
        </w:tc>
        <w:tc>
          <w:tcPr>
            <w:tcW w:w="2739" w:type="dxa"/>
            <w:vAlign w:val="center"/>
          </w:tcPr>
          <w:p w:rsidR="00000000" w:rsidRDefault="00616C8A">
            <w:pPr>
              <w:ind w:firstLineChars="100" w:firstLine="210"/>
              <w:rPr>
                <w:rFonts w:ascii="宋体" w:hAnsi="宋体" w:hint="eastAsia"/>
                <w:szCs w:val="21"/>
              </w:rPr>
            </w:pPr>
            <w:r>
              <w:rPr>
                <w:rFonts w:ascii="宋体" w:hAnsi="宋体" w:hint="eastAsia"/>
                <w:szCs w:val="21"/>
              </w:rPr>
              <w:t>其他社会保障缴费</w:t>
            </w:r>
          </w:p>
        </w:tc>
        <w:tc>
          <w:tcPr>
            <w:tcW w:w="1221" w:type="dxa"/>
            <w:vAlign w:val="center"/>
          </w:tcPr>
          <w:p w:rsidR="00000000" w:rsidRDefault="00616C8A">
            <w:pPr>
              <w:widowControl/>
              <w:jc w:val="right"/>
              <w:textAlignment w:val="center"/>
              <w:rPr>
                <w:rFonts w:ascii="宋体" w:hAnsi="宋体" w:hint="eastAsia"/>
                <w:szCs w:val="21"/>
              </w:rPr>
            </w:pPr>
            <w:r>
              <w:rPr>
                <w:rFonts w:ascii="宋体" w:hAnsi="宋体" w:cs="宋体" w:hint="eastAsia"/>
                <w:kern w:val="0"/>
                <w:sz w:val="22"/>
                <w:lang/>
              </w:rPr>
              <w:t>21.05</w:t>
            </w:r>
          </w:p>
        </w:tc>
        <w:tc>
          <w:tcPr>
            <w:tcW w:w="1076" w:type="dxa"/>
            <w:vAlign w:val="center"/>
          </w:tcPr>
          <w:p w:rsidR="00000000" w:rsidRDefault="00616C8A">
            <w:pPr>
              <w:rPr>
                <w:rFonts w:ascii="宋体" w:hAnsi="宋体" w:cs="Arial"/>
                <w:szCs w:val="21"/>
              </w:rPr>
            </w:pPr>
            <w:r>
              <w:rPr>
                <w:rFonts w:ascii="宋体" w:hAnsi="宋体" w:cs="Arial" w:hint="eastAsia"/>
                <w:szCs w:val="21"/>
              </w:rPr>
              <w:t>30211</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差旅费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1.34</w:t>
            </w:r>
          </w:p>
        </w:tc>
      </w:tr>
      <w:tr w:rsidR="00000000">
        <w:tc>
          <w:tcPr>
            <w:tcW w:w="1080" w:type="dxa"/>
            <w:vAlign w:val="center"/>
          </w:tcPr>
          <w:p w:rsidR="00000000" w:rsidRDefault="00616C8A">
            <w:pPr>
              <w:rPr>
                <w:rFonts w:ascii="宋体" w:hAnsi="宋体" w:cs="Arial" w:hint="eastAsia"/>
                <w:szCs w:val="21"/>
              </w:rPr>
            </w:pPr>
            <w:r>
              <w:rPr>
                <w:rFonts w:ascii="宋体" w:hAnsi="宋体" w:cs="Arial" w:hint="eastAsia"/>
                <w:szCs w:val="21"/>
              </w:rPr>
              <w:t>30113</w:t>
            </w:r>
          </w:p>
        </w:tc>
        <w:tc>
          <w:tcPr>
            <w:tcW w:w="2739" w:type="dxa"/>
            <w:vAlign w:val="center"/>
          </w:tcPr>
          <w:p w:rsidR="00000000" w:rsidRDefault="00616C8A">
            <w:pPr>
              <w:ind w:firstLineChars="100" w:firstLine="210"/>
              <w:rPr>
                <w:rFonts w:ascii="宋体" w:hAnsi="宋体" w:hint="eastAsia"/>
                <w:szCs w:val="21"/>
              </w:rPr>
            </w:pPr>
            <w:r>
              <w:rPr>
                <w:rFonts w:ascii="宋体" w:hAnsi="宋体" w:hint="eastAsia"/>
                <w:szCs w:val="21"/>
              </w:rPr>
              <w:t>住房公积金</w:t>
            </w:r>
          </w:p>
        </w:tc>
        <w:tc>
          <w:tcPr>
            <w:tcW w:w="1221" w:type="dxa"/>
            <w:vAlign w:val="center"/>
          </w:tcPr>
          <w:p w:rsidR="00000000" w:rsidRDefault="00616C8A">
            <w:pPr>
              <w:widowControl/>
              <w:jc w:val="right"/>
              <w:textAlignment w:val="center"/>
              <w:rPr>
                <w:rFonts w:ascii="宋体" w:hAnsi="宋体" w:hint="eastAsia"/>
                <w:szCs w:val="21"/>
              </w:rPr>
            </w:pPr>
            <w:r>
              <w:rPr>
                <w:rFonts w:ascii="宋体" w:hAnsi="宋体" w:cs="宋体" w:hint="eastAsia"/>
                <w:kern w:val="0"/>
                <w:sz w:val="22"/>
                <w:lang/>
              </w:rPr>
              <w:t>157.76</w:t>
            </w:r>
          </w:p>
        </w:tc>
        <w:tc>
          <w:tcPr>
            <w:tcW w:w="1076" w:type="dxa"/>
            <w:vAlign w:val="center"/>
          </w:tcPr>
          <w:p w:rsidR="00000000" w:rsidRDefault="00616C8A">
            <w:pPr>
              <w:rPr>
                <w:rFonts w:ascii="宋体" w:hAnsi="宋体" w:cs="Arial"/>
                <w:szCs w:val="21"/>
              </w:rPr>
            </w:pPr>
            <w:r>
              <w:rPr>
                <w:rFonts w:ascii="宋体" w:hAnsi="宋体" w:cs="Arial" w:hint="eastAsia"/>
                <w:szCs w:val="21"/>
              </w:rPr>
              <w:t>30212</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因公出国（境）费用</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hint="eastAsia"/>
                <w:szCs w:val="21"/>
              </w:rPr>
            </w:pPr>
            <w:r>
              <w:rPr>
                <w:rFonts w:ascii="宋体" w:hAnsi="宋体" w:cs="Arial" w:hint="eastAsia"/>
                <w:szCs w:val="21"/>
              </w:rPr>
              <w:t>30114</w:t>
            </w:r>
          </w:p>
        </w:tc>
        <w:tc>
          <w:tcPr>
            <w:tcW w:w="2739" w:type="dxa"/>
            <w:vAlign w:val="center"/>
          </w:tcPr>
          <w:p w:rsidR="00000000" w:rsidRDefault="00616C8A">
            <w:pPr>
              <w:ind w:firstLineChars="100" w:firstLine="210"/>
              <w:rPr>
                <w:rFonts w:ascii="宋体" w:hAnsi="宋体" w:hint="eastAsia"/>
                <w:szCs w:val="21"/>
              </w:rPr>
            </w:pPr>
            <w:r>
              <w:rPr>
                <w:rFonts w:ascii="宋体" w:hAnsi="宋体" w:hint="eastAsia"/>
                <w:szCs w:val="21"/>
              </w:rPr>
              <w:t>医疗费</w:t>
            </w:r>
          </w:p>
        </w:tc>
        <w:tc>
          <w:tcPr>
            <w:tcW w:w="1221" w:type="dxa"/>
            <w:vAlign w:val="center"/>
          </w:tcPr>
          <w:p w:rsidR="00000000" w:rsidRDefault="00616C8A">
            <w:pPr>
              <w:ind w:firstLineChars="100" w:firstLine="21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30213</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维修（护）费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2.84</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30199</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其他工资福利支出</w:t>
            </w:r>
          </w:p>
        </w:tc>
        <w:tc>
          <w:tcPr>
            <w:tcW w:w="1221"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202.71</w:t>
            </w:r>
          </w:p>
        </w:tc>
        <w:tc>
          <w:tcPr>
            <w:tcW w:w="1076" w:type="dxa"/>
            <w:vAlign w:val="center"/>
          </w:tcPr>
          <w:p w:rsidR="00000000" w:rsidRDefault="00616C8A">
            <w:pPr>
              <w:rPr>
                <w:rFonts w:ascii="宋体" w:hAnsi="宋体" w:cs="Arial"/>
                <w:szCs w:val="21"/>
              </w:rPr>
            </w:pPr>
            <w:r>
              <w:rPr>
                <w:rFonts w:ascii="宋体" w:hAnsi="宋体" w:cs="Arial" w:hint="eastAsia"/>
                <w:szCs w:val="21"/>
              </w:rPr>
              <w:t>30214</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租赁费</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w:t>
            </w:r>
          </w:p>
        </w:tc>
        <w:tc>
          <w:tcPr>
            <w:tcW w:w="2739" w:type="dxa"/>
            <w:vAlign w:val="center"/>
          </w:tcPr>
          <w:p w:rsidR="00000000" w:rsidRDefault="00616C8A">
            <w:pPr>
              <w:rPr>
                <w:rFonts w:ascii="宋体" w:hAnsi="宋体" w:cs="宋体"/>
                <w:szCs w:val="21"/>
              </w:rPr>
            </w:pPr>
            <w:r>
              <w:rPr>
                <w:rFonts w:ascii="宋体" w:hAnsi="宋体" w:hint="eastAsia"/>
                <w:szCs w:val="21"/>
              </w:rPr>
              <w:t>对个人和家庭的补助</w:t>
            </w:r>
          </w:p>
        </w:tc>
        <w:tc>
          <w:tcPr>
            <w:tcW w:w="1221"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283.10</w:t>
            </w:r>
          </w:p>
        </w:tc>
        <w:tc>
          <w:tcPr>
            <w:tcW w:w="1076" w:type="dxa"/>
            <w:vAlign w:val="center"/>
          </w:tcPr>
          <w:p w:rsidR="00000000" w:rsidRDefault="00616C8A">
            <w:pPr>
              <w:rPr>
                <w:rFonts w:ascii="宋体" w:hAnsi="宋体" w:cs="Arial"/>
                <w:szCs w:val="21"/>
              </w:rPr>
            </w:pPr>
            <w:r>
              <w:rPr>
                <w:rFonts w:ascii="宋体" w:hAnsi="宋体" w:cs="Arial" w:hint="eastAsia"/>
                <w:szCs w:val="21"/>
              </w:rPr>
              <w:t>30215</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会议费</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30301</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离休费</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30216</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培训费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1.44</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30302</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退休费</w:t>
            </w:r>
          </w:p>
        </w:tc>
        <w:tc>
          <w:tcPr>
            <w:tcW w:w="1221"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282.65</w:t>
            </w:r>
          </w:p>
        </w:tc>
        <w:tc>
          <w:tcPr>
            <w:tcW w:w="1076" w:type="dxa"/>
            <w:vAlign w:val="center"/>
          </w:tcPr>
          <w:p w:rsidR="00000000" w:rsidRDefault="00616C8A">
            <w:pPr>
              <w:rPr>
                <w:rFonts w:ascii="宋体" w:hAnsi="宋体" w:cs="Arial"/>
                <w:szCs w:val="21"/>
              </w:rPr>
            </w:pPr>
            <w:r>
              <w:rPr>
                <w:rFonts w:ascii="宋体" w:hAnsi="宋体" w:cs="Arial" w:hint="eastAsia"/>
                <w:szCs w:val="21"/>
              </w:rPr>
              <w:t>30217</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公务接待费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0.18</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30303</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退职（役）费</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30218</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专用材料费</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30304</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抚恤金</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30224</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被装购置费</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30305</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生活补助</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30225</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专用燃料费</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hint="eastAsia"/>
                <w:szCs w:val="21"/>
              </w:rPr>
            </w:pPr>
            <w:r>
              <w:rPr>
                <w:rFonts w:ascii="宋体" w:hAnsi="宋体" w:cs="Arial" w:hint="eastAsia"/>
                <w:szCs w:val="21"/>
              </w:rPr>
              <w:t>30306</w:t>
            </w:r>
          </w:p>
        </w:tc>
        <w:tc>
          <w:tcPr>
            <w:tcW w:w="2739" w:type="dxa"/>
            <w:vAlign w:val="center"/>
          </w:tcPr>
          <w:p w:rsidR="00000000" w:rsidRDefault="00616C8A">
            <w:pPr>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救济费</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30226</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劳务费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12.21</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30307</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医疗费补助</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30227</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委托业务费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171.39</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30308</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助学金</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30228</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工会经费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47.47</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30309</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奖励金</w:t>
            </w:r>
          </w:p>
        </w:tc>
        <w:tc>
          <w:tcPr>
            <w:tcW w:w="1221" w:type="dxa"/>
            <w:vAlign w:val="center"/>
          </w:tcPr>
          <w:p w:rsidR="00000000" w:rsidRDefault="00616C8A">
            <w:pPr>
              <w:widowControl/>
              <w:jc w:val="right"/>
              <w:textAlignment w:val="center"/>
              <w:rPr>
                <w:rFonts w:ascii="宋体" w:hAnsi="宋体" w:hint="eastAsia"/>
                <w:szCs w:val="21"/>
              </w:rPr>
            </w:pPr>
            <w:r>
              <w:rPr>
                <w:rFonts w:ascii="宋体" w:hAnsi="宋体" w:cs="宋体" w:hint="eastAsia"/>
                <w:kern w:val="0"/>
                <w:sz w:val="22"/>
                <w:lang/>
              </w:rPr>
              <w:t>0.44</w:t>
            </w:r>
          </w:p>
        </w:tc>
        <w:tc>
          <w:tcPr>
            <w:tcW w:w="1076" w:type="dxa"/>
            <w:vAlign w:val="center"/>
          </w:tcPr>
          <w:p w:rsidR="00000000" w:rsidRDefault="00616C8A">
            <w:pPr>
              <w:rPr>
                <w:rFonts w:ascii="宋体" w:hAnsi="宋体" w:cs="Arial"/>
                <w:szCs w:val="21"/>
              </w:rPr>
            </w:pPr>
            <w:r>
              <w:rPr>
                <w:rFonts w:ascii="宋体" w:hAnsi="宋体" w:cs="Arial" w:hint="eastAsia"/>
                <w:szCs w:val="21"/>
              </w:rPr>
              <w:t>30229</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福利费</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118.85</w:t>
            </w: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30310</w:t>
            </w:r>
          </w:p>
        </w:tc>
        <w:tc>
          <w:tcPr>
            <w:tcW w:w="2739" w:type="dxa"/>
            <w:vAlign w:val="center"/>
          </w:tcPr>
          <w:p w:rsidR="00000000" w:rsidRDefault="00616C8A">
            <w:pPr>
              <w:ind w:firstLineChars="100" w:firstLine="210"/>
              <w:rPr>
                <w:rFonts w:ascii="宋体" w:hAnsi="宋体" w:hint="eastAsia"/>
                <w:szCs w:val="21"/>
              </w:rPr>
            </w:pPr>
            <w:r>
              <w:rPr>
                <w:rFonts w:ascii="宋体" w:hAnsi="宋体" w:hint="eastAsia"/>
                <w:szCs w:val="21"/>
              </w:rPr>
              <w:t>个人农业生产补贴</w:t>
            </w:r>
          </w:p>
        </w:tc>
        <w:tc>
          <w:tcPr>
            <w:tcW w:w="1221" w:type="dxa"/>
            <w:vAlign w:val="center"/>
          </w:tcPr>
          <w:p w:rsidR="00000000" w:rsidRDefault="00616C8A">
            <w:pPr>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30231</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公务用车运行维护费</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hint="eastAsia"/>
                <w:szCs w:val="21"/>
              </w:rPr>
            </w:pPr>
            <w:r>
              <w:rPr>
                <w:rFonts w:ascii="宋体" w:hAnsi="宋体" w:cs="Arial" w:hint="eastAsia"/>
                <w:szCs w:val="21"/>
              </w:rPr>
              <w:t>30311</w:t>
            </w:r>
          </w:p>
        </w:tc>
        <w:tc>
          <w:tcPr>
            <w:tcW w:w="2739" w:type="dxa"/>
            <w:vAlign w:val="center"/>
          </w:tcPr>
          <w:p w:rsidR="00000000" w:rsidRDefault="00616C8A">
            <w:pPr>
              <w:rPr>
                <w:rFonts w:ascii="宋体" w:hAnsi="宋体" w:hint="eastAsia"/>
                <w:szCs w:val="21"/>
              </w:rPr>
            </w:pPr>
            <w:r>
              <w:rPr>
                <w:rFonts w:ascii="宋体" w:hAnsi="宋体" w:hint="eastAsia"/>
                <w:szCs w:val="21"/>
              </w:rPr>
              <w:t xml:space="preserve">  </w:t>
            </w:r>
            <w:r>
              <w:rPr>
                <w:rFonts w:ascii="宋体" w:hAnsi="宋体" w:hint="eastAsia"/>
                <w:szCs w:val="21"/>
              </w:rPr>
              <w:t>代缴社会保险费</w:t>
            </w:r>
          </w:p>
        </w:tc>
        <w:tc>
          <w:tcPr>
            <w:tcW w:w="1221" w:type="dxa"/>
            <w:vAlign w:val="center"/>
          </w:tcPr>
          <w:p w:rsidR="00000000" w:rsidRDefault="00616C8A">
            <w:pPr>
              <w:jc w:val="right"/>
              <w:rPr>
                <w:rFonts w:ascii="宋体" w:hAnsi="宋体" w:cs="宋体"/>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30239</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其他交通费用</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rPr>
                <w:rFonts w:ascii="宋体" w:hAnsi="宋体" w:cs="Arial"/>
                <w:szCs w:val="21"/>
              </w:rPr>
            </w:pPr>
            <w:r>
              <w:rPr>
                <w:rFonts w:ascii="宋体" w:hAnsi="宋体" w:cs="Arial" w:hint="eastAsia"/>
                <w:szCs w:val="21"/>
              </w:rPr>
              <w:t>30399</w:t>
            </w:r>
          </w:p>
        </w:tc>
        <w:tc>
          <w:tcPr>
            <w:tcW w:w="2739"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其他对个人和家庭的补助</w:t>
            </w: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30240</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税金及附加费用</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30299</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其他商品和服务支出</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7.16</w:t>
            </w: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310</w:t>
            </w:r>
          </w:p>
        </w:tc>
        <w:tc>
          <w:tcPr>
            <w:tcW w:w="2344" w:type="dxa"/>
            <w:vAlign w:val="center"/>
          </w:tcPr>
          <w:p w:rsidR="00000000" w:rsidRDefault="00616C8A">
            <w:pPr>
              <w:rPr>
                <w:rFonts w:ascii="宋体" w:hAnsi="宋体" w:cs="宋体"/>
                <w:szCs w:val="21"/>
              </w:rPr>
            </w:pPr>
            <w:r>
              <w:rPr>
                <w:rFonts w:ascii="宋体" w:hAnsi="宋体" w:hint="eastAsia"/>
                <w:szCs w:val="21"/>
              </w:rPr>
              <w:t>资本性支出</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15.83</w:t>
            </w: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hint="eastAsia"/>
                <w:szCs w:val="21"/>
              </w:rPr>
            </w:pPr>
            <w:r>
              <w:rPr>
                <w:rFonts w:ascii="宋体" w:hAnsi="宋体" w:cs="Arial" w:hint="eastAsia"/>
                <w:szCs w:val="21"/>
              </w:rPr>
              <w:t>31001</w:t>
            </w:r>
          </w:p>
        </w:tc>
        <w:tc>
          <w:tcPr>
            <w:tcW w:w="2344" w:type="dxa"/>
            <w:vAlign w:val="center"/>
          </w:tcPr>
          <w:p w:rsidR="00000000" w:rsidRDefault="00616C8A">
            <w:pPr>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房屋建筑物购建</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31002</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办公设备购置</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2.87</w:t>
            </w: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31003</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专用设备购</w:t>
            </w:r>
            <w:r>
              <w:rPr>
                <w:rFonts w:ascii="宋体" w:hAnsi="宋体" w:hint="eastAsia"/>
                <w:szCs w:val="21"/>
              </w:rPr>
              <w:t>置</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12.96</w:t>
            </w: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31007</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信息网络及软件购置更新</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31013</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公务用车购置</w:t>
            </w:r>
          </w:p>
        </w:tc>
        <w:tc>
          <w:tcPr>
            <w:tcW w:w="1080" w:type="dxa"/>
            <w:vAlign w:val="center"/>
          </w:tcPr>
          <w:p w:rsidR="00000000" w:rsidRDefault="00616C8A">
            <w:pPr>
              <w:jc w:val="right"/>
              <w:rPr>
                <w:rFonts w:ascii="宋体" w:hAnsi="宋体" w:cs="宋体"/>
                <w:szCs w:val="21"/>
              </w:rPr>
            </w:pP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31019</w:t>
            </w:r>
          </w:p>
        </w:tc>
        <w:tc>
          <w:tcPr>
            <w:tcW w:w="2344" w:type="dxa"/>
            <w:vAlign w:val="center"/>
          </w:tcPr>
          <w:p w:rsidR="00000000" w:rsidRDefault="00616C8A">
            <w:pPr>
              <w:rPr>
                <w:rFonts w:ascii="宋体" w:hAnsi="宋体" w:hint="eastAsia"/>
                <w:szCs w:val="21"/>
              </w:rPr>
            </w:pPr>
            <w:r>
              <w:rPr>
                <w:rFonts w:ascii="宋体" w:hAnsi="宋体" w:hint="eastAsia"/>
                <w:szCs w:val="21"/>
              </w:rPr>
              <w:t xml:space="preserve">  </w:t>
            </w:r>
            <w:r>
              <w:rPr>
                <w:rFonts w:ascii="宋体" w:hAnsi="宋体" w:hint="eastAsia"/>
                <w:szCs w:val="21"/>
              </w:rPr>
              <w:t>其他交通工具购置</w:t>
            </w:r>
          </w:p>
        </w:tc>
        <w:tc>
          <w:tcPr>
            <w:tcW w:w="1080" w:type="dxa"/>
            <w:vAlign w:val="center"/>
          </w:tcPr>
          <w:p w:rsidR="00000000" w:rsidRDefault="00616C8A">
            <w:pPr>
              <w:jc w:val="right"/>
              <w:rPr>
                <w:rFonts w:ascii="宋体" w:hAnsi="宋体" w:hint="eastAsia"/>
                <w:szCs w:val="21"/>
              </w:rPr>
            </w:pP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hint="eastAsia"/>
                <w:szCs w:val="21"/>
              </w:rPr>
            </w:pPr>
            <w:r>
              <w:rPr>
                <w:rFonts w:ascii="宋体" w:hAnsi="宋体" w:cs="Arial" w:hint="eastAsia"/>
                <w:szCs w:val="21"/>
              </w:rPr>
              <w:t>31021</w:t>
            </w:r>
          </w:p>
        </w:tc>
        <w:tc>
          <w:tcPr>
            <w:tcW w:w="2344" w:type="dxa"/>
            <w:vAlign w:val="center"/>
          </w:tcPr>
          <w:p w:rsidR="00000000" w:rsidRDefault="00616C8A">
            <w:pPr>
              <w:rPr>
                <w:rFonts w:ascii="宋体" w:hAnsi="宋体" w:hint="eastAsia"/>
                <w:szCs w:val="21"/>
              </w:rPr>
            </w:pPr>
            <w:r>
              <w:rPr>
                <w:rFonts w:ascii="宋体" w:hAnsi="宋体" w:hint="eastAsia"/>
                <w:szCs w:val="21"/>
              </w:rPr>
              <w:t xml:space="preserve">  </w:t>
            </w:r>
            <w:r>
              <w:rPr>
                <w:rFonts w:ascii="宋体" w:hAnsi="宋体" w:hint="eastAsia"/>
                <w:szCs w:val="21"/>
              </w:rPr>
              <w:t>文物和陈列品购置</w:t>
            </w:r>
          </w:p>
        </w:tc>
        <w:tc>
          <w:tcPr>
            <w:tcW w:w="1080" w:type="dxa"/>
            <w:vAlign w:val="center"/>
          </w:tcPr>
          <w:p w:rsidR="00000000" w:rsidRDefault="00616C8A">
            <w:pPr>
              <w:jc w:val="right"/>
              <w:rPr>
                <w:rFonts w:ascii="宋体" w:hAnsi="宋体" w:hint="eastAsia"/>
                <w:szCs w:val="21"/>
              </w:rPr>
            </w:pP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hint="eastAsia"/>
                <w:szCs w:val="21"/>
              </w:rPr>
            </w:pPr>
            <w:r>
              <w:rPr>
                <w:rFonts w:ascii="宋体" w:hAnsi="宋体" w:cs="Arial" w:hint="eastAsia"/>
                <w:szCs w:val="21"/>
              </w:rPr>
              <w:t>31022</w:t>
            </w:r>
          </w:p>
        </w:tc>
        <w:tc>
          <w:tcPr>
            <w:tcW w:w="2344" w:type="dxa"/>
            <w:vAlign w:val="center"/>
          </w:tcPr>
          <w:p w:rsidR="00000000" w:rsidRDefault="00616C8A">
            <w:pPr>
              <w:rPr>
                <w:rFonts w:ascii="宋体" w:hAnsi="宋体" w:hint="eastAsia"/>
                <w:szCs w:val="21"/>
              </w:rPr>
            </w:pPr>
            <w:r>
              <w:rPr>
                <w:rFonts w:ascii="宋体" w:hAnsi="宋体" w:hint="eastAsia"/>
                <w:szCs w:val="21"/>
              </w:rPr>
              <w:t xml:space="preserve">  </w:t>
            </w:r>
            <w:r>
              <w:rPr>
                <w:rFonts w:ascii="宋体" w:hAnsi="宋体" w:hint="eastAsia"/>
                <w:szCs w:val="21"/>
              </w:rPr>
              <w:t>无形资产购置</w:t>
            </w:r>
          </w:p>
        </w:tc>
        <w:tc>
          <w:tcPr>
            <w:tcW w:w="1080" w:type="dxa"/>
            <w:vAlign w:val="center"/>
          </w:tcPr>
          <w:p w:rsidR="00000000" w:rsidRDefault="00616C8A">
            <w:pPr>
              <w:jc w:val="right"/>
              <w:rPr>
                <w:rFonts w:ascii="宋体" w:hAnsi="宋体" w:hint="eastAsia"/>
                <w:szCs w:val="21"/>
              </w:rPr>
            </w:pPr>
          </w:p>
        </w:tc>
      </w:tr>
      <w:tr w:rsidR="00000000">
        <w:tc>
          <w:tcPr>
            <w:tcW w:w="1080" w:type="dxa"/>
            <w:vAlign w:val="center"/>
          </w:tcPr>
          <w:p w:rsidR="00000000" w:rsidRDefault="00616C8A">
            <w:pPr>
              <w:autoSpaceDE w:val="0"/>
              <w:autoSpaceDN w:val="0"/>
              <w:adjustRightInd w:val="0"/>
              <w:ind w:right="840"/>
              <w:rPr>
                <w:rFonts w:ascii="宋体" w:hAnsi="宋体" w:hint="eastAsia"/>
                <w:szCs w:val="21"/>
              </w:rPr>
            </w:pPr>
          </w:p>
        </w:tc>
        <w:tc>
          <w:tcPr>
            <w:tcW w:w="2739" w:type="dxa"/>
            <w:vAlign w:val="center"/>
          </w:tcPr>
          <w:p w:rsidR="00000000" w:rsidRDefault="00616C8A">
            <w:pPr>
              <w:autoSpaceDE w:val="0"/>
              <w:autoSpaceDN w:val="0"/>
              <w:adjustRightInd w:val="0"/>
              <w:ind w:right="840"/>
              <w:rPr>
                <w:rFonts w:ascii="宋体" w:hAnsi="宋体" w:hint="eastAsia"/>
                <w:szCs w:val="21"/>
              </w:rPr>
            </w:pPr>
          </w:p>
        </w:tc>
        <w:tc>
          <w:tcPr>
            <w:tcW w:w="1221" w:type="dxa"/>
            <w:vAlign w:val="center"/>
          </w:tcPr>
          <w:p w:rsidR="00000000" w:rsidRDefault="00616C8A">
            <w:pPr>
              <w:autoSpaceDE w:val="0"/>
              <w:autoSpaceDN w:val="0"/>
              <w:adjustRightInd w:val="0"/>
              <w:ind w:right="840"/>
              <w:jc w:val="right"/>
              <w:rPr>
                <w:rFonts w:ascii="宋体" w:hAnsi="宋体" w:hint="eastAsia"/>
                <w:szCs w:val="21"/>
              </w:rPr>
            </w:pPr>
          </w:p>
        </w:tc>
        <w:tc>
          <w:tcPr>
            <w:tcW w:w="1076" w:type="dxa"/>
            <w:vAlign w:val="center"/>
          </w:tcPr>
          <w:p w:rsidR="00000000" w:rsidRDefault="00616C8A">
            <w:pPr>
              <w:rPr>
                <w:rFonts w:ascii="宋体" w:hAnsi="宋体" w:cs="Arial"/>
                <w:szCs w:val="21"/>
              </w:rPr>
            </w:pPr>
            <w:r>
              <w:rPr>
                <w:rFonts w:ascii="宋体" w:hAnsi="宋体" w:cs="Arial" w:hint="eastAsia"/>
                <w:szCs w:val="21"/>
              </w:rPr>
              <w:t>31099</w:t>
            </w:r>
          </w:p>
        </w:tc>
        <w:tc>
          <w:tcPr>
            <w:tcW w:w="2344" w:type="dxa"/>
            <w:vAlign w:val="center"/>
          </w:tcPr>
          <w:p w:rsidR="00000000" w:rsidRDefault="00616C8A">
            <w:pPr>
              <w:rPr>
                <w:rFonts w:ascii="宋体" w:hAnsi="宋体" w:cs="宋体"/>
                <w:szCs w:val="21"/>
              </w:rPr>
            </w:pPr>
            <w:r>
              <w:rPr>
                <w:rFonts w:ascii="宋体" w:hAnsi="宋体" w:hint="eastAsia"/>
                <w:szCs w:val="21"/>
              </w:rPr>
              <w:t xml:space="preserve">  </w:t>
            </w:r>
            <w:r>
              <w:rPr>
                <w:rFonts w:ascii="宋体" w:hAnsi="宋体" w:hint="eastAsia"/>
                <w:szCs w:val="21"/>
              </w:rPr>
              <w:t>其他资本性支出</w:t>
            </w:r>
          </w:p>
        </w:tc>
        <w:tc>
          <w:tcPr>
            <w:tcW w:w="1080" w:type="dxa"/>
            <w:vAlign w:val="center"/>
          </w:tcPr>
          <w:p w:rsidR="00000000" w:rsidRDefault="00616C8A">
            <w:pPr>
              <w:jc w:val="right"/>
              <w:rPr>
                <w:rFonts w:ascii="宋体" w:hAnsi="宋体" w:cs="宋体"/>
                <w:szCs w:val="21"/>
              </w:rPr>
            </w:pPr>
          </w:p>
        </w:tc>
      </w:tr>
      <w:tr w:rsidR="00000000">
        <w:trPr>
          <w:trHeight w:val="70"/>
        </w:trPr>
        <w:tc>
          <w:tcPr>
            <w:tcW w:w="3819" w:type="dxa"/>
            <w:gridSpan w:val="2"/>
            <w:vAlign w:val="center"/>
          </w:tcPr>
          <w:p w:rsidR="00000000" w:rsidRDefault="00616C8A">
            <w:pPr>
              <w:autoSpaceDE w:val="0"/>
              <w:autoSpaceDN w:val="0"/>
              <w:adjustRightInd w:val="0"/>
              <w:ind w:right="840"/>
              <w:jc w:val="center"/>
              <w:rPr>
                <w:rFonts w:ascii="宋体" w:hAnsi="宋体" w:hint="eastAsia"/>
                <w:szCs w:val="21"/>
              </w:rPr>
            </w:pPr>
            <w:r>
              <w:rPr>
                <w:rFonts w:ascii="宋体" w:hAnsi="宋体" w:hint="eastAsia"/>
                <w:szCs w:val="21"/>
              </w:rPr>
              <w:t>人员经费合计</w:t>
            </w:r>
          </w:p>
        </w:tc>
        <w:tc>
          <w:tcPr>
            <w:tcW w:w="1221" w:type="dxa"/>
            <w:vAlign w:val="center"/>
          </w:tcPr>
          <w:p w:rsidR="00000000" w:rsidRDefault="00616C8A">
            <w:pPr>
              <w:widowControl/>
              <w:jc w:val="right"/>
              <w:textAlignment w:val="center"/>
              <w:rPr>
                <w:rFonts w:ascii="宋体" w:hAnsi="宋体" w:hint="eastAsia"/>
                <w:szCs w:val="21"/>
              </w:rPr>
            </w:pPr>
            <w:r>
              <w:rPr>
                <w:rFonts w:ascii="宋体" w:hAnsi="宋体" w:cs="宋体" w:hint="eastAsia"/>
                <w:kern w:val="0"/>
                <w:sz w:val="22"/>
                <w:lang/>
              </w:rPr>
              <w:t>4,</w:t>
            </w:r>
            <w:r>
              <w:rPr>
                <w:rFonts w:ascii="宋体" w:hAnsi="宋体" w:cs="宋体" w:hint="eastAsia"/>
                <w:kern w:val="0"/>
                <w:sz w:val="22"/>
                <w:lang/>
              </w:rPr>
              <w:t>530.66</w:t>
            </w:r>
          </w:p>
        </w:tc>
        <w:tc>
          <w:tcPr>
            <w:tcW w:w="3420" w:type="dxa"/>
            <w:gridSpan w:val="2"/>
            <w:vAlign w:val="center"/>
          </w:tcPr>
          <w:p w:rsidR="00000000" w:rsidRDefault="00616C8A">
            <w:pPr>
              <w:jc w:val="center"/>
              <w:rPr>
                <w:rFonts w:ascii="宋体" w:hAnsi="宋体" w:hint="eastAsia"/>
                <w:szCs w:val="21"/>
              </w:rPr>
            </w:pPr>
            <w:r>
              <w:rPr>
                <w:rFonts w:ascii="宋体" w:hAnsi="宋体" w:hint="eastAsia"/>
                <w:szCs w:val="21"/>
              </w:rPr>
              <w:t>公用经费合计</w:t>
            </w:r>
          </w:p>
        </w:tc>
        <w:tc>
          <w:tcPr>
            <w:tcW w:w="1080" w:type="dxa"/>
            <w:vAlign w:val="center"/>
          </w:tcPr>
          <w:p w:rsidR="00000000" w:rsidRDefault="00616C8A">
            <w:pPr>
              <w:widowControl/>
              <w:jc w:val="right"/>
              <w:textAlignment w:val="center"/>
              <w:rPr>
                <w:rFonts w:ascii="宋体" w:hAnsi="宋体" w:cs="宋体"/>
                <w:szCs w:val="21"/>
              </w:rPr>
            </w:pPr>
            <w:r>
              <w:rPr>
                <w:rFonts w:ascii="宋体" w:hAnsi="宋体" w:cs="宋体" w:hint="eastAsia"/>
                <w:kern w:val="0"/>
                <w:sz w:val="22"/>
                <w:lang/>
              </w:rPr>
              <w:t>562.79</w:t>
            </w:r>
          </w:p>
        </w:tc>
      </w:tr>
    </w:tbl>
    <w:p w:rsidR="00000000" w:rsidRDefault="00616C8A">
      <w:pPr>
        <w:autoSpaceDE w:val="0"/>
        <w:autoSpaceDN w:val="0"/>
        <w:adjustRightInd w:val="0"/>
        <w:rPr>
          <w:rFonts w:ascii="宋体" w:hAnsi="宋体" w:hint="eastAsia"/>
          <w:szCs w:val="21"/>
        </w:rPr>
        <w:sectPr w:rsidR="00000000">
          <w:pgSz w:w="11906" w:h="16838"/>
          <w:pgMar w:top="1440" w:right="1797" w:bottom="1440" w:left="1797" w:header="851" w:footer="992" w:gutter="0"/>
          <w:cols w:space="720"/>
          <w:docGrid w:linePitch="312"/>
        </w:sectPr>
      </w:pPr>
      <w:r>
        <w:rPr>
          <w:rFonts w:ascii="宋体" w:hAnsi="宋体" w:hint="eastAsia"/>
          <w:szCs w:val="21"/>
        </w:rPr>
        <w:t>注：本表反映单位本年度一般公共预算财政拨款基本支出明细情况。</w:t>
      </w:r>
    </w:p>
    <w:p w:rsidR="00000000" w:rsidRDefault="00616C8A">
      <w:pPr>
        <w:autoSpaceDE w:val="0"/>
        <w:autoSpaceDN w:val="0"/>
        <w:adjustRightInd w:val="0"/>
        <w:jc w:val="center"/>
        <w:outlineLvl w:val="0"/>
        <w:rPr>
          <w:rFonts w:ascii="宋体" w:hAnsi="宋体" w:hint="eastAsia"/>
          <w:szCs w:val="21"/>
        </w:rPr>
      </w:pPr>
      <w:r>
        <w:rPr>
          <w:rFonts w:ascii="宋体" w:hAnsi="宋体" w:hint="eastAsia"/>
          <w:szCs w:val="21"/>
        </w:rPr>
        <w:lastRenderedPageBreak/>
        <w:t>财政拨款“三公”经费支出决算表</w:t>
      </w:r>
    </w:p>
    <w:p w:rsidR="00000000" w:rsidRDefault="00616C8A">
      <w:pPr>
        <w:autoSpaceDE w:val="0"/>
        <w:autoSpaceDN w:val="0"/>
        <w:adjustRightInd w:val="0"/>
        <w:ind w:right="675"/>
        <w:jc w:val="right"/>
        <w:rPr>
          <w:rFonts w:ascii="宋体" w:hAnsi="宋体" w:hint="eastAsia"/>
          <w:szCs w:val="21"/>
        </w:rPr>
      </w:pPr>
      <w:r>
        <w:rPr>
          <w:rFonts w:ascii="宋体" w:hAnsi="宋体" w:hint="eastAsia"/>
          <w:szCs w:val="21"/>
        </w:rPr>
        <w:t>单位：万元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76"/>
        <w:gridCol w:w="1076"/>
        <w:gridCol w:w="1076"/>
        <w:gridCol w:w="1076"/>
        <w:gridCol w:w="1076"/>
        <w:gridCol w:w="1076"/>
        <w:gridCol w:w="1076"/>
        <w:gridCol w:w="1076"/>
        <w:gridCol w:w="1076"/>
        <w:gridCol w:w="1076"/>
        <w:gridCol w:w="1077"/>
        <w:gridCol w:w="1077"/>
      </w:tblGrid>
      <w:tr w:rsidR="00000000">
        <w:trPr>
          <w:trHeight w:val="285"/>
          <w:jc w:val="center"/>
        </w:trPr>
        <w:tc>
          <w:tcPr>
            <w:tcW w:w="12914" w:type="dxa"/>
            <w:gridSpan w:val="12"/>
            <w:tcBorders>
              <w:top w:val="single" w:sz="6" w:space="0" w:color="auto"/>
              <w:left w:val="single" w:sz="6" w:space="0" w:color="auto"/>
              <w:bottom w:val="single" w:sz="6" w:space="0" w:color="auto"/>
              <w:right w:val="single" w:sz="6" w:space="0" w:color="auto"/>
            </w:tcBorders>
            <w:vAlign w:val="center"/>
          </w:tcPr>
          <w:p w:rsidR="00000000" w:rsidRDefault="00616C8A">
            <w:pPr>
              <w:widowControl/>
              <w:jc w:val="center"/>
              <w:rPr>
                <w:rFonts w:ascii="宋体" w:hAnsi="宋体" w:cs="宋体"/>
                <w:kern w:val="0"/>
                <w:szCs w:val="21"/>
              </w:rPr>
            </w:pPr>
            <w:r>
              <w:rPr>
                <w:rFonts w:ascii="宋体" w:hAnsi="宋体" w:hint="eastAsia"/>
                <w:szCs w:val="21"/>
              </w:rPr>
              <w:t>财政拨款</w:t>
            </w:r>
            <w:r>
              <w:rPr>
                <w:rFonts w:ascii="宋体" w:hAnsi="宋体" w:cs="宋体" w:hint="eastAsia"/>
                <w:kern w:val="0"/>
                <w:szCs w:val="21"/>
              </w:rPr>
              <w:t>“三公”经费</w:t>
            </w:r>
          </w:p>
        </w:tc>
      </w:tr>
      <w:tr w:rsidR="00000000">
        <w:trPr>
          <w:trHeight w:val="285"/>
          <w:jc w:val="center"/>
        </w:trPr>
        <w:tc>
          <w:tcPr>
            <w:tcW w:w="2152" w:type="dxa"/>
            <w:gridSpan w:val="2"/>
            <w:vMerge w:val="restart"/>
            <w:tcBorders>
              <w:top w:val="single" w:sz="6" w:space="0" w:color="auto"/>
              <w:left w:val="single" w:sz="6" w:space="0" w:color="auto"/>
              <w:bottom w:val="single" w:sz="6"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合计</w:t>
            </w:r>
          </w:p>
        </w:tc>
        <w:tc>
          <w:tcPr>
            <w:tcW w:w="2152" w:type="dxa"/>
            <w:gridSpan w:val="2"/>
            <w:vMerge w:val="restart"/>
            <w:tcBorders>
              <w:top w:val="single" w:sz="6" w:space="0" w:color="auto"/>
              <w:bottom w:val="single" w:sz="6"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因公出国</w:t>
            </w:r>
          </w:p>
          <w:p w:rsidR="00000000" w:rsidRDefault="00616C8A">
            <w:pPr>
              <w:widowControl/>
              <w:jc w:val="center"/>
              <w:rPr>
                <w:rFonts w:ascii="宋体" w:hAnsi="宋体" w:cs="宋体"/>
                <w:kern w:val="0"/>
                <w:szCs w:val="21"/>
              </w:rPr>
            </w:pPr>
            <w:r>
              <w:rPr>
                <w:rFonts w:ascii="宋体" w:hAnsi="宋体" w:cs="宋体" w:hint="eastAsia"/>
                <w:kern w:val="0"/>
                <w:szCs w:val="21"/>
              </w:rPr>
              <w:t>（境）费</w:t>
            </w:r>
          </w:p>
        </w:tc>
        <w:tc>
          <w:tcPr>
            <w:tcW w:w="6456" w:type="dxa"/>
            <w:gridSpan w:val="6"/>
            <w:tcBorders>
              <w:top w:val="single" w:sz="6" w:space="0" w:color="auto"/>
              <w:bottom w:val="single" w:sz="6"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公务用车购置及运</w:t>
            </w:r>
            <w:r>
              <w:rPr>
                <w:rFonts w:ascii="宋体" w:hAnsi="宋体" w:cs="宋体" w:hint="eastAsia"/>
                <w:kern w:val="0"/>
                <w:szCs w:val="21"/>
              </w:rPr>
              <w:t>行维护费</w:t>
            </w:r>
          </w:p>
        </w:tc>
        <w:tc>
          <w:tcPr>
            <w:tcW w:w="2154" w:type="dxa"/>
            <w:gridSpan w:val="2"/>
            <w:vMerge w:val="restart"/>
            <w:tcBorders>
              <w:top w:val="single" w:sz="6" w:space="0" w:color="auto"/>
              <w:bottom w:val="single" w:sz="6"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公务接待费</w:t>
            </w:r>
          </w:p>
        </w:tc>
      </w:tr>
      <w:tr w:rsidR="00000000">
        <w:trPr>
          <w:trHeight w:val="731"/>
          <w:jc w:val="center"/>
        </w:trPr>
        <w:tc>
          <w:tcPr>
            <w:tcW w:w="2152" w:type="dxa"/>
            <w:gridSpan w:val="2"/>
            <w:vMerge/>
            <w:tcBorders>
              <w:top w:val="single" w:sz="6" w:space="0" w:color="auto"/>
              <w:left w:val="single" w:sz="6" w:space="0" w:color="auto"/>
              <w:bottom w:val="single" w:sz="6" w:space="0" w:color="auto"/>
            </w:tcBorders>
            <w:vAlign w:val="center"/>
          </w:tcPr>
          <w:p w:rsidR="00000000" w:rsidRDefault="00616C8A">
            <w:pPr>
              <w:widowControl/>
              <w:jc w:val="left"/>
              <w:rPr>
                <w:rFonts w:ascii="宋体" w:hAnsi="宋体" w:cs="宋体"/>
                <w:kern w:val="0"/>
                <w:szCs w:val="21"/>
              </w:rPr>
            </w:pPr>
          </w:p>
        </w:tc>
        <w:tc>
          <w:tcPr>
            <w:tcW w:w="2152" w:type="dxa"/>
            <w:gridSpan w:val="2"/>
            <w:vMerge/>
            <w:tcBorders>
              <w:top w:val="single" w:sz="6" w:space="0" w:color="auto"/>
              <w:bottom w:val="single" w:sz="6" w:space="0" w:color="auto"/>
            </w:tcBorders>
            <w:vAlign w:val="center"/>
          </w:tcPr>
          <w:p w:rsidR="00000000" w:rsidRDefault="00616C8A">
            <w:pPr>
              <w:widowControl/>
              <w:jc w:val="left"/>
              <w:rPr>
                <w:rFonts w:ascii="宋体" w:hAnsi="宋体" w:cs="宋体"/>
                <w:kern w:val="0"/>
                <w:szCs w:val="21"/>
              </w:rPr>
            </w:pPr>
          </w:p>
        </w:tc>
        <w:tc>
          <w:tcPr>
            <w:tcW w:w="2152" w:type="dxa"/>
            <w:gridSpan w:val="2"/>
            <w:tcBorders>
              <w:top w:val="single" w:sz="6" w:space="0" w:color="auto"/>
              <w:bottom w:val="single" w:sz="6" w:space="0" w:color="auto"/>
            </w:tcBorders>
            <w:vAlign w:val="center"/>
          </w:tcPr>
          <w:p w:rsidR="00000000" w:rsidRDefault="00616C8A">
            <w:pPr>
              <w:widowControl/>
              <w:jc w:val="center"/>
              <w:rPr>
                <w:rFonts w:ascii="宋体" w:hAnsi="宋体" w:cs="宋体"/>
                <w:kern w:val="0"/>
                <w:szCs w:val="21"/>
              </w:rPr>
            </w:pPr>
            <w:r>
              <w:rPr>
                <w:rFonts w:ascii="宋体" w:hAnsi="宋体" w:cs="宋体" w:hint="eastAsia"/>
                <w:kern w:val="0"/>
                <w:szCs w:val="21"/>
              </w:rPr>
              <w:t>小计</w:t>
            </w:r>
          </w:p>
        </w:tc>
        <w:tc>
          <w:tcPr>
            <w:tcW w:w="2152" w:type="dxa"/>
            <w:gridSpan w:val="2"/>
            <w:tcBorders>
              <w:top w:val="single" w:sz="6" w:space="0" w:color="auto"/>
              <w:bottom w:val="single" w:sz="6"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公务用车</w:t>
            </w:r>
          </w:p>
          <w:p w:rsidR="00000000" w:rsidRDefault="00616C8A">
            <w:pPr>
              <w:widowControl/>
              <w:jc w:val="center"/>
              <w:rPr>
                <w:rFonts w:ascii="宋体" w:hAnsi="宋体" w:cs="宋体"/>
                <w:kern w:val="0"/>
                <w:szCs w:val="21"/>
              </w:rPr>
            </w:pPr>
            <w:r>
              <w:rPr>
                <w:rFonts w:ascii="宋体" w:hAnsi="宋体" w:cs="宋体" w:hint="eastAsia"/>
                <w:kern w:val="0"/>
                <w:szCs w:val="21"/>
              </w:rPr>
              <w:t>购置费</w:t>
            </w:r>
          </w:p>
        </w:tc>
        <w:tc>
          <w:tcPr>
            <w:tcW w:w="2152" w:type="dxa"/>
            <w:gridSpan w:val="2"/>
            <w:tcBorders>
              <w:top w:val="single" w:sz="6" w:space="0" w:color="auto"/>
              <w:bottom w:val="single" w:sz="6"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公务用车</w:t>
            </w:r>
          </w:p>
          <w:p w:rsidR="00000000" w:rsidRDefault="00616C8A">
            <w:pPr>
              <w:widowControl/>
              <w:jc w:val="center"/>
              <w:rPr>
                <w:rFonts w:ascii="宋体" w:hAnsi="宋体" w:cs="宋体"/>
                <w:kern w:val="0"/>
                <w:szCs w:val="21"/>
              </w:rPr>
            </w:pPr>
            <w:r>
              <w:rPr>
                <w:rFonts w:ascii="宋体" w:hAnsi="宋体" w:cs="宋体" w:hint="eastAsia"/>
                <w:kern w:val="0"/>
                <w:szCs w:val="21"/>
              </w:rPr>
              <w:t>运行维护费</w:t>
            </w:r>
          </w:p>
        </w:tc>
        <w:tc>
          <w:tcPr>
            <w:tcW w:w="2154" w:type="dxa"/>
            <w:gridSpan w:val="2"/>
            <w:vMerge/>
            <w:tcBorders>
              <w:top w:val="single" w:sz="6" w:space="0" w:color="auto"/>
              <w:bottom w:val="single" w:sz="6" w:space="0" w:color="auto"/>
            </w:tcBorders>
            <w:vAlign w:val="center"/>
          </w:tcPr>
          <w:p w:rsidR="00000000" w:rsidRDefault="00616C8A">
            <w:pPr>
              <w:widowControl/>
              <w:jc w:val="left"/>
              <w:rPr>
                <w:rFonts w:ascii="宋体" w:hAnsi="宋体" w:cs="宋体"/>
                <w:kern w:val="0"/>
                <w:szCs w:val="21"/>
              </w:rPr>
            </w:pPr>
          </w:p>
        </w:tc>
      </w:tr>
      <w:tr w:rsidR="00000000">
        <w:trPr>
          <w:trHeight w:val="743"/>
          <w:jc w:val="center"/>
        </w:trPr>
        <w:tc>
          <w:tcPr>
            <w:tcW w:w="1076" w:type="dxa"/>
            <w:tcBorders>
              <w:top w:val="single" w:sz="6" w:space="0" w:color="auto"/>
              <w:left w:val="single" w:sz="6" w:space="0" w:color="auto"/>
              <w:bottom w:val="single" w:sz="6" w:space="0" w:color="auto"/>
              <w:right w:val="single" w:sz="4"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决算数</w:t>
            </w:r>
          </w:p>
        </w:tc>
        <w:tc>
          <w:tcPr>
            <w:tcW w:w="1077" w:type="dxa"/>
            <w:tcBorders>
              <w:top w:val="single" w:sz="6" w:space="0" w:color="auto"/>
              <w:bottom w:val="single" w:sz="6" w:space="0" w:color="auto"/>
              <w:right w:val="single" w:sz="4"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预算数</w:t>
            </w:r>
          </w:p>
        </w:tc>
        <w:tc>
          <w:tcPr>
            <w:tcW w:w="1077" w:type="dxa"/>
            <w:tcBorders>
              <w:top w:val="single" w:sz="6" w:space="0" w:color="auto"/>
              <w:left w:val="single" w:sz="4" w:space="0" w:color="auto"/>
              <w:bottom w:val="single" w:sz="6" w:space="0" w:color="auto"/>
            </w:tcBorders>
            <w:vAlign w:val="center"/>
          </w:tcPr>
          <w:p w:rsidR="00000000" w:rsidRDefault="00616C8A">
            <w:pPr>
              <w:widowControl/>
              <w:jc w:val="center"/>
              <w:rPr>
                <w:rFonts w:ascii="宋体" w:hAnsi="宋体" w:cs="宋体" w:hint="eastAsia"/>
                <w:kern w:val="0"/>
                <w:szCs w:val="21"/>
              </w:rPr>
            </w:pPr>
            <w:r>
              <w:rPr>
                <w:rFonts w:ascii="宋体" w:hAnsi="宋体" w:cs="宋体" w:hint="eastAsia"/>
                <w:kern w:val="0"/>
                <w:szCs w:val="21"/>
              </w:rPr>
              <w:t>决算数</w:t>
            </w:r>
          </w:p>
        </w:tc>
      </w:tr>
      <w:tr w:rsidR="00000000">
        <w:trPr>
          <w:trHeight w:val="300"/>
          <w:jc w:val="center"/>
        </w:trPr>
        <w:tc>
          <w:tcPr>
            <w:tcW w:w="1076" w:type="dxa"/>
            <w:tcBorders>
              <w:top w:val="single" w:sz="6" w:space="0" w:color="auto"/>
              <w:left w:val="single" w:sz="6" w:space="0" w:color="auto"/>
              <w:bottom w:val="single" w:sz="6" w:space="0" w:color="auto"/>
              <w:right w:val="single" w:sz="4" w:space="0" w:color="auto"/>
            </w:tcBorders>
            <w:vAlign w:val="center"/>
          </w:tcPr>
          <w:p w:rsidR="00000000" w:rsidRDefault="00616C8A">
            <w:pPr>
              <w:widowControl/>
              <w:jc w:val="right"/>
              <w:rPr>
                <w:rFonts w:ascii="宋体" w:hAnsi="宋体" w:cs="宋体" w:hint="eastAsia"/>
                <w:kern w:val="0"/>
                <w:szCs w:val="21"/>
              </w:rPr>
            </w:pPr>
            <w:r>
              <w:rPr>
                <w:rFonts w:ascii="宋体" w:hAnsi="宋体" w:cs="宋体" w:hint="eastAsia"/>
                <w:kern w:val="0"/>
                <w:szCs w:val="21"/>
              </w:rPr>
              <w:t>2.5</w:t>
            </w:r>
          </w:p>
        </w:tc>
        <w:tc>
          <w:tcPr>
            <w:tcW w:w="1076" w:type="dxa"/>
            <w:tcBorders>
              <w:top w:val="single" w:sz="6" w:space="0" w:color="auto"/>
              <w:left w:val="single" w:sz="4" w:space="0" w:color="auto"/>
              <w:bottom w:val="single" w:sz="6" w:space="0" w:color="auto"/>
            </w:tcBorders>
            <w:vAlign w:val="center"/>
          </w:tcPr>
          <w:p w:rsidR="00000000" w:rsidRDefault="00616C8A">
            <w:pPr>
              <w:widowControl/>
              <w:jc w:val="right"/>
              <w:rPr>
                <w:rFonts w:ascii="宋体" w:hAnsi="宋体" w:cs="宋体" w:hint="eastAsia"/>
                <w:kern w:val="0"/>
                <w:szCs w:val="21"/>
              </w:rPr>
            </w:pPr>
            <w:r>
              <w:rPr>
                <w:rFonts w:ascii="宋体" w:hAnsi="宋体" w:cs="宋体" w:hint="eastAsia"/>
                <w:kern w:val="0"/>
                <w:szCs w:val="21"/>
              </w:rPr>
              <w:t>0.18</w:t>
            </w:r>
          </w:p>
        </w:tc>
        <w:tc>
          <w:tcPr>
            <w:tcW w:w="1076" w:type="dxa"/>
            <w:tcBorders>
              <w:top w:val="single" w:sz="6" w:space="0" w:color="auto"/>
              <w:bottom w:val="single" w:sz="6"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076" w:type="dxa"/>
            <w:tcBorders>
              <w:top w:val="single" w:sz="6" w:space="0" w:color="auto"/>
              <w:left w:val="single" w:sz="4" w:space="0" w:color="auto"/>
              <w:bottom w:val="single" w:sz="6" w:space="0" w:color="auto"/>
            </w:tcBorders>
            <w:vAlign w:val="center"/>
          </w:tcPr>
          <w:p w:rsidR="00000000" w:rsidRDefault="00616C8A">
            <w:pPr>
              <w:widowControl/>
              <w:jc w:val="right"/>
              <w:rPr>
                <w:rFonts w:ascii="宋体" w:hAnsi="宋体" w:cs="宋体"/>
                <w:kern w:val="0"/>
                <w:szCs w:val="21"/>
              </w:rPr>
            </w:pPr>
          </w:p>
        </w:tc>
        <w:tc>
          <w:tcPr>
            <w:tcW w:w="1076" w:type="dxa"/>
            <w:tcBorders>
              <w:top w:val="single" w:sz="6" w:space="0" w:color="auto"/>
              <w:bottom w:val="single" w:sz="6" w:space="0" w:color="auto"/>
              <w:right w:val="single" w:sz="4" w:space="0" w:color="auto"/>
            </w:tcBorders>
            <w:vAlign w:val="center"/>
          </w:tcPr>
          <w:p w:rsidR="00000000" w:rsidRDefault="00616C8A">
            <w:pPr>
              <w:widowControl/>
              <w:jc w:val="right"/>
              <w:rPr>
                <w:rFonts w:ascii="宋体" w:hAnsi="宋体" w:cs="宋体"/>
                <w:kern w:val="0"/>
                <w:szCs w:val="21"/>
              </w:rPr>
            </w:pPr>
          </w:p>
        </w:tc>
        <w:tc>
          <w:tcPr>
            <w:tcW w:w="1076" w:type="dxa"/>
            <w:tcBorders>
              <w:top w:val="single" w:sz="6" w:space="0" w:color="auto"/>
              <w:left w:val="single" w:sz="4" w:space="0" w:color="auto"/>
              <w:bottom w:val="single" w:sz="6" w:space="0" w:color="auto"/>
            </w:tcBorders>
            <w:vAlign w:val="center"/>
          </w:tcPr>
          <w:p w:rsidR="00000000" w:rsidRDefault="00616C8A">
            <w:pPr>
              <w:widowControl/>
              <w:jc w:val="right"/>
              <w:rPr>
                <w:rFonts w:ascii="宋体" w:hAnsi="宋体" w:cs="宋体"/>
                <w:kern w:val="0"/>
                <w:szCs w:val="21"/>
              </w:rPr>
            </w:pPr>
          </w:p>
        </w:tc>
        <w:tc>
          <w:tcPr>
            <w:tcW w:w="1076" w:type="dxa"/>
            <w:tcBorders>
              <w:top w:val="single" w:sz="6" w:space="0" w:color="auto"/>
              <w:bottom w:val="single" w:sz="6"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076" w:type="dxa"/>
            <w:tcBorders>
              <w:top w:val="single" w:sz="6" w:space="0" w:color="auto"/>
              <w:left w:val="single" w:sz="4" w:space="0" w:color="auto"/>
              <w:bottom w:val="single" w:sz="6" w:space="0" w:color="auto"/>
            </w:tcBorders>
            <w:vAlign w:val="center"/>
          </w:tcPr>
          <w:p w:rsidR="00000000" w:rsidRDefault="00616C8A">
            <w:pPr>
              <w:widowControl/>
              <w:jc w:val="right"/>
              <w:rPr>
                <w:rFonts w:ascii="宋体" w:hAnsi="宋体" w:cs="宋体"/>
                <w:kern w:val="0"/>
                <w:szCs w:val="21"/>
              </w:rPr>
            </w:pPr>
          </w:p>
        </w:tc>
        <w:tc>
          <w:tcPr>
            <w:tcW w:w="1076" w:type="dxa"/>
            <w:tcBorders>
              <w:top w:val="single" w:sz="6" w:space="0" w:color="auto"/>
              <w:bottom w:val="single" w:sz="6" w:space="0" w:color="auto"/>
              <w:right w:val="single" w:sz="4" w:space="0" w:color="auto"/>
            </w:tcBorders>
            <w:vAlign w:val="center"/>
          </w:tcPr>
          <w:p w:rsidR="00000000" w:rsidRDefault="00616C8A">
            <w:pPr>
              <w:widowControl/>
              <w:jc w:val="right"/>
              <w:rPr>
                <w:rFonts w:ascii="宋体" w:hAnsi="宋体" w:cs="宋体" w:hint="eastAsia"/>
                <w:kern w:val="0"/>
                <w:szCs w:val="21"/>
              </w:rPr>
            </w:pPr>
          </w:p>
        </w:tc>
        <w:tc>
          <w:tcPr>
            <w:tcW w:w="1076" w:type="dxa"/>
            <w:tcBorders>
              <w:top w:val="single" w:sz="6" w:space="0" w:color="auto"/>
              <w:left w:val="single" w:sz="4" w:space="0" w:color="auto"/>
              <w:bottom w:val="single" w:sz="6" w:space="0" w:color="auto"/>
            </w:tcBorders>
            <w:vAlign w:val="center"/>
          </w:tcPr>
          <w:p w:rsidR="00000000" w:rsidRDefault="00616C8A">
            <w:pPr>
              <w:widowControl/>
              <w:jc w:val="right"/>
              <w:rPr>
                <w:rFonts w:ascii="宋体" w:hAnsi="宋体" w:cs="宋体"/>
                <w:kern w:val="0"/>
                <w:szCs w:val="21"/>
              </w:rPr>
            </w:pPr>
          </w:p>
        </w:tc>
        <w:tc>
          <w:tcPr>
            <w:tcW w:w="1077" w:type="dxa"/>
            <w:tcBorders>
              <w:top w:val="single" w:sz="6" w:space="0" w:color="auto"/>
              <w:bottom w:val="single" w:sz="6" w:space="0" w:color="auto"/>
              <w:right w:val="single" w:sz="4" w:space="0" w:color="auto"/>
            </w:tcBorders>
            <w:vAlign w:val="center"/>
          </w:tcPr>
          <w:p w:rsidR="00000000" w:rsidRDefault="00616C8A">
            <w:pPr>
              <w:widowControl/>
              <w:jc w:val="right"/>
              <w:rPr>
                <w:rFonts w:ascii="宋体" w:hAnsi="宋体" w:cs="宋体" w:hint="eastAsia"/>
                <w:kern w:val="0"/>
                <w:szCs w:val="21"/>
              </w:rPr>
            </w:pPr>
            <w:r>
              <w:rPr>
                <w:rFonts w:ascii="宋体" w:hAnsi="宋体" w:cs="宋体" w:hint="eastAsia"/>
                <w:kern w:val="0"/>
                <w:szCs w:val="21"/>
              </w:rPr>
              <w:t>2.5</w:t>
            </w:r>
          </w:p>
        </w:tc>
        <w:tc>
          <w:tcPr>
            <w:tcW w:w="1077" w:type="dxa"/>
            <w:tcBorders>
              <w:top w:val="single" w:sz="6" w:space="0" w:color="auto"/>
              <w:left w:val="single" w:sz="4" w:space="0" w:color="auto"/>
              <w:bottom w:val="single" w:sz="6" w:space="0" w:color="auto"/>
            </w:tcBorders>
            <w:vAlign w:val="center"/>
          </w:tcPr>
          <w:p w:rsidR="00000000" w:rsidRDefault="00616C8A">
            <w:pPr>
              <w:widowControl/>
              <w:jc w:val="right"/>
              <w:rPr>
                <w:rFonts w:ascii="宋体" w:hAnsi="宋体" w:cs="宋体" w:hint="eastAsia"/>
                <w:kern w:val="0"/>
                <w:szCs w:val="21"/>
              </w:rPr>
            </w:pPr>
            <w:r>
              <w:rPr>
                <w:rFonts w:ascii="宋体" w:hAnsi="宋体" w:cs="宋体" w:hint="eastAsia"/>
                <w:kern w:val="0"/>
                <w:szCs w:val="21"/>
              </w:rPr>
              <w:t>0.18</w:t>
            </w:r>
          </w:p>
        </w:tc>
      </w:tr>
    </w:tbl>
    <w:p w:rsidR="00000000" w:rsidRDefault="00616C8A">
      <w:pPr>
        <w:autoSpaceDE w:val="0"/>
        <w:autoSpaceDN w:val="0"/>
        <w:adjustRightInd w:val="0"/>
        <w:rPr>
          <w:rFonts w:ascii="宋体" w:hAnsi="宋体" w:hint="eastAsia"/>
          <w:szCs w:val="21"/>
        </w:rPr>
        <w:sectPr w:rsidR="00000000">
          <w:pgSz w:w="16838" w:h="11906" w:orient="landscape"/>
          <w:pgMar w:top="1797" w:right="1440" w:bottom="1797" w:left="1440" w:header="851" w:footer="992" w:gutter="0"/>
          <w:cols w:space="720"/>
          <w:docGrid w:linePitch="312"/>
        </w:sectPr>
      </w:pPr>
      <w:r>
        <w:rPr>
          <w:rFonts w:ascii="宋体" w:hAnsi="宋体" w:hint="eastAsia"/>
          <w:szCs w:val="21"/>
        </w:rPr>
        <w:t>注：本表反映单位本年度“三公”经费支出预决算情况。</w:t>
      </w:r>
    </w:p>
    <w:p w:rsidR="00000000" w:rsidRDefault="00616C8A">
      <w:pPr>
        <w:autoSpaceDE w:val="0"/>
        <w:autoSpaceDN w:val="0"/>
        <w:adjustRightInd w:val="0"/>
        <w:jc w:val="center"/>
        <w:outlineLvl w:val="0"/>
        <w:rPr>
          <w:rFonts w:ascii="宋体" w:hAnsi="宋体" w:hint="eastAsia"/>
          <w:szCs w:val="21"/>
        </w:rPr>
      </w:pPr>
      <w:r>
        <w:rPr>
          <w:rFonts w:ascii="宋体" w:hAnsi="宋体" w:hint="eastAsia"/>
          <w:szCs w:val="21"/>
        </w:rPr>
        <w:lastRenderedPageBreak/>
        <w:t>政府性基金预算财政拨款收入支出决算表</w:t>
      </w:r>
    </w:p>
    <w:p w:rsidR="00000000" w:rsidRDefault="00616C8A">
      <w:pPr>
        <w:autoSpaceDE w:val="0"/>
        <w:autoSpaceDN w:val="0"/>
        <w:adjustRightInd w:val="0"/>
        <w:ind w:right="360"/>
        <w:jc w:val="right"/>
        <w:rPr>
          <w:rFonts w:ascii="宋体" w:hAnsi="宋体" w:hint="eastAsia"/>
          <w:szCs w:val="21"/>
        </w:rPr>
      </w:pPr>
      <w:r>
        <w:rPr>
          <w:rFonts w:ascii="宋体" w:hAnsi="宋体" w:hint="eastAsia"/>
          <w:szCs w:val="21"/>
        </w:rPr>
        <w:t>单位：万元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000000">
        <w:trPr>
          <w:trHeight w:val="480"/>
          <w:jc w:val="center"/>
        </w:trPr>
        <w:tc>
          <w:tcPr>
            <w:tcW w:w="3370" w:type="dxa"/>
            <w:gridSpan w:val="2"/>
            <w:vAlign w:val="center"/>
          </w:tcPr>
          <w:p w:rsidR="00000000" w:rsidRDefault="00616C8A">
            <w:pPr>
              <w:widowControl/>
              <w:jc w:val="center"/>
              <w:rPr>
                <w:rFonts w:ascii="宋体" w:hAnsi="宋体"/>
                <w:szCs w:val="21"/>
              </w:rPr>
            </w:pPr>
            <w:r>
              <w:rPr>
                <w:rFonts w:ascii="宋体" w:hAnsi="宋体" w:hint="eastAsia"/>
                <w:szCs w:val="21"/>
              </w:rPr>
              <w:t>项目</w:t>
            </w:r>
          </w:p>
        </w:tc>
        <w:tc>
          <w:tcPr>
            <w:tcW w:w="1440" w:type="dxa"/>
            <w:vMerge w:val="restart"/>
            <w:vAlign w:val="center"/>
          </w:tcPr>
          <w:p w:rsidR="00000000" w:rsidRDefault="00616C8A">
            <w:pPr>
              <w:widowControl/>
              <w:jc w:val="center"/>
              <w:rPr>
                <w:rFonts w:ascii="宋体" w:hAnsi="宋体" w:hint="eastAsia"/>
                <w:szCs w:val="21"/>
              </w:rPr>
            </w:pPr>
            <w:r>
              <w:rPr>
                <w:rFonts w:ascii="宋体" w:hAnsi="宋体" w:hint="eastAsia"/>
                <w:szCs w:val="21"/>
              </w:rPr>
              <w:t>年初结转和结余</w:t>
            </w:r>
          </w:p>
        </w:tc>
        <w:tc>
          <w:tcPr>
            <w:tcW w:w="1620" w:type="dxa"/>
            <w:vMerge w:val="restart"/>
            <w:vAlign w:val="center"/>
          </w:tcPr>
          <w:p w:rsidR="00000000" w:rsidRDefault="00616C8A">
            <w:pPr>
              <w:widowControl/>
              <w:jc w:val="center"/>
              <w:rPr>
                <w:rFonts w:ascii="宋体" w:hAnsi="宋体" w:hint="eastAsia"/>
                <w:szCs w:val="21"/>
              </w:rPr>
            </w:pPr>
            <w:r>
              <w:rPr>
                <w:rFonts w:ascii="宋体" w:hAnsi="宋体" w:hint="eastAsia"/>
                <w:szCs w:val="21"/>
              </w:rPr>
              <w:t>本年收入</w:t>
            </w:r>
          </w:p>
        </w:tc>
        <w:tc>
          <w:tcPr>
            <w:tcW w:w="4680" w:type="dxa"/>
            <w:gridSpan w:val="3"/>
            <w:vMerge w:val="restart"/>
            <w:vAlign w:val="center"/>
          </w:tcPr>
          <w:p w:rsidR="00000000" w:rsidRDefault="00616C8A">
            <w:pPr>
              <w:jc w:val="center"/>
              <w:rPr>
                <w:rFonts w:ascii="宋体" w:hAnsi="宋体"/>
                <w:szCs w:val="21"/>
              </w:rPr>
            </w:pPr>
            <w:r>
              <w:rPr>
                <w:rFonts w:ascii="宋体" w:hAnsi="宋体" w:hint="eastAsia"/>
                <w:szCs w:val="21"/>
              </w:rPr>
              <w:t>本年支出</w:t>
            </w:r>
          </w:p>
        </w:tc>
        <w:tc>
          <w:tcPr>
            <w:tcW w:w="1980" w:type="dxa"/>
            <w:vMerge w:val="restart"/>
            <w:vAlign w:val="center"/>
          </w:tcPr>
          <w:p w:rsidR="00000000" w:rsidRDefault="00616C8A">
            <w:pPr>
              <w:widowControl/>
              <w:jc w:val="center"/>
              <w:rPr>
                <w:rFonts w:ascii="宋体" w:hAnsi="宋体" w:hint="eastAsia"/>
                <w:szCs w:val="21"/>
              </w:rPr>
            </w:pPr>
            <w:r>
              <w:rPr>
                <w:rFonts w:ascii="宋体" w:hAnsi="宋体" w:hint="eastAsia"/>
                <w:szCs w:val="21"/>
              </w:rPr>
              <w:t>年末结转和</w:t>
            </w:r>
          </w:p>
          <w:p w:rsidR="00000000" w:rsidRDefault="00616C8A">
            <w:pPr>
              <w:widowControl/>
              <w:jc w:val="center"/>
              <w:rPr>
                <w:rFonts w:ascii="宋体" w:hAnsi="宋体" w:hint="eastAsia"/>
                <w:szCs w:val="21"/>
              </w:rPr>
            </w:pPr>
            <w:r>
              <w:rPr>
                <w:rFonts w:ascii="宋体" w:hAnsi="宋体" w:hint="eastAsia"/>
                <w:szCs w:val="21"/>
              </w:rPr>
              <w:t>结余</w:t>
            </w:r>
          </w:p>
        </w:tc>
      </w:tr>
      <w:tr w:rsidR="00000000">
        <w:trPr>
          <w:trHeight w:val="747"/>
          <w:jc w:val="center"/>
        </w:trPr>
        <w:tc>
          <w:tcPr>
            <w:tcW w:w="1210" w:type="dxa"/>
            <w:vAlign w:val="center"/>
          </w:tcPr>
          <w:p w:rsidR="00000000" w:rsidRDefault="00616C8A">
            <w:pPr>
              <w:widowControl/>
              <w:jc w:val="center"/>
              <w:rPr>
                <w:rFonts w:ascii="宋体" w:hAnsi="宋体"/>
                <w:szCs w:val="21"/>
              </w:rPr>
            </w:pPr>
            <w:r>
              <w:rPr>
                <w:rFonts w:ascii="宋体" w:hAnsi="宋体" w:hint="eastAsia"/>
                <w:szCs w:val="21"/>
              </w:rPr>
              <w:t>功能分类科目编码</w:t>
            </w:r>
          </w:p>
        </w:tc>
        <w:tc>
          <w:tcPr>
            <w:tcW w:w="2160" w:type="dxa"/>
            <w:vAlign w:val="center"/>
          </w:tcPr>
          <w:p w:rsidR="00000000" w:rsidRDefault="00616C8A">
            <w:pPr>
              <w:widowControl/>
              <w:jc w:val="center"/>
              <w:rPr>
                <w:rFonts w:ascii="宋体" w:hAnsi="宋体"/>
                <w:szCs w:val="21"/>
              </w:rPr>
            </w:pPr>
            <w:r>
              <w:rPr>
                <w:rFonts w:ascii="宋体" w:hAnsi="宋体" w:hint="eastAsia"/>
                <w:szCs w:val="21"/>
              </w:rPr>
              <w:t>科目名称</w:t>
            </w:r>
          </w:p>
        </w:tc>
        <w:tc>
          <w:tcPr>
            <w:tcW w:w="1440" w:type="dxa"/>
            <w:vMerge/>
            <w:vAlign w:val="center"/>
          </w:tcPr>
          <w:p w:rsidR="00000000" w:rsidRDefault="00616C8A">
            <w:pPr>
              <w:widowControl/>
              <w:jc w:val="center"/>
              <w:rPr>
                <w:rFonts w:ascii="宋体" w:hAnsi="宋体"/>
                <w:szCs w:val="21"/>
              </w:rPr>
            </w:pPr>
          </w:p>
        </w:tc>
        <w:tc>
          <w:tcPr>
            <w:tcW w:w="1620" w:type="dxa"/>
            <w:vMerge/>
            <w:vAlign w:val="center"/>
          </w:tcPr>
          <w:p w:rsidR="00000000" w:rsidRDefault="00616C8A">
            <w:pPr>
              <w:widowControl/>
              <w:jc w:val="center"/>
              <w:rPr>
                <w:rFonts w:ascii="宋体" w:hAnsi="宋体"/>
                <w:szCs w:val="21"/>
              </w:rPr>
            </w:pPr>
          </w:p>
        </w:tc>
        <w:tc>
          <w:tcPr>
            <w:tcW w:w="4680" w:type="dxa"/>
            <w:gridSpan w:val="3"/>
            <w:vMerge/>
            <w:vAlign w:val="center"/>
          </w:tcPr>
          <w:p w:rsidR="00000000" w:rsidRDefault="00616C8A">
            <w:pPr>
              <w:widowControl/>
              <w:jc w:val="center"/>
              <w:rPr>
                <w:rFonts w:ascii="宋体" w:hAnsi="宋体"/>
                <w:szCs w:val="21"/>
              </w:rPr>
            </w:pPr>
          </w:p>
        </w:tc>
        <w:tc>
          <w:tcPr>
            <w:tcW w:w="1980" w:type="dxa"/>
            <w:vMerge/>
            <w:vAlign w:val="center"/>
          </w:tcPr>
          <w:p w:rsidR="00000000" w:rsidRDefault="00616C8A">
            <w:pPr>
              <w:widowControl/>
              <w:jc w:val="center"/>
              <w:rPr>
                <w:rFonts w:ascii="宋体" w:hAnsi="宋体"/>
                <w:szCs w:val="21"/>
              </w:rPr>
            </w:pPr>
          </w:p>
        </w:tc>
      </w:tr>
      <w:tr w:rsidR="00000000">
        <w:trPr>
          <w:trHeight w:val="480"/>
          <w:jc w:val="center"/>
        </w:trPr>
        <w:tc>
          <w:tcPr>
            <w:tcW w:w="3370" w:type="dxa"/>
            <w:gridSpan w:val="2"/>
            <w:vAlign w:val="center"/>
          </w:tcPr>
          <w:p w:rsidR="00000000" w:rsidRDefault="00616C8A">
            <w:pPr>
              <w:jc w:val="center"/>
              <w:rPr>
                <w:rFonts w:ascii="宋体" w:hAnsi="宋体" w:cs="宋体" w:hint="eastAsia"/>
                <w:szCs w:val="21"/>
              </w:rPr>
            </w:pPr>
            <w:r>
              <w:rPr>
                <w:rFonts w:ascii="宋体" w:hAnsi="宋体" w:cs="宋体" w:hint="eastAsia"/>
                <w:szCs w:val="21"/>
              </w:rPr>
              <w:t>合计</w:t>
            </w:r>
          </w:p>
        </w:tc>
        <w:tc>
          <w:tcPr>
            <w:tcW w:w="144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hint="eastAsia"/>
                <w:szCs w:val="21"/>
              </w:rPr>
            </w:pPr>
            <w:r>
              <w:rPr>
                <w:rFonts w:ascii="宋体" w:hAnsi="宋体" w:hint="eastAsia"/>
                <w:szCs w:val="21"/>
              </w:rPr>
              <w:t>合计</w:t>
            </w:r>
          </w:p>
        </w:tc>
        <w:tc>
          <w:tcPr>
            <w:tcW w:w="1416" w:type="dxa"/>
            <w:vAlign w:val="center"/>
          </w:tcPr>
          <w:p w:rsidR="00000000" w:rsidRDefault="00616C8A">
            <w:pPr>
              <w:widowControl/>
              <w:jc w:val="center"/>
              <w:rPr>
                <w:rFonts w:ascii="宋体" w:hAnsi="宋体" w:hint="eastAsia"/>
                <w:szCs w:val="21"/>
              </w:rPr>
            </w:pPr>
            <w:r>
              <w:rPr>
                <w:rFonts w:ascii="宋体" w:hAnsi="宋体" w:hint="eastAsia"/>
                <w:szCs w:val="21"/>
              </w:rPr>
              <w:t>基本支出</w:t>
            </w:r>
          </w:p>
        </w:tc>
        <w:tc>
          <w:tcPr>
            <w:tcW w:w="1644" w:type="dxa"/>
            <w:vAlign w:val="center"/>
          </w:tcPr>
          <w:p w:rsidR="00000000" w:rsidRDefault="00616C8A">
            <w:pPr>
              <w:widowControl/>
              <w:jc w:val="center"/>
              <w:rPr>
                <w:rFonts w:ascii="宋体" w:hAnsi="宋体" w:hint="eastAsia"/>
                <w:szCs w:val="21"/>
              </w:rPr>
            </w:pPr>
            <w:r>
              <w:rPr>
                <w:rFonts w:ascii="宋体" w:hAnsi="宋体" w:hint="eastAsia"/>
                <w:szCs w:val="21"/>
              </w:rPr>
              <w:t>项目支出</w:t>
            </w:r>
          </w:p>
        </w:tc>
        <w:tc>
          <w:tcPr>
            <w:tcW w:w="1980" w:type="dxa"/>
            <w:vAlign w:val="center"/>
          </w:tcPr>
          <w:p w:rsidR="00000000" w:rsidRDefault="00616C8A">
            <w:pPr>
              <w:widowControl/>
              <w:jc w:val="center"/>
              <w:rPr>
                <w:rFonts w:ascii="宋体" w:hAnsi="宋体"/>
                <w:szCs w:val="21"/>
              </w:rPr>
            </w:pPr>
          </w:p>
        </w:tc>
      </w:tr>
      <w:tr w:rsidR="00000000">
        <w:trPr>
          <w:trHeight w:val="480"/>
          <w:jc w:val="center"/>
        </w:trPr>
        <w:tc>
          <w:tcPr>
            <w:tcW w:w="1210" w:type="dxa"/>
            <w:vAlign w:val="center"/>
          </w:tcPr>
          <w:p w:rsidR="00000000" w:rsidRDefault="00616C8A">
            <w:pPr>
              <w:jc w:val="center"/>
              <w:rPr>
                <w:rFonts w:ascii="宋体" w:hAnsi="宋体" w:cs="宋体"/>
                <w:szCs w:val="21"/>
              </w:rPr>
            </w:pPr>
          </w:p>
        </w:tc>
        <w:tc>
          <w:tcPr>
            <w:tcW w:w="2160" w:type="dxa"/>
            <w:vAlign w:val="center"/>
          </w:tcPr>
          <w:p w:rsidR="00000000" w:rsidRDefault="00616C8A">
            <w:pPr>
              <w:jc w:val="center"/>
              <w:rPr>
                <w:rFonts w:ascii="宋体" w:hAnsi="宋体" w:cs="宋体"/>
                <w:szCs w:val="21"/>
              </w:rPr>
            </w:pPr>
          </w:p>
        </w:tc>
        <w:tc>
          <w:tcPr>
            <w:tcW w:w="144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416" w:type="dxa"/>
            <w:vAlign w:val="center"/>
          </w:tcPr>
          <w:p w:rsidR="00000000" w:rsidRDefault="00616C8A">
            <w:pPr>
              <w:widowControl/>
              <w:jc w:val="center"/>
              <w:rPr>
                <w:rFonts w:ascii="宋体" w:hAnsi="宋体"/>
                <w:szCs w:val="21"/>
              </w:rPr>
            </w:pPr>
          </w:p>
        </w:tc>
        <w:tc>
          <w:tcPr>
            <w:tcW w:w="1644" w:type="dxa"/>
            <w:vAlign w:val="center"/>
          </w:tcPr>
          <w:p w:rsidR="00000000" w:rsidRDefault="00616C8A">
            <w:pPr>
              <w:widowControl/>
              <w:jc w:val="center"/>
              <w:rPr>
                <w:rFonts w:ascii="宋体" w:hAnsi="宋体"/>
                <w:szCs w:val="21"/>
              </w:rPr>
            </w:pPr>
          </w:p>
        </w:tc>
        <w:tc>
          <w:tcPr>
            <w:tcW w:w="1980" w:type="dxa"/>
            <w:vAlign w:val="center"/>
          </w:tcPr>
          <w:p w:rsidR="00000000" w:rsidRDefault="00616C8A">
            <w:pPr>
              <w:widowControl/>
              <w:jc w:val="center"/>
              <w:rPr>
                <w:rFonts w:ascii="宋体" w:hAnsi="宋体"/>
                <w:szCs w:val="21"/>
              </w:rPr>
            </w:pPr>
          </w:p>
        </w:tc>
      </w:tr>
      <w:tr w:rsidR="00000000">
        <w:trPr>
          <w:trHeight w:val="480"/>
          <w:jc w:val="center"/>
        </w:trPr>
        <w:tc>
          <w:tcPr>
            <w:tcW w:w="1210" w:type="dxa"/>
            <w:vAlign w:val="center"/>
          </w:tcPr>
          <w:p w:rsidR="00000000" w:rsidRDefault="00616C8A">
            <w:pPr>
              <w:jc w:val="center"/>
              <w:rPr>
                <w:rFonts w:ascii="宋体" w:hAnsi="宋体" w:cs="宋体"/>
                <w:szCs w:val="21"/>
              </w:rPr>
            </w:pPr>
          </w:p>
        </w:tc>
        <w:tc>
          <w:tcPr>
            <w:tcW w:w="2160" w:type="dxa"/>
            <w:vAlign w:val="center"/>
          </w:tcPr>
          <w:p w:rsidR="00000000" w:rsidRDefault="00616C8A">
            <w:pPr>
              <w:jc w:val="center"/>
              <w:rPr>
                <w:rFonts w:ascii="宋体" w:hAnsi="宋体" w:cs="宋体"/>
                <w:szCs w:val="21"/>
              </w:rPr>
            </w:pPr>
          </w:p>
        </w:tc>
        <w:tc>
          <w:tcPr>
            <w:tcW w:w="144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416" w:type="dxa"/>
            <w:vAlign w:val="center"/>
          </w:tcPr>
          <w:p w:rsidR="00000000" w:rsidRDefault="00616C8A">
            <w:pPr>
              <w:widowControl/>
              <w:jc w:val="center"/>
              <w:rPr>
                <w:rFonts w:ascii="宋体" w:hAnsi="宋体"/>
                <w:szCs w:val="21"/>
              </w:rPr>
            </w:pPr>
          </w:p>
        </w:tc>
        <w:tc>
          <w:tcPr>
            <w:tcW w:w="1644" w:type="dxa"/>
            <w:vAlign w:val="center"/>
          </w:tcPr>
          <w:p w:rsidR="00000000" w:rsidRDefault="00616C8A">
            <w:pPr>
              <w:widowControl/>
              <w:jc w:val="center"/>
              <w:rPr>
                <w:rFonts w:ascii="宋体" w:hAnsi="宋体"/>
                <w:szCs w:val="21"/>
              </w:rPr>
            </w:pPr>
          </w:p>
        </w:tc>
        <w:tc>
          <w:tcPr>
            <w:tcW w:w="1980" w:type="dxa"/>
            <w:vAlign w:val="center"/>
          </w:tcPr>
          <w:p w:rsidR="00000000" w:rsidRDefault="00616C8A">
            <w:pPr>
              <w:widowControl/>
              <w:jc w:val="center"/>
              <w:rPr>
                <w:rFonts w:ascii="宋体" w:hAnsi="宋体"/>
                <w:szCs w:val="21"/>
              </w:rPr>
            </w:pPr>
          </w:p>
        </w:tc>
      </w:tr>
      <w:tr w:rsidR="00000000">
        <w:trPr>
          <w:trHeight w:val="480"/>
          <w:jc w:val="center"/>
        </w:trPr>
        <w:tc>
          <w:tcPr>
            <w:tcW w:w="1210" w:type="dxa"/>
            <w:vAlign w:val="center"/>
          </w:tcPr>
          <w:p w:rsidR="00000000" w:rsidRDefault="00616C8A">
            <w:pPr>
              <w:jc w:val="center"/>
              <w:rPr>
                <w:rFonts w:ascii="宋体" w:hAnsi="宋体" w:cs="宋体"/>
                <w:szCs w:val="21"/>
              </w:rPr>
            </w:pPr>
          </w:p>
        </w:tc>
        <w:tc>
          <w:tcPr>
            <w:tcW w:w="2160" w:type="dxa"/>
            <w:vAlign w:val="center"/>
          </w:tcPr>
          <w:p w:rsidR="00000000" w:rsidRDefault="00616C8A">
            <w:pPr>
              <w:jc w:val="center"/>
              <w:rPr>
                <w:rFonts w:ascii="宋体" w:hAnsi="宋体" w:cs="宋体"/>
                <w:szCs w:val="21"/>
              </w:rPr>
            </w:pPr>
          </w:p>
        </w:tc>
        <w:tc>
          <w:tcPr>
            <w:tcW w:w="144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416" w:type="dxa"/>
            <w:vAlign w:val="center"/>
          </w:tcPr>
          <w:p w:rsidR="00000000" w:rsidRDefault="00616C8A">
            <w:pPr>
              <w:widowControl/>
              <w:jc w:val="center"/>
              <w:rPr>
                <w:rFonts w:ascii="宋体" w:hAnsi="宋体"/>
                <w:szCs w:val="21"/>
              </w:rPr>
            </w:pPr>
          </w:p>
        </w:tc>
        <w:tc>
          <w:tcPr>
            <w:tcW w:w="1644" w:type="dxa"/>
            <w:vAlign w:val="center"/>
          </w:tcPr>
          <w:p w:rsidR="00000000" w:rsidRDefault="00616C8A">
            <w:pPr>
              <w:widowControl/>
              <w:jc w:val="center"/>
              <w:rPr>
                <w:rFonts w:ascii="宋体" w:hAnsi="宋体"/>
                <w:szCs w:val="21"/>
              </w:rPr>
            </w:pPr>
          </w:p>
        </w:tc>
        <w:tc>
          <w:tcPr>
            <w:tcW w:w="1980" w:type="dxa"/>
            <w:vAlign w:val="center"/>
          </w:tcPr>
          <w:p w:rsidR="00000000" w:rsidRDefault="00616C8A">
            <w:pPr>
              <w:widowControl/>
              <w:jc w:val="center"/>
              <w:rPr>
                <w:rFonts w:ascii="宋体" w:hAnsi="宋体"/>
                <w:szCs w:val="21"/>
              </w:rPr>
            </w:pPr>
          </w:p>
        </w:tc>
      </w:tr>
    </w:tbl>
    <w:p w:rsidR="00000000" w:rsidRDefault="00616C8A">
      <w:pPr>
        <w:rPr>
          <w:rFonts w:ascii="宋体" w:hAnsi="宋体" w:hint="eastAsia"/>
          <w:szCs w:val="21"/>
        </w:rPr>
      </w:pPr>
      <w:r>
        <w:rPr>
          <w:rFonts w:ascii="宋体" w:hAnsi="宋体" w:hint="eastAsia"/>
          <w:szCs w:val="21"/>
        </w:rPr>
        <w:t>注：本表反映单位本年度政府性基金预算财政拨款收入支出及结转和结余情况。</w:t>
      </w:r>
    </w:p>
    <w:p w:rsidR="00000000" w:rsidRDefault="00616C8A">
      <w:pPr>
        <w:rPr>
          <w:rFonts w:ascii="宋体" w:hAnsi="宋体" w:hint="eastAsia"/>
          <w:szCs w:val="21"/>
        </w:rPr>
      </w:pPr>
      <w:r>
        <w:rPr>
          <w:rFonts w:ascii="宋体" w:hAnsi="宋体" w:hint="eastAsia"/>
          <w:szCs w:val="21"/>
        </w:rPr>
        <w:t>无政府性基金预算财政拨款收入支出的，仍保留该表格式，并在本表下方作下述说明：</w:t>
      </w:r>
    </w:p>
    <w:p w:rsidR="00000000" w:rsidRDefault="00616C8A">
      <w:pPr>
        <w:rPr>
          <w:rFonts w:ascii="宋体" w:hAnsi="宋体"/>
          <w:szCs w:val="21"/>
        </w:rPr>
      </w:pPr>
      <w:r>
        <w:rPr>
          <w:rFonts w:ascii="宋体" w:hAnsi="宋体" w:hint="eastAsia"/>
          <w:szCs w:val="21"/>
        </w:rPr>
        <w:t>说明：上海市闵行区</w:t>
      </w:r>
      <w:r>
        <w:rPr>
          <w:rFonts w:ascii="宋体" w:hAnsi="宋体" w:hint="eastAsia"/>
          <w:szCs w:val="21"/>
        </w:rPr>
        <w:t>水利管理事务中心</w:t>
      </w:r>
      <w:r>
        <w:rPr>
          <w:rFonts w:ascii="宋体" w:hAnsi="宋体" w:hint="eastAsia"/>
          <w:szCs w:val="21"/>
        </w:rPr>
        <w:t>本年度没有政府性基金预算财政拨款收入和支出，故本表无数据。</w:t>
      </w:r>
    </w:p>
    <w:p w:rsidR="00000000" w:rsidRDefault="00616C8A">
      <w:pPr>
        <w:autoSpaceDE w:val="0"/>
        <w:autoSpaceDN w:val="0"/>
        <w:adjustRightInd w:val="0"/>
        <w:jc w:val="center"/>
        <w:outlineLvl w:val="0"/>
        <w:rPr>
          <w:rFonts w:ascii="宋体" w:hAnsi="宋体" w:hint="eastAsia"/>
          <w:szCs w:val="21"/>
        </w:rPr>
      </w:pPr>
      <w:r>
        <w:rPr>
          <w:rFonts w:ascii="宋体" w:hAnsi="宋体"/>
          <w:szCs w:val="21"/>
        </w:rPr>
        <w:br w:type="page"/>
      </w:r>
      <w:r>
        <w:rPr>
          <w:rFonts w:ascii="宋体" w:hAnsi="宋体" w:hint="eastAsia"/>
          <w:szCs w:val="21"/>
        </w:rPr>
        <w:lastRenderedPageBreak/>
        <w:t>国有资本经营预算财政拨款收入支出决算表</w:t>
      </w:r>
    </w:p>
    <w:p w:rsidR="00000000" w:rsidRDefault="00616C8A">
      <w:pPr>
        <w:autoSpaceDE w:val="0"/>
        <w:autoSpaceDN w:val="0"/>
        <w:adjustRightInd w:val="0"/>
        <w:ind w:right="360"/>
        <w:jc w:val="right"/>
        <w:rPr>
          <w:rFonts w:ascii="宋体" w:hAnsi="宋体" w:hint="eastAsia"/>
          <w:szCs w:val="21"/>
        </w:rPr>
      </w:pPr>
      <w:r>
        <w:rPr>
          <w:rFonts w:ascii="宋体" w:hAnsi="宋体" w:hint="eastAsia"/>
          <w:szCs w:val="21"/>
        </w:rPr>
        <w:t>单位：万元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000000">
        <w:trPr>
          <w:trHeight w:val="480"/>
          <w:jc w:val="center"/>
        </w:trPr>
        <w:tc>
          <w:tcPr>
            <w:tcW w:w="3370" w:type="dxa"/>
            <w:gridSpan w:val="2"/>
            <w:vAlign w:val="center"/>
          </w:tcPr>
          <w:p w:rsidR="00000000" w:rsidRDefault="00616C8A">
            <w:pPr>
              <w:widowControl/>
              <w:jc w:val="center"/>
              <w:rPr>
                <w:rFonts w:ascii="宋体" w:hAnsi="宋体"/>
                <w:szCs w:val="21"/>
              </w:rPr>
            </w:pPr>
            <w:r>
              <w:rPr>
                <w:rFonts w:ascii="宋体" w:hAnsi="宋体" w:hint="eastAsia"/>
                <w:szCs w:val="21"/>
              </w:rPr>
              <w:t>项目</w:t>
            </w:r>
          </w:p>
        </w:tc>
        <w:tc>
          <w:tcPr>
            <w:tcW w:w="1440" w:type="dxa"/>
            <w:vMerge w:val="restart"/>
            <w:vAlign w:val="center"/>
          </w:tcPr>
          <w:p w:rsidR="00000000" w:rsidRDefault="00616C8A">
            <w:pPr>
              <w:widowControl/>
              <w:jc w:val="center"/>
              <w:rPr>
                <w:rFonts w:ascii="宋体" w:hAnsi="宋体" w:hint="eastAsia"/>
                <w:szCs w:val="21"/>
              </w:rPr>
            </w:pPr>
            <w:r>
              <w:rPr>
                <w:rFonts w:ascii="宋体" w:hAnsi="宋体" w:hint="eastAsia"/>
                <w:szCs w:val="21"/>
              </w:rPr>
              <w:t>年初结转和结余</w:t>
            </w:r>
          </w:p>
        </w:tc>
        <w:tc>
          <w:tcPr>
            <w:tcW w:w="1620" w:type="dxa"/>
            <w:vMerge w:val="restart"/>
            <w:vAlign w:val="center"/>
          </w:tcPr>
          <w:p w:rsidR="00000000" w:rsidRDefault="00616C8A">
            <w:pPr>
              <w:widowControl/>
              <w:jc w:val="center"/>
              <w:rPr>
                <w:rFonts w:ascii="宋体" w:hAnsi="宋体" w:hint="eastAsia"/>
                <w:szCs w:val="21"/>
              </w:rPr>
            </w:pPr>
            <w:r>
              <w:rPr>
                <w:rFonts w:ascii="宋体" w:hAnsi="宋体" w:hint="eastAsia"/>
                <w:szCs w:val="21"/>
              </w:rPr>
              <w:t>本年收入</w:t>
            </w:r>
          </w:p>
        </w:tc>
        <w:tc>
          <w:tcPr>
            <w:tcW w:w="4680" w:type="dxa"/>
            <w:gridSpan w:val="3"/>
            <w:vMerge w:val="restart"/>
            <w:vAlign w:val="center"/>
          </w:tcPr>
          <w:p w:rsidR="00000000" w:rsidRDefault="00616C8A">
            <w:pPr>
              <w:jc w:val="center"/>
              <w:rPr>
                <w:rFonts w:ascii="宋体" w:hAnsi="宋体"/>
                <w:szCs w:val="21"/>
              </w:rPr>
            </w:pPr>
            <w:r>
              <w:rPr>
                <w:rFonts w:ascii="宋体" w:hAnsi="宋体" w:hint="eastAsia"/>
                <w:szCs w:val="21"/>
              </w:rPr>
              <w:t>本年支出</w:t>
            </w:r>
          </w:p>
        </w:tc>
        <w:tc>
          <w:tcPr>
            <w:tcW w:w="1980" w:type="dxa"/>
            <w:vMerge w:val="restart"/>
            <w:vAlign w:val="center"/>
          </w:tcPr>
          <w:p w:rsidR="00000000" w:rsidRDefault="00616C8A">
            <w:pPr>
              <w:widowControl/>
              <w:jc w:val="center"/>
              <w:rPr>
                <w:rFonts w:ascii="宋体" w:hAnsi="宋体" w:hint="eastAsia"/>
                <w:szCs w:val="21"/>
              </w:rPr>
            </w:pPr>
            <w:r>
              <w:rPr>
                <w:rFonts w:ascii="宋体" w:hAnsi="宋体" w:hint="eastAsia"/>
                <w:szCs w:val="21"/>
              </w:rPr>
              <w:t>年末结转和</w:t>
            </w:r>
          </w:p>
          <w:p w:rsidR="00000000" w:rsidRDefault="00616C8A">
            <w:pPr>
              <w:widowControl/>
              <w:jc w:val="center"/>
              <w:rPr>
                <w:rFonts w:ascii="宋体" w:hAnsi="宋体" w:hint="eastAsia"/>
                <w:szCs w:val="21"/>
              </w:rPr>
            </w:pPr>
            <w:r>
              <w:rPr>
                <w:rFonts w:ascii="宋体" w:hAnsi="宋体" w:hint="eastAsia"/>
                <w:szCs w:val="21"/>
              </w:rPr>
              <w:t>结余</w:t>
            </w:r>
          </w:p>
        </w:tc>
      </w:tr>
      <w:tr w:rsidR="00000000">
        <w:trPr>
          <w:trHeight w:val="747"/>
          <w:jc w:val="center"/>
        </w:trPr>
        <w:tc>
          <w:tcPr>
            <w:tcW w:w="1210" w:type="dxa"/>
            <w:vAlign w:val="center"/>
          </w:tcPr>
          <w:p w:rsidR="00000000" w:rsidRDefault="00616C8A">
            <w:pPr>
              <w:widowControl/>
              <w:jc w:val="center"/>
              <w:rPr>
                <w:rFonts w:ascii="宋体" w:hAnsi="宋体"/>
                <w:szCs w:val="21"/>
              </w:rPr>
            </w:pPr>
            <w:r>
              <w:rPr>
                <w:rFonts w:ascii="宋体" w:hAnsi="宋体" w:hint="eastAsia"/>
                <w:szCs w:val="21"/>
              </w:rPr>
              <w:t>功能分类科目编码</w:t>
            </w:r>
          </w:p>
        </w:tc>
        <w:tc>
          <w:tcPr>
            <w:tcW w:w="2160" w:type="dxa"/>
            <w:vAlign w:val="center"/>
          </w:tcPr>
          <w:p w:rsidR="00000000" w:rsidRDefault="00616C8A">
            <w:pPr>
              <w:widowControl/>
              <w:jc w:val="center"/>
              <w:rPr>
                <w:rFonts w:ascii="宋体" w:hAnsi="宋体"/>
                <w:szCs w:val="21"/>
              </w:rPr>
            </w:pPr>
            <w:r>
              <w:rPr>
                <w:rFonts w:ascii="宋体" w:hAnsi="宋体" w:hint="eastAsia"/>
                <w:szCs w:val="21"/>
              </w:rPr>
              <w:t>科目名称</w:t>
            </w:r>
          </w:p>
        </w:tc>
        <w:tc>
          <w:tcPr>
            <w:tcW w:w="1440" w:type="dxa"/>
            <w:vMerge/>
            <w:vAlign w:val="center"/>
          </w:tcPr>
          <w:p w:rsidR="00000000" w:rsidRDefault="00616C8A">
            <w:pPr>
              <w:widowControl/>
              <w:jc w:val="center"/>
              <w:rPr>
                <w:rFonts w:ascii="宋体" w:hAnsi="宋体"/>
                <w:szCs w:val="21"/>
              </w:rPr>
            </w:pPr>
          </w:p>
        </w:tc>
        <w:tc>
          <w:tcPr>
            <w:tcW w:w="1620" w:type="dxa"/>
            <w:vMerge/>
            <w:vAlign w:val="center"/>
          </w:tcPr>
          <w:p w:rsidR="00000000" w:rsidRDefault="00616C8A">
            <w:pPr>
              <w:widowControl/>
              <w:jc w:val="center"/>
              <w:rPr>
                <w:rFonts w:ascii="宋体" w:hAnsi="宋体"/>
                <w:szCs w:val="21"/>
              </w:rPr>
            </w:pPr>
          </w:p>
        </w:tc>
        <w:tc>
          <w:tcPr>
            <w:tcW w:w="4680" w:type="dxa"/>
            <w:gridSpan w:val="3"/>
            <w:vMerge/>
            <w:vAlign w:val="center"/>
          </w:tcPr>
          <w:p w:rsidR="00000000" w:rsidRDefault="00616C8A">
            <w:pPr>
              <w:widowControl/>
              <w:jc w:val="center"/>
              <w:rPr>
                <w:rFonts w:ascii="宋体" w:hAnsi="宋体"/>
                <w:szCs w:val="21"/>
              </w:rPr>
            </w:pPr>
          </w:p>
        </w:tc>
        <w:tc>
          <w:tcPr>
            <w:tcW w:w="1980" w:type="dxa"/>
            <w:vMerge/>
            <w:vAlign w:val="center"/>
          </w:tcPr>
          <w:p w:rsidR="00000000" w:rsidRDefault="00616C8A">
            <w:pPr>
              <w:widowControl/>
              <w:jc w:val="center"/>
              <w:rPr>
                <w:rFonts w:ascii="宋体" w:hAnsi="宋体"/>
                <w:szCs w:val="21"/>
              </w:rPr>
            </w:pPr>
          </w:p>
        </w:tc>
      </w:tr>
      <w:tr w:rsidR="00000000">
        <w:trPr>
          <w:trHeight w:val="480"/>
          <w:jc w:val="center"/>
        </w:trPr>
        <w:tc>
          <w:tcPr>
            <w:tcW w:w="3370" w:type="dxa"/>
            <w:gridSpan w:val="2"/>
            <w:vAlign w:val="center"/>
          </w:tcPr>
          <w:p w:rsidR="00000000" w:rsidRDefault="00616C8A">
            <w:pPr>
              <w:jc w:val="center"/>
              <w:rPr>
                <w:rFonts w:ascii="宋体" w:hAnsi="宋体" w:cs="宋体" w:hint="eastAsia"/>
                <w:szCs w:val="21"/>
              </w:rPr>
            </w:pPr>
            <w:r>
              <w:rPr>
                <w:rFonts w:ascii="宋体" w:hAnsi="宋体" w:cs="宋体" w:hint="eastAsia"/>
                <w:szCs w:val="21"/>
              </w:rPr>
              <w:t>合计</w:t>
            </w:r>
          </w:p>
        </w:tc>
        <w:tc>
          <w:tcPr>
            <w:tcW w:w="144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hint="eastAsia"/>
                <w:szCs w:val="21"/>
              </w:rPr>
            </w:pPr>
            <w:r>
              <w:rPr>
                <w:rFonts w:ascii="宋体" w:hAnsi="宋体" w:hint="eastAsia"/>
                <w:szCs w:val="21"/>
              </w:rPr>
              <w:t>合计</w:t>
            </w:r>
          </w:p>
        </w:tc>
        <w:tc>
          <w:tcPr>
            <w:tcW w:w="1416" w:type="dxa"/>
            <w:vAlign w:val="center"/>
          </w:tcPr>
          <w:p w:rsidR="00000000" w:rsidRDefault="00616C8A">
            <w:pPr>
              <w:widowControl/>
              <w:jc w:val="center"/>
              <w:rPr>
                <w:rFonts w:ascii="宋体" w:hAnsi="宋体" w:hint="eastAsia"/>
                <w:szCs w:val="21"/>
              </w:rPr>
            </w:pPr>
            <w:r>
              <w:rPr>
                <w:rFonts w:ascii="宋体" w:hAnsi="宋体" w:hint="eastAsia"/>
                <w:szCs w:val="21"/>
              </w:rPr>
              <w:t>基本支出</w:t>
            </w:r>
          </w:p>
        </w:tc>
        <w:tc>
          <w:tcPr>
            <w:tcW w:w="1644" w:type="dxa"/>
            <w:vAlign w:val="center"/>
          </w:tcPr>
          <w:p w:rsidR="00000000" w:rsidRDefault="00616C8A">
            <w:pPr>
              <w:widowControl/>
              <w:jc w:val="center"/>
              <w:rPr>
                <w:rFonts w:ascii="宋体" w:hAnsi="宋体" w:hint="eastAsia"/>
                <w:szCs w:val="21"/>
              </w:rPr>
            </w:pPr>
            <w:r>
              <w:rPr>
                <w:rFonts w:ascii="宋体" w:hAnsi="宋体" w:hint="eastAsia"/>
                <w:szCs w:val="21"/>
              </w:rPr>
              <w:t>项目支出</w:t>
            </w:r>
          </w:p>
        </w:tc>
        <w:tc>
          <w:tcPr>
            <w:tcW w:w="1980" w:type="dxa"/>
            <w:vAlign w:val="center"/>
          </w:tcPr>
          <w:p w:rsidR="00000000" w:rsidRDefault="00616C8A">
            <w:pPr>
              <w:widowControl/>
              <w:jc w:val="center"/>
              <w:rPr>
                <w:rFonts w:ascii="宋体" w:hAnsi="宋体"/>
                <w:szCs w:val="21"/>
              </w:rPr>
            </w:pPr>
          </w:p>
        </w:tc>
      </w:tr>
      <w:tr w:rsidR="00000000">
        <w:trPr>
          <w:trHeight w:val="480"/>
          <w:jc w:val="center"/>
        </w:trPr>
        <w:tc>
          <w:tcPr>
            <w:tcW w:w="1210" w:type="dxa"/>
            <w:vAlign w:val="center"/>
          </w:tcPr>
          <w:p w:rsidR="00000000" w:rsidRDefault="00616C8A">
            <w:pPr>
              <w:jc w:val="center"/>
              <w:rPr>
                <w:rFonts w:ascii="宋体" w:hAnsi="宋体" w:cs="宋体"/>
                <w:szCs w:val="21"/>
              </w:rPr>
            </w:pPr>
          </w:p>
        </w:tc>
        <w:tc>
          <w:tcPr>
            <w:tcW w:w="2160" w:type="dxa"/>
            <w:vAlign w:val="center"/>
          </w:tcPr>
          <w:p w:rsidR="00000000" w:rsidRDefault="00616C8A">
            <w:pPr>
              <w:jc w:val="center"/>
              <w:rPr>
                <w:rFonts w:ascii="宋体" w:hAnsi="宋体" w:cs="宋体"/>
                <w:szCs w:val="21"/>
              </w:rPr>
            </w:pPr>
          </w:p>
        </w:tc>
        <w:tc>
          <w:tcPr>
            <w:tcW w:w="144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416" w:type="dxa"/>
            <w:vAlign w:val="center"/>
          </w:tcPr>
          <w:p w:rsidR="00000000" w:rsidRDefault="00616C8A">
            <w:pPr>
              <w:widowControl/>
              <w:jc w:val="center"/>
              <w:rPr>
                <w:rFonts w:ascii="宋体" w:hAnsi="宋体"/>
                <w:szCs w:val="21"/>
              </w:rPr>
            </w:pPr>
          </w:p>
        </w:tc>
        <w:tc>
          <w:tcPr>
            <w:tcW w:w="1644" w:type="dxa"/>
            <w:vAlign w:val="center"/>
          </w:tcPr>
          <w:p w:rsidR="00000000" w:rsidRDefault="00616C8A">
            <w:pPr>
              <w:widowControl/>
              <w:jc w:val="center"/>
              <w:rPr>
                <w:rFonts w:ascii="宋体" w:hAnsi="宋体"/>
                <w:szCs w:val="21"/>
              </w:rPr>
            </w:pPr>
          </w:p>
        </w:tc>
        <w:tc>
          <w:tcPr>
            <w:tcW w:w="1980" w:type="dxa"/>
            <w:vAlign w:val="center"/>
          </w:tcPr>
          <w:p w:rsidR="00000000" w:rsidRDefault="00616C8A">
            <w:pPr>
              <w:widowControl/>
              <w:jc w:val="center"/>
              <w:rPr>
                <w:rFonts w:ascii="宋体" w:hAnsi="宋体"/>
                <w:szCs w:val="21"/>
              </w:rPr>
            </w:pPr>
          </w:p>
        </w:tc>
      </w:tr>
      <w:tr w:rsidR="00000000">
        <w:trPr>
          <w:trHeight w:val="480"/>
          <w:jc w:val="center"/>
        </w:trPr>
        <w:tc>
          <w:tcPr>
            <w:tcW w:w="1210" w:type="dxa"/>
            <w:vAlign w:val="center"/>
          </w:tcPr>
          <w:p w:rsidR="00000000" w:rsidRDefault="00616C8A">
            <w:pPr>
              <w:jc w:val="center"/>
              <w:rPr>
                <w:rFonts w:ascii="宋体" w:hAnsi="宋体" w:cs="宋体"/>
                <w:szCs w:val="21"/>
              </w:rPr>
            </w:pPr>
          </w:p>
        </w:tc>
        <w:tc>
          <w:tcPr>
            <w:tcW w:w="2160" w:type="dxa"/>
            <w:vAlign w:val="center"/>
          </w:tcPr>
          <w:p w:rsidR="00000000" w:rsidRDefault="00616C8A">
            <w:pPr>
              <w:jc w:val="center"/>
              <w:rPr>
                <w:rFonts w:ascii="宋体" w:hAnsi="宋体" w:cs="宋体"/>
                <w:szCs w:val="21"/>
              </w:rPr>
            </w:pPr>
          </w:p>
        </w:tc>
        <w:tc>
          <w:tcPr>
            <w:tcW w:w="144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416" w:type="dxa"/>
            <w:vAlign w:val="center"/>
          </w:tcPr>
          <w:p w:rsidR="00000000" w:rsidRDefault="00616C8A">
            <w:pPr>
              <w:widowControl/>
              <w:jc w:val="center"/>
              <w:rPr>
                <w:rFonts w:ascii="宋体" w:hAnsi="宋体"/>
                <w:szCs w:val="21"/>
              </w:rPr>
            </w:pPr>
          </w:p>
        </w:tc>
        <w:tc>
          <w:tcPr>
            <w:tcW w:w="1644" w:type="dxa"/>
            <w:vAlign w:val="center"/>
          </w:tcPr>
          <w:p w:rsidR="00000000" w:rsidRDefault="00616C8A">
            <w:pPr>
              <w:widowControl/>
              <w:jc w:val="center"/>
              <w:rPr>
                <w:rFonts w:ascii="宋体" w:hAnsi="宋体"/>
                <w:szCs w:val="21"/>
              </w:rPr>
            </w:pPr>
          </w:p>
        </w:tc>
        <w:tc>
          <w:tcPr>
            <w:tcW w:w="1980" w:type="dxa"/>
            <w:vAlign w:val="center"/>
          </w:tcPr>
          <w:p w:rsidR="00000000" w:rsidRDefault="00616C8A">
            <w:pPr>
              <w:widowControl/>
              <w:jc w:val="center"/>
              <w:rPr>
                <w:rFonts w:ascii="宋体" w:hAnsi="宋体"/>
                <w:szCs w:val="21"/>
              </w:rPr>
            </w:pPr>
          </w:p>
        </w:tc>
      </w:tr>
      <w:tr w:rsidR="00000000">
        <w:trPr>
          <w:trHeight w:val="480"/>
          <w:jc w:val="center"/>
        </w:trPr>
        <w:tc>
          <w:tcPr>
            <w:tcW w:w="1210" w:type="dxa"/>
            <w:vAlign w:val="center"/>
          </w:tcPr>
          <w:p w:rsidR="00000000" w:rsidRDefault="00616C8A">
            <w:pPr>
              <w:jc w:val="center"/>
              <w:rPr>
                <w:rFonts w:ascii="宋体" w:hAnsi="宋体" w:cs="宋体"/>
                <w:szCs w:val="21"/>
              </w:rPr>
            </w:pPr>
          </w:p>
        </w:tc>
        <w:tc>
          <w:tcPr>
            <w:tcW w:w="2160" w:type="dxa"/>
            <w:vAlign w:val="center"/>
          </w:tcPr>
          <w:p w:rsidR="00000000" w:rsidRDefault="00616C8A">
            <w:pPr>
              <w:jc w:val="center"/>
              <w:rPr>
                <w:rFonts w:ascii="宋体" w:hAnsi="宋体" w:cs="宋体"/>
                <w:szCs w:val="21"/>
              </w:rPr>
            </w:pPr>
          </w:p>
        </w:tc>
        <w:tc>
          <w:tcPr>
            <w:tcW w:w="144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620" w:type="dxa"/>
            <w:vAlign w:val="center"/>
          </w:tcPr>
          <w:p w:rsidR="00000000" w:rsidRDefault="00616C8A">
            <w:pPr>
              <w:widowControl/>
              <w:jc w:val="center"/>
              <w:rPr>
                <w:rFonts w:ascii="宋体" w:hAnsi="宋体"/>
                <w:szCs w:val="21"/>
              </w:rPr>
            </w:pPr>
          </w:p>
        </w:tc>
        <w:tc>
          <w:tcPr>
            <w:tcW w:w="1416" w:type="dxa"/>
            <w:vAlign w:val="center"/>
          </w:tcPr>
          <w:p w:rsidR="00000000" w:rsidRDefault="00616C8A">
            <w:pPr>
              <w:widowControl/>
              <w:jc w:val="center"/>
              <w:rPr>
                <w:rFonts w:ascii="宋体" w:hAnsi="宋体"/>
                <w:szCs w:val="21"/>
              </w:rPr>
            </w:pPr>
          </w:p>
        </w:tc>
        <w:tc>
          <w:tcPr>
            <w:tcW w:w="1644" w:type="dxa"/>
            <w:vAlign w:val="center"/>
          </w:tcPr>
          <w:p w:rsidR="00000000" w:rsidRDefault="00616C8A">
            <w:pPr>
              <w:widowControl/>
              <w:jc w:val="center"/>
              <w:rPr>
                <w:rFonts w:ascii="宋体" w:hAnsi="宋体"/>
                <w:szCs w:val="21"/>
              </w:rPr>
            </w:pPr>
          </w:p>
        </w:tc>
        <w:tc>
          <w:tcPr>
            <w:tcW w:w="1980" w:type="dxa"/>
            <w:vAlign w:val="center"/>
          </w:tcPr>
          <w:p w:rsidR="00000000" w:rsidRDefault="00616C8A">
            <w:pPr>
              <w:widowControl/>
              <w:jc w:val="center"/>
              <w:rPr>
                <w:rFonts w:ascii="宋体" w:hAnsi="宋体"/>
                <w:szCs w:val="21"/>
              </w:rPr>
            </w:pPr>
          </w:p>
        </w:tc>
      </w:tr>
    </w:tbl>
    <w:p w:rsidR="00000000" w:rsidRDefault="00616C8A">
      <w:pPr>
        <w:rPr>
          <w:rFonts w:ascii="宋体" w:hAnsi="宋体" w:hint="eastAsia"/>
          <w:szCs w:val="21"/>
        </w:rPr>
      </w:pPr>
      <w:r>
        <w:rPr>
          <w:rFonts w:ascii="宋体" w:hAnsi="宋体" w:hint="eastAsia"/>
          <w:szCs w:val="21"/>
        </w:rPr>
        <w:t>注：本</w:t>
      </w:r>
      <w:r>
        <w:rPr>
          <w:rFonts w:ascii="宋体" w:hAnsi="宋体" w:hint="eastAsia"/>
          <w:szCs w:val="21"/>
        </w:rPr>
        <w:t>表反映单位本年度国有资本经营预算财政拨款收入支出及结转和结余情况。</w:t>
      </w:r>
    </w:p>
    <w:p w:rsidR="00000000" w:rsidRDefault="00616C8A">
      <w:pPr>
        <w:rPr>
          <w:rFonts w:ascii="宋体" w:hAnsi="宋体" w:hint="eastAsia"/>
          <w:szCs w:val="21"/>
        </w:rPr>
      </w:pPr>
      <w:r>
        <w:rPr>
          <w:rFonts w:ascii="宋体" w:hAnsi="宋体" w:hint="eastAsia"/>
          <w:szCs w:val="21"/>
        </w:rPr>
        <w:t>无国有资本经营预算财政拨款收入支出的，仍保留该表格式，并在本表下方作下述说明：</w:t>
      </w:r>
    </w:p>
    <w:p w:rsidR="00000000" w:rsidRDefault="00616C8A">
      <w:pPr>
        <w:rPr>
          <w:rFonts w:ascii="宋体" w:hAnsi="宋体" w:hint="eastAsia"/>
          <w:szCs w:val="21"/>
        </w:rPr>
        <w:sectPr w:rsidR="00000000">
          <w:headerReference w:type="default" r:id="rId9"/>
          <w:footerReference w:type="default" r:id="rId10"/>
          <w:pgSz w:w="16838" w:h="11906" w:orient="landscape"/>
          <w:pgMar w:top="1797" w:right="1440" w:bottom="1797" w:left="1440" w:header="851" w:footer="992" w:gutter="0"/>
          <w:cols w:space="720"/>
          <w:docGrid w:type="linesAndChars" w:linePitch="312"/>
        </w:sectPr>
      </w:pPr>
      <w:r>
        <w:rPr>
          <w:rFonts w:ascii="宋体" w:hAnsi="宋体" w:hint="eastAsia"/>
          <w:szCs w:val="21"/>
        </w:rPr>
        <w:t>说明：上海市闵行区</w:t>
      </w:r>
      <w:r>
        <w:rPr>
          <w:rFonts w:ascii="宋体" w:hAnsi="宋体" w:hint="eastAsia"/>
          <w:szCs w:val="21"/>
        </w:rPr>
        <w:t>水利管理事务中心</w:t>
      </w:r>
      <w:r>
        <w:rPr>
          <w:rFonts w:ascii="宋体" w:hAnsi="宋体" w:hint="eastAsia"/>
          <w:szCs w:val="21"/>
        </w:rPr>
        <w:t>本年度没有国有资本经营预算财政拨款收入和支出，故本表无数据。</w:t>
      </w:r>
    </w:p>
    <w:p w:rsidR="00000000" w:rsidRDefault="00616C8A">
      <w:pPr>
        <w:jc w:val="center"/>
        <w:rPr>
          <w:rFonts w:ascii="黑体" w:eastAsia="黑体" w:hint="eastAsia"/>
          <w:sz w:val="30"/>
          <w:szCs w:val="30"/>
        </w:rPr>
      </w:pPr>
      <w:r>
        <w:rPr>
          <w:rFonts w:ascii="黑体" w:eastAsia="黑体" w:hint="eastAsia"/>
          <w:sz w:val="30"/>
          <w:szCs w:val="30"/>
        </w:rPr>
        <w:lastRenderedPageBreak/>
        <w:t>第三部分</w:t>
      </w:r>
      <w:r>
        <w:rPr>
          <w:rFonts w:ascii="黑体" w:eastAsia="黑体" w:hint="eastAsia"/>
          <w:sz w:val="30"/>
          <w:szCs w:val="30"/>
        </w:rPr>
        <w:t xml:space="preserve">  </w:t>
      </w:r>
      <w:r>
        <w:rPr>
          <w:rFonts w:ascii="黑体" w:eastAsia="黑体" w:hint="eastAsia"/>
          <w:sz w:val="30"/>
          <w:szCs w:val="30"/>
        </w:rPr>
        <w:t>上海市闵行区</w:t>
      </w:r>
      <w:r>
        <w:rPr>
          <w:rFonts w:ascii="黑体" w:eastAsia="黑体" w:hint="eastAsia"/>
          <w:sz w:val="30"/>
          <w:szCs w:val="30"/>
        </w:rPr>
        <w:t>水利管理事务中心</w:t>
      </w:r>
      <w:r>
        <w:rPr>
          <w:rFonts w:ascii="黑体" w:eastAsia="黑体" w:hint="eastAsia"/>
          <w:sz w:val="30"/>
          <w:szCs w:val="30"/>
        </w:rPr>
        <w:t>2024</w:t>
      </w:r>
      <w:r>
        <w:rPr>
          <w:rFonts w:ascii="黑体" w:eastAsia="黑体" w:hint="eastAsia"/>
          <w:sz w:val="30"/>
          <w:szCs w:val="30"/>
        </w:rPr>
        <w:t>年度决算情况说明</w:t>
      </w:r>
    </w:p>
    <w:p w:rsidR="00000000" w:rsidRDefault="00616C8A">
      <w:pPr>
        <w:jc w:val="center"/>
        <w:rPr>
          <w:rFonts w:ascii="黑体" w:eastAsia="黑体" w:hint="eastAsia"/>
          <w:sz w:val="30"/>
          <w:szCs w:val="30"/>
        </w:rPr>
      </w:pP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一、收入支出决算总体情况说明</w:t>
      </w:r>
    </w:p>
    <w:p w:rsidR="00000000" w:rsidRDefault="00616C8A">
      <w:pPr>
        <w:ind w:firstLineChars="200" w:firstLine="600"/>
        <w:rPr>
          <w:rFonts w:ascii="仿宋_GB2312" w:eastAsia="仿宋_GB2312" w:hint="eastAsia"/>
          <w:sz w:val="30"/>
          <w:szCs w:val="30"/>
        </w:rPr>
      </w:pPr>
      <w:r>
        <w:rPr>
          <w:rFonts w:ascii="仿宋_GB2312" w:eastAsia="仿宋_GB2312" w:hAnsi="宋体" w:hint="eastAsia"/>
          <w:sz w:val="30"/>
          <w:szCs w:val="30"/>
        </w:rPr>
        <w:t>上海市闵行区水利管理事务中心</w:t>
      </w:r>
      <w:r>
        <w:rPr>
          <w:rFonts w:ascii="仿宋_GB2312" w:eastAsia="仿宋_GB2312" w:hint="eastAsia"/>
          <w:sz w:val="30"/>
          <w:szCs w:val="30"/>
        </w:rPr>
        <w:t>2024</w:t>
      </w:r>
      <w:r>
        <w:rPr>
          <w:rFonts w:ascii="仿宋_GB2312" w:eastAsia="仿宋_GB2312" w:hint="eastAsia"/>
          <w:sz w:val="30"/>
          <w:szCs w:val="30"/>
        </w:rPr>
        <w:t>年度收入支出总计</w:t>
      </w:r>
      <w:r>
        <w:rPr>
          <w:rFonts w:ascii="仿宋_GB2312" w:eastAsia="仿宋_GB2312" w:hint="eastAsia"/>
          <w:sz w:val="30"/>
          <w:szCs w:val="30"/>
        </w:rPr>
        <w:t>17288.58</w:t>
      </w:r>
      <w:r>
        <w:rPr>
          <w:rFonts w:ascii="仿宋_GB2312" w:eastAsia="仿宋_GB2312" w:hint="eastAsia"/>
          <w:sz w:val="30"/>
          <w:szCs w:val="30"/>
        </w:rPr>
        <w:t>万元。与</w:t>
      </w:r>
      <w:r>
        <w:rPr>
          <w:rFonts w:ascii="仿宋_GB2312" w:eastAsia="仿宋_GB2312" w:hint="eastAsia"/>
          <w:sz w:val="30"/>
          <w:szCs w:val="30"/>
        </w:rPr>
        <w:t>2023</w:t>
      </w:r>
      <w:r>
        <w:rPr>
          <w:rFonts w:ascii="仿宋_GB2312" w:eastAsia="仿宋_GB2312" w:hint="eastAsia"/>
          <w:sz w:val="30"/>
          <w:szCs w:val="30"/>
        </w:rPr>
        <w:t>年度相比，收入支出总计增加</w:t>
      </w:r>
      <w:r>
        <w:rPr>
          <w:rFonts w:ascii="仿宋_GB2312" w:eastAsia="仿宋_GB2312" w:hint="eastAsia"/>
          <w:sz w:val="30"/>
          <w:szCs w:val="30"/>
        </w:rPr>
        <w:t>5040.4</w:t>
      </w:r>
      <w:r>
        <w:rPr>
          <w:rFonts w:ascii="仿宋_GB2312" w:eastAsia="仿宋_GB2312" w:hint="eastAsia"/>
          <w:sz w:val="30"/>
          <w:szCs w:val="30"/>
        </w:rPr>
        <w:t>万元，增长</w:t>
      </w:r>
      <w:r>
        <w:rPr>
          <w:rFonts w:ascii="仿宋_GB2312" w:eastAsia="仿宋_GB2312" w:hint="eastAsia"/>
          <w:sz w:val="30"/>
          <w:szCs w:val="30"/>
        </w:rPr>
        <w:t>41.15</w:t>
      </w:r>
      <w:r>
        <w:rPr>
          <w:rFonts w:ascii="仿宋_GB2312" w:eastAsia="仿宋_GB2312" w:hint="eastAsia"/>
          <w:sz w:val="30"/>
          <w:szCs w:val="30"/>
        </w:rPr>
        <w:t>%</w:t>
      </w:r>
      <w:r>
        <w:rPr>
          <w:rFonts w:ascii="仿宋_GB2312" w:eastAsia="仿宋_GB2312" w:hint="eastAsia"/>
          <w:sz w:val="30"/>
          <w:szCs w:val="30"/>
        </w:rPr>
        <w:t>。主要原因：</w:t>
      </w:r>
      <w:r>
        <w:rPr>
          <w:rFonts w:ascii="仿宋_GB2312" w:eastAsia="仿宋_GB2312" w:hAnsi="宋体" w:hint="eastAsia"/>
          <w:sz w:val="30"/>
          <w:szCs w:val="30"/>
        </w:rPr>
        <w:t>人</w:t>
      </w:r>
      <w:r>
        <w:rPr>
          <w:rFonts w:ascii="仿宋_GB2312" w:eastAsia="仿宋_GB2312" w:hint="eastAsia"/>
          <w:sz w:val="30"/>
          <w:szCs w:val="30"/>
        </w:rPr>
        <w:t>员变动及</w:t>
      </w:r>
      <w:r>
        <w:rPr>
          <w:rFonts w:ascii="仿宋_GB2312" w:eastAsia="仿宋_GB2312" w:hAnsi="宋体" w:hint="eastAsia"/>
          <w:sz w:val="30"/>
          <w:szCs w:val="30"/>
        </w:rPr>
        <w:t>水利</w:t>
      </w:r>
      <w:r>
        <w:rPr>
          <w:rFonts w:ascii="仿宋_GB2312" w:eastAsia="仿宋_GB2312" w:hAnsi="宋体" w:hint="eastAsia"/>
          <w:sz w:val="30"/>
          <w:szCs w:val="30"/>
        </w:rPr>
        <w:t>专项资金的增加</w:t>
      </w:r>
      <w:r>
        <w:rPr>
          <w:rFonts w:ascii="仿宋_GB2312" w:eastAsia="仿宋_GB2312" w:hint="eastAsia"/>
          <w:sz w:val="30"/>
          <w:szCs w:val="30"/>
        </w:rPr>
        <w:t>。</w:t>
      </w: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二、收入决算情况说明</w:t>
      </w:r>
    </w:p>
    <w:p w:rsidR="00000000" w:rsidRDefault="00616C8A">
      <w:pPr>
        <w:ind w:firstLineChars="200" w:firstLine="600"/>
        <w:rPr>
          <w:rFonts w:ascii="仿宋_GB2312" w:eastAsia="仿宋_GB2312" w:hint="eastAsia"/>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w:t>
      </w:r>
      <w:r>
        <w:rPr>
          <w:rFonts w:ascii="仿宋_GB2312" w:eastAsia="仿宋_GB2312" w:hint="eastAsia"/>
          <w:sz w:val="30"/>
          <w:szCs w:val="30"/>
        </w:rPr>
        <w:t>16627.41</w:t>
      </w:r>
      <w:r>
        <w:rPr>
          <w:rFonts w:ascii="仿宋_GB2312" w:eastAsia="仿宋_GB2312" w:hint="eastAsia"/>
          <w:sz w:val="30"/>
          <w:szCs w:val="30"/>
        </w:rPr>
        <w:t>万元，其中：财政拨款收入</w:t>
      </w:r>
      <w:r>
        <w:rPr>
          <w:rFonts w:ascii="仿宋_GB2312" w:eastAsia="仿宋_GB2312" w:hint="eastAsia"/>
          <w:sz w:val="30"/>
          <w:szCs w:val="30"/>
        </w:rPr>
        <w:t>16627.41</w:t>
      </w:r>
      <w:r>
        <w:rPr>
          <w:rFonts w:ascii="仿宋_GB2312" w:eastAsia="仿宋_GB2312" w:hint="eastAsia"/>
          <w:sz w:val="30"/>
          <w:szCs w:val="30"/>
        </w:rPr>
        <w:t>万元，占</w:t>
      </w:r>
      <w:r>
        <w:rPr>
          <w:rFonts w:ascii="仿宋_GB2312" w:eastAsia="仿宋_GB2312" w:hint="eastAsia"/>
          <w:sz w:val="30"/>
          <w:szCs w:val="30"/>
        </w:rPr>
        <w:t>100</w:t>
      </w:r>
      <w:r>
        <w:rPr>
          <w:rFonts w:ascii="仿宋_GB2312" w:eastAsia="仿宋_GB2312" w:hint="eastAsia"/>
          <w:sz w:val="30"/>
          <w:szCs w:val="30"/>
        </w:rPr>
        <w:t>%</w:t>
      </w:r>
      <w:r>
        <w:rPr>
          <w:rFonts w:ascii="仿宋_GB2312" w:eastAsia="仿宋_GB2312" w:hint="eastAsia"/>
          <w:sz w:val="30"/>
          <w:szCs w:val="30"/>
        </w:rPr>
        <w:t>。</w:t>
      </w: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三、支出决算情况说明</w:t>
      </w:r>
    </w:p>
    <w:p w:rsidR="00000000" w:rsidRDefault="00616C8A">
      <w:pPr>
        <w:ind w:firstLineChars="200" w:firstLine="600"/>
        <w:rPr>
          <w:rFonts w:ascii="仿宋_GB2312" w:eastAsia="仿宋_GB2312" w:hint="eastAsia"/>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Pr>
          <w:rFonts w:ascii="仿宋_GB2312" w:eastAsia="仿宋_GB2312" w:hint="eastAsia"/>
          <w:sz w:val="30"/>
          <w:szCs w:val="30"/>
        </w:rPr>
        <w:t>16576.88</w:t>
      </w:r>
      <w:r>
        <w:rPr>
          <w:rFonts w:ascii="仿宋_GB2312" w:eastAsia="仿宋_GB2312" w:hint="eastAsia"/>
          <w:sz w:val="30"/>
          <w:szCs w:val="30"/>
        </w:rPr>
        <w:t>万元，其中：基本支出</w:t>
      </w:r>
      <w:r>
        <w:rPr>
          <w:rFonts w:ascii="仿宋_GB2312" w:eastAsia="仿宋_GB2312" w:hint="eastAsia"/>
          <w:sz w:val="30"/>
          <w:szCs w:val="30"/>
        </w:rPr>
        <w:t>5093.45</w:t>
      </w:r>
      <w:r>
        <w:rPr>
          <w:rFonts w:ascii="仿宋_GB2312" w:eastAsia="仿宋_GB2312" w:hint="eastAsia"/>
          <w:sz w:val="30"/>
          <w:szCs w:val="30"/>
        </w:rPr>
        <w:t>万元，占</w:t>
      </w:r>
      <w:r>
        <w:rPr>
          <w:rFonts w:ascii="仿宋_GB2312" w:eastAsia="仿宋_GB2312" w:hint="eastAsia"/>
          <w:sz w:val="30"/>
          <w:szCs w:val="30"/>
        </w:rPr>
        <w:t>30.73</w:t>
      </w:r>
      <w:r>
        <w:rPr>
          <w:rFonts w:ascii="仿宋_GB2312" w:eastAsia="仿宋_GB2312" w:hint="eastAsia"/>
          <w:sz w:val="30"/>
          <w:szCs w:val="30"/>
        </w:rPr>
        <w:t>%</w:t>
      </w:r>
      <w:r>
        <w:rPr>
          <w:rFonts w:ascii="仿宋_GB2312" w:eastAsia="仿宋_GB2312" w:hint="eastAsia"/>
          <w:sz w:val="30"/>
          <w:szCs w:val="30"/>
        </w:rPr>
        <w:t>；项目支出</w:t>
      </w:r>
      <w:r>
        <w:rPr>
          <w:rFonts w:ascii="仿宋_GB2312" w:eastAsia="仿宋_GB2312" w:hint="eastAsia"/>
          <w:sz w:val="30"/>
          <w:szCs w:val="30"/>
        </w:rPr>
        <w:t>11483.44</w:t>
      </w:r>
      <w:r>
        <w:rPr>
          <w:rFonts w:ascii="仿宋_GB2312" w:eastAsia="仿宋_GB2312" w:hint="eastAsia"/>
          <w:sz w:val="30"/>
          <w:szCs w:val="30"/>
        </w:rPr>
        <w:t>万元，占</w:t>
      </w:r>
      <w:r>
        <w:rPr>
          <w:rFonts w:ascii="仿宋_GB2312" w:eastAsia="仿宋_GB2312" w:hint="eastAsia"/>
          <w:sz w:val="30"/>
          <w:szCs w:val="30"/>
        </w:rPr>
        <w:t>69.27</w:t>
      </w:r>
      <w:r>
        <w:rPr>
          <w:rFonts w:ascii="仿宋_GB2312" w:eastAsia="仿宋_GB2312" w:hint="eastAsia"/>
          <w:sz w:val="30"/>
          <w:szCs w:val="30"/>
        </w:rPr>
        <w:t>%</w:t>
      </w:r>
      <w:r>
        <w:rPr>
          <w:rFonts w:ascii="仿宋_GB2312" w:eastAsia="仿宋_GB2312" w:hint="eastAsia"/>
          <w:sz w:val="30"/>
          <w:szCs w:val="30"/>
        </w:rPr>
        <w:t>。</w:t>
      </w: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四、财政拨款收入支出决算总体情况说明</w:t>
      </w:r>
    </w:p>
    <w:p w:rsidR="00000000" w:rsidRDefault="00616C8A">
      <w:pPr>
        <w:ind w:firstLineChars="200" w:firstLine="600"/>
        <w:rPr>
          <w:rFonts w:ascii="仿宋_GB2312" w:eastAsia="仿宋_GB2312" w:hint="eastAsia"/>
          <w:sz w:val="30"/>
          <w:szCs w:val="30"/>
        </w:rPr>
      </w:pPr>
      <w:r>
        <w:rPr>
          <w:rFonts w:ascii="仿宋_GB2312" w:eastAsia="仿宋_GB2312" w:hAnsi="宋体" w:hint="eastAsia"/>
          <w:sz w:val="30"/>
          <w:szCs w:val="30"/>
        </w:rPr>
        <w:t>上海市闵行区水利管理事务中心</w:t>
      </w:r>
      <w:r>
        <w:rPr>
          <w:rFonts w:ascii="仿宋_GB2312" w:eastAsia="仿宋_GB2312" w:hint="eastAsia"/>
          <w:sz w:val="30"/>
          <w:szCs w:val="30"/>
        </w:rPr>
        <w:t>2024</w:t>
      </w:r>
      <w:r>
        <w:rPr>
          <w:rFonts w:ascii="仿宋_GB2312" w:eastAsia="仿宋_GB2312" w:hint="eastAsia"/>
          <w:sz w:val="30"/>
          <w:szCs w:val="30"/>
        </w:rPr>
        <w:t>年度财政拨款收入支出总计</w:t>
      </w:r>
      <w:r>
        <w:rPr>
          <w:rFonts w:ascii="仿宋_GB2312" w:eastAsia="仿宋_GB2312" w:hint="eastAsia"/>
          <w:sz w:val="30"/>
          <w:szCs w:val="30"/>
        </w:rPr>
        <w:t>17288.58</w:t>
      </w:r>
      <w:r>
        <w:rPr>
          <w:rFonts w:ascii="仿宋_GB2312" w:eastAsia="仿宋_GB2312" w:hint="eastAsia"/>
          <w:sz w:val="30"/>
          <w:szCs w:val="30"/>
        </w:rPr>
        <w:t>万元。与</w:t>
      </w:r>
      <w:r>
        <w:rPr>
          <w:rFonts w:ascii="仿宋_GB2312" w:eastAsia="仿宋_GB2312" w:hint="eastAsia"/>
          <w:sz w:val="30"/>
          <w:szCs w:val="30"/>
        </w:rPr>
        <w:t>2023</w:t>
      </w:r>
      <w:r>
        <w:rPr>
          <w:rFonts w:ascii="仿宋_GB2312" w:eastAsia="仿宋_GB2312" w:hint="eastAsia"/>
          <w:sz w:val="30"/>
          <w:szCs w:val="30"/>
        </w:rPr>
        <w:t>年度相比，财政拨款收入支出总计增加</w:t>
      </w:r>
      <w:r>
        <w:rPr>
          <w:rFonts w:ascii="仿宋_GB2312" w:eastAsia="仿宋_GB2312" w:hint="eastAsia"/>
          <w:sz w:val="30"/>
          <w:szCs w:val="30"/>
        </w:rPr>
        <w:t>5040.4</w:t>
      </w:r>
      <w:r>
        <w:rPr>
          <w:rFonts w:ascii="仿宋_GB2312" w:eastAsia="仿宋_GB2312" w:hint="eastAsia"/>
          <w:sz w:val="30"/>
          <w:szCs w:val="30"/>
        </w:rPr>
        <w:t>万元，增长</w:t>
      </w:r>
      <w:r>
        <w:rPr>
          <w:rFonts w:ascii="仿宋_GB2312" w:eastAsia="仿宋_GB2312" w:hint="eastAsia"/>
          <w:sz w:val="30"/>
          <w:szCs w:val="30"/>
        </w:rPr>
        <w:t>41.15</w:t>
      </w:r>
      <w:r>
        <w:rPr>
          <w:rFonts w:ascii="仿宋_GB2312" w:eastAsia="仿宋_GB2312" w:hint="eastAsia"/>
          <w:sz w:val="30"/>
          <w:szCs w:val="30"/>
        </w:rPr>
        <w:t>%</w:t>
      </w:r>
      <w:r>
        <w:rPr>
          <w:rFonts w:ascii="仿宋_GB2312" w:eastAsia="仿宋_GB2312" w:hint="eastAsia"/>
          <w:sz w:val="30"/>
          <w:szCs w:val="30"/>
        </w:rPr>
        <w:t>。主要原因：</w:t>
      </w:r>
      <w:r>
        <w:rPr>
          <w:rFonts w:ascii="仿宋_GB2312" w:eastAsia="仿宋_GB2312" w:hAnsi="宋体" w:hint="eastAsia"/>
          <w:sz w:val="30"/>
          <w:szCs w:val="30"/>
        </w:rPr>
        <w:t>人</w:t>
      </w:r>
      <w:r>
        <w:rPr>
          <w:rFonts w:ascii="仿宋_GB2312" w:eastAsia="仿宋_GB2312" w:hint="eastAsia"/>
          <w:sz w:val="30"/>
          <w:szCs w:val="30"/>
        </w:rPr>
        <w:t>员变动及</w:t>
      </w:r>
      <w:r>
        <w:rPr>
          <w:rFonts w:ascii="仿宋_GB2312" w:eastAsia="仿宋_GB2312" w:hAnsi="宋体" w:hint="eastAsia"/>
          <w:sz w:val="30"/>
          <w:szCs w:val="30"/>
        </w:rPr>
        <w:t>水利专项资</w:t>
      </w:r>
      <w:r>
        <w:rPr>
          <w:rFonts w:ascii="仿宋_GB2312" w:eastAsia="仿宋_GB2312" w:hAnsi="宋体" w:hint="eastAsia"/>
          <w:sz w:val="30"/>
          <w:szCs w:val="30"/>
        </w:rPr>
        <w:t>金的增加</w:t>
      </w:r>
      <w:r>
        <w:rPr>
          <w:rFonts w:ascii="仿宋_GB2312" w:eastAsia="仿宋_GB2312" w:hint="eastAsia"/>
          <w:sz w:val="30"/>
          <w:szCs w:val="30"/>
        </w:rPr>
        <w:t>。</w:t>
      </w: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五、一般公共预算财政拨款支出决算情况说明</w:t>
      </w:r>
    </w:p>
    <w:p w:rsidR="00000000" w:rsidRDefault="00616C8A">
      <w:pPr>
        <w:ind w:firstLineChars="200" w:firstLine="602"/>
        <w:outlineLvl w:val="0"/>
        <w:rPr>
          <w:rFonts w:ascii="楷体_GB2312" w:eastAsia="楷体_GB2312" w:hAnsi="宋体" w:hint="eastAsia"/>
          <w:b/>
          <w:sz w:val="30"/>
          <w:szCs w:val="30"/>
        </w:rPr>
      </w:pPr>
      <w:r>
        <w:rPr>
          <w:rFonts w:ascii="楷体_GB2312" w:eastAsia="楷体_GB2312" w:hAnsi="宋体" w:hint="eastAsia"/>
          <w:b/>
          <w:sz w:val="30"/>
          <w:szCs w:val="30"/>
        </w:rPr>
        <w:t>（一）一般公共预算财政拨款支出决算总体情况</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一般公共预算财政拨款支出</w:t>
      </w:r>
      <w:r>
        <w:rPr>
          <w:rFonts w:ascii="仿宋_GB2312" w:eastAsia="仿宋_GB2312" w:hint="eastAsia"/>
          <w:sz w:val="30"/>
          <w:szCs w:val="30"/>
        </w:rPr>
        <w:t>16576.88</w:t>
      </w:r>
      <w:r>
        <w:rPr>
          <w:rFonts w:ascii="仿宋_GB2312" w:eastAsia="仿宋_GB2312" w:hint="eastAsia"/>
          <w:sz w:val="30"/>
          <w:szCs w:val="30"/>
        </w:rPr>
        <w:t>万元，占本年支出合</w:t>
      </w:r>
      <w:r>
        <w:rPr>
          <w:rFonts w:ascii="仿宋_GB2312" w:eastAsia="仿宋_GB2312" w:hint="eastAsia"/>
          <w:sz w:val="30"/>
          <w:szCs w:val="30"/>
        </w:rPr>
        <w:lastRenderedPageBreak/>
        <w:t>计的</w:t>
      </w:r>
      <w:r>
        <w:rPr>
          <w:rFonts w:ascii="仿宋_GB2312" w:eastAsia="仿宋_GB2312" w:hint="eastAsia"/>
          <w:sz w:val="30"/>
          <w:szCs w:val="30"/>
        </w:rPr>
        <w:t>100</w:t>
      </w:r>
      <w:r>
        <w:rPr>
          <w:rFonts w:ascii="仿宋_GB2312" w:eastAsia="仿宋_GB2312" w:hint="eastAsia"/>
          <w:sz w:val="30"/>
          <w:szCs w:val="30"/>
        </w:rPr>
        <w:t>%</w:t>
      </w:r>
      <w:r>
        <w:rPr>
          <w:rFonts w:ascii="仿宋_GB2312" w:eastAsia="仿宋_GB2312" w:hint="eastAsia"/>
          <w:sz w:val="30"/>
          <w:szCs w:val="30"/>
        </w:rPr>
        <w:t>。与</w:t>
      </w:r>
      <w:r>
        <w:rPr>
          <w:rFonts w:ascii="仿宋_GB2312" w:eastAsia="仿宋_GB2312" w:hint="eastAsia"/>
          <w:sz w:val="30"/>
          <w:szCs w:val="30"/>
        </w:rPr>
        <w:t>2023</w:t>
      </w:r>
      <w:r>
        <w:rPr>
          <w:rFonts w:ascii="仿宋_GB2312" w:eastAsia="仿宋_GB2312" w:hint="eastAsia"/>
          <w:sz w:val="30"/>
          <w:szCs w:val="30"/>
        </w:rPr>
        <w:t>年度相比，一般公共预算财政拨款支出增加</w:t>
      </w:r>
      <w:r>
        <w:rPr>
          <w:rFonts w:ascii="仿宋_GB2312" w:eastAsia="仿宋_GB2312" w:hint="eastAsia"/>
          <w:sz w:val="30"/>
          <w:szCs w:val="30"/>
        </w:rPr>
        <w:t>4927.82</w:t>
      </w:r>
      <w:r>
        <w:rPr>
          <w:rFonts w:ascii="仿宋_GB2312" w:eastAsia="仿宋_GB2312" w:hint="eastAsia"/>
          <w:sz w:val="30"/>
          <w:szCs w:val="30"/>
        </w:rPr>
        <w:t>万元，增长</w:t>
      </w:r>
      <w:r>
        <w:rPr>
          <w:rFonts w:ascii="仿宋_GB2312" w:eastAsia="仿宋_GB2312" w:hint="eastAsia"/>
          <w:sz w:val="30"/>
          <w:szCs w:val="30"/>
        </w:rPr>
        <w:t>42.3</w:t>
      </w:r>
      <w:r>
        <w:rPr>
          <w:rFonts w:ascii="仿宋_GB2312" w:eastAsia="仿宋_GB2312" w:hint="eastAsia"/>
          <w:sz w:val="30"/>
          <w:szCs w:val="30"/>
        </w:rPr>
        <w:t>%</w:t>
      </w:r>
      <w:r>
        <w:rPr>
          <w:rFonts w:ascii="仿宋_GB2312" w:eastAsia="仿宋_GB2312" w:hint="eastAsia"/>
          <w:sz w:val="30"/>
          <w:szCs w:val="30"/>
        </w:rPr>
        <w:t>。主要原因：人员变动及政策性因素调整。</w:t>
      </w:r>
    </w:p>
    <w:p w:rsidR="00000000" w:rsidRDefault="00616C8A">
      <w:pPr>
        <w:ind w:firstLineChars="200" w:firstLine="602"/>
        <w:outlineLvl w:val="0"/>
        <w:rPr>
          <w:rFonts w:ascii="楷体_GB2312" w:eastAsia="楷体_GB2312" w:hAnsi="宋体" w:hint="eastAsia"/>
          <w:b/>
          <w:sz w:val="30"/>
          <w:szCs w:val="30"/>
        </w:rPr>
      </w:pPr>
      <w:r>
        <w:rPr>
          <w:rFonts w:ascii="楷体_GB2312" w:eastAsia="楷体_GB2312" w:hAnsi="宋体" w:hint="eastAsia"/>
          <w:b/>
          <w:sz w:val="30"/>
          <w:szCs w:val="30"/>
        </w:rPr>
        <w:t>（二）一般公共预算财政拨款支出决算结构情况</w:t>
      </w:r>
    </w:p>
    <w:p w:rsidR="00000000" w:rsidRDefault="00616C8A">
      <w:pPr>
        <w:ind w:firstLineChars="200" w:firstLine="600"/>
        <w:rPr>
          <w:rFonts w:ascii="仿宋_GB2312" w:eastAsia="仿宋_GB2312" w:hAnsi="宋体" w:hint="eastAsia"/>
          <w:sz w:val="30"/>
          <w:szCs w:val="30"/>
        </w:rPr>
      </w:pPr>
      <w:r>
        <w:rPr>
          <w:rFonts w:ascii="仿宋_GB2312" w:eastAsia="仿宋_GB2312" w:hint="eastAsia"/>
          <w:sz w:val="30"/>
          <w:szCs w:val="30"/>
        </w:rPr>
        <w:t>一般公共预算财政拨款支出</w:t>
      </w:r>
      <w:r>
        <w:rPr>
          <w:rFonts w:ascii="仿宋_GB2312" w:eastAsia="仿宋_GB2312" w:hint="eastAsia"/>
          <w:sz w:val="30"/>
          <w:szCs w:val="30"/>
        </w:rPr>
        <w:t>16576.88</w:t>
      </w:r>
      <w:r>
        <w:rPr>
          <w:rFonts w:ascii="仿宋_GB2312" w:eastAsia="仿宋_GB2312" w:hint="eastAsia"/>
          <w:sz w:val="30"/>
          <w:szCs w:val="30"/>
        </w:rPr>
        <w:t>万元，主要用于以下方面：社会保障和就业支出（类）</w:t>
      </w:r>
      <w:r>
        <w:rPr>
          <w:rFonts w:ascii="仿宋_GB2312" w:eastAsia="仿宋_GB2312" w:hint="eastAsia"/>
          <w:sz w:val="30"/>
          <w:szCs w:val="30"/>
        </w:rPr>
        <w:t>858.53</w:t>
      </w:r>
      <w:r>
        <w:rPr>
          <w:rFonts w:ascii="仿宋_GB2312" w:eastAsia="仿宋_GB2312" w:hint="eastAsia"/>
          <w:sz w:val="30"/>
          <w:szCs w:val="30"/>
        </w:rPr>
        <w:t>万元，占</w:t>
      </w:r>
      <w:r>
        <w:rPr>
          <w:rFonts w:ascii="仿宋_GB2312" w:eastAsia="仿宋_GB2312" w:hint="eastAsia"/>
          <w:sz w:val="30"/>
          <w:szCs w:val="30"/>
        </w:rPr>
        <w:t>5.18</w:t>
      </w:r>
      <w:r>
        <w:rPr>
          <w:rFonts w:ascii="仿宋_GB2312" w:eastAsia="仿宋_GB2312"/>
          <w:sz w:val="30"/>
          <w:szCs w:val="30"/>
        </w:rPr>
        <w:t>%</w:t>
      </w:r>
      <w:r>
        <w:rPr>
          <w:rFonts w:ascii="仿宋_GB2312" w:eastAsia="仿宋_GB2312" w:hint="eastAsia"/>
          <w:sz w:val="30"/>
          <w:szCs w:val="30"/>
        </w:rPr>
        <w:t>；卫生健康支出（类）</w:t>
      </w:r>
      <w:r>
        <w:rPr>
          <w:rFonts w:ascii="仿宋_GB2312" w:eastAsia="仿宋_GB2312" w:hint="eastAsia"/>
          <w:sz w:val="30"/>
          <w:szCs w:val="30"/>
        </w:rPr>
        <w:t>265.82</w:t>
      </w:r>
      <w:r>
        <w:rPr>
          <w:rFonts w:ascii="仿宋_GB2312" w:eastAsia="仿宋_GB2312" w:hint="eastAsia"/>
          <w:sz w:val="30"/>
          <w:szCs w:val="30"/>
        </w:rPr>
        <w:t>万元，占</w:t>
      </w:r>
      <w:r>
        <w:rPr>
          <w:rFonts w:ascii="仿宋_GB2312" w:eastAsia="仿宋_GB2312" w:hint="eastAsia"/>
          <w:sz w:val="30"/>
          <w:szCs w:val="30"/>
        </w:rPr>
        <w:t>1.6</w:t>
      </w:r>
      <w:r>
        <w:rPr>
          <w:rFonts w:ascii="仿宋_GB2312" w:eastAsia="仿宋_GB2312"/>
          <w:sz w:val="30"/>
          <w:szCs w:val="30"/>
        </w:rPr>
        <w:t>%</w:t>
      </w:r>
      <w:r>
        <w:rPr>
          <w:rFonts w:ascii="仿宋_GB2312" w:eastAsia="仿宋_GB2312" w:hint="eastAsia"/>
          <w:sz w:val="30"/>
          <w:szCs w:val="30"/>
        </w:rPr>
        <w:t>；农林水支</w:t>
      </w:r>
      <w:r>
        <w:rPr>
          <w:rFonts w:ascii="仿宋_GB2312" w:eastAsia="仿宋_GB2312" w:hint="eastAsia"/>
          <w:sz w:val="30"/>
          <w:szCs w:val="30"/>
        </w:rPr>
        <w:t>出（类）</w:t>
      </w:r>
      <w:r>
        <w:rPr>
          <w:rFonts w:ascii="仿宋_GB2312" w:eastAsia="仿宋_GB2312" w:hint="eastAsia"/>
          <w:sz w:val="30"/>
          <w:szCs w:val="30"/>
        </w:rPr>
        <w:t>15294.77</w:t>
      </w:r>
      <w:r>
        <w:rPr>
          <w:rFonts w:ascii="仿宋_GB2312" w:eastAsia="仿宋_GB2312" w:hint="eastAsia"/>
          <w:sz w:val="30"/>
          <w:szCs w:val="30"/>
        </w:rPr>
        <w:t>万元，占</w:t>
      </w:r>
      <w:r>
        <w:rPr>
          <w:rFonts w:ascii="仿宋_GB2312" w:eastAsia="仿宋_GB2312" w:hint="eastAsia"/>
          <w:sz w:val="30"/>
          <w:szCs w:val="30"/>
        </w:rPr>
        <w:t>92.27</w:t>
      </w:r>
      <w:r>
        <w:rPr>
          <w:rFonts w:ascii="仿宋_GB2312" w:eastAsia="仿宋_GB2312"/>
          <w:sz w:val="30"/>
          <w:szCs w:val="30"/>
        </w:rPr>
        <w:t>%</w:t>
      </w:r>
      <w:r>
        <w:rPr>
          <w:rFonts w:ascii="仿宋_GB2312" w:eastAsia="仿宋_GB2312" w:hint="eastAsia"/>
          <w:sz w:val="30"/>
          <w:szCs w:val="30"/>
        </w:rPr>
        <w:t>；住房保障支出（类）</w:t>
      </w:r>
      <w:r>
        <w:rPr>
          <w:rFonts w:ascii="仿宋_GB2312" w:eastAsia="仿宋_GB2312" w:hint="eastAsia"/>
          <w:sz w:val="30"/>
          <w:szCs w:val="30"/>
        </w:rPr>
        <w:t>157.76</w:t>
      </w:r>
      <w:r>
        <w:rPr>
          <w:rFonts w:ascii="仿宋_GB2312" w:eastAsia="仿宋_GB2312" w:hint="eastAsia"/>
          <w:sz w:val="30"/>
          <w:szCs w:val="30"/>
        </w:rPr>
        <w:t>万元，占</w:t>
      </w:r>
      <w:r>
        <w:rPr>
          <w:rFonts w:ascii="仿宋_GB2312" w:eastAsia="仿宋_GB2312" w:hint="eastAsia"/>
          <w:sz w:val="30"/>
          <w:szCs w:val="30"/>
        </w:rPr>
        <w:t>0.95</w:t>
      </w:r>
      <w:r>
        <w:rPr>
          <w:rFonts w:ascii="仿宋_GB2312" w:eastAsia="仿宋_GB2312"/>
          <w:sz w:val="30"/>
          <w:szCs w:val="30"/>
        </w:rPr>
        <w:t>%</w:t>
      </w:r>
      <w:r>
        <w:rPr>
          <w:rFonts w:ascii="仿宋_GB2312" w:eastAsia="仿宋_GB2312" w:hint="eastAsia"/>
          <w:sz w:val="30"/>
          <w:szCs w:val="30"/>
        </w:rPr>
        <w:t>。</w:t>
      </w:r>
    </w:p>
    <w:p w:rsidR="00000000" w:rsidRDefault="00616C8A">
      <w:pPr>
        <w:ind w:firstLineChars="200" w:firstLine="602"/>
        <w:outlineLvl w:val="0"/>
        <w:rPr>
          <w:rFonts w:ascii="楷体_GB2312" w:eastAsia="楷体_GB2312" w:hAnsi="宋体" w:hint="eastAsia"/>
          <w:b/>
          <w:sz w:val="30"/>
          <w:szCs w:val="30"/>
        </w:rPr>
      </w:pPr>
      <w:r>
        <w:rPr>
          <w:rFonts w:ascii="楷体_GB2312" w:eastAsia="楷体_GB2312" w:hAnsi="宋体" w:hint="eastAsia"/>
          <w:b/>
          <w:sz w:val="30"/>
          <w:szCs w:val="30"/>
        </w:rPr>
        <w:t>（三）一般公共预算财政拨款支出决算具体情况</w:t>
      </w:r>
    </w:p>
    <w:p w:rsidR="00000000" w:rsidRDefault="00616C8A">
      <w:pPr>
        <w:ind w:firstLineChars="200" w:firstLine="600"/>
        <w:rPr>
          <w:rFonts w:ascii="仿宋_GB2312" w:eastAsia="仿宋_GB2312"/>
          <w:sz w:val="30"/>
          <w:szCs w:val="30"/>
        </w:rPr>
      </w:pPr>
      <w:r>
        <w:rPr>
          <w:rFonts w:ascii="仿宋_GB2312" w:eastAsia="仿宋_GB2312" w:hint="eastAsia"/>
          <w:sz w:val="30"/>
          <w:szCs w:val="30"/>
        </w:rPr>
        <w:t>一般公共预算财政拨款支出年初预算为</w:t>
      </w:r>
      <w:r>
        <w:rPr>
          <w:rFonts w:ascii="仿宋_GB2312" w:eastAsia="仿宋_GB2312" w:hint="eastAsia"/>
          <w:sz w:val="30"/>
          <w:szCs w:val="30"/>
        </w:rPr>
        <w:t>7126.39</w:t>
      </w:r>
      <w:r>
        <w:rPr>
          <w:rFonts w:ascii="仿宋_GB2312" w:eastAsia="仿宋_GB2312" w:hint="eastAsia"/>
          <w:sz w:val="30"/>
          <w:szCs w:val="30"/>
        </w:rPr>
        <w:t>万元，支出决算为</w:t>
      </w:r>
      <w:r>
        <w:rPr>
          <w:rFonts w:ascii="仿宋_GB2312" w:eastAsia="仿宋_GB2312" w:hint="eastAsia"/>
          <w:sz w:val="30"/>
          <w:szCs w:val="30"/>
        </w:rPr>
        <w:t>16576.88</w:t>
      </w:r>
      <w:r>
        <w:rPr>
          <w:rFonts w:ascii="仿宋_GB2312" w:eastAsia="仿宋_GB2312" w:hint="eastAsia"/>
          <w:sz w:val="30"/>
          <w:szCs w:val="30"/>
        </w:rPr>
        <w:t>万元，完成年初预算的</w:t>
      </w:r>
      <w:r>
        <w:rPr>
          <w:rFonts w:ascii="仿宋_GB2312" w:eastAsia="仿宋_GB2312" w:hint="eastAsia"/>
          <w:sz w:val="30"/>
          <w:szCs w:val="30"/>
        </w:rPr>
        <w:t>232.61</w:t>
      </w:r>
      <w:r>
        <w:rPr>
          <w:rFonts w:ascii="仿宋_GB2312" w:eastAsia="仿宋_GB2312" w:hint="eastAsia"/>
          <w:sz w:val="30"/>
          <w:szCs w:val="30"/>
        </w:rPr>
        <w:t>%</w:t>
      </w:r>
      <w:r>
        <w:rPr>
          <w:rFonts w:ascii="仿宋_GB2312" w:eastAsia="仿宋_GB2312" w:hint="eastAsia"/>
          <w:sz w:val="30"/>
          <w:szCs w:val="30"/>
        </w:rPr>
        <w:t>。决算数大于预算数的主要原因：项目支出年初预算</w:t>
      </w:r>
      <w:r w:rsidRPr="00320331">
        <w:rPr>
          <w:rFonts w:ascii="仿宋_GB2312" w:eastAsia="仿宋_GB2312" w:hint="eastAsia"/>
          <w:sz w:val="30"/>
          <w:szCs w:val="30"/>
        </w:rPr>
        <w:t>3070.71</w:t>
      </w:r>
      <w:r w:rsidRPr="00320331">
        <w:rPr>
          <w:rFonts w:ascii="仿宋_GB2312" w:eastAsia="仿宋_GB2312" w:hint="eastAsia"/>
          <w:sz w:val="30"/>
          <w:szCs w:val="30"/>
        </w:rPr>
        <w:t>万元，支出决算</w:t>
      </w:r>
      <w:r w:rsidRPr="00320331">
        <w:rPr>
          <w:rFonts w:ascii="仿宋_GB2312" w:eastAsia="仿宋_GB2312" w:hint="eastAsia"/>
          <w:sz w:val="30"/>
          <w:szCs w:val="30"/>
        </w:rPr>
        <w:t>11483.44</w:t>
      </w:r>
      <w:r w:rsidRPr="00320331">
        <w:rPr>
          <w:rFonts w:ascii="仿宋_GB2312" w:eastAsia="仿宋_GB2312" w:hint="eastAsia"/>
          <w:sz w:val="30"/>
          <w:szCs w:val="30"/>
        </w:rPr>
        <w:t>万元。基本支出年初预算</w:t>
      </w:r>
      <w:r w:rsidRPr="00320331">
        <w:rPr>
          <w:rFonts w:ascii="仿宋_GB2312" w:eastAsia="仿宋_GB2312" w:hint="eastAsia"/>
          <w:sz w:val="30"/>
          <w:szCs w:val="30"/>
        </w:rPr>
        <w:t>4055.68</w:t>
      </w:r>
      <w:r>
        <w:rPr>
          <w:rFonts w:ascii="仿宋_GB2312" w:eastAsia="仿宋_GB2312" w:hint="eastAsia"/>
          <w:sz w:val="30"/>
          <w:szCs w:val="30"/>
        </w:rPr>
        <w:t>万元，支出决算</w:t>
      </w:r>
      <w:r>
        <w:rPr>
          <w:rFonts w:ascii="仿宋_GB2312" w:eastAsia="仿宋_GB2312" w:hint="eastAsia"/>
          <w:sz w:val="30"/>
          <w:szCs w:val="30"/>
        </w:rPr>
        <w:t>5093.45</w:t>
      </w:r>
      <w:r>
        <w:rPr>
          <w:rFonts w:ascii="仿宋_GB2312" w:eastAsia="仿宋_GB2312" w:hint="eastAsia"/>
          <w:sz w:val="30"/>
          <w:szCs w:val="30"/>
        </w:rPr>
        <w:t>万元，其中：</w:t>
      </w:r>
    </w:p>
    <w:p w:rsidR="00000000" w:rsidRDefault="00616C8A">
      <w:pPr>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、社会保障和就业支出（类）行政事业单位离退休（款）事业单位离退休（项）。主要用于：</w:t>
      </w:r>
      <w:r>
        <w:rPr>
          <w:rFonts w:ascii="仿宋_GB2312" w:eastAsia="仿宋_GB2312" w:hAnsi="Arial" w:cs="Arial" w:hint="eastAsia"/>
          <w:kern w:val="0"/>
          <w:sz w:val="30"/>
          <w:szCs w:val="30"/>
        </w:rPr>
        <w:t>事业</w:t>
      </w:r>
      <w:r>
        <w:rPr>
          <w:rFonts w:ascii="仿宋_GB2312" w:eastAsia="仿宋_GB2312" w:hAnsi="Arial" w:cs="Arial" w:hint="eastAsia"/>
          <w:kern w:val="0"/>
          <w:sz w:val="30"/>
          <w:szCs w:val="30"/>
        </w:rPr>
        <w:t>单位离退休人员的离休经费及生活补贴。年初预算</w:t>
      </w:r>
      <w:r>
        <w:rPr>
          <w:rFonts w:ascii="仿宋_GB2312" w:eastAsia="仿宋_GB2312" w:hAnsi="Arial" w:cs="Arial" w:hint="eastAsia"/>
          <w:kern w:val="0"/>
          <w:sz w:val="30"/>
          <w:szCs w:val="30"/>
        </w:rPr>
        <w:t>279.26</w:t>
      </w:r>
      <w:r>
        <w:rPr>
          <w:rFonts w:ascii="仿宋_GB2312" w:eastAsia="仿宋_GB2312" w:hAnsi="Arial" w:cs="Arial" w:hint="eastAsia"/>
          <w:kern w:val="0"/>
          <w:sz w:val="30"/>
          <w:szCs w:val="30"/>
        </w:rPr>
        <w:t>万元，支出决算</w:t>
      </w:r>
      <w:r>
        <w:rPr>
          <w:rFonts w:ascii="仿宋_GB2312" w:eastAsia="仿宋_GB2312" w:hAnsi="Arial" w:cs="Arial" w:hint="eastAsia"/>
          <w:kern w:val="0"/>
          <w:sz w:val="30"/>
          <w:szCs w:val="30"/>
        </w:rPr>
        <w:t>282.65</w:t>
      </w:r>
      <w:r>
        <w:rPr>
          <w:rFonts w:ascii="仿宋_GB2312" w:eastAsia="仿宋_GB2312" w:hAnsi="Arial" w:cs="Arial" w:hint="eastAsia"/>
          <w:kern w:val="0"/>
          <w:sz w:val="30"/>
          <w:szCs w:val="30"/>
        </w:rPr>
        <w:t>万元。</w:t>
      </w:r>
      <w:r>
        <w:rPr>
          <w:rFonts w:ascii="仿宋_GB2312" w:eastAsia="仿宋_GB2312" w:hint="eastAsia"/>
          <w:sz w:val="30"/>
          <w:szCs w:val="30"/>
        </w:rPr>
        <w:t>决算数大于预算数的主要原因：</w:t>
      </w:r>
      <w:r>
        <w:rPr>
          <w:rFonts w:ascii="仿宋_GB2312" w:eastAsia="仿宋_GB2312" w:hint="eastAsia"/>
          <w:sz w:val="30"/>
          <w:szCs w:val="30"/>
        </w:rPr>
        <w:t>退休人员增加</w:t>
      </w:r>
      <w:r>
        <w:rPr>
          <w:rFonts w:ascii="仿宋" w:eastAsia="仿宋" w:hAnsi="仿宋" w:cs="Times New Roman" w:hint="eastAsia"/>
          <w:bCs/>
          <w:sz w:val="30"/>
          <w:szCs w:val="30"/>
        </w:rPr>
        <w:t>。</w:t>
      </w:r>
    </w:p>
    <w:p w:rsidR="00000000" w:rsidRDefault="00616C8A">
      <w:pPr>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、社会保障和就业支出（类）行政事业单位养老支出（款）机关事业单位基本养老保险缴费支出（项）主要用于：职工养老保险费。年初预算为</w:t>
      </w:r>
      <w:r>
        <w:rPr>
          <w:rFonts w:ascii="仿宋_GB2312" w:eastAsia="仿宋_GB2312" w:hint="eastAsia"/>
          <w:sz w:val="30"/>
          <w:szCs w:val="30"/>
        </w:rPr>
        <w:t>326.57</w:t>
      </w:r>
      <w:r>
        <w:rPr>
          <w:rFonts w:ascii="仿宋_GB2312" w:eastAsia="仿宋_GB2312" w:hint="eastAsia"/>
          <w:sz w:val="30"/>
          <w:szCs w:val="30"/>
        </w:rPr>
        <w:t>万元，支出决算为</w:t>
      </w:r>
      <w:r>
        <w:rPr>
          <w:rFonts w:ascii="仿宋_GB2312" w:eastAsia="仿宋_GB2312" w:hint="eastAsia"/>
          <w:sz w:val="30"/>
          <w:szCs w:val="30"/>
        </w:rPr>
        <w:t>355.23</w:t>
      </w:r>
      <w:r>
        <w:rPr>
          <w:rFonts w:ascii="仿宋_GB2312" w:eastAsia="仿宋_GB2312" w:hint="eastAsia"/>
          <w:sz w:val="30"/>
          <w:szCs w:val="30"/>
        </w:rPr>
        <w:t>万元。决算数大于预算数的主要原因：人员增加及政策性因素调整。</w:t>
      </w:r>
    </w:p>
    <w:p w:rsidR="00000000" w:rsidRDefault="00616C8A">
      <w:pPr>
        <w:ind w:firstLineChars="200" w:firstLine="600"/>
        <w:rPr>
          <w:rFonts w:ascii="仿宋_GB2312" w:eastAsia="仿宋_GB2312"/>
          <w:sz w:val="30"/>
          <w:szCs w:val="30"/>
        </w:rPr>
      </w:pPr>
      <w:r>
        <w:rPr>
          <w:rFonts w:ascii="仿宋_GB2312" w:eastAsia="仿宋_GB2312"/>
          <w:sz w:val="30"/>
          <w:szCs w:val="30"/>
        </w:rPr>
        <w:lastRenderedPageBreak/>
        <w:t>3</w:t>
      </w:r>
      <w:r>
        <w:rPr>
          <w:rFonts w:ascii="仿宋_GB2312" w:eastAsia="仿宋_GB2312" w:hint="eastAsia"/>
          <w:sz w:val="30"/>
          <w:szCs w:val="30"/>
        </w:rPr>
        <w:t>、社会保障和就业支出（类）行政事业单位离退休（款）机关事业单位职业年金缴费支出（项）主要用于：职业年金。年初预算为</w:t>
      </w:r>
      <w:r>
        <w:rPr>
          <w:rFonts w:ascii="仿宋_GB2312" w:eastAsia="仿宋_GB2312" w:hint="eastAsia"/>
          <w:sz w:val="30"/>
          <w:szCs w:val="30"/>
        </w:rPr>
        <w:t>163.28</w:t>
      </w:r>
      <w:r>
        <w:rPr>
          <w:rFonts w:ascii="仿宋_GB2312" w:eastAsia="仿宋_GB2312" w:hint="eastAsia"/>
          <w:sz w:val="30"/>
          <w:szCs w:val="30"/>
        </w:rPr>
        <w:t>万元，支出决算为</w:t>
      </w:r>
      <w:r>
        <w:rPr>
          <w:rFonts w:ascii="仿宋_GB2312" w:eastAsia="仿宋_GB2312" w:hint="eastAsia"/>
          <w:sz w:val="30"/>
          <w:szCs w:val="30"/>
        </w:rPr>
        <w:t>220</w:t>
      </w:r>
      <w:r>
        <w:rPr>
          <w:rFonts w:ascii="仿宋_GB2312" w:eastAsia="仿宋_GB2312" w:hint="eastAsia"/>
          <w:sz w:val="30"/>
          <w:szCs w:val="30"/>
        </w:rPr>
        <w:t>.65</w:t>
      </w:r>
      <w:r>
        <w:rPr>
          <w:rFonts w:ascii="仿宋_GB2312" w:eastAsia="仿宋_GB2312" w:hint="eastAsia"/>
          <w:sz w:val="30"/>
          <w:szCs w:val="30"/>
        </w:rPr>
        <w:t>万元。决算数大于预算数的主要原因：人员增加及政策性因素调整。</w:t>
      </w:r>
    </w:p>
    <w:p w:rsidR="00000000" w:rsidRDefault="00616C8A">
      <w:pPr>
        <w:ind w:firstLineChars="200"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、卫生健康支出（类）行政事业单位医疗（款）事业单位医疗（项）主要用于：职工医疗保险。年初预算为</w:t>
      </w:r>
      <w:r>
        <w:rPr>
          <w:rFonts w:ascii="仿宋_GB2312" w:eastAsia="仿宋_GB2312" w:hint="eastAsia"/>
          <w:sz w:val="30"/>
          <w:szCs w:val="30"/>
        </w:rPr>
        <w:t>295.95</w:t>
      </w:r>
      <w:r>
        <w:rPr>
          <w:rFonts w:ascii="仿宋_GB2312" w:eastAsia="仿宋_GB2312" w:hint="eastAsia"/>
          <w:sz w:val="30"/>
          <w:szCs w:val="30"/>
        </w:rPr>
        <w:t>万元，支出决算为</w:t>
      </w:r>
      <w:r>
        <w:rPr>
          <w:rFonts w:ascii="仿宋_GB2312" w:eastAsia="仿宋_GB2312" w:hint="eastAsia"/>
          <w:sz w:val="30"/>
          <w:szCs w:val="30"/>
        </w:rPr>
        <w:t>265.82</w:t>
      </w:r>
      <w:r>
        <w:rPr>
          <w:rFonts w:ascii="仿宋_GB2312" w:eastAsia="仿宋_GB2312" w:hint="eastAsia"/>
          <w:sz w:val="30"/>
          <w:szCs w:val="30"/>
        </w:rPr>
        <w:t>万元。决算数小于预算数的主要原因：政策性因素调整。</w:t>
      </w:r>
    </w:p>
    <w:p w:rsidR="00000000" w:rsidRDefault="00616C8A">
      <w:pPr>
        <w:ind w:firstLineChars="200" w:firstLine="600"/>
        <w:rPr>
          <w:rFonts w:ascii="仿宋_GB2312" w:eastAsia="仿宋_GB2312" w:hAnsi="Arial" w:cs="Arial"/>
          <w:kern w:val="0"/>
          <w:sz w:val="30"/>
          <w:szCs w:val="30"/>
        </w:rPr>
      </w:pPr>
      <w:r>
        <w:rPr>
          <w:rFonts w:ascii="仿宋_GB2312" w:eastAsia="仿宋_GB2312"/>
          <w:sz w:val="30"/>
          <w:szCs w:val="30"/>
        </w:rPr>
        <w:t>5</w:t>
      </w:r>
      <w:r>
        <w:rPr>
          <w:rFonts w:ascii="仿宋_GB2312" w:eastAsia="仿宋_GB2312" w:hint="eastAsia"/>
          <w:sz w:val="30"/>
          <w:szCs w:val="30"/>
        </w:rPr>
        <w:t>、</w:t>
      </w:r>
      <w:r>
        <w:rPr>
          <w:rFonts w:ascii="仿宋_GB2312" w:eastAsia="仿宋_GB2312" w:hAnsi="Arial" w:cs="Arial" w:hint="eastAsia"/>
          <w:kern w:val="0"/>
          <w:sz w:val="30"/>
          <w:szCs w:val="30"/>
        </w:rPr>
        <w:t>农林水支出（类）水利（款）水利工程建设（项）。主要用于：河道整治等水利工程项目的支出。年初预算为</w:t>
      </w:r>
      <w:r>
        <w:rPr>
          <w:rFonts w:ascii="仿宋_GB2312" w:eastAsia="仿宋_GB2312" w:hAnsi="Arial" w:cs="Arial"/>
          <w:kern w:val="0"/>
          <w:sz w:val="30"/>
          <w:szCs w:val="30"/>
        </w:rPr>
        <w:t>0.00</w:t>
      </w:r>
      <w:r>
        <w:rPr>
          <w:rFonts w:ascii="仿宋_GB2312" w:eastAsia="仿宋_GB2312" w:hAnsi="Arial" w:cs="Arial" w:hint="eastAsia"/>
          <w:kern w:val="0"/>
          <w:sz w:val="30"/>
          <w:szCs w:val="30"/>
        </w:rPr>
        <w:t>万元，支出决算</w:t>
      </w:r>
      <w:r>
        <w:rPr>
          <w:rFonts w:ascii="仿宋_GB2312" w:eastAsia="仿宋_GB2312" w:hAnsi="Arial" w:cs="Arial" w:hint="eastAsia"/>
          <w:kern w:val="0"/>
          <w:sz w:val="30"/>
          <w:szCs w:val="30"/>
        </w:rPr>
        <w:t>7848.98</w:t>
      </w:r>
      <w:r>
        <w:rPr>
          <w:rFonts w:ascii="仿宋_GB2312" w:eastAsia="仿宋_GB2312" w:hAnsi="Arial" w:cs="Arial" w:hint="eastAsia"/>
          <w:kern w:val="0"/>
          <w:sz w:val="30"/>
          <w:szCs w:val="30"/>
        </w:rPr>
        <w:t>万元。决算数大于预算数的主要原因：</w:t>
      </w:r>
      <w:r>
        <w:rPr>
          <w:rFonts w:ascii="仿宋_GB2312" w:eastAsia="仿宋_GB2312" w:hAnsi="宋体" w:hint="eastAsia"/>
          <w:sz w:val="30"/>
          <w:szCs w:val="30"/>
        </w:rPr>
        <w:t>水利专项资金的增加</w:t>
      </w:r>
      <w:r>
        <w:rPr>
          <w:rFonts w:ascii="仿宋_GB2312" w:eastAsia="仿宋_GB2312" w:hint="eastAsia"/>
          <w:sz w:val="30"/>
          <w:szCs w:val="30"/>
        </w:rPr>
        <w:t>。</w:t>
      </w:r>
    </w:p>
    <w:p w:rsidR="00000000" w:rsidRDefault="00616C8A">
      <w:pPr>
        <w:ind w:firstLineChars="200"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、农林水支出（类）水利（款）水资源节约管理与保护（项）。主要用</w:t>
      </w:r>
      <w:r>
        <w:rPr>
          <w:rFonts w:ascii="仿宋_GB2312" w:eastAsia="仿宋_GB2312" w:hint="eastAsia"/>
          <w:sz w:val="30"/>
          <w:szCs w:val="30"/>
        </w:rPr>
        <w:t>于</w:t>
      </w:r>
      <w:r>
        <w:rPr>
          <w:rFonts w:ascii="仿宋_GB2312" w:eastAsia="仿宋_GB2312" w:hint="eastAsia"/>
          <w:sz w:val="30"/>
          <w:szCs w:val="30"/>
        </w:rPr>
        <w:t>：</w:t>
      </w:r>
      <w:r>
        <w:rPr>
          <w:rFonts w:ascii="仿宋_GB2312" w:eastAsia="仿宋_GB2312" w:hint="eastAsia"/>
          <w:sz w:val="30"/>
          <w:szCs w:val="30"/>
        </w:rPr>
        <w:t>基本支出及项目支出。年初预算为</w:t>
      </w:r>
      <w:r>
        <w:rPr>
          <w:rFonts w:ascii="仿宋_GB2312" w:eastAsia="仿宋_GB2312" w:hint="eastAsia"/>
          <w:sz w:val="30"/>
          <w:szCs w:val="30"/>
        </w:rPr>
        <w:t>:5914.55</w:t>
      </w:r>
      <w:r>
        <w:rPr>
          <w:rFonts w:ascii="仿宋_GB2312" w:eastAsia="仿宋_GB2312" w:hint="eastAsia"/>
          <w:sz w:val="30"/>
          <w:szCs w:val="30"/>
        </w:rPr>
        <w:t>万元，支出决算为</w:t>
      </w:r>
      <w:r>
        <w:rPr>
          <w:rFonts w:ascii="仿宋_GB2312" w:eastAsia="仿宋_GB2312" w:hint="eastAsia"/>
          <w:sz w:val="30"/>
          <w:szCs w:val="30"/>
        </w:rPr>
        <w:t>6402.83</w:t>
      </w:r>
      <w:r>
        <w:rPr>
          <w:rFonts w:ascii="仿宋_GB2312" w:eastAsia="仿宋_GB2312" w:hint="eastAsia"/>
          <w:sz w:val="30"/>
          <w:szCs w:val="30"/>
        </w:rPr>
        <w:t>万元。决算数大于预算数的主要原因：</w:t>
      </w:r>
      <w:r>
        <w:rPr>
          <w:rFonts w:ascii="仿宋_GB2312" w:eastAsia="仿宋_GB2312" w:hAnsi="宋体" w:hint="eastAsia"/>
          <w:sz w:val="30"/>
          <w:szCs w:val="30"/>
        </w:rPr>
        <w:t>水利专项资金的增加</w:t>
      </w:r>
      <w:r>
        <w:rPr>
          <w:rFonts w:ascii="仿宋_GB2312" w:eastAsia="仿宋_GB2312" w:hint="eastAsia"/>
          <w:sz w:val="30"/>
          <w:szCs w:val="30"/>
        </w:rPr>
        <w:t>。</w:t>
      </w:r>
    </w:p>
    <w:p w:rsidR="00000000" w:rsidRDefault="00616C8A">
      <w:pPr>
        <w:ind w:firstLineChars="200" w:firstLine="600"/>
        <w:rPr>
          <w:rFonts w:ascii="仿宋_GB2312" w:eastAsia="仿宋_GB2312"/>
          <w:sz w:val="30"/>
          <w:szCs w:val="30"/>
        </w:rPr>
      </w:pPr>
      <w:r>
        <w:rPr>
          <w:rFonts w:ascii="仿宋_GB2312" w:eastAsia="仿宋_GB2312" w:hAnsi="Arial" w:cs="Arial"/>
          <w:kern w:val="0"/>
          <w:sz w:val="30"/>
          <w:szCs w:val="30"/>
        </w:rPr>
        <w:t>7</w:t>
      </w:r>
      <w:r>
        <w:rPr>
          <w:rFonts w:ascii="仿宋_GB2312" w:eastAsia="仿宋_GB2312" w:hAnsi="Arial" w:cs="Arial" w:hint="eastAsia"/>
          <w:kern w:val="0"/>
          <w:sz w:val="30"/>
          <w:szCs w:val="30"/>
        </w:rPr>
        <w:t>、农林水支出（类）水利（款）</w:t>
      </w:r>
      <w:r>
        <w:rPr>
          <w:rFonts w:ascii="仿宋_GB2312" w:eastAsia="仿宋_GB2312" w:hAnsi="Arial" w:cs="Arial" w:hint="eastAsia"/>
          <w:kern w:val="0"/>
          <w:sz w:val="30"/>
          <w:szCs w:val="30"/>
        </w:rPr>
        <w:t>防汛</w:t>
      </w:r>
      <w:r>
        <w:rPr>
          <w:rFonts w:ascii="仿宋_GB2312" w:eastAsia="仿宋_GB2312" w:hAnsi="Arial" w:cs="Arial" w:hint="eastAsia"/>
          <w:kern w:val="0"/>
          <w:sz w:val="30"/>
          <w:szCs w:val="30"/>
        </w:rPr>
        <w:t>（项）。主要用于：</w:t>
      </w:r>
      <w:r>
        <w:rPr>
          <w:rFonts w:ascii="仿宋_GB2312" w:eastAsia="仿宋_GB2312" w:hAnsi="Arial" w:cs="Arial" w:hint="eastAsia"/>
          <w:kern w:val="0"/>
          <w:sz w:val="30"/>
          <w:szCs w:val="30"/>
        </w:rPr>
        <w:t>基本支出及项目支出</w:t>
      </w:r>
      <w:r>
        <w:rPr>
          <w:rFonts w:ascii="仿宋_GB2312" w:eastAsia="仿宋_GB2312" w:hAnsi="Arial" w:cs="Arial" w:hint="eastAsia"/>
          <w:kern w:val="0"/>
          <w:sz w:val="30"/>
          <w:szCs w:val="30"/>
        </w:rPr>
        <w:t>。年初预算为</w:t>
      </w:r>
      <w:r>
        <w:rPr>
          <w:rFonts w:ascii="仿宋_GB2312" w:eastAsia="仿宋_GB2312" w:hAnsi="Arial" w:cs="Arial"/>
          <w:kern w:val="0"/>
          <w:sz w:val="30"/>
          <w:szCs w:val="30"/>
        </w:rPr>
        <w:t>0</w:t>
      </w:r>
      <w:r>
        <w:rPr>
          <w:rFonts w:ascii="仿宋_GB2312" w:eastAsia="仿宋_GB2312" w:hAnsi="Arial" w:cs="Arial" w:hint="eastAsia"/>
          <w:kern w:val="0"/>
          <w:sz w:val="30"/>
          <w:szCs w:val="30"/>
        </w:rPr>
        <w:t>万元，支出决算为</w:t>
      </w:r>
      <w:r>
        <w:rPr>
          <w:rFonts w:ascii="仿宋_GB2312" w:eastAsia="仿宋_GB2312" w:hAnsi="Arial" w:cs="Arial" w:hint="eastAsia"/>
          <w:kern w:val="0"/>
          <w:sz w:val="30"/>
          <w:szCs w:val="30"/>
        </w:rPr>
        <w:t>1042.96</w:t>
      </w:r>
      <w:r>
        <w:rPr>
          <w:rFonts w:ascii="仿宋_GB2312" w:eastAsia="仿宋_GB2312" w:hAnsi="Arial" w:cs="Arial" w:hint="eastAsia"/>
          <w:kern w:val="0"/>
          <w:sz w:val="30"/>
          <w:szCs w:val="30"/>
        </w:rPr>
        <w:t>万元</w:t>
      </w:r>
      <w:r>
        <w:rPr>
          <w:rFonts w:ascii="仿宋_GB2312" w:eastAsia="仿宋_GB2312" w:hint="eastAsia"/>
          <w:sz w:val="30"/>
          <w:szCs w:val="30"/>
        </w:rPr>
        <w:t>。决算数大于预算数的主要原因：年中项目追加。</w:t>
      </w:r>
    </w:p>
    <w:p w:rsidR="00000000" w:rsidRDefault="00616C8A">
      <w:pPr>
        <w:ind w:firstLineChars="200" w:firstLine="600"/>
        <w:rPr>
          <w:rFonts w:ascii="仿宋_GB2312" w:eastAsia="仿宋_GB2312"/>
          <w:sz w:val="30"/>
          <w:szCs w:val="30"/>
        </w:rPr>
      </w:pPr>
      <w:r>
        <w:rPr>
          <w:rFonts w:ascii="仿宋_GB2312" w:eastAsia="仿宋_GB2312" w:hint="eastAsia"/>
          <w:sz w:val="30"/>
          <w:szCs w:val="30"/>
        </w:rPr>
        <w:t>8</w:t>
      </w:r>
      <w:r>
        <w:rPr>
          <w:rFonts w:ascii="仿宋_GB2312" w:eastAsia="仿宋_GB2312" w:hint="eastAsia"/>
          <w:sz w:val="30"/>
          <w:szCs w:val="30"/>
        </w:rPr>
        <w:t>、住房保障支出（类）住房改革支出（款）住房公积金（项）主要用于：职工住房公积金。年初预算为</w:t>
      </w:r>
      <w:r>
        <w:rPr>
          <w:rFonts w:ascii="仿宋_GB2312" w:eastAsia="仿宋_GB2312" w:hint="eastAsia"/>
          <w:sz w:val="30"/>
          <w:szCs w:val="30"/>
        </w:rPr>
        <w:t>146.78</w:t>
      </w:r>
      <w:r>
        <w:rPr>
          <w:rFonts w:ascii="仿宋_GB2312" w:eastAsia="仿宋_GB2312" w:hint="eastAsia"/>
          <w:sz w:val="30"/>
          <w:szCs w:val="30"/>
        </w:rPr>
        <w:t>万元，支出决算为</w:t>
      </w:r>
      <w:r>
        <w:rPr>
          <w:rFonts w:ascii="仿宋_GB2312" w:eastAsia="仿宋_GB2312" w:hint="eastAsia"/>
          <w:sz w:val="30"/>
          <w:szCs w:val="30"/>
        </w:rPr>
        <w:t>157.76</w:t>
      </w:r>
      <w:r>
        <w:rPr>
          <w:rFonts w:ascii="仿宋_GB2312" w:eastAsia="仿宋_GB2312" w:hint="eastAsia"/>
          <w:sz w:val="30"/>
          <w:szCs w:val="30"/>
        </w:rPr>
        <w:t>万元。决算数大于预算数的主要原因：人员</w:t>
      </w:r>
      <w:r>
        <w:rPr>
          <w:rFonts w:ascii="仿宋_GB2312" w:eastAsia="仿宋_GB2312" w:hint="eastAsia"/>
          <w:sz w:val="30"/>
          <w:szCs w:val="30"/>
        </w:rPr>
        <w:t>增加</w:t>
      </w:r>
      <w:r>
        <w:rPr>
          <w:rFonts w:ascii="仿宋_GB2312" w:eastAsia="仿宋_GB2312" w:hint="eastAsia"/>
          <w:sz w:val="30"/>
          <w:szCs w:val="30"/>
        </w:rPr>
        <w:t>及</w:t>
      </w:r>
      <w:r>
        <w:rPr>
          <w:rFonts w:ascii="仿宋_GB2312" w:eastAsia="仿宋_GB2312" w:hint="eastAsia"/>
          <w:sz w:val="30"/>
          <w:szCs w:val="30"/>
        </w:rPr>
        <w:lastRenderedPageBreak/>
        <w:t>政策性因素调整。</w:t>
      </w: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六、一般公共预算财</w:t>
      </w:r>
      <w:r>
        <w:rPr>
          <w:rFonts w:ascii="楷体_GB2312" w:eastAsia="楷体_GB2312" w:hint="eastAsia"/>
          <w:b/>
          <w:sz w:val="30"/>
          <w:szCs w:val="30"/>
        </w:rPr>
        <w:t>政拨款基本支出决算情况说明</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一般公共预算财政拨款基本支出</w:t>
      </w:r>
      <w:r>
        <w:rPr>
          <w:rFonts w:ascii="仿宋_GB2312" w:eastAsia="仿宋_GB2312" w:hint="eastAsia"/>
          <w:sz w:val="30"/>
          <w:szCs w:val="30"/>
        </w:rPr>
        <w:t>5093.45</w:t>
      </w:r>
      <w:r>
        <w:rPr>
          <w:rFonts w:ascii="仿宋_GB2312" w:eastAsia="仿宋_GB2312" w:hint="eastAsia"/>
          <w:sz w:val="30"/>
          <w:szCs w:val="30"/>
        </w:rPr>
        <w:t>万元。其中：人员经费</w:t>
      </w:r>
      <w:r>
        <w:rPr>
          <w:rFonts w:ascii="仿宋_GB2312" w:eastAsia="仿宋_GB2312" w:hint="eastAsia"/>
          <w:sz w:val="30"/>
          <w:szCs w:val="30"/>
        </w:rPr>
        <w:t>4,530.66</w:t>
      </w:r>
      <w:r>
        <w:rPr>
          <w:rFonts w:ascii="仿宋_GB2312" w:eastAsia="仿宋_GB2312" w:hint="eastAsia"/>
          <w:sz w:val="30"/>
          <w:szCs w:val="30"/>
        </w:rPr>
        <w:t>万元，主要包括：基本工资、津贴补贴、</w:t>
      </w:r>
      <w:r>
        <w:rPr>
          <w:rFonts w:ascii="仿宋_GB2312" w:eastAsia="仿宋_GB2312" w:hint="eastAsia"/>
          <w:sz w:val="30"/>
          <w:szCs w:val="30"/>
        </w:rPr>
        <w:t>绩效工资</w:t>
      </w:r>
      <w:r>
        <w:rPr>
          <w:rFonts w:ascii="仿宋_GB2312" w:eastAsia="仿宋_GB2312" w:hint="eastAsia"/>
          <w:sz w:val="30"/>
          <w:szCs w:val="30"/>
        </w:rPr>
        <w:t>、机关事业单位基本养老保险缴费、职业年金缴费、职工基本医疗保险缴费、其他社会保障缴费、住房公积金、其他工资福利支出、奖励金、</w:t>
      </w:r>
      <w:r>
        <w:rPr>
          <w:rFonts w:ascii="仿宋_GB2312" w:eastAsia="仿宋_GB2312" w:hint="eastAsia"/>
          <w:sz w:val="30"/>
          <w:szCs w:val="30"/>
        </w:rPr>
        <w:t>退休费</w:t>
      </w:r>
      <w:r>
        <w:rPr>
          <w:rFonts w:ascii="仿宋_GB2312" w:eastAsia="仿宋_GB2312" w:hint="eastAsia"/>
          <w:sz w:val="30"/>
          <w:szCs w:val="30"/>
        </w:rPr>
        <w:t>；公用经费</w:t>
      </w:r>
      <w:r>
        <w:rPr>
          <w:rFonts w:ascii="仿宋_GB2312" w:eastAsia="仿宋_GB2312" w:hint="eastAsia"/>
          <w:sz w:val="30"/>
          <w:szCs w:val="30"/>
        </w:rPr>
        <w:t>562.79</w:t>
      </w:r>
      <w:r>
        <w:rPr>
          <w:rFonts w:ascii="仿宋_GB2312" w:eastAsia="仿宋_GB2312" w:hint="eastAsia"/>
          <w:sz w:val="30"/>
          <w:szCs w:val="30"/>
        </w:rPr>
        <w:t>万元，主要包括：</w:t>
      </w:r>
      <w:r>
        <w:rPr>
          <w:rFonts w:ascii="仿宋_GB2312" w:eastAsia="仿宋_GB2312" w:hint="eastAsia"/>
          <w:sz w:val="30"/>
          <w:szCs w:val="30"/>
        </w:rPr>
        <w:t>办公费</w:t>
      </w:r>
      <w:r>
        <w:rPr>
          <w:rFonts w:ascii="仿宋_GB2312" w:eastAsia="仿宋_GB2312" w:hint="eastAsia"/>
          <w:sz w:val="30"/>
          <w:szCs w:val="30"/>
        </w:rPr>
        <w:t>、手续费、水费、电费、邮电费、</w:t>
      </w:r>
      <w:r>
        <w:rPr>
          <w:rFonts w:ascii="仿宋_GB2312" w:eastAsia="仿宋_GB2312" w:hint="eastAsia"/>
          <w:sz w:val="30"/>
          <w:szCs w:val="30"/>
        </w:rPr>
        <w:t>物业管理费、</w:t>
      </w:r>
      <w:r>
        <w:rPr>
          <w:rFonts w:ascii="仿宋_GB2312" w:eastAsia="仿宋_GB2312" w:hint="eastAsia"/>
          <w:sz w:val="30"/>
          <w:szCs w:val="30"/>
        </w:rPr>
        <w:t>差旅费、维修（护）费、培训费、公务接待费、</w:t>
      </w:r>
      <w:r>
        <w:rPr>
          <w:rFonts w:ascii="仿宋_GB2312" w:eastAsia="仿宋_GB2312" w:hint="eastAsia"/>
          <w:sz w:val="30"/>
          <w:szCs w:val="30"/>
        </w:rPr>
        <w:t>劳务费、</w:t>
      </w:r>
      <w:r>
        <w:rPr>
          <w:rFonts w:ascii="仿宋_GB2312" w:eastAsia="仿宋_GB2312" w:hint="eastAsia"/>
          <w:sz w:val="30"/>
          <w:szCs w:val="30"/>
        </w:rPr>
        <w:t>委托业务费、工会经费、福利费、其他商品和服务支出、办公设备购置</w:t>
      </w:r>
      <w:r>
        <w:rPr>
          <w:rFonts w:ascii="仿宋_GB2312" w:eastAsia="仿宋_GB2312" w:hint="eastAsia"/>
          <w:sz w:val="30"/>
          <w:szCs w:val="30"/>
        </w:rPr>
        <w:t>、专用设备购置</w:t>
      </w:r>
      <w:r>
        <w:rPr>
          <w:rFonts w:ascii="仿宋_GB2312" w:eastAsia="仿宋_GB2312" w:hint="eastAsia"/>
          <w:sz w:val="30"/>
          <w:szCs w:val="30"/>
        </w:rPr>
        <w:t>。</w:t>
      </w: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七、财政拨款“三</w:t>
      </w:r>
      <w:r>
        <w:rPr>
          <w:rFonts w:ascii="楷体_GB2312" w:eastAsia="楷体_GB2312" w:hint="eastAsia"/>
          <w:b/>
          <w:sz w:val="30"/>
          <w:szCs w:val="30"/>
        </w:rPr>
        <w:t>公”经费支出决算情况说明</w:t>
      </w:r>
    </w:p>
    <w:p w:rsidR="00000000" w:rsidRDefault="00616C8A">
      <w:pPr>
        <w:ind w:firstLineChars="200" w:firstLine="602"/>
        <w:outlineLvl w:val="0"/>
        <w:rPr>
          <w:rFonts w:ascii="楷体_GB2312" w:eastAsia="楷体_GB2312" w:hint="eastAsia"/>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“三公”经费财政拨款支出</w:t>
      </w:r>
      <w:r w:rsidRPr="00320331">
        <w:rPr>
          <w:rFonts w:ascii="仿宋_GB2312" w:eastAsia="仿宋_GB2312" w:hint="eastAsia"/>
          <w:sz w:val="30"/>
          <w:szCs w:val="30"/>
        </w:rPr>
        <w:t>年初预算为</w:t>
      </w:r>
      <w:r w:rsidRPr="00320331">
        <w:rPr>
          <w:rFonts w:ascii="仿宋_GB2312" w:eastAsia="仿宋_GB2312" w:hint="eastAsia"/>
          <w:sz w:val="30"/>
          <w:szCs w:val="30"/>
        </w:rPr>
        <w:t>2.5</w:t>
      </w:r>
      <w:r w:rsidRPr="00320331">
        <w:rPr>
          <w:rFonts w:ascii="仿宋_GB2312" w:eastAsia="仿宋_GB2312" w:hint="eastAsia"/>
          <w:sz w:val="30"/>
          <w:szCs w:val="30"/>
        </w:rPr>
        <w:t>万元，支出决算为</w:t>
      </w:r>
      <w:r w:rsidRPr="00320331">
        <w:rPr>
          <w:rFonts w:ascii="仿宋_GB2312" w:eastAsia="仿宋_GB2312" w:hint="eastAsia"/>
          <w:sz w:val="30"/>
          <w:szCs w:val="30"/>
        </w:rPr>
        <w:t>0.18</w:t>
      </w:r>
      <w:r w:rsidRPr="00320331">
        <w:rPr>
          <w:rFonts w:ascii="仿宋_GB2312" w:eastAsia="仿宋_GB2312" w:hint="eastAsia"/>
          <w:sz w:val="30"/>
          <w:szCs w:val="30"/>
        </w:rPr>
        <w:t>万元，完成预算的</w:t>
      </w:r>
      <w:r w:rsidRPr="00320331">
        <w:rPr>
          <w:rFonts w:ascii="仿宋_GB2312" w:eastAsia="仿宋_GB2312" w:hint="eastAsia"/>
          <w:sz w:val="30"/>
          <w:szCs w:val="30"/>
        </w:rPr>
        <w:t>7.20</w:t>
      </w:r>
      <w:r w:rsidRPr="00320331">
        <w:rPr>
          <w:rFonts w:ascii="仿宋_GB2312" w:eastAsia="仿宋_GB2312" w:hint="eastAsia"/>
          <w:sz w:val="30"/>
          <w:szCs w:val="30"/>
        </w:rPr>
        <w:t>%</w:t>
      </w:r>
      <w:r w:rsidRPr="00320331">
        <w:rPr>
          <w:rFonts w:ascii="仿宋_GB2312" w:eastAsia="仿宋_GB2312" w:hint="eastAsia"/>
          <w:sz w:val="30"/>
          <w:szCs w:val="30"/>
        </w:rPr>
        <w:t>，其中：因公出国（境）费决算为</w:t>
      </w:r>
      <w:r w:rsidRPr="00320331">
        <w:rPr>
          <w:rFonts w:ascii="仿宋_GB2312" w:eastAsia="仿宋_GB2312" w:hint="eastAsia"/>
          <w:sz w:val="30"/>
          <w:szCs w:val="30"/>
        </w:rPr>
        <w:t>0</w:t>
      </w:r>
      <w:r w:rsidRPr="00320331">
        <w:rPr>
          <w:rFonts w:ascii="仿宋_GB2312" w:eastAsia="仿宋_GB2312" w:hint="eastAsia"/>
          <w:sz w:val="30"/>
          <w:szCs w:val="30"/>
        </w:rPr>
        <w:t>万元，完成预算的</w:t>
      </w:r>
      <w:r w:rsidRPr="00320331">
        <w:rPr>
          <w:rFonts w:ascii="仿宋_GB2312" w:eastAsia="仿宋_GB2312" w:hint="eastAsia"/>
          <w:sz w:val="30"/>
          <w:szCs w:val="30"/>
        </w:rPr>
        <w:t>0</w:t>
      </w:r>
      <w:r w:rsidRPr="00320331">
        <w:rPr>
          <w:rFonts w:ascii="仿宋_GB2312" w:eastAsia="仿宋_GB2312" w:hint="eastAsia"/>
          <w:sz w:val="30"/>
          <w:szCs w:val="30"/>
        </w:rPr>
        <w:t>%</w:t>
      </w:r>
      <w:r w:rsidRPr="00320331">
        <w:rPr>
          <w:rFonts w:ascii="仿宋_GB2312" w:eastAsia="仿宋_GB2312" w:hint="eastAsia"/>
          <w:sz w:val="30"/>
          <w:szCs w:val="30"/>
        </w:rPr>
        <w:t>；公务用车购置及运行维护费支出决算为</w:t>
      </w:r>
      <w:r w:rsidRPr="00320331">
        <w:rPr>
          <w:rFonts w:ascii="仿宋_GB2312" w:eastAsia="仿宋_GB2312" w:hint="eastAsia"/>
          <w:sz w:val="30"/>
          <w:szCs w:val="30"/>
        </w:rPr>
        <w:t>0</w:t>
      </w:r>
      <w:r w:rsidRPr="00320331">
        <w:rPr>
          <w:rFonts w:ascii="仿宋_GB2312" w:eastAsia="仿宋_GB2312" w:hint="eastAsia"/>
          <w:sz w:val="30"/>
          <w:szCs w:val="30"/>
        </w:rPr>
        <w:t>万元，完成预算的</w:t>
      </w:r>
      <w:r w:rsidRPr="00320331">
        <w:rPr>
          <w:rFonts w:ascii="仿宋_GB2312" w:eastAsia="仿宋_GB2312" w:hint="eastAsia"/>
          <w:sz w:val="30"/>
          <w:szCs w:val="30"/>
        </w:rPr>
        <w:t>0</w:t>
      </w:r>
      <w:r w:rsidRPr="00320331">
        <w:rPr>
          <w:rFonts w:ascii="仿宋_GB2312" w:eastAsia="仿宋_GB2312" w:hint="eastAsia"/>
          <w:sz w:val="30"/>
          <w:szCs w:val="30"/>
        </w:rPr>
        <w:t>%</w:t>
      </w:r>
      <w:r w:rsidRPr="00320331">
        <w:rPr>
          <w:rFonts w:ascii="仿宋_GB2312" w:eastAsia="仿宋_GB2312" w:hint="eastAsia"/>
          <w:sz w:val="30"/>
          <w:szCs w:val="30"/>
        </w:rPr>
        <w:t>；公务接待费支出决算为</w:t>
      </w:r>
      <w:r w:rsidRPr="00320331">
        <w:rPr>
          <w:rFonts w:ascii="仿宋_GB2312" w:eastAsia="仿宋_GB2312" w:hint="eastAsia"/>
          <w:sz w:val="30"/>
          <w:szCs w:val="30"/>
        </w:rPr>
        <w:t>0.18</w:t>
      </w:r>
      <w:r w:rsidRPr="00320331">
        <w:rPr>
          <w:rFonts w:ascii="仿宋_GB2312" w:eastAsia="仿宋_GB2312" w:hint="eastAsia"/>
          <w:sz w:val="30"/>
          <w:szCs w:val="30"/>
        </w:rPr>
        <w:t>万元，完成预算的</w:t>
      </w:r>
      <w:r w:rsidRPr="00320331">
        <w:rPr>
          <w:rFonts w:ascii="仿宋_GB2312" w:eastAsia="仿宋_GB2312" w:hint="eastAsia"/>
          <w:sz w:val="30"/>
          <w:szCs w:val="30"/>
        </w:rPr>
        <w:t>7.20</w:t>
      </w:r>
      <w:r w:rsidRPr="00320331">
        <w:rPr>
          <w:rFonts w:ascii="仿宋_GB2312" w:eastAsia="仿宋_GB2312" w:hint="eastAsia"/>
          <w:sz w:val="30"/>
          <w:szCs w:val="30"/>
        </w:rPr>
        <w:t>%</w:t>
      </w:r>
      <w:r w:rsidRPr="00320331">
        <w:rPr>
          <w:rFonts w:ascii="仿宋_GB2312" w:eastAsia="仿宋_GB2312" w:hint="eastAsia"/>
          <w:sz w:val="30"/>
          <w:szCs w:val="30"/>
        </w:rPr>
        <w:t>。</w:t>
      </w:r>
      <w:r w:rsidRPr="00320331">
        <w:rPr>
          <w:rFonts w:ascii="仿宋_GB2312" w:eastAsia="仿宋_GB2312" w:hint="eastAsia"/>
          <w:sz w:val="30"/>
          <w:szCs w:val="30"/>
        </w:rPr>
        <w:t>2024</w:t>
      </w:r>
      <w:r w:rsidRPr="00320331">
        <w:rPr>
          <w:rFonts w:ascii="仿宋_GB2312" w:eastAsia="仿宋_GB2312" w:hint="eastAsia"/>
          <w:sz w:val="30"/>
          <w:szCs w:val="30"/>
        </w:rPr>
        <w:t>年度</w:t>
      </w:r>
      <w:r>
        <w:rPr>
          <w:rFonts w:ascii="仿宋_GB2312" w:eastAsia="仿宋_GB2312" w:hint="eastAsia"/>
          <w:sz w:val="30"/>
          <w:szCs w:val="30"/>
        </w:rPr>
        <w:t>“三公”经费支出决算数小于预算数的主要原因：严格按照</w:t>
      </w:r>
      <w:r>
        <w:rPr>
          <w:rFonts w:ascii="仿宋_GB2312" w:eastAsia="仿宋_GB2312"/>
          <w:sz w:val="30"/>
          <w:szCs w:val="30"/>
        </w:rPr>
        <w:t xml:space="preserve"> </w:t>
      </w:r>
      <w:r>
        <w:rPr>
          <w:rFonts w:ascii="仿宋_GB2312" w:eastAsia="仿宋_GB2312" w:hint="eastAsia"/>
          <w:sz w:val="30"/>
          <w:szCs w:val="30"/>
        </w:rPr>
        <w:t>“八项规定”和厉行节约要求，从严控制“三公经费”等支出。</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2024</w:t>
      </w:r>
      <w:r>
        <w:rPr>
          <w:rFonts w:ascii="仿宋_GB2312" w:eastAsia="仿宋_GB2312" w:hint="eastAsia"/>
          <w:sz w:val="30"/>
          <w:szCs w:val="30"/>
        </w:rPr>
        <w:t>年度“三公”经费财政拨款支出决算数比</w:t>
      </w:r>
      <w:r>
        <w:rPr>
          <w:rFonts w:ascii="仿宋_GB2312" w:eastAsia="仿宋_GB2312" w:hint="eastAsia"/>
          <w:sz w:val="30"/>
          <w:szCs w:val="30"/>
        </w:rPr>
        <w:t>2023</w:t>
      </w:r>
      <w:r>
        <w:rPr>
          <w:rFonts w:ascii="仿宋_GB2312" w:eastAsia="仿宋_GB2312" w:hint="eastAsia"/>
          <w:sz w:val="30"/>
          <w:szCs w:val="30"/>
        </w:rPr>
        <w:t>年</w:t>
      </w:r>
      <w:r>
        <w:rPr>
          <w:rFonts w:ascii="仿宋_GB2312" w:eastAsia="仿宋_GB2312" w:hint="eastAsia"/>
          <w:sz w:val="30"/>
          <w:szCs w:val="30"/>
        </w:rPr>
        <w:t>度增加</w:t>
      </w:r>
      <w:r>
        <w:rPr>
          <w:rFonts w:ascii="仿宋_GB2312" w:eastAsia="仿宋_GB2312" w:hint="eastAsia"/>
          <w:sz w:val="30"/>
          <w:szCs w:val="30"/>
        </w:rPr>
        <w:t>0.18</w:t>
      </w:r>
      <w:r>
        <w:rPr>
          <w:rFonts w:ascii="仿宋_GB2312" w:eastAsia="仿宋_GB2312" w:hint="eastAsia"/>
          <w:sz w:val="30"/>
          <w:szCs w:val="30"/>
        </w:rPr>
        <w:t>万元，</w:t>
      </w:r>
      <w:r>
        <w:rPr>
          <w:rFonts w:ascii="仿宋_GB2312" w:eastAsia="仿宋_GB2312" w:hint="eastAsia"/>
          <w:sz w:val="30"/>
          <w:szCs w:val="30"/>
        </w:rPr>
        <w:t>上年度未支出</w:t>
      </w:r>
      <w:r>
        <w:rPr>
          <w:rFonts w:ascii="仿宋_GB2312" w:eastAsia="仿宋_GB2312" w:hint="eastAsia"/>
          <w:sz w:val="30"/>
          <w:szCs w:val="30"/>
        </w:rPr>
        <w:t>，其中：因公出国（境）费支出决</w:t>
      </w:r>
      <w:r>
        <w:rPr>
          <w:rFonts w:ascii="仿宋_GB2312" w:eastAsia="仿宋_GB2312" w:hint="eastAsia"/>
          <w:sz w:val="30"/>
          <w:szCs w:val="30"/>
        </w:rPr>
        <w:lastRenderedPageBreak/>
        <w:t>算</w:t>
      </w:r>
      <w:r>
        <w:rPr>
          <w:rFonts w:ascii="仿宋_GB2312" w:eastAsia="仿宋_GB2312" w:hint="eastAsia"/>
          <w:sz w:val="30"/>
          <w:szCs w:val="30"/>
        </w:rPr>
        <w:t>0</w:t>
      </w:r>
      <w:r>
        <w:rPr>
          <w:rFonts w:ascii="仿宋_GB2312" w:eastAsia="仿宋_GB2312" w:hint="eastAsia"/>
          <w:sz w:val="30"/>
          <w:szCs w:val="30"/>
        </w:rPr>
        <w:t>万元；公务用车购置及运行维护费支出决算</w:t>
      </w:r>
      <w:r>
        <w:rPr>
          <w:rFonts w:ascii="仿宋_GB2312" w:eastAsia="仿宋_GB2312" w:hint="eastAsia"/>
          <w:sz w:val="30"/>
          <w:szCs w:val="30"/>
        </w:rPr>
        <w:t>0</w:t>
      </w:r>
      <w:r>
        <w:rPr>
          <w:rFonts w:ascii="仿宋_GB2312" w:eastAsia="仿宋_GB2312" w:hint="eastAsia"/>
          <w:sz w:val="30"/>
          <w:szCs w:val="30"/>
        </w:rPr>
        <w:t>万元；公务接待费支出决算增加</w:t>
      </w:r>
      <w:r>
        <w:rPr>
          <w:rFonts w:ascii="仿宋_GB2312" w:eastAsia="仿宋_GB2312" w:hint="eastAsia"/>
          <w:sz w:val="30"/>
          <w:szCs w:val="30"/>
        </w:rPr>
        <w:t>0.18</w:t>
      </w:r>
      <w:r>
        <w:rPr>
          <w:rFonts w:ascii="仿宋_GB2312" w:eastAsia="仿宋_GB2312" w:hint="eastAsia"/>
          <w:sz w:val="30"/>
          <w:szCs w:val="30"/>
        </w:rPr>
        <w:t>万元，</w:t>
      </w:r>
      <w:r>
        <w:rPr>
          <w:rFonts w:ascii="仿宋_GB2312" w:eastAsia="仿宋_GB2312" w:hint="eastAsia"/>
          <w:sz w:val="30"/>
          <w:szCs w:val="30"/>
        </w:rPr>
        <w:t>上年度未支出</w:t>
      </w:r>
      <w:r>
        <w:rPr>
          <w:rFonts w:ascii="仿宋_GB2312" w:eastAsia="仿宋_GB2312" w:hint="eastAsia"/>
          <w:sz w:val="30"/>
          <w:szCs w:val="30"/>
        </w:rPr>
        <w:t>。公务接待费支出增加的主要原因是</w:t>
      </w:r>
      <w:r>
        <w:rPr>
          <w:rFonts w:ascii="仿宋_GB2312" w:eastAsia="仿宋_GB2312" w:hint="eastAsia"/>
          <w:sz w:val="30"/>
          <w:szCs w:val="30"/>
        </w:rPr>
        <w:t>用于接待淀南片调水试验、部级标准化初评以及太湖局检查指导客饭</w:t>
      </w:r>
      <w:r>
        <w:rPr>
          <w:rFonts w:ascii="仿宋_GB2312" w:eastAsia="仿宋_GB2312" w:hint="eastAsia"/>
          <w:sz w:val="30"/>
          <w:szCs w:val="30"/>
        </w:rPr>
        <w:t>。</w:t>
      </w:r>
    </w:p>
    <w:p w:rsidR="00000000" w:rsidRDefault="00616C8A">
      <w:pPr>
        <w:ind w:firstLineChars="200" w:firstLine="602"/>
        <w:outlineLvl w:val="0"/>
        <w:rPr>
          <w:rFonts w:ascii="楷体_GB2312" w:eastAsia="楷体_GB2312" w:hint="eastAsia"/>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000000" w:rsidRDefault="00616C8A">
      <w:pPr>
        <w:ind w:firstLineChars="200" w:firstLine="600"/>
        <w:rPr>
          <w:rFonts w:ascii="楷体_GB2312" w:eastAsia="楷体_GB2312" w:hint="eastAsia"/>
          <w:b/>
          <w:sz w:val="30"/>
          <w:szCs w:val="30"/>
        </w:rPr>
      </w:pPr>
      <w:r>
        <w:rPr>
          <w:rFonts w:ascii="仿宋_GB2312" w:eastAsia="仿宋_GB2312" w:hint="eastAsia"/>
          <w:sz w:val="30"/>
          <w:szCs w:val="30"/>
        </w:rPr>
        <w:t>“三公”经费财政拨款支出决算中，因公出国（境）费支出决算</w:t>
      </w:r>
      <w:r>
        <w:rPr>
          <w:rFonts w:ascii="仿宋_GB2312" w:eastAsia="仿宋_GB2312" w:hint="eastAsia"/>
          <w:sz w:val="30"/>
          <w:szCs w:val="30"/>
        </w:rPr>
        <w:t>0</w:t>
      </w:r>
      <w:r>
        <w:rPr>
          <w:rFonts w:ascii="仿宋_GB2312" w:eastAsia="仿宋_GB2312" w:hint="eastAsia"/>
          <w:sz w:val="30"/>
          <w:szCs w:val="30"/>
        </w:rPr>
        <w:t>万元，占</w:t>
      </w:r>
      <w:r>
        <w:rPr>
          <w:rFonts w:ascii="仿宋_GB2312" w:eastAsia="仿宋_GB2312" w:hint="eastAsia"/>
          <w:sz w:val="30"/>
          <w:szCs w:val="30"/>
        </w:rPr>
        <w:t>0</w:t>
      </w:r>
      <w:r>
        <w:rPr>
          <w:rFonts w:ascii="仿宋_GB2312" w:eastAsia="仿宋_GB2312" w:hint="eastAsia"/>
          <w:sz w:val="30"/>
          <w:szCs w:val="30"/>
        </w:rPr>
        <w:t>%</w:t>
      </w:r>
      <w:r>
        <w:rPr>
          <w:rFonts w:ascii="仿宋_GB2312" w:eastAsia="仿宋_GB2312" w:hint="eastAsia"/>
          <w:sz w:val="30"/>
          <w:szCs w:val="30"/>
        </w:rPr>
        <w:t>；公务用车购置及运行维护费支出决算</w:t>
      </w:r>
      <w:r>
        <w:rPr>
          <w:rFonts w:ascii="仿宋_GB2312" w:eastAsia="仿宋_GB2312" w:hint="eastAsia"/>
          <w:sz w:val="30"/>
          <w:szCs w:val="30"/>
        </w:rPr>
        <w:t>0</w:t>
      </w:r>
      <w:r>
        <w:rPr>
          <w:rFonts w:ascii="仿宋_GB2312" w:eastAsia="仿宋_GB2312" w:hint="eastAsia"/>
          <w:sz w:val="30"/>
          <w:szCs w:val="30"/>
        </w:rPr>
        <w:t>万元，占</w:t>
      </w:r>
      <w:r>
        <w:rPr>
          <w:rFonts w:ascii="仿宋_GB2312" w:eastAsia="仿宋_GB2312" w:hint="eastAsia"/>
          <w:sz w:val="30"/>
          <w:szCs w:val="30"/>
        </w:rPr>
        <w:t>0</w:t>
      </w:r>
      <w:r>
        <w:rPr>
          <w:rFonts w:ascii="仿宋_GB2312" w:eastAsia="仿宋_GB2312" w:hint="eastAsia"/>
          <w:sz w:val="30"/>
          <w:szCs w:val="30"/>
        </w:rPr>
        <w:t>%</w:t>
      </w:r>
      <w:r>
        <w:rPr>
          <w:rFonts w:ascii="仿宋_GB2312" w:eastAsia="仿宋_GB2312" w:hint="eastAsia"/>
          <w:sz w:val="30"/>
          <w:szCs w:val="30"/>
        </w:rPr>
        <w:t>；公务接待费支出决算</w:t>
      </w:r>
      <w:r>
        <w:rPr>
          <w:rFonts w:ascii="仿宋_GB2312" w:eastAsia="仿宋_GB2312" w:hint="eastAsia"/>
          <w:sz w:val="30"/>
          <w:szCs w:val="30"/>
        </w:rPr>
        <w:t>0.18</w:t>
      </w:r>
      <w:r>
        <w:rPr>
          <w:rFonts w:ascii="仿宋_GB2312" w:eastAsia="仿宋_GB2312" w:hint="eastAsia"/>
          <w:sz w:val="30"/>
          <w:szCs w:val="30"/>
        </w:rPr>
        <w:t>万元，占</w:t>
      </w:r>
      <w:r>
        <w:rPr>
          <w:rFonts w:ascii="仿宋_GB2312" w:eastAsia="仿宋_GB2312" w:hint="eastAsia"/>
          <w:sz w:val="30"/>
          <w:szCs w:val="30"/>
        </w:rPr>
        <w:t>100</w:t>
      </w:r>
      <w:r>
        <w:rPr>
          <w:rFonts w:ascii="仿宋_GB2312" w:eastAsia="仿宋_GB2312" w:hint="eastAsia"/>
          <w:sz w:val="30"/>
          <w:szCs w:val="30"/>
        </w:rPr>
        <w:t>%</w:t>
      </w:r>
      <w:r>
        <w:rPr>
          <w:rFonts w:ascii="仿宋_GB2312" w:eastAsia="仿宋_GB2312" w:hint="eastAsia"/>
          <w:sz w:val="30"/>
          <w:szCs w:val="30"/>
        </w:rPr>
        <w:t>。具体情况如下：</w:t>
      </w:r>
    </w:p>
    <w:p w:rsidR="00000000" w:rsidRDefault="00616C8A">
      <w:pPr>
        <w:numPr>
          <w:ilvl w:val="0"/>
          <w:numId w:val="2"/>
        </w:numPr>
        <w:ind w:firstLineChars="200" w:firstLine="600"/>
        <w:rPr>
          <w:rFonts w:ascii="仿宋_GB2312" w:eastAsia="仿宋_GB2312" w:hAnsi="华文中宋" w:hint="eastAsia"/>
          <w:sz w:val="30"/>
          <w:szCs w:val="30"/>
        </w:rPr>
      </w:pPr>
      <w:r>
        <w:rPr>
          <w:rFonts w:ascii="仿宋_GB2312" w:eastAsia="仿宋_GB2312" w:hint="eastAsia"/>
          <w:sz w:val="30"/>
          <w:szCs w:val="30"/>
        </w:rPr>
        <w:t>因公出国（境）费支出</w:t>
      </w:r>
      <w:r>
        <w:rPr>
          <w:rFonts w:ascii="仿宋_GB2312" w:eastAsia="仿宋_GB2312" w:hint="eastAsia"/>
          <w:sz w:val="30"/>
          <w:szCs w:val="30"/>
        </w:rPr>
        <w:t>0</w:t>
      </w:r>
      <w:r>
        <w:rPr>
          <w:rFonts w:ascii="仿宋_GB2312" w:eastAsia="仿宋_GB2312" w:hint="eastAsia"/>
          <w:sz w:val="30"/>
          <w:szCs w:val="30"/>
        </w:rPr>
        <w:t>万元</w:t>
      </w:r>
      <w:r>
        <w:rPr>
          <w:rFonts w:ascii="仿宋_GB2312" w:eastAsia="仿宋_GB2312" w:hint="eastAsia"/>
          <w:sz w:val="30"/>
          <w:szCs w:val="30"/>
        </w:rPr>
        <w:t>。全年安排因公出国（境）团组</w:t>
      </w:r>
      <w:r>
        <w:rPr>
          <w:rFonts w:ascii="仿宋_GB2312" w:eastAsia="仿宋_GB2312" w:hint="eastAsia"/>
          <w:sz w:val="30"/>
          <w:szCs w:val="30"/>
        </w:rPr>
        <w:t>0</w:t>
      </w:r>
      <w:r>
        <w:rPr>
          <w:rFonts w:ascii="仿宋_GB2312" w:eastAsia="仿宋_GB2312" w:hint="eastAsia"/>
          <w:sz w:val="30"/>
          <w:szCs w:val="30"/>
        </w:rPr>
        <w:t>个、累计</w:t>
      </w:r>
      <w:r>
        <w:rPr>
          <w:rFonts w:ascii="仿宋_GB2312" w:eastAsia="仿宋_GB2312" w:hint="eastAsia"/>
          <w:sz w:val="30"/>
          <w:szCs w:val="30"/>
        </w:rPr>
        <w:t>0</w:t>
      </w:r>
      <w:r>
        <w:rPr>
          <w:rFonts w:ascii="仿宋_GB2312" w:eastAsia="仿宋_GB2312" w:hint="eastAsia"/>
          <w:sz w:val="30"/>
          <w:szCs w:val="30"/>
        </w:rPr>
        <w:t>人次</w:t>
      </w:r>
      <w:r>
        <w:rPr>
          <w:rFonts w:ascii="仿宋_GB2312" w:eastAsia="仿宋_GB2312" w:hAnsi="华文中宋" w:hint="eastAsia"/>
          <w:sz w:val="30"/>
          <w:szCs w:val="30"/>
        </w:rPr>
        <w:t>。</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2</w:t>
      </w:r>
      <w:r>
        <w:rPr>
          <w:rFonts w:ascii="仿宋_GB2312" w:eastAsia="仿宋_GB2312" w:hint="eastAsia"/>
          <w:sz w:val="30"/>
          <w:szCs w:val="30"/>
        </w:rPr>
        <w:t>、公务用车购置及运行维护费支出</w:t>
      </w:r>
      <w:r>
        <w:rPr>
          <w:rFonts w:ascii="仿宋_GB2312" w:eastAsia="仿宋_GB2312" w:hint="eastAsia"/>
          <w:sz w:val="30"/>
          <w:szCs w:val="30"/>
        </w:rPr>
        <w:t>0</w:t>
      </w:r>
      <w:r>
        <w:rPr>
          <w:rFonts w:ascii="仿宋_GB2312" w:eastAsia="仿宋_GB2312" w:hint="eastAsia"/>
          <w:sz w:val="30"/>
          <w:szCs w:val="30"/>
        </w:rPr>
        <w:t>万元。其中：</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公务用车购置支出为</w:t>
      </w:r>
      <w:r>
        <w:rPr>
          <w:rFonts w:ascii="仿宋_GB2312" w:eastAsia="仿宋_GB2312" w:hint="eastAsia"/>
          <w:sz w:val="30"/>
          <w:szCs w:val="30"/>
        </w:rPr>
        <w:t>0</w:t>
      </w:r>
      <w:r>
        <w:rPr>
          <w:rFonts w:ascii="仿宋_GB2312" w:eastAsia="仿宋_GB2312" w:hint="eastAsia"/>
          <w:sz w:val="30"/>
          <w:szCs w:val="30"/>
        </w:rPr>
        <w:t>万元。公务用车购置数量</w:t>
      </w:r>
      <w:r>
        <w:rPr>
          <w:rFonts w:ascii="仿宋_GB2312" w:eastAsia="仿宋_GB2312" w:hint="eastAsia"/>
          <w:sz w:val="30"/>
          <w:szCs w:val="30"/>
        </w:rPr>
        <w:t>为</w:t>
      </w:r>
      <w:r>
        <w:rPr>
          <w:rFonts w:ascii="仿宋_GB2312" w:eastAsia="仿宋_GB2312" w:hint="eastAsia"/>
          <w:sz w:val="30"/>
          <w:szCs w:val="30"/>
        </w:rPr>
        <w:t>0</w:t>
      </w:r>
      <w:r>
        <w:rPr>
          <w:rFonts w:ascii="仿宋_GB2312" w:eastAsia="仿宋_GB2312" w:hint="eastAsia"/>
          <w:sz w:val="30"/>
          <w:szCs w:val="30"/>
        </w:rPr>
        <w:t>辆</w:t>
      </w:r>
      <w:r>
        <w:rPr>
          <w:rFonts w:ascii="仿宋_GB2312" w:eastAsia="仿宋_GB2312" w:hint="eastAsia"/>
          <w:sz w:val="30"/>
          <w:szCs w:val="30"/>
        </w:rPr>
        <w:t>。</w:t>
      </w:r>
    </w:p>
    <w:p w:rsidR="00000000" w:rsidRDefault="00616C8A">
      <w:pPr>
        <w:ind w:firstLine="600"/>
        <w:rPr>
          <w:rFonts w:ascii="仿宋_GB2312" w:eastAsia="仿宋_GB2312" w:hint="eastAsia"/>
          <w:sz w:val="30"/>
          <w:szCs w:val="30"/>
        </w:rPr>
      </w:pPr>
      <w:r>
        <w:rPr>
          <w:rFonts w:ascii="仿宋_GB2312" w:eastAsia="仿宋_GB2312" w:hint="eastAsia"/>
          <w:sz w:val="30"/>
          <w:szCs w:val="30"/>
        </w:rPr>
        <w:t>3</w:t>
      </w:r>
      <w:r>
        <w:rPr>
          <w:rFonts w:ascii="仿宋_GB2312" w:eastAsia="仿宋_GB2312" w:hint="eastAsia"/>
          <w:sz w:val="30"/>
          <w:szCs w:val="30"/>
        </w:rPr>
        <w:t>、公务接待费支出</w:t>
      </w:r>
      <w:r>
        <w:rPr>
          <w:rFonts w:ascii="仿宋_GB2312" w:eastAsia="仿宋_GB2312" w:hint="eastAsia"/>
          <w:sz w:val="30"/>
          <w:szCs w:val="30"/>
        </w:rPr>
        <w:t>0.18</w:t>
      </w:r>
      <w:r>
        <w:rPr>
          <w:rFonts w:ascii="仿宋_GB2312" w:eastAsia="仿宋_GB2312" w:hint="eastAsia"/>
          <w:sz w:val="30"/>
          <w:szCs w:val="30"/>
        </w:rPr>
        <w:t>万元。其中：</w:t>
      </w:r>
    </w:p>
    <w:p w:rsidR="00000000" w:rsidRDefault="00616C8A">
      <w:pPr>
        <w:ind w:firstLine="600"/>
        <w:rPr>
          <w:rFonts w:ascii="仿宋_GB2312" w:eastAsia="仿宋_GB2312" w:hint="eastAsia"/>
          <w:sz w:val="30"/>
          <w:szCs w:val="30"/>
        </w:rPr>
      </w:pPr>
      <w:r>
        <w:rPr>
          <w:rFonts w:ascii="仿宋_GB2312" w:eastAsia="仿宋_GB2312" w:hint="eastAsia"/>
          <w:sz w:val="30"/>
          <w:szCs w:val="30"/>
        </w:rPr>
        <w:t>国内公务接待支出</w:t>
      </w:r>
      <w:r>
        <w:rPr>
          <w:rFonts w:ascii="仿宋_GB2312" w:eastAsia="仿宋_GB2312" w:hint="eastAsia"/>
          <w:sz w:val="30"/>
          <w:szCs w:val="30"/>
        </w:rPr>
        <w:t>0.18</w:t>
      </w:r>
      <w:r>
        <w:rPr>
          <w:rFonts w:ascii="仿宋_GB2312" w:eastAsia="仿宋_GB2312" w:hint="eastAsia"/>
          <w:sz w:val="30"/>
          <w:szCs w:val="30"/>
        </w:rPr>
        <w:t>万。主要用于</w:t>
      </w:r>
      <w:r>
        <w:rPr>
          <w:rFonts w:ascii="仿宋_GB2312" w:eastAsia="仿宋_GB2312" w:hint="eastAsia"/>
          <w:sz w:val="30"/>
          <w:szCs w:val="30"/>
        </w:rPr>
        <w:t>接待淀南片调水试验、部级标准化初评以及太湖局检查指导客饭，合计</w:t>
      </w:r>
      <w:r>
        <w:rPr>
          <w:rFonts w:ascii="仿宋_GB2312" w:eastAsia="仿宋_GB2312" w:hint="eastAsia"/>
          <w:sz w:val="30"/>
          <w:szCs w:val="30"/>
        </w:rPr>
        <w:t>3</w:t>
      </w:r>
      <w:r>
        <w:rPr>
          <w:rFonts w:ascii="仿宋_GB2312" w:eastAsia="仿宋_GB2312" w:hint="eastAsia"/>
          <w:sz w:val="30"/>
          <w:szCs w:val="30"/>
        </w:rPr>
        <w:t>次，共</w:t>
      </w:r>
      <w:r w:rsidRPr="00320331">
        <w:rPr>
          <w:rFonts w:ascii="仿宋_GB2312" w:eastAsia="仿宋_GB2312" w:hint="eastAsia"/>
          <w:sz w:val="30"/>
          <w:szCs w:val="30"/>
        </w:rPr>
        <w:t>40</w:t>
      </w:r>
      <w:r>
        <w:rPr>
          <w:rFonts w:ascii="仿宋_GB2312" w:eastAsia="仿宋_GB2312" w:hint="eastAsia"/>
          <w:sz w:val="30"/>
          <w:szCs w:val="30"/>
        </w:rPr>
        <w:t>人次</w:t>
      </w:r>
      <w:r>
        <w:rPr>
          <w:rFonts w:ascii="仿宋_GB2312" w:eastAsia="仿宋_GB2312" w:hint="eastAsia"/>
          <w:sz w:val="30"/>
          <w:szCs w:val="30"/>
        </w:rPr>
        <w:t>。</w:t>
      </w:r>
    </w:p>
    <w:p w:rsidR="00000000" w:rsidRDefault="00616C8A">
      <w:pPr>
        <w:ind w:firstLineChars="200" w:firstLine="602"/>
        <w:outlineLvl w:val="0"/>
        <w:rPr>
          <w:rFonts w:ascii="楷体_GB2312" w:eastAsia="楷体_GB2312" w:hint="eastAsia"/>
          <w:b/>
          <w:sz w:val="30"/>
          <w:szCs w:val="30"/>
        </w:rPr>
      </w:pPr>
      <w:r>
        <w:rPr>
          <w:rFonts w:ascii="楷体_GB2312" w:eastAsia="楷体_GB2312" w:hint="eastAsia"/>
          <w:b/>
          <w:sz w:val="30"/>
          <w:szCs w:val="30"/>
        </w:rPr>
        <w:t>八、政府性基金预算财政拨款收入支出决算情况说明</w:t>
      </w:r>
    </w:p>
    <w:p w:rsidR="00000000" w:rsidRDefault="00616C8A">
      <w:pPr>
        <w:ind w:firstLineChars="200" w:firstLine="600"/>
        <w:rPr>
          <w:rFonts w:ascii="仿宋_GB2312" w:eastAsia="仿宋_GB2312" w:hint="eastAsia"/>
          <w:sz w:val="30"/>
          <w:szCs w:val="30"/>
        </w:rPr>
      </w:pPr>
      <w:r>
        <w:rPr>
          <w:rFonts w:ascii="仿宋_GB2312" w:eastAsia="仿宋_GB2312" w:hAnsi="宋体" w:hint="eastAsia"/>
          <w:sz w:val="30"/>
          <w:szCs w:val="30"/>
        </w:rPr>
        <w:t>上海市闵行区</w:t>
      </w:r>
      <w:r>
        <w:rPr>
          <w:rFonts w:ascii="仿宋_GB2312" w:eastAsia="仿宋_GB2312" w:hAnsi="宋体" w:hint="eastAsia"/>
          <w:sz w:val="30"/>
          <w:szCs w:val="30"/>
        </w:rPr>
        <w:t>水利管理事务中心</w:t>
      </w:r>
      <w:r>
        <w:rPr>
          <w:rFonts w:ascii="仿宋_GB2312" w:eastAsia="仿宋_GB2312" w:hint="eastAsia"/>
          <w:sz w:val="30"/>
          <w:szCs w:val="30"/>
        </w:rPr>
        <w:t>2024</w:t>
      </w:r>
      <w:r>
        <w:rPr>
          <w:rFonts w:ascii="仿宋_GB2312" w:eastAsia="仿宋_GB2312" w:hint="eastAsia"/>
          <w:sz w:val="30"/>
          <w:szCs w:val="30"/>
        </w:rPr>
        <w:t>年度无政府性基金预算财政拨款收入和支出。</w:t>
      </w:r>
    </w:p>
    <w:p w:rsidR="00000000" w:rsidRDefault="00616C8A">
      <w:pPr>
        <w:ind w:firstLineChars="200" w:firstLine="602"/>
        <w:outlineLvl w:val="0"/>
        <w:rPr>
          <w:rFonts w:ascii="楷体_GB2312" w:eastAsia="楷体_GB2312"/>
          <w:b/>
          <w:sz w:val="30"/>
          <w:szCs w:val="30"/>
        </w:rPr>
      </w:pPr>
      <w:r>
        <w:rPr>
          <w:rFonts w:ascii="楷体_GB2312" w:eastAsia="楷体_GB2312" w:hint="eastAsia"/>
          <w:b/>
          <w:sz w:val="30"/>
          <w:szCs w:val="30"/>
        </w:rPr>
        <w:t>九、国有资本经营预算财政拨款收入支出决算情况说明</w:t>
      </w:r>
    </w:p>
    <w:p w:rsidR="00000000" w:rsidRDefault="00616C8A">
      <w:pPr>
        <w:ind w:firstLineChars="200" w:firstLine="600"/>
        <w:rPr>
          <w:rFonts w:ascii="仿宋_GB2312" w:eastAsia="仿宋_GB2312" w:hint="eastAsia"/>
          <w:sz w:val="30"/>
          <w:szCs w:val="30"/>
        </w:rPr>
      </w:pPr>
      <w:r>
        <w:rPr>
          <w:rFonts w:ascii="仿宋_GB2312" w:eastAsia="仿宋_GB2312" w:hAnsi="宋体" w:hint="eastAsia"/>
          <w:sz w:val="30"/>
          <w:szCs w:val="30"/>
        </w:rPr>
        <w:t>上海市闵行区</w:t>
      </w:r>
      <w:r>
        <w:rPr>
          <w:rFonts w:ascii="仿宋_GB2312" w:eastAsia="仿宋_GB2312" w:hAnsi="宋体" w:hint="eastAsia"/>
          <w:sz w:val="30"/>
          <w:szCs w:val="30"/>
        </w:rPr>
        <w:t>水利管理事务中心</w:t>
      </w:r>
      <w:r>
        <w:rPr>
          <w:rFonts w:ascii="仿宋_GB2312" w:eastAsia="仿宋_GB2312" w:hint="eastAsia"/>
          <w:sz w:val="30"/>
          <w:szCs w:val="30"/>
        </w:rPr>
        <w:t>2</w:t>
      </w:r>
      <w:r>
        <w:rPr>
          <w:rFonts w:ascii="仿宋_GB2312" w:eastAsia="仿宋_GB2312" w:hint="eastAsia"/>
          <w:sz w:val="30"/>
          <w:szCs w:val="30"/>
        </w:rPr>
        <w:t>024</w:t>
      </w:r>
      <w:r>
        <w:rPr>
          <w:rFonts w:ascii="仿宋_GB2312" w:eastAsia="仿宋_GB2312" w:hint="eastAsia"/>
          <w:sz w:val="30"/>
          <w:szCs w:val="30"/>
        </w:rPr>
        <w:t>年度无国有资本经营</w:t>
      </w:r>
      <w:r>
        <w:rPr>
          <w:rFonts w:ascii="仿宋_GB2312" w:eastAsia="仿宋_GB2312" w:hint="eastAsia"/>
          <w:sz w:val="30"/>
          <w:szCs w:val="30"/>
        </w:rPr>
        <w:lastRenderedPageBreak/>
        <w:t>预算财政拨款收入和支出。</w:t>
      </w:r>
    </w:p>
    <w:p w:rsidR="00000000" w:rsidRDefault="00616C8A">
      <w:pPr>
        <w:widowControl/>
        <w:ind w:firstLineChars="200" w:firstLine="602"/>
        <w:jc w:val="left"/>
        <w:outlineLvl w:val="0"/>
        <w:rPr>
          <w:rFonts w:ascii="楷体_GB2312" w:eastAsia="楷体_GB2312" w:hAnsi="宋体" w:cs="楷体" w:hint="eastAsia"/>
          <w:b/>
          <w:bCs/>
          <w:kern w:val="0"/>
          <w:sz w:val="30"/>
          <w:szCs w:val="30"/>
        </w:rPr>
      </w:pPr>
      <w:r>
        <w:rPr>
          <w:rFonts w:ascii="楷体_GB2312" w:eastAsia="楷体_GB2312" w:hAnsi="宋体" w:cs="楷体" w:hint="eastAsia"/>
          <w:b/>
          <w:bCs/>
          <w:kern w:val="0"/>
          <w:sz w:val="30"/>
          <w:szCs w:val="30"/>
        </w:rPr>
        <w:t>十、预算绩效管理情况</w:t>
      </w:r>
    </w:p>
    <w:p w:rsidR="00000000" w:rsidRDefault="00616C8A">
      <w:pPr>
        <w:pStyle w:val="Default"/>
        <w:ind w:firstLineChars="200" w:firstLine="600"/>
        <w:jc w:val="both"/>
        <w:rPr>
          <w:rFonts w:ascii="仿宋_GB2312" w:eastAsia="仿宋_GB2312" w:hAnsi="Calibri" w:cs="黑体" w:hint="eastAsia"/>
          <w:color w:val="auto"/>
          <w:kern w:val="2"/>
          <w:sz w:val="30"/>
          <w:szCs w:val="30"/>
        </w:rPr>
      </w:pPr>
      <w:r>
        <w:rPr>
          <w:rFonts w:ascii="仿宋_GB2312" w:eastAsia="仿宋_GB2312" w:hint="eastAsia"/>
          <w:color w:val="auto"/>
          <w:kern w:val="2"/>
          <w:sz w:val="30"/>
          <w:szCs w:val="30"/>
        </w:rPr>
        <w:t>上海市闵行区</w:t>
      </w:r>
      <w:r>
        <w:rPr>
          <w:rFonts w:ascii="仿宋_GB2312" w:eastAsia="仿宋_GB2312" w:hint="eastAsia"/>
          <w:color w:val="auto"/>
          <w:kern w:val="2"/>
          <w:sz w:val="30"/>
          <w:szCs w:val="30"/>
        </w:rPr>
        <w:t>水利管理事务中心</w:t>
      </w:r>
      <w:r>
        <w:rPr>
          <w:rFonts w:ascii="仿宋_GB2312" w:eastAsia="仿宋_GB2312" w:hint="eastAsia"/>
          <w:color w:val="auto"/>
          <w:kern w:val="2"/>
          <w:sz w:val="30"/>
          <w:szCs w:val="30"/>
        </w:rPr>
        <w:t>2024</w:t>
      </w:r>
      <w:r>
        <w:rPr>
          <w:rFonts w:ascii="仿宋_GB2312" w:eastAsia="仿宋_GB2312" w:hint="eastAsia"/>
          <w:color w:val="auto"/>
          <w:kern w:val="2"/>
          <w:sz w:val="30"/>
          <w:szCs w:val="30"/>
        </w:rPr>
        <w:t>年度预算绩效管理工作开展情况如下：本</w:t>
      </w:r>
      <w:r>
        <w:rPr>
          <w:rFonts w:ascii="仿宋_GB2312" w:eastAsia="仿宋_GB2312" w:hint="eastAsia"/>
          <w:color w:val="auto"/>
          <w:kern w:val="2"/>
          <w:sz w:val="30"/>
          <w:szCs w:val="30"/>
        </w:rPr>
        <w:t>单位</w:t>
      </w:r>
      <w:r>
        <w:rPr>
          <w:rFonts w:ascii="仿宋_GB2312" w:eastAsia="仿宋_GB2312" w:hint="eastAsia"/>
          <w:color w:val="auto"/>
          <w:kern w:val="2"/>
          <w:sz w:val="30"/>
          <w:szCs w:val="30"/>
        </w:rPr>
        <w:t>建立了如下预算绩效管理制度：</w:t>
      </w:r>
      <w:r>
        <w:rPr>
          <w:rFonts w:ascii="仿宋_GB2312" w:eastAsia="仿宋_GB2312" w:hint="eastAsia"/>
          <w:color w:val="auto"/>
          <w:sz w:val="30"/>
          <w:szCs w:val="30"/>
        </w:rPr>
        <w:t>闵行区水利管理</w:t>
      </w:r>
      <w:r>
        <w:rPr>
          <w:rFonts w:ascii="仿宋_GB2312" w:eastAsia="仿宋_GB2312" w:hint="eastAsia"/>
          <w:color w:val="auto"/>
          <w:sz w:val="30"/>
          <w:szCs w:val="30"/>
        </w:rPr>
        <w:t>事务中心</w:t>
      </w:r>
      <w:r>
        <w:rPr>
          <w:rFonts w:ascii="仿宋_GB2312" w:eastAsia="仿宋_GB2312" w:hint="eastAsia"/>
          <w:color w:val="auto"/>
          <w:sz w:val="30"/>
          <w:szCs w:val="30"/>
        </w:rPr>
        <w:t>预算执行管理制度，建立了较好的预算绩效管理工作机制</w:t>
      </w:r>
      <w:r>
        <w:rPr>
          <w:rFonts w:ascii="仿宋_GB2312" w:eastAsia="仿宋_GB2312" w:hint="eastAsia"/>
          <w:color w:val="auto"/>
          <w:kern w:val="2"/>
          <w:sz w:val="30"/>
          <w:szCs w:val="30"/>
        </w:rPr>
        <w:t>；全过程绩效管理实施情况：编报绩效目标的</w:t>
      </w:r>
      <w:r>
        <w:rPr>
          <w:rFonts w:ascii="仿宋_GB2312" w:eastAsia="仿宋_GB2312" w:hint="eastAsia"/>
          <w:color w:val="auto"/>
          <w:kern w:val="2"/>
          <w:sz w:val="30"/>
          <w:szCs w:val="30"/>
        </w:rPr>
        <w:t>2024</w:t>
      </w:r>
      <w:r>
        <w:rPr>
          <w:rFonts w:ascii="仿宋_GB2312" w:eastAsia="仿宋_GB2312" w:hint="eastAsia"/>
          <w:color w:val="auto"/>
          <w:kern w:val="2"/>
          <w:sz w:val="30"/>
          <w:szCs w:val="30"/>
        </w:rPr>
        <w:t>年度项目</w:t>
      </w:r>
      <w:r w:rsidRPr="00320331">
        <w:rPr>
          <w:rFonts w:ascii="仿宋_GB2312" w:eastAsia="仿宋_GB2312" w:hint="eastAsia"/>
          <w:color w:val="auto"/>
          <w:kern w:val="2"/>
          <w:sz w:val="30"/>
          <w:szCs w:val="30"/>
        </w:rPr>
        <w:t>9</w:t>
      </w:r>
      <w:r w:rsidRPr="00320331">
        <w:rPr>
          <w:rFonts w:ascii="仿宋_GB2312" w:eastAsia="仿宋_GB2312" w:hint="eastAsia"/>
          <w:color w:val="auto"/>
          <w:kern w:val="2"/>
          <w:sz w:val="30"/>
          <w:szCs w:val="30"/>
        </w:rPr>
        <w:t>个，涉及预算金额</w:t>
      </w:r>
      <w:r w:rsidRPr="00320331">
        <w:rPr>
          <w:rFonts w:ascii="仿宋_GB2312" w:eastAsia="仿宋_GB2312" w:hint="eastAsia"/>
          <w:color w:val="auto"/>
          <w:kern w:val="2"/>
          <w:sz w:val="30"/>
          <w:szCs w:val="30"/>
        </w:rPr>
        <w:t>3070.71</w:t>
      </w:r>
      <w:r w:rsidRPr="00320331">
        <w:rPr>
          <w:rFonts w:ascii="仿宋_GB2312" w:eastAsia="仿宋_GB2312" w:hint="eastAsia"/>
          <w:color w:val="auto"/>
          <w:kern w:val="2"/>
          <w:sz w:val="30"/>
          <w:szCs w:val="30"/>
        </w:rPr>
        <w:t>万元；绩效跟踪评价的</w:t>
      </w:r>
      <w:r w:rsidRPr="00320331">
        <w:rPr>
          <w:rFonts w:ascii="仿宋_GB2312" w:eastAsia="仿宋_GB2312" w:hint="eastAsia"/>
          <w:color w:val="auto"/>
          <w:kern w:val="2"/>
          <w:sz w:val="30"/>
          <w:szCs w:val="30"/>
        </w:rPr>
        <w:t>2024</w:t>
      </w:r>
      <w:r w:rsidRPr="00320331">
        <w:rPr>
          <w:rFonts w:ascii="仿宋_GB2312" w:eastAsia="仿宋_GB2312" w:hint="eastAsia"/>
          <w:color w:val="auto"/>
          <w:kern w:val="2"/>
          <w:sz w:val="30"/>
          <w:szCs w:val="30"/>
        </w:rPr>
        <w:t>年度项目</w:t>
      </w:r>
      <w:r w:rsidRPr="00320331">
        <w:rPr>
          <w:rFonts w:ascii="仿宋_GB2312" w:eastAsia="仿宋_GB2312" w:hint="eastAsia"/>
          <w:color w:val="auto"/>
          <w:kern w:val="2"/>
          <w:sz w:val="30"/>
          <w:szCs w:val="30"/>
        </w:rPr>
        <w:t>10</w:t>
      </w:r>
      <w:r w:rsidRPr="00320331">
        <w:rPr>
          <w:rFonts w:ascii="仿宋_GB2312" w:eastAsia="仿宋_GB2312" w:hint="eastAsia"/>
          <w:color w:val="auto"/>
          <w:kern w:val="2"/>
          <w:sz w:val="30"/>
          <w:szCs w:val="30"/>
        </w:rPr>
        <w:t>个，涉及预算金额</w:t>
      </w:r>
      <w:r w:rsidRPr="00320331">
        <w:rPr>
          <w:rFonts w:ascii="仿宋_GB2312" w:eastAsia="仿宋_GB2312" w:hint="eastAsia"/>
          <w:color w:val="auto"/>
          <w:kern w:val="2"/>
          <w:sz w:val="30"/>
          <w:szCs w:val="30"/>
        </w:rPr>
        <w:t>3076.33</w:t>
      </w:r>
      <w:r w:rsidRPr="00320331">
        <w:rPr>
          <w:rFonts w:ascii="仿宋_GB2312" w:eastAsia="仿宋_GB2312" w:hint="eastAsia"/>
          <w:color w:val="auto"/>
          <w:kern w:val="2"/>
          <w:sz w:val="30"/>
          <w:szCs w:val="30"/>
        </w:rPr>
        <w:t>万</w:t>
      </w:r>
      <w:r>
        <w:rPr>
          <w:rFonts w:ascii="仿宋_GB2312" w:eastAsia="仿宋_GB2312" w:hint="eastAsia"/>
          <w:color w:val="auto"/>
          <w:kern w:val="2"/>
          <w:sz w:val="30"/>
          <w:szCs w:val="30"/>
        </w:rPr>
        <w:t>元；绩效自评的</w:t>
      </w:r>
      <w:r>
        <w:rPr>
          <w:rFonts w:ascii="仿宋_GB2312" w:eastAsia="仿宋_GB2312" w:hint="eastAsia"/>
          <w:color w:val="auto"/>
          <w:kern w:val="2"/>
          <w:sz w:val="30"/>
          <w:szCs w:val="30"/>
        </w:rPr>
        <w:t>2024</w:t>
      </w:r>
      <w:r>
        <w:rPr>
          <w:rFonts w:ascii="仿宋_GB2312" w:eastAsia="仿宋_GB2312" w:hint="eastAsia"/>
          <w:color w:val="auto"/>
          <w:kern w:val="2"/>
          <w:sz w:val="30"/>
          <w:szCs w:val="30"/>
        </w:rPr>
        <w:t>年度项目</w:t>
      </w:r>
      <w:r>
        <w:rPr>
          <w:rFonts w:ascii="仿宋_GB2312" w:eastAsia="仿宋_GB2312" w:hint="eastAsia"/>
          <w:color w:val="auto"/>
          <w:kern w:val="2"/>
          <w:sz w:val="30"/>
          <w:szCs w:val="30"/>
        </w:rPr>
        <w:t>10</w:t>
      </w:r>
      <w:r>
        <w:rPr>
          <w:rFonts w:ascii="仿宋_GB2312" w:eastAsia="仿宋_GB2312" w:hint="eastAsia"/>
          <w:color w:val="auto"/>
          <w:kern w:val="2"/>
          <w:sz w:val="30"/>
          <w:szCs w:val="30"/>
        </w:rPr>
        <w:t>个，涉及预算金额</w:t>
      </w:r>
      <w:r>
        <w:rPr>
          <w:rFonts w:ascii="仿宋_GB2312" w:eastAsia="仿宋_GB2312" w:hint="eastAsia"/>
          <w:color w:val="auto"/>
          <w:kern w:val="2"/>
          <w:sz w:val="30"/>
          <w:szCs w:val="30"/>
        </w:rPr>
        <w:t>3017.11</w:t>
      </w:r>
      <w:r>
        <w:rPr>
          <w:rFonts w:ascii="仿宋_GB2312" w:eastAsia="仿宋_GB2312" w:hint="eastAsia"/>
          <w:color w:val="auto"/>
          <w:kern w:val="2"/>
          <w:sz w:val="30"/>
          <w:szCs w:val="30"/>
        </w:rPr>
        <w:t>万元，平均得分</w:t>
      </w:r>
      <w:r>
        <w:rPr>
          <w:rFonts w:ascii="仿宋_GB2312" w:eastAsia="仿宋_GB2312" w:hint="eastAsia"/>
          <w:color w:val="auto"/>
          <w:kern w:val="2"/>
          <w:sz w:val="30"/>
          <w:szCs w:val="30"/>
        </w:rPr>
        <w:t>99.82</w:t>
      </w:r>
      <w:r>
        <w:rPr>
          <w:rFonts w:ascii="仿宋_GB2312" w:eastAsia="仿宋_GB2312" w:hint="eastAsia"/>
          <w:color w:val="auto"/>
          <w:kern w:val="2"/>
          <w:sz w:val="30"/>
          <w:szCs w:val="30"/>
        </w:rPr>
        <w:t>分（其中，绩效评</w:t>
      </w:r>
      <w:r>
        <w:rPr>
          <w:rFonts w:ascii="仿宋_GB2312" w:eastAsia="仿宋_GB2312" w:hint="eastAsia"/>
          <w:color w:val="auto"/>
          <w:kern w:val="2"/>
          <w:sz w:val="30"/>
          <w:szCs w:val="30"/>
        </w:rPr>
        <w:t>级为“优”的项目</w:t>
      </w:r>
      <w:r>
        <w:rPr>
          <w:rFonts w:ascii="仿宋_GB2312" w:eastAsia="仿宋_GB2312" w:hint="eastAsia"/>
          <w:color w:val="auto"/>
          <w:kern w:val="2"/>
          <w:sz w:val="30"/>
          <w:szCs w:val="30"/>
        </w:rPr>
        <w:t>10</w:t>
      </w:r>
      <w:r>
        <w:rPr>
          <w:rFonts w:ascii="仿宋_GB2312" w:eastAsia="仿宋_GB2312" w:hint="eastAsia"/>
          <w:color w:val="auto"/>
          <w:kern w:val="2"/>
          <w:sz w:val="30"/>
          <w:szCs w:val="30"/>
        </w:rPr>
        <w:t>个；绩效评级为“良”的项目</w:t>
      </w:r>
      <w:r>
        <w:rPr>
          <w:rFonts w:ascii="仿宋_GB2312" w:eastAsia="仿宋_GB2312" w:hint="eastAsia"/>
          <w:color w:val="auto"/>
          <w:kern w:val="2"/>
          <w:sz w:val="30"/>
          <w:szCs w:val="30"/>
        </w:rPr>
        <w:t>0</w:t>
      </w:r>
      <w:r>
        <w:rPr>
          <w:rFonts w:ascii="仿宋_GB2312" w:eastAsia="仿宋_GB2312" w:hint="eastAsia"/>
          <w:color w:val="auto"/>
          <w:kern w:val="2"/>
          <w:sz w:val="30"/>
          <w:szCs w:val="30"/>
        </w:rPr>
        <w:t>个；绩效评级为“合格”的项目</w:t>
      </w:r>
      <w:r>
        <w:rPr>
          <w:rFonts w:ascii="仿宋_GB2312" w:eastAsia="仿宋_GB2312" w:hint="eastAsia"/>
          <w:color w:val="auto"/>
          <w:kern w:val="2"/>
          <w:sz w:val="30"/>
          <w:szCs w:val="30"/>
        </w:rPr>
        <w:t>0</w:t>
      </w:r>
      <w:r>
        <w:rPr>
          <w:rFonts w:ascii="仿宋_GB2312" w:eastAsia="仿宋_GB2312" w:hint="eastAsia"/>
          <w:color w:val="auto"/>
          <w:kern w:val="2"/>
          <w:sz w:val="30"/>
          <w:szCs w:val="30"/>
        </w:rPr>
        <w:t>个；绩效评级为“不合格”的项目</w:t>
      </w:r>
      <w:r>
        <w:rPr>
          <w:rFonts w:ascii="仿宋_GB2312" w:eastAsia="仿宋_GB2312" w:hint="eastAsia"/>
          <w:color w:val="auto"/>
          <w:kern w:val="2"/>
          <w:sz w:val="30"/>
          <w:szCs w:val="30"/>
        </w:rPr>
        <w:t>0</w:t>
      </w:r>
      <w:r>
        <w:rPr>
          <w:rFonts w:ascii="仿宋_GB2312" w:eastAsia="仿宋_GB2312" w:hint="eastAsia"/>
          <w:color w:val="auto"/>
          <w:kern w:val="2"/>
          <w:sz w:val="30"/>
          <w:szCs w:val="30"/>
        </w:rPr>
        <w:t>个。绩效自评中共发现问题</w:t>
      </w:r>
      <w:r>
        <w:rPr>
          <w:rFonts w:ascii="仿宋_GB2312" w:eastAsia="仿宋_GB2312" w:hint="eastAsia"/>
          <w:color w:val="auto"/>
          <w:kern w:val="2"/>
          <w:sz w:val="30"/>
          <w:szCs w:val="30"/>
        </w:rPr>
        <w:t>0</w:t>
      </w:r>
      <w:r>
        <w:rPr>
          <w:rFonts w:ascii="仿宋_GB2312" w:eastAsia="仿宋_GB2312" w:hint="eastAsia"/>
          <w:color w:val="auto"/>
          <w:kern w:val="2"/>
          <w:sz w:val="30"/>
          <w:szCs w:val="30"/>
        </w:rPr>
        <w:t>个，已经完成整改的</w:t>
      </w:r>
      <w:r>
        <w:rPr>
          <w:rFonts w:ascii="仿宋_GB2312" w:eastAsia="仿宋_GB2312" w:hint="eastAsia"/>
          <w:color w:val="auto"/>
          <w:kern w:val="2"/>
          <w:sz w:val="30"/>
          <w:szCs w:val="30"/>
        </w:rPr>
        <w:t>0</w:t>
      </w:r>
      <w:r>
        <w:rPr>
          <w:rFonts w:ascii="仿宋_GB2312" w:eastAsia="仿宋_GB2312" w:hint="eastAsia"/>
          <w:color w:val="auto"/>
          <w:kern w:val="2"/>
          <w:sz w:val="30"/>
          <w:szCs w:val="30"/>
        </w:rPr>
        <w:t>个，正在整改的</w:t>
      </w:r>
      <w:r>
        <w:rPr>
          <w:rFonts w:ascii="仿宋_GB2312" w:eastAsia="仿宋_GB2312" w:hint="eastAsia"/>
          <w:color w:val="auto"/>
          <w:kern w:val="2"/>
          <w:sz w:val="30"/>
          <w:szCs w:val="30"/>
        </w:rPr>
        <w:t>0</w:t>
      </w:r>
      <w:r>
        <w:rPr>
          <w:rFonts w:ascii="仿宋_GB2312" w:eastAsia="仿宋_GB2312" w:hint="eastAsia"/>
          <w:color w:val="auto"/>
          <w:kern w:val="2"/>
          <w:sz w:val="30"/>
          <w:szCs w:val="30"/>
        </w:rPr>
        <w:t>个）。</w:t>
      </w:r>
    </w:p>
    <w:p w:rsidR="00000000" w:rsidRDefault="00616C8A">
      <w:pPr>
        <w:ind w:firstLineChars="198" w:firstLine="596"/>
        <w:outlineLvl w:val="0"/>
        <w:rPr>
          <w:rFonts w:ascii="楷体_GB2312" w:eastAsia="楷体_GB2312" w:hint="eastAsia"/>
          <w:b/>
          <w:sz w:val="30"/>
          <w:szCs w:val="30"/>
        </w:rPr>
      </w:pPr>
      <w:r>
        <w:rPr>
          <w:rFonts w:ascii="楷体_GB2312" w:eastAsia="楷体_GB2312" w:hint="eastAsia"/>
          <w:b/>
          <w:sz w:val="30"/>
          <w:szCs w:val="30"/>
        </w:rPr>
        <w:t>十一、其他重要事项的情况说明</w:t>
      </w:r>
    </w:p>
    <w:p w:rsidR="00000000" w:rsidRDefault="00616C8A">
      <w:pPr>
        <w:ind w:firstLine="600"/>
        <w:outlineLvl w:val="0"/>
        <w:rPr>
          <w:rFonts w:ascii="楷体_GB2312" w:eastAsia="楷体_GB2312" w:hint="eastAsia"/>
          <w:b/>
          <w:sz w:val="30"/>
          <w:szCs w:val="30"/>
        </w:rPr>
      </w:pPr>
      <w:r>
        <w:rPr>
          <w:rFonts w:ascii="楷体_GB2312" w:eastAsia="楷体_GB2312" w:hint="eastAsia"/>
          <w:b/>
          <w:sz w:val="30"/>
          <w:szCs w:val="30"/>
        </w:rPr>
        <w:t>（一）机关运行经费支出情况</w:t>
      </w:r>
    </w:p>
    <w:p w:rsidR="00000000" w:rsidRDefault="00616C8A">
      <w:pPr>
        <w:ind w:firstLineChars="200" w:firstLine="600"/>
        <w:rPr>
          <w:rFonts w:ascii="仿宋_GB2312" w:eastAsia="仿宋_GB2312" w:hint="eastAsia"/>
          <w:sz w:val="30"/>
          <w:szCs w:val="30"/>
        </w:rPr>
      </w:pPr>
      <w:r>
        <w:rPr>
          <w:rFonts w:ascii="仿宋_GB2312" w:eastAsia="仿宋_GB2312" w:hAnsi="宋体" w:hint="eastAsia"/>
          <w:sz w:val="30"/>
          <w:szCs w:val="30"/>
        </w:rPr>
        <w:t>上海市闵行区</w:t>
      </w:r>
      <w:r>
        <w:rPr>
          <w:rFonts w:ascii="仿宋_GB2312" w:eastAsia="仿宋_GB2312" w:hAnsi="宋体" w:hint="eastAsia"/>
          <w:sz w:val="30"/>
          <w:szCs w:val="30"/>
        </w:rPr>
        <w:t>水利管理事务中心</w:t>
      </w:r>
      <w:r>
        <w:rPr>
          <w:rFonts w:ascii="仿宋_GB2312" w:eastAsia="仿宋_GB2312" w:hint="eastAsia"/>
          <w:sz w:val="30"/>
          <w:szCs w:val="30"/>
        </w:rPr>
        <w:t>2024</w:t>
      </w:r>
      <w:r>
        <w:rPr>
          <w:rFonts w:ascii="仿宋_GB2312" w:eastAsia="仿宋_GB2312" w:hint="eastAsia"/>
          <w:sz w:val="30"/>
          <w:szCs w:val="30"/>
        </w:rPr>
        <w:t>年度无机关运行经费支出。</w:t>
      </w:r>
    </w:p>
    <w:p w:rsidR="00000000" w:rsidRDefault="00616C8A">
      <w:pPr>
        <w:numPr>
          <w:ilvl w:val="0"/>
          <w:numId w:val="3"/>
        </w:numPr>
        <w:tabs>
          <w:tab w:val="left" w:pos="1682"/>
        </w:tabs>
        <w:outlineLvl w:val="0"/>
        <w:rPr>
          <w:rFonts w:ascii="楷体_GB2312" w:eastAsia="楷体_GB2312" w:hAnsi="宋体" w:cs="楷体" w:hint="eastAsia"/>
          <w:b/>
          <w:bCs/>
          <w:sz w:val="30"/>
          <w:szCs w:val="30"/>
        </w:rPr>
      </w:pPr>
      <w:r>
        <w:rPr>
          <w:rFonts w:ascii="楷体_GB2312" w:eastAsia="楷体_GB2312" w:hAnsi="宋体" w:cs="楷体" w:hint="eastAsia"/>
          <w:b/>
          <w:bCs/>
          <w:sz w:val="30"/>
          <w:szCs w:val="30"/>
        </w:rPr>
        <w:t>政府采购支出情况</w:t>
      </w:r>
    </w:p>
    <w:p w:rsidR="00000000" w:rsidRDefault="00616C8A">
      <w:pPr>
        <w:ind w:firstLineChars="200" w:firstLine="600"/>
        <w:rPr>
          <w:rFonts w:ascii="仿宋_GB2312" w:eastAsia="仿宋_GB2312" w:hint="eastAsia"/>
          <w:sz w:val="30"/>
          <w:szCs w:val="30"/>
        </w:rPr>
      </w:pPr>
      <w:r>
        <w:rPr>
          <w:rFonts w:ascii="Times New Roman" w:eastAsia="仿宋_GB2312" w:hAnsi="Times New Roman" w:cs="Times New Roman"/>
          <w:sz w:val="30"/>
          <w:szCs w:val="30"/>
        </w:rPr>
        <w:t>上海市闵行区</w:t>
      </w:r>
      <w:r>
        <w:rPr>
          <w:rFonts w:ascii="仿宋_GB2312" w:eastAsia="仿宋_GB2312" w:hAnsi="宋体" w:hint="eastAsia"/>
          <w:sz w:val="30"/>
          <w:szCs w:val="30"/>
        </w:rPr>
        <w:t>水利管理事务中心</w:t>
      </w:r>
      <w:r>
        <w:rPr>
          <w:rFonts w:ascii="仿宋_GB2312" w:eastAsia="仿宋_GB2312" w:hint="eastAsia"/>
          <w:sz w:val="30"/>
          <w:szCs w:val="30"/>
        </w:rPr>
        <w:t>2024</w:t>
      </w:r>
      <w:r>
        <w:rPr>
          <w:rFonts w:ascii="仿宋_GB2312" w:eastAsia="仿宋_GB2312" w:hint="eastAsia"/>
          <w:sz w:val="30"/>
          <w:szCs w:val="30"/>
        </w:rPr>
        <w:t>年度政府采购金额（以合同签订为准）为</w:t>
      </w:r>
      <w:r>
        <w:rPr>
          <w:rFonts w:ascii="仿宋_GB2312" w:eastAsia="仿宋_GB2312" w:hint="eastAsia"/>
          <w:sz w:val="30"/>
          <w:szCs w:val="30"/>
        </w:rPr>
        <w:t>9409.83</w:t>
      </w:r>
      <w:r>
        <w:rPr>
          <w:rFonts w:ascii="仿宋_GB2312" w:eastAsia="仿宋_GB2312" w:hint="eastAsia"/>
          <w:sz w:val="30"/>
          <w:szCs w:val="30"/>
        </w:rPr>
        <w:t>万元，其中：货物采购金额</w:t>
      </w:r>
      <w:r>
        <w:rPr>
          <w:rFonts w:ascii="仿宋_GB2312" w:eastAsia="仿宋_GB2312" w:hint="eastAsia"/>
          <w:sz w:val="30"/>
          <w:szCs w:val="30"/>
        </w:rPr>
        <w:t>1.68</w:t>
      </w:r>
      <w:r>
        <w:rPr>
          <w:rFonts w:ascii="仿宋_GB2312" w:eastAsia="仿宋_GB2312" w:hint="eastAsia"/>
          <w:sz w:val="30"/>
          <w:szCs w:val="30"/>
        </w:rPr>
        <w:t>万元、工程采购金额</w:t>
      </w:r>
      <w:r>
        <w:rPr>
          <w:rFonts w:ascii="仿宋_GB2312" w:eastAsia="仿宋_GB2312" w:hint="eastAsia"/>
          <w:sz w:val="30"/>
          <w:szCs w:val="30"/>
        </w:rPr>
        <w:t>1744.24</w:t>
      </w:r>
      <w:r>
        <w:rPr>
          <w:rFonts w:ascii="仿宋_GB2312" w:eastAsia="仿宋_GB2312" w:hint="eastAsia"/>
          <w:sz w:val="30"/>
          <w:szCs w:val="30"/>
        </w:rPr>
        <w:t>万元、服务采购金额</w:t>
      </w:r>
      <w:r>
        <w:rPr>
          <w:rFonts w:ascii="仿宋_GB2312" w:eastAsia="仿宋_GB2312" w:hint="eastAsia"/>
          <w:sz w:val="30"/>
          <w:szCs w:val="30"/>
        </w:rPr>
        <w:t>7663.91</w:t>
      </w:r>
      <w:r>
        <w:rPr>
          <w:rFonts w:ascii="仿宋_GB2312" w:eastAsia="仿宋_GB2312" w:hint="eastAsia"/>
          <w:sz w:val="30"/>
          <w:szCs w:val="30"/>
        </w:rPr>
        <w:t>万元。</w:t>
      </w:r>
    </w:p>
    <w:p w:rsidR="00000000" w:rsidRPr="00320331" w:rsidRDefault="00616C8A">
      <w:pPr>
        <w:ind w:firstLineChars="200" w:firstLine="600"/>
        <w:rPr>
          <w:rFonts w:ascii="仿宋_GB2312" w:eastAsia="仿宋_GB2312" w:hint="eastAsia"/>
          <w:sz w:val="30"/>
          <w:szCs w:val="30"/>
        </w:rPr>
      </w:pPr>
      <w:r w:rsidRPr="00320331">
        <w:rPr>
          <w:rFonts w:ascii="仿宋_GB2312" w:eastAsia="仿宋_GB2312" w:hAnsi="宋体"/>
          <w:sz w:val="30"/>
          <w:szCs w:val="30"/>
        </w:rPr>
        <w:t>20</w:t>
      </w:r>
      <w:r w:rsidRPr="00320331">
        <w:rPr>
          <w:rFonts w:ascii="仿宋_GB2312" w:eastAsia="仿宋_GB2312" w:hAnsi="宋体"/>
          <w:sz w:val="30"/>
          <w:szCs w:val="30"/>
        </w:rPr>
        <w:t>2</w:t>
      </w:r>
      <w:r w:rsidRPr="00320331">
        <w:rPr>
          <w:rFonts w:ascii="仿宋_GB2312" w:eastAsia="仿宋_GB2312" w:hAnsi="宋体" w:hint="eastAsia"/>
          <w:sz w:val="30"/>
          <w:szCs w:val="30"/>
        </w:rPr>
        <w:t>4</w:t>
      </w:r>
      <w:r w:rsidRPr="00320331">
        <w:rPr>
          <w:rFonts w:ascii="仿宋_GB2312" w:eastAsia="仿宋_GB2312" w:hAnsi="宋体" w:hint="eastAsia"/>
          <w:sz w:val="30"/>
          <w:szCs w:val="30"/>
        </w:rPr>
        <w:t>年度本部门面向中小企业预留政府采购项目预算金额</w:t>
      </w:r>
      <w:r w:rsidRPr="00320331">
        <w:rPr>
          <w:rFonts w:ascii="仿宋_GB2312" w:eastAsia="仿宋_GB2312" w:hAnsi="宋体" w:hint="eastAsia"/>
          <w:sz w:val="30"/>
          <w:szCs w:val="30"/>
        </w:rPr>
        <w:lastRenderedPageBreak/>
        <w:t>9408</w:t>
      </w:r>
      <w:r w:rsidRPr="00320331">
        <w:rPr>
          <w:rFonts w:ascii="仿宋_GB2312" w:eastAsia="仿宋_GB2312" w:hAnsi="宋体" w:hint="eastAsia"/>
          <w:sz w:val="30"/>
          <w:szCs w:val="30"/>
        </w:rPr>
        <w:t>.</w:t>
      </w:r>
      <w:r w:rsidRPr="00320331">
        <w:rPr>
          <w:rFonts w:ascii="仿宋_GB2312" w:eastAsia="仿宋_GB2312" w:hAnsi="宋体" w:hint="eastAsia"/>
          <w:sz w:val="30"/>
          <w:szCs w:val="30"/>
        </w:rPr>
        <w:t>15</w:t>
      </w:r>
      <w:r w:rsidRPr="00320331">
        <w:rPr>
          <w:rFonts w:ascii="仿宋_GB2312" w:eastAsia="仿宋_GB2312" w:hAnsi="宋体" w:hint="eastAsia"/>
          <w:sz w:val="30"/>
          <w:szCs w:val="30"/>
        </w:rPr>
        <w:t>万元，面向小微企业预留政府采购项目预算金额</w:t>
      </w:r>
      <w:r w:rsidRPr="00320331">
        <w:rPr>
          <w:rFonts w:ascii="仿宋_GB2312" w:eastAsia="仿宋_GB2312" w:hint="eastAsia"/>
          <w:color w:val="000000"/>
          <w:sz w:val="30"/>
          <w:szCs w:val="30"/>
        </w:rPr>
        <w:t>3181</w:t>
      </w:r>
      <w:r w:rsidRPr="00320331">
        <w:rPr>
          <w:rFonts w:ascii="仿宋_GB2312" w:eastAsia="仿宋_GB2312" w:hint="eastAsia"/>
          <w:color w:val="000000"/>
          <w:sz w:val="30"/>
          <w:szCs w:val="30"/>
        </w:rPr>
        <w:t>.</w:t>
      </w:r>
      <w:r w:rsidRPr="00320331">
        <w:rPr>
          <w:rFonts w:ascii="仿宋_GB2312" w:eastAsia="仿宋_GB2312" w:hint="eastAsia"/>
          <w:color w:val="000000"/>
          <w:sz w:val="30"/>
          <w:szCs w:val="30"/>
        </w:rPr>
        <w:t>2</w:t>
      </w:r>
      <w:r w:rsidRPr="00320331">
        <w:rPr>
          <w:rFonts w:ascii="仿宋_GB2312" w:eastAsia="仿宋_GB2312" w:hAnsi="宋体" w:hint="eastAsia"/>
          <w:sz w:val="30"/>
          <w:szCs w:val="30"/>
        </w:rPr>
        <w:t>万元。在面向中小企业预留的政府采购项目中，由中小企业供应商中标或成交的，采购金额</w:t>
      </w:r>
      <w:r w:rsidRPr="00320331">
        <w:rPr>
          <w:rFonts w:ascii="仿宋_GB2312" w:eastAsia="仿宋_GB2312" w:hAnsi="宋体" w:hint="eastAsia"/>
          <w:sz w:val="30"/>
          <w:szCs w:val="30"/>
        </w:rPr>
        <w:t>9408</w:t>
      </w:r>
      <w:r w:rsidRPr="00320331">
        <w:rPr>
          <w:rFonts w:ascii="仿宋_GB2312" w:eastAsia="仿宋_GB2312" w:hAnsi="宋体" w:hint="eastAsia"/>
          <w:sz w:val="30"/>
          <w:szCs w:val="30"/>
        </w:rPr>
        <w:t>.</w:t>
      </w:r>
      <w:r w:rsidRPr="00320331">
        <w:rPr>
          <w:rFonts w:ascii="仿宋_GB2312" w:eastAsia="仿宋_GB2312" w:hAnsi="宋体" w:hint="eastAsia"/>
          <w:sz w:val="30"/>
          <w:szCs w:val="30"/>
        </w:rPr>
        <w:t>15</w:t>
      </w:r>
      <w:r w:rsidRPr="00320331">
        <w:rPr>
          <w:rFonts w:ascii="仿宋_GB2312" w:eastAsia="仿宋_GB2312" w:hAnsi="宋体" w:hint="eastAsia"/>
          <w:sz w:val="30"/>
          <w:szCs w:val="30"/>
        </w:rPr>
        <w:t>万元；在面向小微企业预留政府采购项目中，由小微企业供应商中标或成交的，采购金额</w:t>
      </w:r>
      <w:r w:rsidRPr="00320331">
        <w:rPr>
          <w:rFonts w:ascii="仿宋_GB2312" w:eastAsia="仿宋_GB2312" w:hint="eastAsia"/>
          <w:color w:val="000000"/>
          <w:sz w:val="30"/>
          <w:szCs w:val="30"/>
        </w:rPr>
        <w:t>3181</w:t>
      </w:r>
      <w:r w:rsidRPr="00320331">
        <w:rPr>
          <w:rFonts w:ascii="仿宋_GB2312" w:eastAsia="仿宋_GB2312" w:hint="eastAsia"/>
          <w:color w:val="000000"/>
          <w:sz w:val="30"/>
          <w:szCs w:val="30"/>
        </w:rPr>
        <w:t>.</w:t>
      </w:r>
      <w:r w:rsidRPr="00320331">
        <w:rPr>
          <w:rFonts w:ascii="仿宋_GB2312" w:eastAsia="仿宋_GB2312" w:hint="eastAsia"/>
          <w:color w:val="000000"/>
          <w:sz w:val="30"/>
          <w:szCs w:val="30"/>
        </w:rPr>
        <w:t>2</w:t>
      </w:r>
      <w:r w:rsidRPr="00320331">
        <w:rPr>
          <w:rFonts w:ascii="仿宋_GB2312" w:eastAsia="仿宋_GB2312" w:hAnsi="宋体" w:hint="eastAsia"/>
          <w:sz w:val="30"/>
          <w:szCs w:val="30"/>
        </w:rPr>
        <w:t>万元；在其他政府采购项目中，由中小企业供应商中标或成交的，采购金额</w:t>
      </w:r>
      <w:r w:rsidRPr="00320331">
        <w:rPr>
          <w:rFonts w:ascii="仿宋_GB2312" w:eastAsia="仿宋_GB2312" w:hAnsi="宋体"/>
          <w:sz w:val="30"/>
          <w:szCs w:val="30"/>
        </w:rPr>
        <w:t>0.00</w:t>
      </w:r>
      <w:r w:rsidRPr="00320331">
        <w:rPr>
          <w:rFonts w:ascii="仿宋_GB2312" w:eastAsia="仿宋_GB2312" w:hAnsi="宋体" w:hint="eastAsia"/>
          <w:sz w:val="30"/>
          <w:szCs w:val="30"/>
        </w:rPr>
        <w:t>万元。</w:t>
      </w:r>
    </w:p>
    <w:p w:rsidR="00000000" w:rsidRDefault="00616C8A">
      <w:pPr>
        <w:numPr>
          <w:ilvl w:val="0"/>
          <w:numId w:val="3"/>
        </w:numPr>
        <w:tabs>
          <w:tab w:val="left" w:pos="1682"/>
        </w:tabs>
        <w:outlineLvl w:val="0"/>
        <w:rPr>
          <w:rFonts w:ascii="楷体_GB2312" w:eastAsia="楷体_GB2312" w:hAnsi="宋体" w:cs="楷体" w:hint="eastAsia"/>
          <w:b/>
          <w:bCs/>
          <w:sz w:val="30"/>
          <w:szCs w:val="30"/>
        </w:rPr>
      </w:pPr>
      <w:r>
        <w:rPr>
          <w:rFonts w:ascii="楷体_GB2312" w:eastAsia="楷体_GB2312" w:hAnsi="宋体" w:cs="楷体" w:hint="eastAsia"/>
          <w:b/>
          <w:bCs/>
          <w:kern w:val="0"/>
          <w:sz w:val="30"/>
          <w:szCs w:val="30"/>
        </w:rPr>
        <w:t>国有资产占有使用情况说明</w:t>
      </w:r>
    </w:p>
    <w:p w:rsidR="00000000" w:rsidRDefault="00616C8A">
      <w:pPr>
        <w:spacing w:line="570" w:lineRule="exact"/>
        <w:rPr>
          <w:rFonts w:ascii="楷体_GB2312" w:eastAsia="楷体_GB2312" w:hAnsi="宋体" w:cs="楷体" w:hint="eastAsia"/>
          <w:b/>
          <w:bCs/>
          <w:kern w:val="0"/>
          <w:sz w:val="30"/>
          <w:szCs w:val="30"/>
        </w:rPr>
      </w:pPr>
      <w:r>
        <w:rPr>
          <w:rFonts w:ascii="Times New Roman" w:eastAsia="仿宋_GB2312" w:hAnsi="Times New Roman" w:cs="Times New Roman" w:hint="eastAsia"/>
          <w:sz w:val="30"/>
          <w:szCs w:val="30"/>
        </w:rPr>
        <w:t xml:space="preserve">    </w:t>
      </w:r>
      <w:r>
        <w:rPr>
          <w:rFonts w:ascii="Times New Roman" w:eastAsia="仿宋_GB2312" w:hAnsi="Times New Roman" w:cs="Times New Roman"/>
          <w:sz w:val="30"/>
          <w:szCs w:val="30"/>
        </w:rPr>
        <w:t>截至</w:t>
      </w:r>
      <w:r>
        <w:rPr>
          <w:rFonts w:ascii="Times New Roman" w:eastAsia="仿宋_GB2312" w:hAnsi="Times New Roman" w:cs="Times New Roman"/>
          <w:sz w:val="30"/>
          <w:szCs w:val="30"/>
        </w:rPr>
        <w:t>202</w:t>
      </w: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31</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闵行区水利管理事务中心</w:t>
      </w:r>
      <w:r>
        <w:rPr>
          <w:rFonts w:ascii="Times New Roman" w:eastAsia="仿宋_GB2312" w:hAnsi="Times New Roman" w:cs="Times New Roman"/>
          <w:sz w:val="30"/>
          <w:szCs w:val="30"/>
        </w:rPr>
        <w:t>共有车辆</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辆，其中：部级领导干部用车</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辆、主</w:t>
      </w:r>
      <w:r>
        <w:rPr>
          <w:rFonts w:ascii="Times New Roman" w:eastAsia="仿宋_GB2312" w:hAnsi="Times New Roman" w:cs="Times New Roman"/>
          <w:sz w:val="30"/>
          <w:szCs w:val="30"/>
        </w:rPr>
        <w:t>要领导干部用车</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辆、机要通信用车</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辆、应急保障用车</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辆、执法执勤用车</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辆、特种专业技术用车</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辆、离退休干部用车</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辆、其他用车</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辆。单价</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万元（含）以上设备（不含车辆）</w:t>
      </w:r>
      <w:r>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台（套）。</w:t>
      </w:r>
    </w:p>
    <w:p w:rsidR="00000000" w:rsidRDefault="00616C8A">
      <w:pPr>
        <w:spacing w:line="570" w:lineRule="exact"/>
        <w:rPr>
          <w:rFonts w:ascii="楷体_GB2312" w:eastAsia="楷体_GB2312" w:hAnsi="宋体" w:cs="楷体" w:hint="eastAsia"/>
          <w:b/>
          <w:bCs/>
          <w:kern w:val="0"/>
          <w:sz w:val="30"/>
          <w:szCs w:val="30"/>
        </w:rPr>
      </w:pPr>
    </w:p>
    <w:p w:rsidR="00000000" w:rsidRDefault="00616C8A">
      <w:pPr>
        <w:jc w:val="center"/>
        <w:rPr>
          <w:rFonts w:ascii="黑体" w:eastAsia="黑体" w:hint="eastAsia"/>
          <w:sz w:val="30"/>
          <w:szCs w:val="30"/>
        </w:rPr>
      </w:pPr>
      <w:r>
        <w:rPr>
          <w:rFonts w:ascii="仿宋_GB2312" w:eastAsia="仿宋_GB2312"/>
          <w:sz w:val="30"/>
          <w:szCs w:val="30"/>
        </w:rPr>
        <w:br w:type="page"/>
      </w:r>
      <w:r>
        <w:rPr>
          <w:rFonts w:ascii="黑体" w:eastAsia="黑体" w:hint="eastAsia"/>
          <w:sz w:val="30"/>
          <w:szCs w:val="30"/>
        </w:rPr>
        <w:lastRenderedPageBreak/>
        <w:t>第四部分</w:t>
      </w:r>
      <w:r>
        <w:rPr>
          <w:rFonts w:ascii="黑体" w:eastAsia="黑体" w:hint="eastAsia"/>
          <w:sz w:val="30"/>
          <w:szCs w:val="30"/>
        </w:rPr>
        <w:t xml:space="preserve">    </w:t>
      </w:r>
      <w:r>
        <w:rPr>
          <w:rFonts w:ascii="黑体" w:eastAsia="黑体" w:hint="eastAsia"/>
          <w:sz w:val="30"/>
          <w:szCs w:val="30"/>
        </w:rPr>
        <w:t>名词解释</w:t>
      </w:r>
    </w:p>
    <w:p w:rsidR="00000000" w:rsidRDefault="00616C8A">
      <w:pPr>
        <w:rPr>
          <w:rFonts w:ascii="仿宋_GB2312" w:eastAsia="仿宋_GB2312" w:hAnsi="宋体" w:cs="仿宋_GB2312" w:hint="eastAsia"/>
          <w:sz w:val="30"/>
          <w:szCs w:val="30"/>
        </w:rPr>
      </w:pP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一、财政拨款收入：指单位本年度从本级财政部门取得的财政拨款，包括一般公共预算财政拨款、政府性基金预算财政拨款和国有资本经营预算财政拨款。</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二、事业收入：指事业单位开展专业业务活动及其辅助活动取得的收入。</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三、经营收入：指事业单位在专业业务活动及其辅助活动之外开展非独立核算经营活动取得的收入。</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四</w:t>
      </w:r>
      <w:r>
        <w:rPr>
          <w:rFonts w:ascii="仿宋_GB2312" w:eastAsia="仿宋_GB2312" w:hint="eastAsia"/>
          <w:sz w:val="30"/>
          <w:szCs w:val="30"/>
        </w:rPr>
        <w:t>、其他收入：指单位取得的除“财政拨款收入</w:t>
      </w:r>
      <w:r>
        <w:rPr>
          <w:rFonts w:ascii="仿宋_GB2312" w:eastAsia="仿宋_GB2312" w:hint="eastAsia"/>
          <w:sz w:val="30"/>
          <w:szCs w:val="30"/>
        </w:rPr>
        <w:t>”“</w:t>
      </w:r>
      <w:r>
        <w:rPr>
          <w:rFonts w:ascii="仿宋_GB2312" w:eastAsia="仿宋_GB2312" w:hint="eastAsia"/>
          <w:sz w:val="30"/>
          <w:szCs w:val="30"/>
        </w:rPr>
        <w:t>事业收入</w:t>
      </w:r>
      <w:r>
        <w:rPr>
          <w:rFonts w:ascii="仿宋_GB2312" w:eastAsia="仿宋_GB2312" w:hint="eastAsia"/>
          <w:sz w:val="30"/>
          <w:szCs w:val="30"/>
        </w:rPr>
        <w:t>”“</w:t>
      </w:r>
      <w:r>
        <w:rPr>
          <w:rFonts w:ascii="仿宋_GB2312" w:eastAsia="仿宋_GB2312" w:hint="eastAsia"/>
          <w:sz w:val="30"/>
          <w:szCs w:val="30"/>
        </w:rPr>
        <w:t>经营收入”等以外的收入。</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五、年初结转和结余：指以前年度尚未完成、结转到本年按有关规定继续使用的资金。</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七、基本支出：指单位为保障机构正常运转、完成日常工作任务而发生的各项支出。</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八、项目支出：指单位为完成特定的行政工作任务或事业发展目标，在基本支出之外发生的各项支出。</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九、经营支出：指事业单位在专业活动及辅助活动之外开展非独</w:t>
      </w:r>
      <w:r>
        <w:rPr>
          <w:rFonts w:ascii="仿宋_GB2312" w:eastAsia="仿宋_GB2312" w:hint="eastAsia"/>
          <w:sz w:val="30"/>
          <w:szCs w:val="30"/>
        </w:rPr>
        <w:t>立核算经营活动发生的支出。</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lastRenderedPageBreak/>
        <w:t>十、“三公”经费：指单位使用本级财政拨款安排的因公出国（境）费、公务用车购置及运行维护费和公务接待费。其中</w:t>
      </w:r>
      <w:r>
        <w:rPr>
          <w:rFonts w:ascii="仿宋_GB2312" w:eastAsia="仿宋_GB2312" w:hint="eastAsia"/>
          <w:sz w:val="30"/>
          <w:szCs w:val="30"/>
        </w:rPr>
        <w:t>：</w:t>
      </w:r>
      <w:r>
        <w:rPr>
          <w:rFonts w:ascii="仿宋_GB2312" w:eastAsia="仿宋_GB2312" w:hint="eastAsia"/>
          <w:sz w:val="30"/>
          <w:szCs w:val="30"/>
        </w:rPr>
        <w:t>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w:t>
      </w:r>
      <w:r>
        <w:rPr>
          <w:rFonts w:ascii="仿宋_GB2312" w:eastAsia="仿宋_GB2312" w:hint="eastAsia"/>
          <w:sz w:val="30"/>
          <w:szCs w:val="30"/>
        </w:rPr>
        <w:t>所需公务用车燃料费、维修费、过路过桥费、保险费等支出。</w:t>
      </w:r>
    </w:p>
    <w:p w:rsidR="00000000" w:rsidRDefault="00616C8A">
      <w:pPr>
        <w:ind w:firstLineChars="200" w:firstLine="600"/>
        <w:rPr>
          <w:rFonts w:ascii="仿宋_GB2312" w:eastAsia="仿宋_GB2312" w:hint="eastAsia"/>
          <w:sz w:val="30"/>
          <w:szCs w:val="30"/>
        </w:rPr>
      </w:pPr>
      <w:r>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616C8A" w:rsidRDefault="00616C8A">
      <w:pPr>
        <w:ind w:firstLineChars="200" w:firstLine="600"/>
        <w:rPr>
          <w:rFonts w:ascii="仿宋_GB2312" w:eastAsia="仿宋_GB2312" w:hint="eastAsia"/>
          <w:sz w:val="30"/>
          <w:szCs w:val="30"/>
        </w:rPr>
      </w:pPr>
    </w:p>
    <w:sectPr w:rsidR="00616C8A">
      <w:headerReference w:type="default" r:id="rId11"/>
      <w:footerReference w:type="default" r:id="rId12"/>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C8A" w:rsidRDefault="00616C8A">
      <w:r>
        <w:separator/>
      </w:r>
    </w:p>
  </w:endnote>
  <w:endnote w:type="continuationSeparator" w:id="1">
    <w:p w:rsidR="00616C8A" w:rsidRDefault="00616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6C8A">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6C8A">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6C8A">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C8A" w:rsidRDefault="00616C8A">
      <w:r>
        <w:separator/>
      </w:r>
    </w:p>
  </w:footnote>
  <w:footnote w:type="continuationSeparator" w:id="1">
    <w:p w:rsidR="00616C8A" w:rsidRDefault="00616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6C8A">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6C8A">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6C8A">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DC960"/>
    <w:multiLevelType w:val="singleLevel"/>
    <w:tmpl w:val="4CCDC960"/>
    <w:lvl w:ilvl="0">
      <w:start w:val="1"/>
      <w:numFmt w:val="decimal"/>
      <w:suff w:val="nothing"/>
      <w:lvlText w:val="%1、"/>
      <w:lvlJc w:val="left"/>
    </w:lvl>
  </w:abstractNum>
  <w:abstractNum w:abstractNumId="1">
    <w:nsid w:val="50296BF2"/>
    <w:multiLevelType w:val="multilevel"/>
    <w:tmpl w:val="50296BF2"/>
    <w:lvl w:ilvl="0">
      <w:start w:val="2"/>
      <w:numFmt w:val="japaneseCounting"/>
      <w:lvlText w:val="（%1）"/>
      <w:lvlJc w:val="left"/>
      <w:pPr>
        <w:tabs>
          <w:tab w:val="num" w:pos="1682"/>
        </w:tabs>
        <w:ind w:left="1682" w:hanging="1080"/>
      </w:pPr>
      <w:rPr>
        <w:rFonts w:hint="default"/>
      </w:rPr>
    </w:lvl>
    <w:lvl w:ilvl="1">
      <w:start w:val="1"/>
      <w:numFmt w:val="lowerLetter"/>
      <w:lvlText w:val="%2)"/>
      <w:lvlJc w:val="left"/>
      <w:pPr>
        <w:tabs>
          <w:tab w:val="num" w:pos="1442"/>
        </w:tabs>
        <w:ind w:left="1442" w:hanging="420"/>
      </w:pPr>
    </w:lvl>
    <w:lvl w:ilvl="2">
      <w:start w:val="1"/>
      <w:numFmt w:val="lowerRoman"/>
      <w:lvlText w:val="%3."/>
      <w:lvlJc w:val="right"/>
      <w:pPr>
        <w:tabs>
          <w:tab w:val="num" w:pos="1862"/>
        </w:tabs>
        <w:ind w:left="1862" w:hanging="420"/>
      </w:pPr>
    </w:lvl>
    <w:lvl w:ilvl="3">
      <w:start w:val="1"/>
      <w:numFmt w:val="decimal"/>
      <w:lvlText w:val="%4."/>
      <w:lvlJc w:val="left"/>
      <w:pPr>
        <w:tabs>
          <w:tab w:val="num" w:pos="2282"/>
        </w:tabs>
        <w:ind w:left="2282" w:hanging="420"/>
      </w:pPr>
    </w:lvl>
    <w:lvl w:ilvl="4">
      <w:start w:val="1"/>
      <w:numFmt w:val="lowerLetter"/>
      <w:lvlText w:val="%5)"/>
      <w:lvlJc w:val="left"/>
      <w:pPr>
        <w:tabs>
          <w:tab w:val="num" w:pos="2702"/>
        </w:tabs>
        <w:ind w:left="2702" w:hanging="420"/>
      </w:pPr>
    </w:lvl>
    <w:lvl w:ilvl="5">
      <w:start w:val="1"/>
      <w:numFmt w:val="lowerRoman"/>
      <w:lvlText w:val="%6."/>
      <w:lvlJc w:val="right"/>
      <w:pPr>
        <w:tabs>
          <w:tab w:val="num" w:pos="3122"/>
        </w:tabs>
        <w:ind w:left="3122" w:hanging="420"/>
      </w:pPr>
    </w:lvl>
    <w:lvl w:ilvl="6">
      <w:start w:val="1"/>
      <w:numFmt w:val="decimal"/>
      <w:lvlText w:val="%7."/>
      <w:lvlJc w:val="left"/>
      <w:pPr>
        <w:tabs>
          <w:tab w:val="num" w:pos="3542"/>
        </w:tabs>
        <w:ind w:left="3542" w:hanging="420"/>
      </w:pPr>
    </w:lvl>
    <w:lvl w:ilvl="7">
      <w:start w:val="1"/>
      <w:numFmt w:val="lowerLetter"/>
      <w:lvlText w:val="%8)"/>
      <w:lvlJc w:val="left"/>
      <w:pPr>
        <w:tabs>
          <w:tab w:val="num" w:pos="3962"/>
        </w:tabs>
        <w:ind w:left="3962" w:hanging="420"/>
      </w:pPr>
    </w:lvl>
    <w:lvl w:ilvl="8">
      <w:start w:val="1"/>
      <w:numFmt w:val="lowerRoman"/>
      <w:lvlText w:val="%9."/>
      <w:lvlJc w:val="right"/>
      <w:pPr>
        <w:tabs>
          <w:tab w:val="num" w:pos="4382"/>
        </w:tabs>
        <w:ind w:left="4382" w:hanging="420"/>
      </w:pPr>
    </w:lvl>
  </w:abstractNum>
  <w:abstractNum w:abstractNumId="2">
    <w:nsid w:val="722E27C1"/>
    <w:multiLevelType w:val="multilevel"/>
    <w:tmpl w:val="722E27C1"/>
    <w:lvl w:ilvl="0">
      <w:start w:val="1"/>
      <w:numFmt w:val="japaneseCounting"/>
      <w:lvlText w:val="第%1章"/>
      <w:lvlJc w:val="left"/>
      <w:pPr>
        <w:tabs>
          <w:tab w:val="num" w:pos="3199"/>
        </w:tabs>
        <w:ind w:left="319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efaultTabStop w:val="420"/>
  <w:consecutiveHyphenLimit w:val="46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F9C"/>
    <w:rsid w:val="000010A2"/>
    <w:rsid w:val="00002988"/>
    <w:rsid w:val="00002ED2"/>
    <w:rsid w:val="00003679"/>
    <w:rsid w:val="000064FD"/>
    <w:rsid w:val="00006C3B"/>
    <w:rsid w:val="00007041"/>
    <w:rsid w:val="000101D4"/>
    <w:rsid w:val="00012850"/>
    <w:rsid w:val="000165D1"/>
    <w:rsid w:val="00020097"/>
    <w:rsid w:val="000208A2"/>
    <w:rsid w:val="00021C1B"/>
    <w:rsid w:val="00023598"/>
    <w:rsid w:val="00031247"/>
    <w:rsid w:val="0003212E"/>
    <w:rsid w:val="00033C55"/>
    <w:rsid w:val="00035D35"/>
    <w:rsid w:val="00035E5A"/>
    <w:rsid w:val="0003612C"/>
    <w:rsid w:val="00037B07"/>
    <w:rsid w:val="00041AC9"/>
    <w:rsid w:val="00043425"/>
    <w:rsid w:val="0004364F"/>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1B13"/>
    <w:rsid w:val="00072FED"/>
    <w:rsid w:val="00073F78"/>
    <w:rsid w:val="0007769B"/>
    <w:rsid w:val="00080808"/>
    <w:rsid w:val="000826F2"/>
    <w:rsid w:val="0008408C"/>
    <w:rsid w:val="0008519D"/>
    <w:rsid w:val="00086E91"/>
    <w:rsid w:val="000903AC"/>
    <w:rsid w:val="0009084B"/>
    <w:rsid w:val="00091E55"/>
    <w:rsid w:val="0009385E"/>
    <w:rsid w:val="00093A8F"/>
    <w:rsid w:val="000947B3"/>
    <w:rsid w:val="000958A6"/>
    <w:rsid w:val="000958D6"/>
    <w:rsid w:val="000979C9"/>
    <w:rsid w:val="00097DB9"/>
    <w:rsid w:val="000A171F"/>
    <w:rsid w:val="000A22AD"/>
    <w:rsid w:val="000A3E0F"/>
    <w:rsid w:val="000A45C4"/>
    <w:rsid w:val="000A52AA"/>
    <w:rsid w:val="000A5BA5"/>
    <w:rsid w:val="000A5EA8"/>
    <w:rsid w:val="000A5FBE"/>
    <w:rsid w:val="000A6877"/>
    <w:rsid w:val="000A78EC"/>
    <w:rsid w:val="000B1A3C"/>
    <w:rsid w:val="000B4E9B"/>
    <w:rsid w:val="000B50DE"/>
    <w:rsid w:val="000B6FD7"/>
    <w:rsid w:val="000B7F8A"/>
    <w:rsid w:val="000C42F2"/>
    <w:rsid w:val="000C4733"/>
    <w:rsid w:val="000C4A28"/>
    <w:rsid w:val="000C4DA0"/>
    <w:rsid w:val="000C676E"/>
    <w:rsid w:val="000C6B76"/>
    <w:rsid w:val="000C708D"/>
    <w:rsid w:val="000C779A"/>
    <w:rsid w:val="000C7E6D"/>
    <w:rsid w:val="000D0016"/>
    <w:rsid w:val="000D06BF"/>
    <w:rsid w:val="000D0979"/>
    <w:rsid w:val="000D19D0"/>
    <w:rsid w:val="000D28FB"/>
    <w:rsid w:val="000D4BFC"/>
    <w:rsid w:val="000D5F94"/>
    <w:rsid w:val="000D5FC4"/>
    <w:rsid w:val="000D7C36"/>
    <w:rsid w:val="000E0A17"/>
    <w:rsid w:val="000E10BE"/>
    <w:rsid w:val="000E5A63"/>
    <w:rsid w:val="000E6A47"/>
    <w:rsid w:val="000F1D18"/>
    <w:rsid w:val="000F3A07"/>
    <w:rsid w:val="000F4017"/>
    <w:rsid w:val="000F4E6E"/>
    <w:rsid w:val="00103478"/>
    <w:rsid w:val="001036F6"/>
    <w:rsid w:val="00103D6C"/>
    <w:rsid w:val="00103EBF"/>
    <w:rsid w:val="00105AE8"/>
    <w:rsid w:val="00106893"/>
    <w:rsid w:val="0011056D"/>
    <w:rsid w:val="001108C6"/>
    <w:rsid w:val="00112D6D"/>
    <w:rsid w:val="00113470"/>
    <w:rsid w:val="0011478A"/>
    <w:rsid w:val="00116421"/>
    <w:rsid w:val="00122900"/>
    <w:rsid w:val="00122C3E"/>
    <w:rsid w:val="00127ED4"/>
    <w:rsid w:val="00130627"/>
    <w:rsid w:val="0013064E"/>
    <w:rsid w:val="00131018"/>
    <w:rsid w:val="00136A4E"/>
    <w:rsid w:val="00136B2A"/>
    <w:rsid w:val="00140021"/>
    <w:rsid w:val="00141D03"/>
    <w:rsid w:val="00141F0E"/>
    <w:rsid w:val="00142799"/>
    <w:rsid w:val="00142D38"/>
    <w:rsid w:val="0014303B"/>
    <w:rsid w:val="00143A17"/>
    <w:rsid w:val="00143AD4"/>
    <w:rsid w:val="001446B1"/>
    <w:rsid w:val="00146084"/>
    <w:rsid w:val="0014660F"/>
    <w:rsid w:val="001508EE"/>
    <w:rsid w:val="001515AA"/>
    <w:rsid w:val="001534D6"/>
    <w:rsid w:val="00154DE5"/>
    <w:rsid w:val="001554E0"/>
    <w:rsid w:val="00156432"/>
    <w:rsid w:val="0016209F"/>
    <w:rsid w:val="0016220D"/>
    <w:rsid w:val="00164147"/>
    <w:rsid w:val="001656C0"/>
    <w:rsid w:val="00170E10"/>
    <w:rsid w:val="00172F09"/>
    <w:rsid w:val="00173DA6"/>
    <w:rsid w:val="001766FA"/>
    <w:rsid w:val="001769B1"/>
    <w:rsid w:val="00176A90"/>
    <w:rsid w:val="00180D9A"/>
    <w:rsid w:val="00183ED7"/>
    <w:rsid w:val="00186F8E"/>
    <w:rsid w:val="00187137"/>
    <w:rsid w:val="001872EB"/>
    <w:rsid w:val="00191774"/>
    <w:rsid w:val="00191A67"/>
    <w:rsid w:val="00194642"/>
    <w:rsid w:val="00195455"/>
    <w:rsid w:val="0019579F"/>
    <w:rsid w:val="001968DB"/>
    <w:rsid w:val="001A07BB"/>
    <w:rsid w:val="001A104B"/>
    <w:rsid w:val="001A1F2C"/>
    <w:rsid w:val="001A3BE8"/>
    <w:rsid w:val="001A5EFD"/>
    <w:rsid w:val="001B11F6"/>
    <w:rsid w:val="001B26E7"/>
    <w:rsid w:val="001B3D4C"/>
    <w:rsid w:val="001B4775"/>
    <w:rsid w:val="001B7C79"/>
    <w:rsid w:val="001C1F26"/>
    <w:rsid w:val="001C3948"/>
    <w:rsid w:val="001C47B5"/>
    <w:rsid w:val="001C62E9"/>
    <w:rsid w:val="001C66B0"/>
    <w:rsid w:val="001D4EC8"/>
    <w:rsid w:val="001E067D"/>
    <w:rsid w:val="001E1779"/>
    <w:rsid w:val="001E34DB"/>
    <w:rsid w:val="001E44A8"/>
    <w:rsid w:val="001E5F9A"/>
    <w:rsid w:val="001E7BB7"/>
    <w:rsid w:val="001F089A"/>
    <w:rsid w:val="001F189C"/>
    <w:rsid w:val="001F28D4"/>
    <w:rsid w:val="001F3273"/>
    <w:rsid w:val="001F3370"/>
    <w:rsid w:val="001F5092"/>
    <w:rsid w:val="001F5B1E"/>
    <w:rsid w:val="001F62A6"/>
    <w:rsid w:val="001F67C6"/>
    <w:rsid w:val="001F6BEB"/>
    <w:rsid w:val="001F6D88"/>
    <w:rsid w:val="002013A7"/>
    <w:rsid w:val="00204081"/>
    <w:rsid w:val="0020409B"/>
    <w:rsid w:val="00206707"/>
    <w:rsid w:val="002103CF"/>
    <w:rsid w:val="002108C7"/>
    <w:rsid w:val="00210D32"/>
    <w:rsid w:val="00214C1E"/>
    <w:rsid w:val="00214E14"/>
    <w:rsid w:val="002165D2"/>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B65"/>
    <w:rsid w:val="00245D8A"/>
    <w:rsid w:val="00245EFC"/>
    <w:rsid w:val="00247373"/>
    <w:rsid w:val="002479C8"/>
    <w:rsid w:val="00253A2A"/>
    <w:rsid w:val="00254711"/>
    <w:rsid w:val="00254B2C"/>
    <w:rsid w:val="0025636D"/>
    <w:rsid w:val="0026183C"/>
    <w:rsid w:val="002619FB"/>
    <w:rsid w:val="00262C38"/>
    <w:rsid w:val="00263261"/>
    <w:rsid w:val="002634CF"/>
    <w:rsid w:val="00270260"/>
    <w:rsid w:val="002704C9"/>
    <w:rsid w:val="00272684"/>
    <w:rsid w:val="00273C49"/>
    <w:rsid w:val="0027491C"/>
    <w:rsid w:val="00276C4D"/>
    <w:rsid w:val="00277371"/>
    <w:rsid w:val="00280B87"/>
    <w:rsid w:val="0028405E"/>
    <w:rsid w:val="00285D63"/>
    <w:rsid w:val="0028633A"/>
    <w:rsid w:val="00286DC8"/>
    <w:rsid w:val="0029203B"/>
    <w:rsid w:val="002921F1"/>
    <w:rsid w:val="00292A6E"/>
    <w:rsid w:val="00293D9E"/>
    <w:rsid w:val="00294309"/>
    <w:rsid w:val="0029507A"/>
    <w:rsid w:val="00296A54"/>
    <w:rsid w:val="002A30F6"/>
    <w:rsid w:val="002B0E91"/>
    <w:rsid w:val="002B4FF1"/>
    <w:rsid w:val="002B5375"/>
    <w:rsid w:val="002B7DCF"/>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1889"/>
    <w:rsid w:val="002F26C5"/>
    <w:rsid w:val="002F38C1"/>
    <w:rsid w:val="002F4CC6"/>
    <w:rsid w:val="002F6A75"/>
    <w:rsid w:val="002F6F58"/>
    <w:rsid w:val="00301C60"/>
    <w:rsid w:val="0030375D"/>
    <w:rsid w:val="003050E9"/>
    <w:rsid w:val="0030523D"/>
    <w:rsid w:val="003064AF"/>
    <w:rsid w:val="00306C92"/>
    <w:rsid w:val="00307829"/>
    <w:rsid w:val="00310BF7"/>
    <w:rsid w:val="00311EDB"/>
    <w:rsid w:val="0031266F"/>
    <w:rsid w:val="00320331"/>
    <w:rsid w:val="003225E3"/>
    <w:rsid w:val="00322C22"/>
    <w:rsid w:val="003251C0"/>
    <w:rsid w:val="00325745"/>
    <w:rsid w:val="00335376"/>
    <w:rsid w:val="00336006"/>
    <w:rsid w:val="00340316"/>
    <w:rsid w:val="003413AC"/>
    <w:rsid w:val="00341AF7"/>
    <w:rsid w:val="00344132"/>
    <w:rsid w:val="00345385"/>
    <w:rsid w:val="003459F6"/>
    <w:rsid w:val="00345F2B"/>
    <w:rsid w:val="00346621"/>
    <w:rsid w:val="003509C9"/>
    <w:rsid w:val="00351D77"/>
    <w:rsid w:val="0035377F"/>
    <w:rsid w:val="003544FF"/>
    <w:rsid w:val="00354B78"/>
    <w:rsid w:val="00360A40"/>
    <w:rsid w:val="003618C7"/>
    <w:rsid w:val="00361DE7"/>
    <w:rsid w:val="00363F02"/>
    <w:rsid w:val="00364532"/>
    <w:rsid w:val="00374A62"/>
    <w:rsid w:val="00376E08"/>
    <w:rsid w:val="00380C62"/>
    <w:rsid w:val="00380D67"/>
    <w:rsid w:val="00380E7D"/>
    <w:rsid w:val="003816B7"/>
    <w:rsid w:val="00382637"/>
    <w:rsid w:val="0038380C"/>
    <w:rsid w:val="003854B6"/>
    <w:rsid w:val="00387CF1"/>
    <w:rsid w:val="00393705"/>
    <w:rsid w:val="00395102"/>
    <w:rsid w:val="00397453"/>
    <w:rsid w:val="0039774D"/>
    <w:rsid w:val="003A01E9"/>
    <w:rsid w:val="003A124D"/>
    <w:rsid w:val="003A2371"/>
    <w:rsid w:val="003A27A9"/>
    <w:rsid w:val="003A374B"/>
    <w:rsid w:val="003A3E6F"/>
    <w:rsid w:val="003A4F06"/>
    <w:rsid w:val="003A5D6A"/>
    <w:rsid w:val="003A5F20"/>
    <w:rsid w:val="003A7BE3"/>
    <w:rsid w:val="003B0BFE"/>
    <w:rsid w:val="003B30B1"/>
    <w:rsid w:val="003B4921"/>
    <w:rsid w:val="003B5A5E"/>
    <w:rsid w:val="003B60AE"/>
    <w:rsid w:val="003B7339"/>
    <w:rsid w:val="003C1187"/>
    <w:rsid w:val="003C154D"/>
    <w:rsid w:val="003C22A3"/>
    <w:rsid w:val="003C25E6"/>
    <w:rsid w:val="003C3510"/>
    <w:rsid w:val="003C3FEE"/>
    <w:rsid w:val="003C5D5A"/>
    <w:rsid w:val="003D105F"/>
    <w:rsid w:val="003D4416"/>
    <w:rsid w:val="003D531D"/>
    <w:rsid w:val="003D5845"/>
    <w:rsid w:val="003E0101"/>
    <w:rsid w:val="003E17D6"/>
    <w:rsid w:val="003E1866"/>
    <w:rsid w:val="003E29F6"/>
    <w:rsid w:val="003E4344"/>
    <w:rsid w:val="003E4DE5"/>
    <w:rsid w:val="003E5047"/>
    <w:rsid w:val="003E6DF2"/>
    <w:rsid w:val="003E788C"/>
    <w:rsid w:val="003F4BF2"/>
    <w:rsid w:val="003F6045"/>
    <w:rsid w:val="00402F78"/>
    <w:rsid w:val="0040327A"/>
    <w:rsid w:val="0040496A"/>
    <w:rsid w:val="00404C24"/>
    <w:rsid w:val="0041179B"/>
    <w:rsid w:val="004120F9"/>
    <w:rsid w:val="004137D5"/>
    <w:rsid w:val="00413BA4"/>
    <w:rsid w:val="00413BD6"/>
    <w:rsid w:val="00414CCC"/>
    <w:rsid w:val="004207EA"/>
    <w:rsid w:val="00425053"/>
    <w:rsid w:val="00427FED"/>
    <w:rsid w:val="004302CC"/>
    <w:rsid w:val="00434279"/>
    <w:rsid w:val="004343EE"/>
    <w:rsid w:val="00434CF0"/>
    <w:rsid w:val="00436DA8"/>
    <w:rsid w:val="00437475"/>
    <w:rsid w:val="00437987"/>
    <w:rsid w:val="00441ECE"/>
    <w:rsid w:val="004432A1"/>
    <w:rsid w:val="004442FE"/>
    <w:rsid w:val="004570C9"/>
    <w:rsid w:val="00457B7A"/>
    <w:rsid w:val="00463D8B"/>
    <w:rsid w:val="00464179"/>
    <w:rsid w:val="00464C8F"/>
    <w:rsid w:val="00465A04"/>
    <w:rsid w:val="00465D76"/>
    <w:rsid w:val="00470E43"/>
    <w:rsid w:val="00470F08"/>
    <w:rsid w:val="00474D24"/>
    <w:rsid w:val="00482129"/>
    <w:rsid w:val="00482729"/>
    <w:rsid w:val="00483358"/>
    <w:rsid w:val="00483D82"/>
    <w:rsid w:val="0048515D"/>
    <w:rsid w:val="00485D5A"/>
    <w:rsid w:val="00487460"/>
    <w:rsid w:val="00487BEB"/>
    <w:rsid w:val="00492643"/>
    <w:rsid w:val="00493622"/>
    <w:rsid w:val="004A0B67"/>
    <w:rsid w:val="004A1499"/>
    <w:rsid w:val="004A3478"/>
    <w:rsid w:val="004A4DAA"/>
    <w:rsid w:val="004B292F"/>
    <w:rsid w:val="004B5BEE"/>
    <w:rsid w:val="004B6C28"/>
    <w:rsid w:val="004C067F"/>
    <w:rsid w:val="004C0988"/>
    <w:rsid w:val="004C0EF4"/>
    <w:rsid w:val="004C1E66"/>
    <w:rsid w:val="004C3858"/>
    <w:rsid w:val="004C546F"/>
    <w:rsid w:val="004D2C36"/>
    <w:rsid w:val="004D2E66"/>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5E0C"/>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E6D"/>
    <w:rsid w:val="005268A7"/>
    <w:rsid w:val="0053378E"/>
    <w:rsid w:val="005357B4"/>
    <w:rsid w:val="00535A17"/>
    <w:rsid w:val="00535F61"/>
    <w:rsid w:val="005408B6"/>
    <w:rsid w:val="00542E35"/>
    <w:rsid w:val="005446B5"/>
    <w:rsid w:val="00544BF2"/>
    <w:rsid w:val="00545F63"/>
    <w:rsid w:val="00553F8F"/>
    <w:rsid w:val="00555346"/>
    <w:rsid w:val="005560DA"/>
    <w:rsid w:val="00556A72"/>
    <w:rsid w:val="00556B86"/>
    <w:rsid w:val="005571D0"/>
    <w:rsid w:val="00560667"/>
    <w:rsid w:val="0056370D"/>
    <w:rsid w:val="005644D5"/>
    <w:rsid w:val="005665B2"/>
    <w:rsid w:val="00566CF7"/>
    <w:rsid w:val="00566DE7"/>
    <w:rsid w:val="00567288"/>
    <w:rsid w:val="00571038"/>
    <w:rsid w:val="005713E6"/>
    <w:rsid w:val="0057315A"/>
    <w:rsid w:val="00574E3B"/>
    <w:rsid w:val="00580D6D"/>
    <w:rsid w:val="005816F8"/>
    <w:rsid w:val="00582341"/>
    <w:rsid w:val="005833F2"/>
    <w:rsid w:val="0058360B"/>
    <w:rsid w:val="0059093C"/>
    <w:rsid w:val="005932A7"/>
    <w:rsid w:val="00593BAE"/>
    <w:rsid w:val="00596EF9"/>
    <w:rsid w:val="005979E1"/>
    <w:rsid w:val="005979E4"/>
    <w:rsid w:val="00597D5D"/>
    <w:rsid w:val="005A27E9"/>
    <w:rsid w:val="005A2D7C"/>
    <w:rsid w:val="005A49AB"/>
    <w:rsid w:val="005A57FB"/>
    <w:rsid w:val="005A767E"/>
    <w:rsid w:val="005B0B3A"/>
    <w:rsid w:val="005B1441"/>
    <w:rsid w:val="005B46B8"/>
    <w:rsid w:val="005B4833"/>
    <w:rsid w:val="005C1A05"/>
    <w:rsid w:val="005C46F6"/>
    <w:rsid w:val="005C64CC"/>
    <w:rsid w:val="005D4C55"/>
    <w:rsid w:val="005D67C5"/>
    <w:rsid w:val="005E0BCB"/>
    <w:rsid w:val="005E10A1"/>
    <w:rsid w:val="005E14D1"/>
    <w:rsid w:val="005E4687"/>
    <w:rsid w:val="005E4B94"/>
    <w:rsid w:val="005F0A33"/>
    <w:rsid w:val="005F1AED"/>
    <w:rsid w:val="005F76C0"/>
    <w:rsid w:val="006002E8"/>
    <w:rsid w:val="00600344"/>
    <w:rsid w:val="00601472"/>
    <w:rsid w:val="00601891"/>
    <w:rsid w:val="00602AA4"/>
    <w:rsid w:val="00602B15"/>
    <w:rsid w:val="00606C5B"/>
    <w:rsid w:val="00610435"/>
    <w:rsid w:val="00612CE0"/>
    <w:rsid w:val="006132C0"/>
    <w:rsid w:val="00615A27"/>
    <w:rsid w:val="00616C8A"/>
    <w:rsid w:val="0061795B"/>
    <w:rsid w:val="006220CA"/>
    <w:rsid w:val="00624E7E"/>
    <w:rsid w:val="00630105"/>
    <w:rsid w:val="00631754"/>
    <w:rsid w:val="0063448D"/>
    <w:rsid w:val="0063511A"/>
    <w:rsid w:val="006352FC"/>
    <w:rsid w:val="00635E93"/>
    <w:rsid w:val="006376A5"/>
    <w:rsid w:val="00640C33"/>
    <w:rsid w:val="00640F31"/>
    <w:rsid w:val="00641563"/>
    <w:rsid w:val="00642292"/>
    <w:rsid w:val="006450EA"/>
    <w:rsid w:val="006462F5"/>
    <w:rsid w:val="0064731C"/>
    <w:rsid w:val="0064784E"/>
    <w:rsid w:val="00647AFD"/>
    <w:rsid w:val="00653036"/>
    <w:rsid w:val="00656D51"/>
    <w:rsid w:val="00657016"/>
    <w:rsid w:val="00657230"/>
    <w:rsid w:val="00657383"/>
    <w:rsid w:val="00662A32"/>
    <w:rsid w:val="00663A92"/>
    <w:rsid w:val="00665F63"/>
    <w:rsid w:val="0066776E"/>
    <w:rsid w:val="006701A0"/>
    <w:rsid w:val="00671768"/>
    <w:rsid w:val="00671AE6"/>
    <w:rsid w:val="00672FEE"/>
    <w:rsid w:val="00673AD5"/>
    <w:rsid w:val="00677858"/>
    <w:rsid w:val="006811DF"/>
    <w:rsid w:val="00684933"/>
    <w:rsid w:val="006863B9"/>
    <w:rsid w:val="00686771"/>
    <w:rsid w:val="0068711A"/>
    <w:rsid w:val="00687C0B"/>
    <w:rsid w:val="00690628"/>
    <w:rsid w:val="006955D4"/>
    <w:rsid w:val="00697C41"/>
    <w:rsid w:val="006A12B3"/>
    <w:rsid w:val="006A14EA"/>
    <w:rsid w:val="006A1E39"/>
    <w:rsid w:val="006A2541"/>
    <w:rsid w:val="006B2BF8"/>
    <w:rsid w:val="006B5701"/>
    <w:rsid w:val="006B6FEF"/>
    <w:rsid w:val="006B7AB8"/>
    <w:rsid w:val="006C132F"/>
    <w:rsid w:val="006C1BB7"/>
    <w:rsid w:val="006C5F19"/>
    <w:rsid w:val="006C6A9C"/>
    <w:rsid w:val="006C6D80"/>
    <w:rsid w:val="006D607B"/>
    <w:rsid w:val="006D6ED7"/>
    <w:rsid w:val="006D779F"/>
    <w:rsid w:val="006D78BB"/>
    <w:rsid w:val="006D7E31"/>
    <w:rsid w:val="006E477E"/>
    <w:rsid w:val="006E5C32"/>
    <w:rsid w:val="006E6E2C"/>
    <w:rsid w:val="006E72AD"/>
    <w:rsid w:val="006E7B8B"/>
    <w:rsid w:val="006F099C"/>
    <w:rsid w:val="006F19A0"/>
    <w:rsid w:val="006F1B15"/>
    <w:rsid w:val="006F2704"/>
    <w:rsid w:val="006F7034"/>
    <w:rsid w:val="00701E27"/>
    <w:rsid w:val="00701E32"/>
    <w:rsid w:val="0070557D"/>
    <w:rsid w:val="00706E08"/>
    <w:rsid w:val="00711701"/>
    <w:rsid w:val="00713CB1"/>
    <w:rsid w:val="00717003"/>
    <w:rsid w:val="0072067E"/>
    <w:rsid w:val="00723235"/>
    <w:rsid w:val="00730B0B"/>
    <w:rsid w:val="00735856"/>
    <w:rsid w:val="0073637A"/>
    <w:rsid w:val="00736F34"/>
    <w:rsid w:val="00737FFA"/>
    <w:rsid w:val="00740376"/>
    <w:rsid w:val="00743163"/>
    <w:rsid w:val="0074470D"/>
    <w:rsid w:val="007476FC"/>
    <w:rsid w:val="00747D81"/>
    <w:rsid w:val="00750890"/>
    <w:rsid w:val="00751BDD"/>
    <w:rsid w:val="00754673"/>
    <w:rsid w:val="00760A80"/>
    <w:rsid w:val="00763ED7"/>
    <w:rsid w:val="00764471"/>
    <w:rsid w:val="00765002"/>
    <w:rsid w:val="00766DD3"/>
    <w:rsid w:val="007673FF"/>
    <w:rsid w:val="007706CB"/>
    <w:rsid w:val="007721FB"/>
    <w:rsid w:val="00772D07"/>
    <w:rsid w:val="00773C26"/>
    <w:rsid w:val="00775230"/>
    <w:rsid w:val="007772D8"/>
    <w:rsid w:val="00777883"/>
    <w:rsid w:val="00780072"/>
    <w:rsid w:val="00782AD5"/>
    <w:rsid w:val="007832B8"/>
    <w:rsid w:val="00784315"/>
    <w:rsid w:val="007843D6"/>
    <w:rsid w:val="00787084"/>
    <w:rsid w:val="007914B3"/>
    <w:rsid w:val="0079179F"/>
    <w:rsid w:val="00792264"/>
    <w:rsid w:val="00793282"/>
    <w:rsid w:val="007939B0"/>
    <w:rsid w:val="00794237"/>
    <w:rsid w:val="00796E78"/>
    <w:rsid w:val="007975EA"/>
    <w:rsid w:val="007A57D2"/>
    <w:rsid w:val="007A5E08"/>
    <w:rsid w:val="007A5EF7"/>
    <w:rsid w:val="007A64F9"/>
    <w:rsid w:val="007A6E80"/>
    <w:rsid w:val="007B19DF"/>
    <w:rsid w:val="007B341B"/>
    <w:rsid w:val="007B35AC"/>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F6A"/>
    <w:rsid w:val="00802FD7"/>
    <w:rsid w:val="008074D9"/>
    <w:rsid w:val="008118BE"/>
    <w:rsid w:val="00811912"/>
    <w:rsid w:val="00812348"/>
    <w:rsid w:val="00813884"/>
    <w:rsid w:val="008142F2"/>
    <w:rsid w:val="0081504F"/>
    <w:rsid w:val="008157B8"/>
    <w:rsid w:val="00817F2F"/>
    <w:rsid w:val="00821538"/>
    <w:rsid w:val="0082303D"/>
    <w:rsid w:val="00823D1F"/>
    <w:rsid w:val="008246D5"/>
    <w:rsid w:val="00826175"/>
    <w:rsid w:val="00831368"/>
    <w:rsid w:val="008316F6"/>
    <w:rsid w:val="00831EE3"/>
    <w:rsid w:val="00833FB6"/>
    <w:rsid w:val="00837639"/>
    <w:rsid w:val="00842925"/>
    <w:rsid w:val="00843515"/>
    <w:rsid w:val="00843975"/>
    <w:rsid w:val="00845B06"/>
    <w:rsid w:val="00847F47"/>
    <w:rsid w:val="00851A4E"/>
    <w:rsid w:val="00852B32"/>
    <w:rsid w:val="00852CFF"/>
    <w:rsid w:val="00853BBE"/>
    <w:rsid w:val="00857BC1"/>
    <w:rsid w:val="008602DE"/>
    <w:rsid w:val="0086180E"/>
    <w:rsid w:val="00861CC3"/>
    <w:rsid w:val="0086278F"/>
    <w:rsid w:val="00862D79"/>
    <w:rsid w:val="00863971"/>
    <w:rsid w:val="00864356"/>
    <w:rsid w:val="00865B30"/>
    <w:rsid w:val="00866537"/>
    <w:rsid w:val="008709A5"/>
    <w:rsid w:val="00872EFC"/>
    <w:rsid w:val="00874A64"/>
    <w:rsid w:val="00875BDF"/>
    <w:rsid w:val="00875D28"/>
    <w:rsid w:val="00881CCA"/>
    <w:rsid w:val="00881EE3"/>
    <w:rsid w:val="008825A2"/>
    <w:rsid w:val="00882CF2"/>
    <w:rsid w:val="00886A88"/>
    <w:rsid w:val="008877EB"/>
    <w:rsid w:val="00887876"/>
    <w:rsid w:val="00887E15"/>
    <w:rsid w:val="00890D85"/>
    <w:rsid w:val="0089101C"/>
    <w:rsid w:val="0089104E"/>
    <w:rsid w:val="0089136E"/>
    <w:rsid w:val="008938B7"/>
    <w:rsid w:val="00894812"/>
    <w:rsid w:val="00896059"/>
    <w:rsid w:val="008968D4"/>
    <w:rsid w:val="00896A95"/>
    <w:rsid w:val="008A2669"/>
    <w:rsid w:val="008A3F4B"/>
    <w:rsid w:val="008A7E1E"/>
    <w:rsid w:val="008B0453"/>
    <w:rsid w:val="008B169B"/>
    <w:rsid w:val="008B5871"/>
    <w:rsid w:val="008B58B0"/>
    <w:rsid w:val="008C06C0"/>
    <w:rsid w:val="008C20DC"/>
    <w:rsid w:val="008C5680"/>
    <w:rsid w:val="008C6E1D"/>
    <w:rsid w:val="008C720F"/>
    <w:rsid w:val="008D026A"/>
    <w:rsid w:val="008D385C"/>
    <w:rsid w:val="008E058C"/>
    <w:rsid w:val="008E3365"/>
    <w:rsid w:val="008E4209"/>
    <w:rsid w:val="008E4602"/>
    <w:rsid w:val="008E532E"/>
    <w:rsid w:val="008E6027"/>
    <w:rsid w:val="008F10A6"/>
    <w:rsid w:val="008F424C"/>
    <w:rsid w:val="008F4E32"/>
    <w:rsid w:val="008F5FB8"/>
    <w:rsid w:val="009003B1"/>
    <w:rsid w:val="00901744"/>
    <w:rsid w:val="009018DD"/>
    <w:rsid w:val="00903FA8"/>
    <w:rsid w:val="00905D53"/>
    <w:rsid w:val="00910553"/>
    <w:rsid w:val="009118CC"/>
    <w:rsid w:val="00915436"/>
    <w:rsid w:val="009163D5"/>
    <w:rsid w:val="00917AED"/>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251D"/>
    <w:rsid w:val="00947023"/>
    <w:rsid w:val="0095099B"/>
    <w:rsid w:val="00951E4A"/>
    <w:rsid w:val="009554F5"/>
    <w:rsid w:val="00960308"/>
    <w:rsid w:val="0096092F"/>
    <w:rsid w:val="00960FE8"/>
    <w:rsid w:val="00964857"/>
    <w:rsid w:val="0096578D"/>
    <w:rsid w:val="00970741"/>
    <w:rsid w:val="00971353"/>
    <w:rsid w:val="009720A1"/>
    <w:rsid w:val="009758FE"/>
    <w:rsid w:val="0097670C"/>
    <w:rsid w:val="0098128D"/>
    <w:rsid w:val="00984E70"/>
    <w:rsid w:val="009868C1"/>
    <w:rsid w:val="00986A09"/>
    <w:rsid w:val="00986B56"/>
    <w:rsid w:val="00987371"/>
    <w:rsid w:val="00987F3D"/>
    <w:rsid w:val="00992A59"/>
    <w:rsid w:val="00992B45"/>
    <w:rsid w:val="00992E3C"/>
    <w:rsid w:val="00993505"/>
    <w:rsid w:val="00993CE7"/>
    <w:rsid w:val="0099474C"/>
    <w:rsid w:val="00994907"/>
    <w:rsid w:val="009951C0"/>
    <w:rsid w:val="0099571E"/>
    <w:rsid w:val="0099686B"/>
    <w:rsid w:val="009973E0"/>
    <w:rsid w:val="009B11CA"/>
    <w:rsid w:val="009B3814"/>
    <w:rsid w:val="009B3ECF"/>
    <w:rsid w:val="009B6F9F"/>
    <w:rsid w:val="009B7A61"/>
    <w:rsid w:val="009B7F6F"/>
    <w:rsid w:val="009C000D"/>
    <w:rsid w:val="009C3894"/>
    <w:rsid w:val="009C693E"/>
    <w:rsid w:val="009D1777"/>
    <w:rsid w:val="009D2A9C"/>
    <w:rsid w:val="009D5EDF"/>
    <w:rsid w:val="009D6B9C"/>
    <w:rsid w:val="009E0CC5"/>
    <w:rsid w:val="009E18CB"/>
    <w:rsid w:val="009E2216"/>
    <w:rsid w:val="009E2960"/>
    <w:rsid w:val="009E38CC"/>
    <w:rsid w:val="009E4C54"/>
    <w:rsid w:val="009E4DD7"/>
    <w:rsid w:val="009E5E8B"/>
    <w:rsid w:val="009E6908"/>
    <w:rsid w:val="009F1866"/>
    <w:rsid w:val="009F1EC4"/>
    <w:rsid w:val="009F1F64"/>
    <w:rsid w:val="009F4158"/>
    <w:rsid w:val="009F542D"/>
    <w:rsid w:val="009F54AC"/>
    <w:rsid w:val="009F78C2"/>
    <w:rsid w:val="00A035DF"/>
    <w:rsid w:val="00A046A6"/>
    <w:rsid w:val="00A04EFA"/>
    <w:rsid w:val="00A06EAB"/>
    <w:rsid w:val="00A077A0"/>
    <w:rsid w:val="00A07F3E"/>
    <w:rsid w:val="00A12D46"/>
    <w:rsid w:val="00A12E42"/>
    <w:rsid w:val="00A12FBE"/>
    <w:rsid w:val="00A13CA0"/>
    <w:rsid w:val="00A20903"/>
    <w:rsid w:val="00A216BB"/>
    <w:rsid w:val="00A22017"/>
    <w:rsid w:val="00A23F02"/>
    <w:rsid w:val="00A26C14"/>
    <w:rsid w:val="00A26D9C"/>
    <w:rsid w:val="00A30B51"/>
    <w:rsid w:val="00A31171"/>
    <w:rsid w:val="00A312B0"/>
    <w:rsid w:val="00A31CAA"/>
    <w:rsid w:val="00A326F6"/>
    <w:rsid w:val="00A343D6"/>
    <w:rsid w:val="00A35C30"/>
    <w:rsid w:val="00A3618C"/>
    <w:rsid w:val="00A411C6"/>
    <w:rsid w:val="00A41328"/>
    <w:rsid w:val="00A429F8"/>
    <w:rsid w:val="00A44ECB"/>
    <w:rsid w:val="00A4509F"/>
    <w:rsid w:val="00A47BDA"/>
    <w:rsid w:val="00A51602"/>
    <w:rsid w:val="00A52D73"/>
    <w:rsid w:val="00A52E7A"/>
    <w:rsid w:val="00A575B6"/>
    <w:rsid w:val="00A60061"/>
    <w:rsid w:val="00A60229"/>
    <w:rsid w:val="00A60A1E"/>
    <w:rsid w:val="00A622BF"/>
    <w:rsid w:val="00A6250B"/>
    <w:rsid w:val="00A6493B"/>
    <w:rsid w:val="00A64946"/>
    <w:rsid w:val="00A64E4E"/>
    <w:rsid w:val="00A67674"/>
    <w:rsid w:val="00A7286A"/>
    <w:rsid w:val="00A72EA4"/>
    <w:rsid w:val="00A75192"/>
    <w:rsid w:val="00A76008"/>
    <w:rsid w:val="00A762EB"/>
    <w:rsid w:val="00A7640D"/>
    <w:rsid w:val="00A807A7"/>
    <w:rsid w:val="00A807DD"/>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2DB7"/>
    <w:rsid w:val="00AC3D0C"/>
    <w:rsid w:val="00AC46DF"/>
    <w:rsid w:val="00AD3D7B"/>
    <w:rsid w:val="00AD5158"/>
    <w:rsid w:val="00AD77E2"/>
    <w:rsid w:val="00AE0B41"/>
    <w:rsid w:val="00AE35CD"/>
    <w:rsid w:val="00AE6937"/>
    <w:rsid w:val="00AE70CA"/>
    <w:rsid w:val="00AE725B"/>
    <w:rsid w:val="00AE7584"/>
    <w:rsid w:val="00AF199A"/>
    <w:rsid w:val="00AF1AD0"/>
    <w:rsid w:val="00AF27C6"/>
    <w:rsid w:val="00B00533"/>
    <w:rsid w:val="00B00B01"/>
    <w:rsid w:val="00B014FD"/>
    <w:rsid w:val="00B036C7"/>
    <w:rsid w:val="00B043CA"/>
    <w:rsid w:val="00B068A3"/>
    <w:rsid w:val="00B06A41"/>
    <w:rsid w:val="00B1067D"/>
    <w:rsid w:val="00B11312"/>
    <w:rsid w:val="00B11417"/>
    <w:rsid w:val="00B11C7C"/>
    <w:rsid w:val="00B11D95"/>
    <w:rsid w:val="00B11EAB"/>
    <w:rsid w:val="00B12422"/>
    <w:rsid w:val="00B131AC"/>
    <w:rsid w:val="00B13ECC"/>
    <w:rsid w:val="00B175C9"/>
    <w:rsid w:val="00B25DC6"/>
    <w:rsid w:val="00B26C8A"/>
    <w:rsid w:val="00B34F56"/>
    <w:rsid w:val="00B35DA3"/>
    <w:rsid w:val="00B35DE7"/>
    <w:rsid w:val="00B405D1"/>
    <w:rsid w:val="00B45EA2"/>
    <w:rsid w:val="00B46FD5"/>
    <w:rsid w:val="00B47395"/>
    <w:rsid w:val="00B508E6"/>
    <w:rsid w:val="00B510FF"/>
    <w:rsid w:val="00B51417"/>
    <w:rsid w:val="00B52BFD"/>
    <w:rsid w:val="00B53834"/>
    <w:rsid w:val="00B60700"/>
    <w:rsid w:val="00B648B0"/>
    <w:rsid w:val="00B64C37"/>
    <w:rsid w:val="00B65288"/>
    <w:rsid w:val="00B65E6D"/>
    <w:rsid w:val="00B67090"/>
    <w:rsid w:val="00B72149"/>
    <w:rsid w:val="00B8070D"/>
    <w:rsid w:val="00B81164"/>
    <w:rsid w:val="00B81637"/>
    <w:rsid w:val="00B84181"/>
    <w:rsid w:val="00B85EC2"/>
    <w:rsid w:val="00B85F14"/>
    <w:rsid w:val="00B86999"/>
    <w:rsid w:val="00B9259A"/>
    <w:rsid w:val="00B9259F"/>
    <w:rsid w:val="00B92EC9"/>
    <w:rsid w:val="00B954A7"/>
    <w:rsid w:val="00B95E1D"/>
    <w:rsid w:val="00B95E25"/>
    <w:rsid w:val="00B96D76"/>
    <w:rsid w:val="00BA0C80"/>
    <w:rsid w:val="00BA2283"/>
    <w:rsid w:val="00BA3C47"/>
    <w:rsid w:val="00BA7A21"/>
    <w:rsid w:val="00BB0B84"/>
    <w:rsid w:val="00BB0C0D"/>
    <w:rsid w:val="00BB1B7F"/>
    <w:rsid w:val="00BB47ED"/>
    <w:rsid w:val="00BC1A29"/>
    <w:rsid w:val="00BC241D"/>
    <w:rsid w:val="00BD0042"/>
    <w:rsid w:val="00BD20D8"/>
    <w:rsid w:val="00BD23EE"/>
    <w:rsid w:val="00BD4AEC"/>
    <w:rsid w:val="00BD5CB2"/>
    <w:rsid w:val="00BD63A2"/>
    <w:rsid w:val="00BD661F"/>
    <w:rsid w:val="00BD7F91"/>
    <w:rsid w:val="00BE0C64"/>
    <w:rsid w:val="00BE2127"/>
    <w:rsid w:val="00BE29F3"/>
    <w:rsid w:val="00BE4344"/>
    <w:rsid w:val="00BE77D1"/>
    <w:rsid w:val="00BF0602"/>
    <w:rsid w:val="00BF0F33"/>
    <w:rsid w:val="00BF12DF"/>
    <w:rsid w:val="00BF5B50"/>
    <w:rsid w:val="00BF5BA5"/>
    <w:rsid w:val="00C005F4"/>
    <w:rsid w:val="00C019E1"/>
    <w:rsid w:val="00C044B3"/>
    <w:rsid w:val="00C04580"/>
    <w:rsid w:val="00C05D2A"/>
    <w:rsid w:val="00C06A05"/>
    <w:rsid w:val="00C10E14"/>
    <w:rsid w:val="00C134E5"/>
    <w:rsid w:val="00C140BE"/>
    <w:rsid w:val="00C14D35"/>
    <w:rsid w:val="00C16F9C"/>
    <w:rsid w:val="00C20635"/>
    <w:rsid w:val="00C209BD"/>
    <w:rsid w:val="00C221E9"/>
    <w:rsid w:val="00C22BCE"/>
    <w:rsid w:val="00C245D7"/>
    <w:rsid w:val="00C24ECC"/>
    <w:rsid w:val="00C266D5"/>
    <w:rsid w:val="00C26A39"/>
    <w:rsid w:val="00C278B3"/>
    <w:rsid w:val="00C318A3"/>
    <w:rsid w:val="00C327E1"/>
    <w:rsid w:val="00C329D1"/>
    <w:rsid w:val="00C331AA"/>
    <w:rsid w:val="00C3370F"/>
    <w:rsid w:val="00C40443"/>
    <w:rsid w:val="00C41C42"/>
    <w:rsid w:val="00C43EA3"/>
    <w:rsid w:val="00C47B9A"/>
    <w:rsid w:val="00C50FBD"/>
    <w:rsid w:val="00C5158D"/>
    <w:rsid w:val="00C53E30"/>
    <w:rsid w:val="00C54B8C"/>
    <w:rsid w:val="00C61DE7"/>
    <w:rsid w:val="00C63878"/>
    <w:rsid w:val="00C63D21"/>
    <w:rsid w:val="00C649E5"/>
    <w:rsid w:val="00C660F1"/>
    <w:rsid w:val="00C7080D"/>
    <w:rsid w:val="00C70F5C"/>
    <w:rsid w:val="00C717BC"/>
    <w:rsid w:val="00C718EC"/>
    <w:rsid w:val="00C720FD"/>
    <w:rsid w:val="00C722C5"/>
    <w:rsid w:val="00C73309"/>
    <w:rsid w:val="00C75827"/>
    <w:rsid w:val="00C771FA"/>
    <w:rsid w:val="00C823C7"/>
    <w:rsid w:val="00C86D24"/>
    <w:rsid w:val="00C90434"/>
    <w:rsid w:val="00C944E4"/>
    <w:rsid w:val="00C95048"/>
    <w:rsid w:val="00C959DA"/>
    <w:rsid w:val="00C96A79"/>
    <w:rsid w:val="00CA3796"/>
    <w:rsid w:val="00CA56D0"/>
    <w:rsid w:val="00CA5797"/>
    <w:rsid w:val="00CB0D20"/>
    <w:rsid w:val="00CB1D8E"/>
    <w:rsid w:val="00CB2E9A"/>
    <w:rsid w:val="00CB4B59"/>
    <w:rsid w:val="00CB7159"/>
    <w:rsid w:val="00CC0F41"/>
    <w:rsid w:val="00CC2105"/>
    <w:rsid w:val="00CC2945"/>
    <w:rsid w:val="00CC4C41"/>
    <w:rsid w:val="00CC5601"/>
    <w:rsid w:val="00CC6780"/>
    <w:rsid w:val="00CC7A9B"/>
    <w:rsid w:val="00CD1768"/>
    <w:rsid w:val="00CD181B"/>
    <w:rsid w:val="00CD1A44"/>
    <w:rsid w:val="00CD1C2F"/>
    <w:rsid w:val="00CD48CE"/>
    <w:rsid w:val="00CD4E04"/>
    <w:rsid w:val="00CE4EAA"/>
    <w:rsid w:val="00CE66FE"/>
    <w:rsid w:val="00CE6F9B"/>
    <w:rsid w:val="00CF09BC"/>
    <w:rsid w:val="00CF1CE2"/>
    <w:rsid w:val="00CF3C29"/>
    <w:rsid w:val="00CF4508"/>
    <w:rsid w:val="00CF632D"/>
    <w:rsid w:val="00CF73EB"/>
    <w:rsid w:val="00CF7AF6"/>
    <w:rsid w:val="00CF7E94"/>
    <w:rsid w:val="00D00D06"/>
    <w:rsid w:val="00D03123"/>
    <w:rsid w:val="00D1159B"/>
    <w:rsid w:val="00D11CAB"/>
    <w:rsid w:val="00D11D37"/>
    <w:rsid w:val="00D150E8"/>
    <w:rsid w:val="00D17431"/>
    <w:rsid w:val="00D17E00"/>
    <w:rsid w:val="00D213AF"/>
    <w:rsid w:val="00D22F35"/>
    <w:rsid w:val="00D246EB"/>
    <w:rsid w:val="00D25F1F"/>
    <w:rsid w:val="00D27621"/>
    <w:rsid w:val="00D303E6"/>
    <w:rsid w:val="00D3203C"/>
    <w:rsid w:val="00D331F9"/>
    <w:rsid w:val="00D37014"/>
    <w:rsid w:val="00D409F5"/>
    <w:rsid w:val="00D40CD3"/>
    <w:rsid w:val="00D420B1"/>
    <w:rsid w:val="00D43462"/>
    <w:rsid w:val="00D50AD8"/>
    <w:rsid w:val="00D527B4"/>
    <w:rsid w:val="00D53FFF"/>
    <w:rsid w:val="00D60172"/>
    <w:rsid w:val="00D60591"/>
    <w:rsid w:val="00D60ECC"/>
    <w:rsid w:val="00D62869"/>
    <w:rsid w:val="00D62DE2"/>
    <w:rsid w:val="00D63C1F"/>
    <w:rsid w:val="00D641B6"/>
    <w:rsid w:val="00D655C0"/>
    <w:rsid w:val="00D66D73"/>
    <w:rsid w:val="00D67318"/>
    <w:rsid w:val="00D70012"/>
    <w:rsid w:val="00D712BF"/>
    <w:rsid w:val="00D72955"/>
    <w:rsid w:val="00D754B7"/>
    <w:rsid w:val="00D80442"/>
    <w:rsid w:val="00D819A8"/>
    <w:rsid w:val="00D8304E"/>
    <w:rsid w:val="00D92C35"/>
    <w:rsid w:val="00D93554"/>
    <w:rsid w:val="00D94882"/>
    <w:rsid w:val="00D97DBD"/>
    <w:rsid w:val="00DA05D3"/>
    <w:rsid w:val="00DA2D65"/>
    <w:rsid w:val="00DA2DB1"/>
    <w:rsid w:val="00DA5DAA"/>
    <w:rsid w:val="00DA6114"/>
    <w:rsid w:val="00DA7760"/>
    <w:rsid w:val="00DB03B0"/>
    <w:rsid w:val="00DB1A99"/>
    <w:rsid w:val="00DB1B4E"/>
    <w:rsid w:val="00DB27EF"/>
    <w:rsid w:val="00DB340C"/>
    <w:rsid w:val="00DB417E"/>
    <w:rsid w:val="00DB64BB"/>
    <w:rsid w:val="00DC1753"/>
    <w:rsid w:val="00DC2433"/>
    <w:rsid w:val="00DC34DA"/>
    <w:rsid w:val="00DD0334"/>
    <w:rsid w:val="00DD0CE1"/>
    <w:rsid w:val="00DD101C"/>
    <w:rsid w:val="00DD545F"/>
    <w:rsid w:val="00DD7EB6"/>
    <w:rsid w:val="00DD7FD5"/>
    <w:rsid w:val="00DE1AE2"/>
    <w:rsid w:val="00DE1DC7"/>
    <w:rsid w:val="00DE21F4"/>
    <w:rsid w:val="00DE2886"/>
    <w:rsid w:val="00DE2D3F"/>
    <w:rsid w:val="00DE6469"/>
    <w:rsid w:val="00DE68B8"/>
    <w:rsid w:val="00DF00FC"/>
    <w:rsid w:val="00DF0701"/>
    <w:rsid w:val="00DF1C03"/>
    <w:rsid w:val="00DF4C73"/>
    <w:rsid w:val="00DF667A"/>
    <w:rsid w:val="00DF689D"/>
    <w:rsid w:val="00DF7C2B"/>
    <w:rsid w:val="00E02B51"/>
    <w:rsid w:val="00E02CB5"/>
    <w:rsid w:val="00E03A90"/>
    <w:rsid w:val="00E065DC"/>
    <w:rsid w:val="00E07F05"/>
    <w:rsid w:val="00E10666"/>
    <w:rsid w:val="00E10689"/>
    <w:rsid w:val="00E10BFB"/>
    <w:rsid w:val="00E10E1E"/>
    <w:rsid w:val="00E10F49"/>
    <w:rsid w:val="00E13CD6"/>
    <w:rsid w:val="00E1637E"/>
    <w:rsid w:val="00E167DC"/>
    <w:rsid w:val="00E17C90"/>
    <w:rsid w:val="00E2089B"/>
    <w:rsid w:val="00E212A7"/>
    <w:rsid w:val="00E2173C"/>
    <w:rsid w:val="00E25906"/>
    <w:rsid w:val="00E2604E"/>
    <w:rsid w:val="00E267FE"/>
    <w:rsid w:val="00E2757B"/>
    <w:rsid w:val="00E32913"/>
    <w:rsid w:val="00E332EE"/>
    <w:rsid w:val="00E33A2C"/>
    <w:rsid w:val="00E348BE"/>
    <w:rsid w:val="00E374AB"/>
    <w:rsid w:val="00E40790"/>
    <w:rsid w:val="00E40C8C"/>
    <w:rsid w:val="00E41DBE"/>
    <w:rsid w:val="00E420DC"/>
    <w:rsid w:val="00E4749E"/>
    <w:rsid w:val="00E5053E"/>
    <w:rsid w:val="00E51493"/>
    <w:rsid w:val="00E5267F"/>
    <w:rsid w:val="00E54950"/>
    <w:rsid w:val="00E55C8C"/>
    <w:rsid w:val="00E564DA"/>
    <w:rsid w:val="00E5715B"/>
    <w:rsid w:val="00E60246"/>
    <w:rsid w:val="00E60ECC"/>
    <w:rsid w:val="00E62322"/>
    <w:rsid w:val="00E649F9"/>
    <w:rsid w:val="00E67D3A"/>
    <w:rsid w:val="00E71161"/>
    <w:rsid w:val="00E72AEF"/>
    <w:rsid w:val="00E72C19"/>
    <w:rsid w:val="00E72CF5"/>
    <w:rsid w:val="00E74242"/>
    <w:rsid w:val="00E752DD"/>
    <w:rsid w:val="00E7588E"/>
    <w:rsid w:val="00E77438"/>
    <w:rsid w:val="00E83108"/>
    <w:rsid w:val="00E833E1"/>
    <w:rsid w:val="00E86DF3"/>
    <w:rsid w:val="00E87691"/>
    <w:rsid w:val="00E9126B"/>
    <w:rsid w:val="00E925BB"/>
    <w:rsid w:val="00E93647"/>
    <w:rsid w:val="00E94E7F"/>
    <w:rsid w:val="00E95619"/>
    <w:rsid w:val="00E961A3"/>
    <w:rsid w:val="00E9769A"/>
    <w:rsid w:val="00EA3F71"/>
    <w:rsid w:val="00EA4E7C"/>
    <w:rsid w:val="00EA5774"/>
    <w:rsid w:val="00EA6D04"/>
    <w:rsid w:val="00EB51B6"/>
    <w:rsid w:val="00EB6D07"/>
    <w:rsid w:val="00EC2476"/>
    <w:rsid w:val="00ED0CDF"/>
    <w:rsid w:val="00ED1B3D"/>
    <w:rsid w:val="00ED1EAF"/>
    <w:rsid w:val="00ED33A7"/>
    <w:rsid w:val="00ED43FC"/>
    <w:rsid w:val="00ED4AF0"/>
    <w:rsid w:val="00ED4D94"/>
    <w:rsid w:val="00ED4E18"/>
    <w:rsid w:val="00ED5DE2"/>
    <w:rsid w:val="00ED7C14"/>
    <w:rsid w:val="00EE08B3"/>
    <w:rsid w:val="00EE0EF1"/>
    <w:rsid w:val="00EF063C"/>
    <w:rsid w:val="00EF1575"/>
    <w:rsid w:val="00EF5A3B"/>
    <w:rsid w:val="00EF7194"/>
    <w:rsid w:val="00F01A95"/>
    <w:rsid w:val="00F05338"/>
    <w:rsid w:val="00F0694E"/>
    <w:rsid w:val="00F07A14"/>
    <w:rsid w:val="00F12593"/>
    <w:rsid w:val="00F15D2D"/>
    <w:rsid w:val="00F170DE"/>
    <w:rsid w:val="00F208AE"/>
    <w:rsid w:val="00F21D00"/>
    <w:rsid w:val="00F23C51"/>
    <w:rsid w:val="00F26E6D"/>
    <w:rsid w:val="00F30CEE"/>
    <w:rsid w:val="00F31EE7"/>
    <w:rsid w:val="00F320E6"/>
    <w:rsid w:val="00F32C30"/>
    <w:rsid w:val="00F32CF6"/>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7ECE"/>
    <w:rsid w:val="00F65367"/>
    <w:rsid w:val="00F6752C"/>
    <w:rsid w:val="00F67B8A"/>
    <w:rsid w:val="00F707C0"/>
    <w:rsid w:val="00F71314"/>
    <w:rsid w:val="00F719A2"/>
    <w:rsid w:val="00F73D78"/>
    <w:rsid w:val="00F750A4"/>
    <w:rsid w:val="00F759F9"/>
    <w:rsid w:val="00F76115"/>
    <w:rsid w:val="00F80CAF"/>
    <w:rsid w:val="00F82717"/>
    <w:rsid w:val="00F84C78"/>
    <w:rsid w:val="00F85A60"/>
    <w:rsid w:val="00F86CA4"/>
    <w:rsid w:val="00F87DB5"/>
    <w:rsid w:val="00F91DDC"/>
    <w:rsid w:val="00F92196"/>
    <w:rsid w:val="00F92AB2"/>
    <w:rsid w:val="00F9535F"/>
    <w:rsid w:val="00F978D0"/>
    <w:rsid w:val="00F97F73"/>
    <w:rsid w:val="00FA1DFC"/>
    <w:rsid w:val="00FA1EFA"/>
    <w:rsid w:val="00FA3BB1"/>
    <w:rsid w:val="00FA4EE1"/>
    <w:rsid w:val="00FA54D8"/>
    <w:rsid w:val="00FB0B8D"/>
    <w:rsid w:val="00FB1178"/>
    <w:rsid w:val="00FB4F33"/>
    <w:rsid w:val="00FB763B"/>
    <w:rsid w:val="00FC166E"/>
    <w:rsid w:val="00FC1FA0"/>
    <w:rsid w:val="00FC20B4"/>
    <w:rsid w:val="00FD023D"/>
    <w:rsid w:val="00FD1A76"/>
    <w:rsid w:val="00FD221C"/>
    <w:rsid w:val="00FD45B0"/>
    <w:rsid w:val="00FD4F80"/>
    <w:rsid w:val="00FD5A4F"/>
    <w:rsid w:val="00FD63C9"/>
    <w:rsid w:val="00FD6BED"/>
    <w:rsid w:val="00FD71FA"/>
    <w:rsid w:val="00FE0543"/>
    <w:rsid w:val="00FE119C"/>
    <w:rsid w:val="00FE1233"/>
    <w:rsid w:val="00FE1245"/>
    <w:rsid w:val="00FE1F2A"/>
    <w:rsid w:val="00FE657B"/>
    <w:rsid w:val="00FE6F11"/>
    <w:rsid w:val="00FF0693"/>
    <w:rsid w:val="00FF0BFC"/>
    <w:rsid w:val="00FF1296"/>
    <w:rsid w:val="00FF1503"/>
    <w:rsid w:val="00FF1EC0"/>
    <w:rsid w:val="00FF4A5C"/>
    <w:rsid w:val="00FF4CB6"/>
    <w:rsid w:val="00FF5494"/>
    <w:rsid w:val="00FF61ED"/>
    <w:rsid w:val="00FF64B0"/>
    <w:rsid w:val="00FF74F8"/>
    <w:rsid w:val="0D8C2170"/>
    <w:rsid w:val="0EB8046B"/>
    <w:rsid w:val="199E13DF"/>
    <w:rsid w:val="235151FC"/>
    <w:rsid w:val="23E5103C"/>
    <w:rsid w:val="246A06C3"/>
    <w:rsid w:val="2BED137A"/>
    <w:rsid w:val="32607152"/>
    <w:rsid w:val="39912519"/>
    <w:rsid w:val="399833E3"/>
    <w:rsid w:val="3B07283C"/>
    <w:rsid w:val="3E7D3B0B"/>
    <w:rsid w:val="46B46054"/>
    <w:rsid w:val="479847AD"/>
    <w:rsid w:val="48302E40"/>
    <w:rsid w:val="49B51012"/>
    <w:rsid w:val="5318046C"/>
    <w:rsid w:val="562E4249"/>
    <w:rsid w:val="57F5AEB4"/>
    <w:rsid w:val="65CB21D7"/>
    <w:rsid w:val="66233608"/>
    <w:rsid w:val="692F3DDF"/>
    <w:rsid w:val="6AFA322D"/>
    <w:rsid w:val="6E1D4430"/>
    <w:rsid w:val="71B75B76"/>
    <w:rsid w:val="727C0724"/>
    <w:rsid w:val="747D4275"/>
    <w:rsid w:val="786916B8"/>
    <w:rsid w:val="7AE4734B"/>
    <w:rsid w:val="7CBA58F2"/>
    <w:rsid w:val="7DEC3114"/>
    <w:rsid w:val="7EF31F89"/>
    <w:rsid w:val="BF77A935"/>
    <w:rsid w:val="BFCBD068"/>
    <w:rsid w:val="D1FF13DB"/>
    <w:rsid w:val="EBFF5914"/>
    <w:rsid w:val="EFA757C3"/>
    <w:rsid w:val="FBEA7F89"/>
    <w:rsid w:val="FD33E883"/>
    <w:rsid w:val="FFE63A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qFormat/>
    <w:pPr>
      <w:keepNext/>
      <w:keepLines/>
      <w:numPr>
        <w:numId w:val="1"/>
      </w:numPr>
      <w:tabs>
        <w:tab w:val="left" w:pos="3199"/>
      </w:tab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pPr>
      <w:keepNext/>
      <w:keepLines/>
      <w:numPr>
        <w:ilvl w:val="1"/>
        <w:numId w:val="1"/>
      </w:numPr>
      <w:tabs>
        <w:tab w:val="left" w:pos="1440"/>
      </w:tabs>
      <w:spacing w:before="260" w:after="260" w:line="416" w:lineRule="auto"/>
      <w:outlineLvl w:val="1"/>
    </w:pPr>
    <w:rPr>
      <w:rFonts w:ascii="Arial" w:eastAsia="黑体" w:hAnsi="Arial" w:cs="Times New Roman"/>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rPr>
      <w:rFonts w:ascii="宋体" w:hAnsi="Calibri" w:cs="黑体"/>
      <w:kern w:val="2"/>
      <w:sz w:val="18"/>
      <w:szCs w:val="18"/>
    </w:rPr>
  </w:style>
  <w:style w:type="character" w:styleId="a4">
    <w:name w:val="page number"/>
  </w:style>
  <w:style w:type="character" w:customStyle="1" w:styleId="jq4Char">
    <w:name w:val="jq4图片注释 Char"/>
    <w:link w:val="jq4"/>
    <w:rPr>
      <w:rFonts w:eastAsia="Times New Roman"/>
      <w:sz w:val="18"/>
      <w:szCs w:val="24"/>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font11">
    <w:name w:val="font11"/>
    <w:basedOn w:val="a0"/>
    <w:rPr>
      <w:rFonts w:ascii="宋体" w:eastAsia="宋体" w:hAnsi="宋体" w:cs="宋体" w:hint="eastAsia"/>
      <w:i w:val="0"/>
      <w:color w:val="000000"/>
      <w:sz w:val="21"/>
      <w:szCs w:val="21"/>
      <w:u w:val="none"/>
    </w:rPr>
  </w:style>
  <w:style w:type="character" w:customStyle="1" w:styleId="1Char">
    <w:name w:val="标题 1 Char"/>
    <w:link w:val="1"/>
    <w:rPr>
      <w:rFonts w:eastAsia="宋体"/>
      <w:b/>
      <w:bCs/>
      <w:kern w:val="44"/>
      <w:sz w:val="44"/>
      <w:szCs w:val="44"/>
      <w:lang w:val="en-US" w:eastAsia="zh-CN" w:bidi="ar-SA"/>
    </w:rPr>
  </w:style>
  <w:style w:type="paragraph" w:styleId="a3">
    <w:name w:val="Document Map"/>
    <w:basedOn w:val="a"/>
    <w:link w:val="Char"/>
    <w:rPr>
      <w:rFonts w:ascii="宋体"/>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szCs w:val="24"/>
    </w:rPr>
  </w:style>
  <w:style w:type="paragraph" w:styleId="a7">
    <w:name w:val="footer"/>
    <w:basedOn w:val="a"/>
    <w:pPr>
      <w:tabs>
        <w:tab w:val="center" w:pos="4153"/>
        <w:tab w:val="right" w:pos="8306"/>
      </w:tabs>
      <w:snapToGrid w:val="0"/>
      <w:jc w:val="left"/>
    </w:pPr>
    <w:rPr>
      <w:sz w:val="18"/>
      <w:szCs w:val="18"/>
    </w:rPr>
  </w:style>
  <w:style w:type="paragraph" w:customStyle="1" w:styleId="Default">
    <w:name w:val="Default"/>
    <w:pPr>
      <w:widowControl w:val="0"/>
      <w:autoSpaceDE w:val="0"/>
      <w:autoSpaceDN w:val="0"/>
      <w:adjustRightInd w:val="0"/>
    </w:pPr>
    <w:rPr>
      <w:color w:val="000000"/>
      <w:sz w:val="24"/>
      <w:szCs w:val="24"/>
    </w:rPr>
  </w:style>
  <w:style w:type="paragraph" w:customStyle="1" w:styleId="jq4">
    <w:name w:val="jq4图片注释"/>
    <w:next w:val="a"/>
    <w:link w:val="jq4Char"/>
    <w:qFormat/>
    <w:pPr>
      <w:spacing w:before="20" w:after="50" w:line="300" w:lineRule="auto"/>
      <w:ind w:firstLine="200"/>
      <w:jc w:val="center"/>
    </w:pPr>
    <w:rPr>
      <w:rFonts w:eastAsia="Times New Roman"/>
      <w:sz w:val="18"/>
      <w:szCs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1770</Words>
  <Characters>10095</Characters>
  <Application>Microsoft Office Word</Application>
  <DocSecurity>0</DocSecurity>
  <Lines>84</Lines>
  <Paragraphs>23</Paragraphs>
  <ScaleCrop>false</ScaleCrop>
  <Company>czj</Company>
  <LinksUpToDate>false</LinksUpToDate>
  <CharactersWithSpaces>11842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Windows User</cp:lastModifiedBy>
  <cp:revision>2</cp:revision>
  <cp:lastPrinted>2023-06-12T22:33:00Z</cp:lastPrinted>
  <dcterms:created xsi:type="dcterms:W3CDTF">2025-08-25T08:44:00Z</dcterms:created>
  <dcterms:modified xsi:type="dcterms:W3CDTF">2025-08-25T08:44:00Z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TemplateDocerSaveRecord">
    <vt:lpwstr>eyJoZGlkIjoiMDJiYTViYWFiNjNiYjZjOWNjNjUzMWE4MjBlYTJmZjkiLCJ1c2VySWQiOiI5NTU5MjA5MzAifQ==</vt:lpwstr>
  </property>
  <property fmtid="{D5CDD505-2E9C-101B-9397-08002B2CF9AE}" pid="4" name="ICV">
    <vt:lpwstr>439407F936DF40729E3CEB996C9466FE_13</vt:lpwstr>
  </property>
</Properties>
</file>