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41BA4">
      <w:pPr>
        <w:ind w:firstLine="883" w:firstLineChars="200"/>
        <w:jc w:val="both"/>
        <w:rPr>
          <w:rFonts w:hint="eastAsia" w:ascii="方正大标宋简体" w:hAnsi="方正大标宋简体" w:eastAsia="方正大标宋简体" w:cs="方正大标宋简体"/>
          <w:b/>
          <w:bCs/>
          <w:sz w:val="44"/>
          <w:szCs w:val="44"/>
        </w:rPr>
      </w:pPr>
      <w:r>
        <w:rPr>
          <w:rFonts w:hint="eastAsia" w:ascii="方正大标宋简体" w:hAnsi="方正大标宋简体" w:eastAsia="方正大标宋简体" w:cs="方正大标宋简体"/>
          <w:b/>
          <w:bCs/>
          <w:sz w:val="44"/>
          <w:szCs w:val="44"/>
        </w:rPr>
        <w:t>关于梅陇镇环卫综合基地地块填河</w:t>
      </w:r>
    </w:p>
    <w:p w14:paraId="6AACAB04">
      <w:pPr>
        <w:ind w:firstLine="883" w:firstLineChars="200"/>
        <w:jc w:val="center"/>
        <w:rPr>
          <w:rFonts w:hint="eastAsia" w:ascii="方正大标宋简体" w:hAnsi="方正大标宋简体" w:eastAsia="方正大标宋简体" w:cs="方正大标宋简体"/>
          <w:b/>
          <w:bCs/>
          <w:sz w:val="44"/>
          <w:szCs w:val="44"/>
        </w:rPr>
      </w:pPr>
      <w:r>
        <w:rPr>
          <w:rFonts w:hint="eastAsia" w:ascii="方正大标宋简体" w:hAnsi="方正大标宋简体" w:eastAsia="方正大标宋简体" w:cs="方正大标宋简体"/>
          <w:b/>
          <w:bCs/>
          <w:sz w:val="44"/>
          <w:szCs w:val="44"/>
        </w:rPr>
        <w:t>项目公开报名的公告</w:t>
      </w:r>
    </w:p>
    <w:p w14:paraId="46357E11">
      <w:pPr>
        <w:ind w:firstLine="602" w:firstLineChars="200"/>
        <w:rPr>
          <w:rFonts w:hint="eastAsia" w:ascii="仿宋" w:hAnsi="仿宋" w:eastAsia="仿宋" w:cs="仿宋"/>
          <w:b/>
          <w:bCs/>
          <w:sz w:val="30"/>
          <w:szCs w:val="30"/>
        </w:rPr>
      </w:pPr>
    </w:p>
    <w:p w14:paraId="70DDABE5">
      <w:pPr>
        <w:ind w:firstLine="602" w:firstLineChars="200"/>
        <w:rPr>
          <w:rFonts w:ascii="仿宋" w:hAnsi="仿宋" w:eastAsia="仿宋" w:cs="仿宋"/>
          <w:b/>
          <w:bCs/>
          <w:sz w:val="30"/>
          <w:szCs w:val="30"/>
        </w:rPr>
      </w:pPr>
      <w:r>
        <w:rPr>
          <w:rFonts w:hint="eastAsia" w:ascii="仿宋" w:hAnsi="仿宋" w:eastAsia="仿宋" w:cs="仿宋"/>
          <w:b/>
          <w:bCs/>
          <w:sz w:val="30"/>
          <w:szCs w:val="30"/>
        </w:rPr>
        <w:t>一、项目名称</w:t>
      </w:r>
    </w:p>
    <w:p w14:paraId="6FB1D5F3">
      <w:pPr>
        <w:ind w:firstLine="600" w:firstLineChars="200"/>
        <w:rPr>
          <w:rFonts w:ascii="仿宋" w:hAnsi="仿宋" w:eastAsia="仿宋" w:cs="仿宋"/>
          <w:sz w:val="30"/>
          <w:szCs w:val="30"/>
        </w:rPr>
      </w:pPr>
      <w:r>
        <w:rPr>
          <w:rFonts w:hint="eastAsia" w:ascii="仿宋" w:hAnsi="仿宋" w:eastAsia="仿宋" w:cs="仿宋"/>
          <w:sz w:val="30"/>
          <w:szCs w:val="30"/>
        </w:rPr>
        <w:t>梅陇镇环卫综合基地地块填河项目</w:t>
      </w:r>
    </w:p>
    <w:p w14:paraId="609938CE">
      <w:pPr>
        <w:ind w:firstLine="602" w:firstLineChars="200"/>
        <w:rPr>
          <w:rFonts w:ascii="仿宋" w:hAnsi="仿宋" w:eastAsia="仿宋" w:cs="仿宋"/>
          <w:b/>
          <w:bCs/>
          <w:sz w:val="30"/>
          <w:szCs w:val="30"/>
        </w:rPr>
      </w:pPr>
      <w:r>
        <w:rPr>
          <w:rFonts w:hint="eastAsia" w:ascii="仿宋" w:hAnsi="仿宋" w:eastAsia="仿宋" w:cs="仿宋"/>
          <w:b/>
          <w:bCs/>
          <w:sz w:val="30"/>
          <w:szCs w:val="30"/>
        </w:rPr>
        <w:t>二、工程范围及工期时间</w:t>
      </w:r>
    </w:p>
    <w:p w14:paraId="0F83F024">
      <w:pPr>
        <w:ind w:firstLine="600" w:firstLineChars="200"/>
        <w:rPr>
          <w:rFonts w:ascii="仿宋" w:hAnsi="仿宋" w:eastAsia="仿宋" w:cs="仿宋"/>
          <w:sz w:val="30"/>
          <w:szCs w:val="30"/>
        </w:rPr>
      </w:pPr>
      <w:r>
        <w:rPr>
          <w:rFonts w:hint="eastAsia" w:ascii="仿宋" w:hAnsi="仿宋" w:eastAsia="仿宋" w:cs="仿宋"/>
          <w:sz w:val="30"/>
          <w:szCs w:val="30"/>
        </w:rPr>
        <w:t>梅陇镇许泾村伍洋浜，总工期30天，需要完成清淤、回填、排水设施等贯通。</w:t>
      </w:r>
    </w:p>
    <w:p w14:paraId="77876F9B">
      <w:pPr>
        <w:ind w:firstLine="602" w:firstLineChars="200"/>
        <w:rPr>
          <w:rFonts w:ascii="仿宋" w:hAnsi="仿宋" w:eastAsia="仿宋" w:cs="仿宋"/>
          <w:b/>
          <w:bCs/>
          <w:sz w:val="30"/>
          <w:szCs w:val="30"/>
        </w:rPr>
      </w:pPr>
      <w:r>
        <w:rPr>
          <w:rFonts w:hint="eastAsia" w:ascii="仿宋" w:hAnsi="仿宋" w:eastAsia="仿宋" w:cs="仿宋"/>
          <w:b/>
          <w:bCs/>
          <w:sz w:val="30"/>
          <w:szCs w:val="30"/>
        </w:rPr>
        <w:t>三、项目费用</w:t>
      </w:r>
    </w:p>
    <w:p w14:paraId="3033DCCD">
      <w:pPr>
        <w:ind w:firstLine="600" w:firstLineChars="200"/>
        <w:rPr>
          <w:rFonts w:ascii="仿宋" w:hAnsi="仿宋" w:eastAsia="仿宋" w:cs="仿宋"/>
          <w:sz w:val="30"/>
          <w:szCs w:val="30"/>
        </w:rPr>
      </w:pPr>
      <w:r>
        <w:rPr>
          <w:rFonts w:hint="eastAsia" w:ascii="仿宋" w:hAnsi="仿宋" w:eastAsia="仿宋" w:cs="仿宋"/>
          <w:sz w:val="30"/>
          <w:szCs w:val="30"/>
        </w:rPr>
        <w:t>公益性项目，不涉及建设资金</w:t>
      </w:r>
    </w:p>
    <w:p w14:paraId="0D33DF19">
      <w:pPr>
        <w:ind w:firstLine="602" w:firstLineChars="200"/>
        <w:rPr>
          <w:rFonts w:ascii="仿宋" w:hAnsi="仿宋" w:eastAsia="仿宋" w:cs="仿宋"/>
          <w:b/>
          <w:bCs/>
          <w:sz w:val="30"/>
          <w:szCs w:val="30"/>
        </w:rPr>
      </w:pPr>
      <w:r>
        <w:rPr>
          <w:rFonts w:hint="eastAsia" w:ascii="仿宋" w:hAnsi="仿宋" w:eastAsia="仿宋" w:cs="仿宋"/>
          <w:b/>
          <w:bCs/>
          <w:sz w:val="30"/>
          <w:szCs w:val="30"/>
        </w:rPr>
        <w:t>四、建设内容</w:t>
      </w:r>
    </w:p>
    <w:p w14:paraId="6DB0B2DA">
      <w:pPr>
        <w:ind w:firstLine="600" w:firstLineChars="200"/>
        <w:rPr>
          <w:rFonts w:ascii="仿宋" w:hAnsi="仿宋" w:eastAsia="仿宋" w:cs="仿宋"/>
          <w:sz w:val="30"/>
          <w:szCs w:val="30"/>
        </w:rPr>
      </w:pPr>
      <w:r>
        <w:rPr>
          <w:rFonts w:hint="eastAsia" w:ascii="仿宋" w:hAnsi="仿宋" w:eastAsia="仿宋" w:cs="仿宋"/>
          <w:sz w:val="30"/>
          <w:szCs w:val="30"/>
        </w:rPr>
        <w:t>填埋地块内478㎡现状河道。包括河道清淤、土方回填、排水设置新建（如管道、箱涵）、边坡加固、生态补偿等措施。</w:t>
      </w:r>
    </w:p>
    <w:p w14:paraId="17D77215">
      <w:pPr>
        <w:ind w:firstLine="602" w:firstLineChars="200"/>
        <w:rPr>
          <w:rFonts w:ascii="仿宋" w:hAnsi="仿宋" w:eastAsia="仿宋" w:cs="仿宋"/>
          <w:b/>
          <w:bCs/>
          <w:sz w:val="30"/>
          <w:szCs w:val="30"/>
        </w:rPr>
      </w:pPr>
      <w:r>
        <w:rPr>
          <w:rFonts w:hint="eastAsia" w:ascii="仿宋" w:hAnsi="仿宋" w:eastAsia="仿宋" w:cs="仿宋"/>
          <w:b/>
          <w:bCs/>
          <w:sz w:val="30"/>
          <w:szCs w:val="30"/>
        </w:rPr>
        <w:t>五、相关要求</w:t>
      </w:r>
    </w:p>
    <w:p w14:paraId="4652EB4C">
      <w:pPr>
        <w:ind w:firstLine="600" w:firstLineChars="200"/>
        <w:rPr>
          <w:rFonts w:ascii="仿宋" w:hAnsi="仿宋" w:eastAsia="仿宋" w:cs="仿宋"/>
          <w:sz w:val="30"/>
          <w:szCs w:val="30"/>
        </w:rPr>
      </w:pPr>
      <w:r>
        <w:rPr>
          <w:rFonts w:hint="eastAsia" w:ascii="仿宋" w:hAnsi="仿宋" w:eastAsia="仿宋" w:cs="仿宋"/>
          <w:sz w:val="30"/>
          <w:szCs w:val="30"/>
        </w:rPr>
        <w:t>1、具有独立承担民事责任能力的法人或其他组织；</w:t>
      </w:r>
    </w:p>
    <w:p w14:paraId="3557700D">
      <w:pPr>
        <w:ind w:firstLine="600" w:firstLineChars="200"/>
        <w:rPr>
          <w:rFonts w:ascii="仿宋" w:hAnsi="仿宋" w:eastAsia="仿宋" w:cs="仿宋"/>
          <w:sz w:val="30"/>
          <w:szCs w:val="30"/>
        </w:rPr>
      </w:pPr>
      <w:r>
        <w:rPr>
          <w:rFonts w:hint="eastAsia" w:ascii="仿宋" w:hAnsi="仿宋" w:eastAsia="仿宋" w:cs="仿宋"/>
          <w:sz w:val="30"/>
          <w:szCs w:val="30"/>
        </w:rPr>
        <w:t>2、未被“信用中国”（www.creditchina.gov.cn）列入失信被执行人、重大税收违法案件当事人名单</w:t>
      </w:r>
    </w:p>
    <w:p w14:paraId="64C27361">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、根据《上海市河道管理条例》规定，在施工前至闵行区水务局办理相关施工审核手续。</w:t>
      </w:r>
    </w:p>
    <w:p w14:paraId="51A74C3D">
      <w:pPr>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、做好过渡时期的防汛排水方案并报至闵行区水务局审核后实施，确保地块及周边地区防汛排水安全。</w:t>
      </w:r>
    </w:p>
    <w:p w14:paraId="5BA16808">
      <w:pPr>
        <w:ind w:firstLine="600" w:firstLineChars="2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河道的清淤及回填，河道底泥需第三方检测报告后由有相应资质的单位妥善处置（需提供处置证明）。回填土方需使用挖机回填，分层压实，压实度大于≥93%，严禁使用淤泥、沼泽土、冻土、有机土、含草皮土、生活垃圾、树根和含有腐植土。</w:t>
      </w:r>
    </w:p>
    <w:p w14:paraId="7BD54F11">
      <w:pPr>
        <w:ind w:firstLine="600" w:firstLineChars="200"/>
        <w:rPr>
          <w:rFonts w:ascii="仿宋" w:hAnsi="仿宋" w:eastAsia="仿宋" w:cs="仿宋"/>
          <w:sz w:val="30"/>
          <w:szCs w:val="30"/>
        </w:rPr>
      </w:pPr>
      <w:r>
        <w:rPr>
          <w:rFonts w:ascii="仿宋" w:hAnsi="仿宋" w:eastAsia="仿宋" w:cs="仿宋"/>
          <w:sz w:val="30"/>
          <w:szCs w:val="30"/>
        </w:rPr>
        <w:t>6</w:t>
      </w:r>
      <w:r>
        <w:rPr>
          <w:rFonts w:hint="eastAsia" w:ascii="仿宋" w:hAnsi="仿宋" w:eastAsia="仿宋" w:cs="仿宋"/>
          <w:sz w:val="30"/>
          <w:szCs w:val="30"/>
        </w:rPr>
        <w:t xml:space="preserve">、施工完毕后 ，必须满足地块周边防汛排水安全，如有需求，需做好后期排水管道新建（满足排水标准，如50年一遇暴雨）。  </w:t>
      </w:r>
    </w:p>
    <w:p w14:paraId="1C82498B">
      <w:pPr>
        <w:ind w:firstLine="600" w:firstLineChars="200"/>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、施工期间做好工区周边围护，设置警戒线，落实专人值守，做好周边居民安全维稳工作。</w:t>
      </w:r>
    </w:p>
    <w:p w14:paraId="20E5E1E4">
      <w:pPr>
        <w:ind w:firstLine="602" w:firstLineChars="200"/>
        <w:rPr>
          <w:rFonts w:ascii="仿宋" w:hAnsi="仿宋" w:eastAsia="仿宋" w:cs="仿宋"/>
          <w:b/>
          <w:bCs/>
          <w:sz w:val="30"/>
          <w:szCs w:val="30"/>
        </w:rPr>
      </w:pPr>
      <w:r>
        <w:rPr>
          <w:rFonts w:hint="eastAsia" w:ascii="仿宋" w:hAnsi="仿宋" w:eastAsia="仿宋" w:cs="仿宋"/>
          <w:b/>
          <w:bCs/>
          <w:sz w:val="30"/>
          <w:szCs w:val="30"/>
        </w:rPr>
        <w:t>六、报名时间2025年9月</w:t>
      </w:r>
      <w:r>
        <w:rPr>
          <w:rFonts w:hint="eastAsia" w:ascii="仿宋" w:hAnsi="仿宋" w:eastAsia="仿宋" w:cs="仿宋"/>
          <w:b/>
          <w:bCs/>
          <w:sz w:val="30"/>
          <w:szCs w:val="30"/>
          <w:lang w:val="en-US" w:eastAsia="zh-CN"/>
        </w:rPr>
        <w:t>9</w:t>
      </w:r>
      <w:r>
        <w:rPr>
          <w:rFonts w:hint="eastAsia" w:ascii="仿宋" w:hAnsi="仿宋" w:eastAsia="仿宋" w:cs="仿宋"/>
          <w:b/>
          <w:bCs/>
          <w:sz w:val="30"/>
          <w:szCs w:val="30"/>
        </w:rPr>
        <w:t>日--9月</w:t>
      </w:r>
      <w:r>
        <w:rPr>
          <w:rFonts w:hint="eastAsia" w:ascii="仿宋" w:hAnsi="仿宋" w:eastAsia="仿宋" w:cs="仿宋"/>
          <w:b/>
          <w:bCs/>
          <w:sz w:val="30"/>
          <w:szCs w:val="30"/>
          <w:lang w:val="en-US" w:eastAsia="zh-CN"/>
        </w:rPr>
        <w:t>11</w:t>
      </w:r>
      <w:r>
        <w:rPr>
          <w:rFonts w:hint="eastAsia" w:ascii="仿宋" w:hAnsi="仿宋" w:eastAsia="仿宋" w:cs="仿宋"/>
          <w:b/>
          <w:bCs/>
          <w:sz w:val="30"/>
          <w:szCs w:val="30"/>
        </w:rPr>
        <w:t>日（3个工作日）</w:t>
      </w:r>
    </w:p>
    <w:p w14:paraId="687968E5">
      <w:pPr>
        <w:ind w:firstLine="602" w:firstLineChars="200"/>
        <w:rPr>
          <w:rFonts w:ascii="仿宋" w:hAnsi="仿宋" w:eastAsia="仿宋" w:cs="仿宋"/>
          <w:b/>
          <w:bCs/>
          <w:sz w:val="30"/>
          <w:szCs w:val="30"/>
        </w:rPr>
      </w:pPr>
      <w:r>
        <w:rPr>
          <w:rFonts w:hint="eastAsia" w:ascii="仿宋" w:hAnsi="仿宋" w:eastAsia="仿宋" w:cs="仿宋"/>
          <w:b/>
          <w:bCs/>
          <w:sz w:val="30"/>
          <w:szCs w:val="30"/>
        </w:rPr>
        <w:t xml:space="preserve">    联系人： 祝越 18621337103</w:t>
      </w:r>
    </w:p>
    <w:p w14:paraId="134D1B79">
      <w:pPr>
        <w:ind w:firstLine="600" w:firstLineChars="200"/>
        <w:rPr>
          <w:rFonts w:ascii="仿宋" w:hAnsi="仿宋" w:eastAsia="仿宋" w:cs="仿宋"/>
          <w:bCs/>
          <w:sz w:val="30"/>
          <w:szCs w:val="30"/>
        </w:rPr>
      </w:pPr>
      <w:r>
        <w:rPr>
          <w:rFonts w:hint="eastAsia" w:ascii="仿宋" w:hAnsi="仿宋" w:eastAsia="仿宋" w:cs="仿宋"/>
          <w:bCs/>
          <w:sz w:val="30"/>
          <w:szCs w:val="30"/>
        </w:rPr>
        <w:t>报名资料：</w:t>
      </w:r>
    </w:p>
    <w:p w14:paraId="092DED13">
      <w:pPr>
        <w:ind w:firstLine="600" w:firstLineChars="200"/>
        <w:rPr>
          <w:rFonts w:ascii="仿宋" w:hAnsi="仿宋" w:eastAsia="仿宋" w:cs="仿宋"/>
          <w:bCs/>
          <w:sz w:val="30"/>
          <w:szCs w:val="30"/>
        </w:rPr>
      </w:pPr>
      <w:r>
        <w:rPr>
          <w:rFonts w:hint="eastAsia" w:ascii="仿宋" w:hAnsi="仿宋" w:eastAsia="仿宋" w:cs="仿宋"/>
          <w:bCs/>
          <w:sz w:val="30"/>
          <w:szCs w:val="30"/>
        </w:rPr>
        <w:t>1、营业执照或其他组织证书（原件扫描件加盖公章）；</w:t>
      </w:r>
    </w:p>
    <w:p w14:paraId="41ECB5F0">
      <w:pPr>
        <w:ind w:firstLine="600" w:firstLineChars="200"/>
        <w:rPr>
          <w:rFonts w:ascii="仿宋" w:hAnsi="仿宋" w:eastAsia="仿宋" w:cs="仿宋"/>
          <w:bCs/>
          <w:sz w:val="30"/>
          <w:szCs w:val="30"/>
        </w:rPr>
      </w:pPr>
      <w:r>
        <w:rPr>
          <w:rFonts w:hint="eastAsia" w:ascii="仿宋" w:hAnsi="仿宋" w:eastAsia="仿宋" w:cs="仿宋"/>
          <w:bCs/>
          <w:sz w:val="30"/>
          <w:szCs w:val="30"/>
        </w:rPr>
        <w:t>2</w:t>
      </w:r>
      <w:r>
        <w:rPr>
          <w:rFonts w:hint="eastAsia" w:ascii="仿宋" w:hAnsi="仿宋" w:eastAsia="仿宋" w:cs="仿宋"/>
          <w:bCs/>
          <w:sz w:val="30"/>
          <w:szCs w:val="30"/>
        </w:rPr>
        <w:tab/>
      </w:r>
      <w:r>
        <w:rPr>
          <w:rFonts w:hint="eastAsia" w:ascii="仿宋" w:hAnsi="仿宋" w:eastAsia="仿宋" w:cs="仿宋"/>
          <w:bCs/>
          <w:sz w:val="30"/>
          <w:szCs w:val="30"/>
        </w:rPr>
        <w:t>、</w:t>
      </w:r>
      <w:bookmarkStart w:id="0" w:name="_GoBack"/>
      <w:bookmarkEnd w:id="0"/>
      <w:r>
        <w:rPr>
          <w:rFonts w:hint="eastAsia" w:ascii="仿宋" w:hAnsi="仿宋" w:eastAsia="仿宋" w:cs="仿宋"/>
          <w:bCs/>
          <w:sz w:val="30"/>
          <w:szCs w:val="30"/>
        </w:rPr>
        <w:t>法定代表人证明及身份证或法定代表人授权书及授权代理人的身份证（（原件扫描件加盖公章））；</w:t>
      </w:r>
    </w:p>
    <w:p w14:paraId="3CFEB8B2">
      <w:pPr>
        <w:ind w:firstLine="600" w:firstLineChars="200"/>
        <w:rPr>
          <w:rFonts w:ascii="仿宋" w:hAnsi="仿宋" w:eastAsia="仿宋" w:cs="仿宋"/>
          <w:bCs/>
          <w:sz w:val="30"/>
          <w:szCs w:val="30"/>
          <w:highlight w:val="yellow"/>
        </w:rPr>
      </w:pPr>
      <w:r>
        <w:rPr>
          <w:rFonts w:hint="eastAsia" w:ascii="仿宋" w:hAnsi="仿宋" w:eastAsia="仿宋" w:cs="仿宋"/>
          <w:bCs/>
          <w:sz w:val="30"/>
          <w:szCs w:val="30"/>
        </w:rPr>
        <w:t>3</w:t>
      </w:r>
      <w:r>
        <w:rPr>
          <w:rFonts w:hint="eastAsia" w:ascii="仿宋" w:hAnsi="仿宋" w:eastAsia="仿宋" w:cs="仿宋"/>
          <w:bCs/>
          <w:sz w:val="30"/>
          <w:szCs w:val="30"/>
        </w:rPr>
        <w:tab/>
      </w:r>
      <w:r>
        <w:rPr>
          <w:rFonts w:hint="eastAsia" w:ascii="仿宋" w:hAnsi="仿宋" w:eastAsia="仿宋" w:cs="仿宋"/>
          <w:bCs/>
          <w:sz w:val="30"/>
          <w:szCs w:val="30"/>
        </w:rPr>
        <w:t>、被“信用中国”网站(www.creditchina.gov.cn)中列入失信被执行人、重大税收违法案件当事人名单（须提供上述信用信息记录查询结果，查询结果须附系统的日期和时间，查询日期为公告发布之日后，原件扫描件加盖公章）.</w:t>
      </w:r>
    </w:p>
    <w:p w14:paraId="5AE38BC8">
      <w:pPr>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554EB0A8-CFE8-4DA5-B587-268ACCC7D70A}"/>
  </w:font>
  <w:font w:name="方正大标宋简体">
    <w:panose1 w:val="02000000000000000000"/>
    <w:charset w:val="86"/>
    <w:family w:val="auto"/>
    <w:pitch w:val="default"/>
    <w:sig w:usb0="A00002BF" w:usb1="184F6CFA" w:usb2="00000012" w:usb3="00000000" w:csb0="00040001" w:csb1="00000000"/>
    <w:embedRegular r:id="rId2" w:fontKey="{389B9480-4A05-455D-B4C0-73E6BACAE5A4}"/>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D6382"/>
    <w:rsid w:val="0035455A"/>
    <w:rsid w:val="005F2B97"/>
    <w:rsid w:val="006A5923"/>
    <w:rsid w:val="00E0542A"/>
    <w:rsid w:val="00F5224A"/>
    <w:rsid w:val="2B1D6382"/>
    <w:rsid w:val="2D5D05FB"/>
    <w:rsid w:val="335B12D7"/>
    <w:rsid w:val="6C062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720</Words>
  <Characters>785</Characters>
  <Lines>5</Lines>
  <Paragraphs>1</Paragraphs>
  <TotalTime>175</TotalTime>
  <ScaleCrop>false</ScaleCrop>
  <LinksUpToDate>false</LinksUpToDate>
  <CharactersWithSpaces>796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2025-08-15T03:28:00Z</dcterms:created>
  <dc:creator>阿越™</dc:creator>
  <cp:lastModifiedBy>Alen ꧁ℳℓℓℳ꧁</cp:lastModifiedBy>
  <cp:lastPrinted>2025-09-02T03:22:00Z</cp:lastPrinted>
  <dcterms:modified xsi:type="dcterms:W3CDTF">2025-09-08T06:09:45Z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DF4B18A18D934A419436202521D069B9_13</vt:lpwstr>
  </property>
  <property fmtid="{D5CDD505-2E9C-101B-9397-08002B2CF9AE}" pid="4" name="KSOTemplateDocerSaveRecord">
    <vt:lpwstr>eyJoZGlkIjoiMzI1NjAzYmZhZjYyZGYxZjc0NDg5MzgzZGQ3YzdmYWYiLCJ1c2VySWQiOiIyNjY2MzUzNjgifQ==</vt:lpwstr>
  </property>
</Properties>
</file>