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910AD" w14:textId="12BF67B8" w:rsidR="00F77E67" w:rsidRDefault="00564AFC" w:rsidP="00D94BB1">
      <w:pPr>
        <w:jc w:val="center"/>
        <w:rPr>
          <w:rFonts w:ascii="华文中宋" w:eastAsia="华文中宋" w:hAnsi="华文中宋"/>
          <w:sz w:val="32"/>
          <w:szCs w:val="32"/>
        </w:rPr>
      </w:pPr>
      <w:r w:rsidRPr="00CD0B51">
        <w:rPr>
          <w:rFonts w:ascii="华文中宋" w:eastAsia="华文中宋" w:hAnsi="华文中宋" w:hint="eastAsia"/>
          <w:sz w:val="32"/>
          <w:szCs w:val="32"/>
        </w:rPr>
        <w:t>上海星河湾双语学校202</w:t>
      </w:r>
      <w:r w:rsidR="009B7154">
        <w:rPr>
          <w:rFonts w:ascii="华文中宋" w:eastAsia="华文中宋" w:hAnsi="华文中宋" w:hint="eastAsia"/>
          <w:sz w:val="32"/>
          <w:szCs w:val="32"/>
        </w:rPr>
        <w:t>6</w:t>
      </w:r>
      <w:r w:rsidRPr="00CD0B51">
        <w:rPr>
          <w:rFonts w:ascii="华文中宋" w:eastAsia="华文中宋" w:hAnsi="华文中宋" w:hint="eastAsia"/>
          <w:sz w:val="32"/>
          <w:szCs w:val="32"/>
        </w:rPr>
        <w:t>年一年级招生简章</w:t>
      </w:r>
    </w:p>
    <w:p w14:paraId="6DAF1811" w14:textId="77777777" w:rsidR="007F4D4E" w:rsidRPr="007F4D4E" w:rsidRDefault="007F4D4E" w:rsidP="00D94BB1">
      <w:pPr>
        <w:rPr>
          <w:rFonts w:ascii="华文中宋" w:eastAsia="华文中宋" w:hAnsi="华文中宋"/>
          <w:sz w:val="32"/>
          <w:szCs w:val="32"/>
        </w:rPr>
      </w:pPr>
    </w:p>
    <w:p w14:paraId="23D1689C" w14:textId="77777777" w:rsidR="00F77E67" w:rsidRPr="00CD0B51" w:rsidRDefault="00564AFC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一、学校简介</w:t>
      </w:r>
    </w:p>
    <w:p w14:paraId="23CB6A4E" w14:textId="54EBBD56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上海星河湾双语学校成立于2012年，是一所专注于提供1-12年级高品质教育的民办双语学校。</w:t>
      </w:r>
    </w:p>
    <w:p w14:paraId="73ABC073" w14:textId="72CB7297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学校全面贯彻党的教育方针，落实立德树人的根本任务，贯彻“中国核、世界流”，“出的去、回得来”的办学理念，特别强调民族根基、国际视野、创新精神、协作能力及社会责任感的培养。</w:t>
      </w:r>
    </w:p>
    <w:p w14:paraId="50502084" w14:textId="01F80FB5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学校1-9年级教授国家义务制教育课程，在数学、科学、物理、化学、生物等学科实施双语教学，强调因材施教，提供多种类、多项目的选修课，充分发展学生的兴趣爱好和特长。</w:t>
      </w:r>
    </w:p>
    <w:p w14:paraId="2CFC4E02" w14:textId="7D717B1E" w:rsidR="00F77E67" w:rsidRPr="00CD0B51" w:rsidRDefault="00564AFC" w:rsidP="00D94BB1">
      <w:pPr>
        <w:widowControl/>
        <w:ind w:firstLine="480"/>
        <w:rPr>
          <w:rFonts w:ascii="仿宋" w:eastAsia="仿宋" w:hAnsi="仿宋" w:cs="宋体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学校（主校区）占地45.5亩，建筑面积近三万平方米。环境优美，绿化面积达40%以上。所有的教育教学设施均按</w:t>
      </w:r>
      <w:r w:rsidR="001236D4" w:rsidRPr="001236D4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双语</w:t>
      </w:r>
      <w:r w:rsidRPr="001236D4">
        <w:rPr>
          <w:rFonts w:ascii="仿宋" w:eastAsia="仿宋" w:hAnsi="仿宋" w:cs="宋体"/>
          <w:color w:val="3E3E3E"/>
          <w:kern w:val="0"/>
          <w:sz w:val="28"/>
          <w:szCs w:val="28"/>
        </w:rPr>
        <w:t>学校</w:t>
      </w:r>
      <w:bookmarkStart w:id="0" w:name="_GoBack"/>
      <w:bookmarkEnd w:id="0"/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标准配备，教室均有多媒体设备和空调设施。另外配备：实验设备和多媒体设备齐全的实验科学基础实验室9间，机器人实验室、3D打印实验室、美术教室、</w:t>
      </w:r>
      <w:r w:rsidR="00A906A8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版画教室、雕塑教室、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音乐教室、</w:t>
      </w:r>
      <w:r w:rsidR="00A906A8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音乐排练厅</w:t>
      </w:r>
      <w:r w:rsidR="00886007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2</w:t>
      </w:r>
      <w:r w:rsidR="00886007" w:rsidRPr="00886007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间</w:t>
      </w:r>
      <w:r w:rsidR="00A906A8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钢琴房1</w:t>
      </w:r>
      <w:r w:rsidR="00886007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2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间、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下沉式艺术广场、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图书馆、阅览室、计算机房、保健卫生室等。综合楼设有电视台、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艺术画廊、</w:t>
      </w:r>
      <w:r w:rsidR="003D2DAC" w:rsidRPr="003D2DAC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心理咨询中心及心理活动室、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室内体育馆、室内游泳池、形体房、体操健身馆、乒乓球馆、飞镖室以及器材训练房等，能够为学生提供良好的学习与活动环境。室外体育场设有200米环形塑胶跑道、90</w:t>
      </w:r>
      <w:r w:rsidR="00A906A8">
        <w:rPr>
          <w:rFonts w:ascii="仿宋" w:eastAsia="仿宋" w:hAnsi="仿宋" w:cs="宋体"/>
          <w:color w:val="3E3E3E"/>
          <w:kern w:val="0"/>
          <w:sz w:val="28"/>
          <w:szCs w:val="28"/>
        </w:rPr>
        <w:t>米直跑道、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足球场和篮球场，专用沙坑等设施一应俱全。</w:t>
      </w:r>
    </w:p>
    <w:p w14:paraId="28C18071" w14:textId="77777777" w:rsidR="00F77E67" w:rsidRPr="00CD0B51" w:rsidRDefault="00564AFC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lastRenderedPageBreak/>
        <w:t>二、招生计划</w:t>
      </w:r>
    </w:p>
    <w:p w14:paraId="22692D9E" w14:textId="557C90EC" w:rsidR="00F77E67" w:rsidRPr="00CD0B51" w:rsidRDefault="00564AFC" w:rsidP="00D94BB1">
      <w:pPr>
        <w:widowControl/>
        <w:ind w:firstLine="480"/>
        <w:rPr>
          <w:rFonts w:ascii="仿宋" w:eastAsia="仿宋" w:hAnsi="仿宋" w:cs="宋体"/>
          <w:color w:val="3E3E3E"/>
          <w:kern w:val="0"/>
          <w:sz w:val="28"/>
          <w:szCs w:val="28"/>
        </w:rPr>
      </w:pP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202</w:t>
      </w:r>
      <w:r w:rsidR="009B7154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6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学年招生计划总数：208人（8个班）。分类如下：</w:t>
      </w:r>
    </w:p>
    <w:p w14:paraId="3807D393" w14:textId="37CBDF94" w:rsidR="00F77E67" w:rsidRPr="00CD0B51" w:rsidRDefault="00564AFC" w:rsidP="00D94BB1">
      <w:pPr>
        <w:widowControl/>
        <w:ind w:firstLine="480"/>
        <w:rPr>
          <w:rFonts w:ascii="仿宋" w:eastAsia="仿宋" w:hAnsi="仿宋" w:cs="宋体"/>
          <w:color w:val="3E3E3E"/>
          <w:kern w:val="0"/>
          <w:sz w:val="28"/>
          <w:szCs w:val="28"/>
        </w:rPr>
      </w:pP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统招：187人 （其中走读40人，住宿147</w:t>
      </w:r>
      <w:r w:rsidR="00601FE3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人</w:t>
      </w:r>
      <w:r w:rsidR="0053128B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；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接受调剂）；</w:t>
      </w:r>
    </w:p>
    <w:p w14:paraId="1F4C8BB1" w14:textId="5A04D75D" w:rsidR="00F77E67" w:rsidRPr="00CD0B51" w:rsidRDefault="00564AFC" w:rsidP="00D94BB1">
      <w:pPr>
        <w:widowControl/>
        <w:ind w:firstLine="480"/>
        <w:rPr>
          <w:rFonts w:ascii="仿宋" w:eastAsia="仿宋" w:hAnsi="仿宋" w:cs="宋体"/>
          <w:color w:val="3E3E3E"/>
          <w:kern w:val="0"/>
          <w:sz w:val="28"/>
          <w:szCs w:val="28"/>
        </w:rPr>
      </w:pP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本校教职工子女*:14人（其中走读5人，住宿9人</w:t>
      </w:r>
      <w:r w:rsidR="0053128B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；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不接收调剂）</w:t>
      </w:r>
    </w:p>
    <w:p w14:paraId="166A5287" w14:textId="195447BF" w:rsidR="00F77E67" w:rsidRPr="0081558A" w:rsidRDefault="00564AFC" w:rsidP="00D94BB1">
      <w:pPr>
        <w:widowControl/>
        <w:ind w:firstLine="480"/>
        <w:rPr>
          <w:rFonts w:ascii="仿宋" w:eastAsia="仿宋" w:hAnsi="仿宋" w:cs="宋体"/>
          <w:color w:val="3E3E3E"/>
          <w:kern w:val="0"/>
          <w:sz w:val="28"/>
          <w:szCs w:val="28"/>
        </w:rPr>
      </w:pP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举办者员工子女*:7人（其中走读3人，住宿4人</w:t>
      </w:r>
      <w:r w:rsidR="0053128B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；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不接收调剂）。</w:t>
      </w:r>
    </w:p>
    <w:p w14:paraId="07ECBE24" w14:textId="69907150" w:rsidR="00F77E67" w:rsidRPr="00CD0B51" w:rsidRDefault="00564AFC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三、报名</w:t>
      </w:r>
      <w:r w:rsidR="008E4195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条件</w:t>
      </w:r>
    </w:p>
    <w:p w14:paraId="65C7A419" w14:textId="52D06165" w:rsidR="00F77E67" w:rsidRPr="0081558A" w:rsidRDefault="008E4195" w:rsidP="00D94BB1">
      <w:pPr>
        <w:widowControl/>
        <w:ind w:firstLineChars="200" w:firstLine="560"/>
        <w:rPr>
          <w:rFonts w:ascii="仿宋" w:eastAsia="仿宋" w:hAnsi="仿宋" w:cs="宋体"/>
          <w:color w:val="3E3E3E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201</w:t>
      </w:r>
      <w:r w:rsidR="009B7154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9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年9月1日-20</w:t>
      </w:r>
      <w:r w:rsidR="009B7154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20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年8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月31日出生，符合本市小学入学条件的适龄儿童。</w:t>
      </w:r>
    </w:p>
    <w:p w14:paraId="36EF3D68" w14:textId="628C1BD8" w:rsidR="00F77E67" w:rsidRPr="00CD0B51" w:rsidRDefault="00564AFC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四、</w:t>
      </w:r>
      <w:r w:rsidR="008E4195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报名</w:t>
      </w: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办法</w:t>
      </w:r>
    </w:p>
    <w:p w14:paraId="5533C0CE" w14:textId="4566AFBC" w:rsidR="008E4195" w:rsidRPr="00CD0B51" w:rsidRDefault="008E4195" w:rsidP="00D94BB1">
      <w:pPr>
        <w:widowControl/>
        <w:ind w:firstLine="480"/>
        <w:rPr>
          <w:rFonts w:ascii="仿宋" w:eastAsia="仿宋" w:hAnsi="仿宋" w:cs="宋体"/>
          <w:color w:val="3E3E3E"/>
          <w:kern w:val="0"/>
          <w:sz w:val="28"/>
          <w:szCs w:val="28"/>
        </w:rPr>
      </w:pP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请于</w:t>
      </w:r>
      <w:r w:rsidRPr="00595891">
        <w:rPr>
          <w:rFonts w:ascii="仿宋" w:eastAsia="仿宋" w:hAnsi="仿宋" w:cs="宋体"/>
          <w:color w:val="3E3E3E"/>
          <w:kern w:val="0"/>
          <w:sz w:val="28"/>
          <w:szCs w:val="28"/>
        </w:rPr>
        <w:t>5月</w:t>
      </w:r>
      <w:r w:rsidR="00595891" w:rsidRPr="0059589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7</w:t>
      </w:r>
      <w:r w:rsidRPr="00595891">
        <w:rPr>
          <w:rFonts w:ascii="仿宋" w:eastAsia="仿宋" w:hAnsi="仿宋" w:cs="宋体"/>
          <w:color w:val="3E3E3E"/>
          <w:kern w:val="0"/>
          <w:sz w:val="28"/>
          <w:szCs w:val="28"/>
        </w:rPr>
        <w:t>日-5月</w:t>
      </w:r>
      <w:r w:rsidR="00595891" w:rsidRPr="0059589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9</w:t>
      </w:r>
      <w:r w:rsidRPr="00595891">
        <w:rPr>
          <w:rFonts w:ascii="仿宋" w:eastAsia="仿宋" w:hAnsi="仿宋" w:cs="宋体"/>
          <w:color w:val="3E3E3E"/>
          <w:kern w:val="0"/>
          <w:sz w:val="28"/>
          <w:szCs w:val="28"/>
        </w:rPr>
        <w:t>日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访问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“一网通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办”网站义务教育入学专栏或“上海市义务教育入学报名系统”填报志愿。</w:t>
      </w:r>
    </w:p>
    <w:p w14:paraId="35C74DE3" w14:textId="5C426708" w:rsidR="008E4195" w:rsidRPr="00CD0B51" w:rsidRDefault="008E4195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</w:t>
      </w: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录取方式</w:t>
      </w:r>
    </w:p>
    <w:p w14:paraId="300A68D2" w14:textId="3DC88F80" w:rsidR="00F77E67" w:rsidRPr="0081558A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报名人数小于或等于招生计划，全部录取</w:t>
      </w:r>
      <w:r w:rsidRPr="00CD0B51">
        <w:rPr>
          <w:rFonts w:ascii="仿宋" w:eastAsia="仿宋" w:hAnsi="仿宋" w:hint="eastAsia"/>
          <w:color w:val="3E3E3E"/>
          <w:sz w:val="28"/>
          <w:szCs w:val="28"/>
        </w:rPr>
        <w:t>；报名</w:t>
      </w:r>
      <w:r w:rsidRPr="00CD0B51">
        <w:rPr>
          <w:rFonts w:ascii="仿宋" w:eastAsia="仿宋" w:hAnsi="仿宋"/>
          <w:color w:val="3E3E3E"/>
          <w:sz w:val="28"/>
          <w:szCs w:val="28"/>
        </w:rPr>
        <w:t>人数超过招生计划</w:t>
      </w:r>
      <w:r w:rsidR="008E4195">
        <w:rPr>
          <w:rFonts w:ascii="仿宋" w:eastAsia="仿宋" w:hAnsi="仿宋" w:hint="eastAsia"/>
          <w:color w:val="3E3E3E"/>
          <w:sz w:val="28"/>
          <w:szCs w:val="28"/>
        </w:rPr>
        <w:t>数</w:t>
      </w:r>
      <w:r w:rsidRPr="00CD0B51">
        <w:rPr>
          <w:rFonts w:ascii="仿宋" w:eastAsia="仿宋" w:hAnsi="仿宋" w:hint="eastAsia"/>
          <w:color w:val="3E3E3E"/>
          <w:sz w:val="28"/>
          <w:szCs w:val="28"/>
        </w:rPr>
        <w:t>，</w:t>
      </w:r>
      <w:r w:rsidRPr="00CD0B51">
        <w:rPr>
          <w:rFonts w:ascii="仿宋" w:eastAsia="仿宋" w:hAnsi="仿宋"/>
          <w:color w:val="3E3E3E"/>
          <w:sz w:val="28"/>
          <w:szCs w:val="28"/>
        </w:rPr>
        <w:t>由区教育行政部门组织实施电脑随机录取。</w:t>
      </w:r>
    </w:p>
    <w:p w14:paraId="1A64048D" w14:textId="710E8BE4" w:rsidR="00F77E67" w:rsidRPr="00CD0B51" w:rsidRDefault="005A4B7D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</w:t>
      </w:r>
      <w:r w:rsidR="00564AFC"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、学费标准</w:t>
      </w:r>
    </w:p>
    <w:p w14:paraId="0A0F5AE9" w14:textId="2148AFDA" w:rsidR="00382355" w:rsidRPr="00F1034D" w:rsidRDefault="00382355" w:rsidP="00D94BB1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F1034D"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 w:rsidR="00F1034D" w:rsidRPr="00F1034D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F1034D" w:rsidRPr="00F1034D">
        <w:rPr>
          <w:rFonts w:ascii="仿宋" w:eastAsia="仿宋" w:hAnsi="仿宋" w:cs="宋体"/>
          <w:kern w:val="0"/>
          <w:sz w:val="28"/>
          <w:szCs w:val="28"/>
        </w:rPr>
        <w:t>5000</w:t>
      </w:r>
      <w:r w:rsidRPr="00F1034D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6A3EA05E" w14:textId="5235E5FC" w:rsidR="00F77E67" w:rsidRPr="0081558A" w:rsidRDefault="00382355" w:rsidP="00D94BB1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F1034D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="00F1034D" w:rsidRPr="00F1034D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F1034D" w:rsidRPr="00F1034D">
        <w:rPr>
          <w:rFonts w:ascii="仿宋" w:eastAsia="仿宋" w:hAnsi="仿宋" w:cs="宋体"/>
          <w:kern w:val="0"/>
          <w:sz w:val="28"/>
          <w:szCs w:val="28"/>
        </w:rPr>
        <w:t>500</w:t>
      </w:r>
      <w:r w:rsidRPr="00F1034D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314B3C58" w14:textId="77777777" w:rsidR="0081558A" w:rsidRDefault="005A4B7D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</w:t>
      </w:r>
      <w:r w:rsidR="00564AFC"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、咨询电话</w:t>
      </w:r>
    </w:p>
    <w:p w14:paraId="3E5A614D" w14:textId="53D6BD8F" w:rsidR="00F77E67" w:rsidRPr="0081558A" w:rsidRDefault="00564AFC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64551324</w:t>
      </w:r>
      <w:r w:rsidRPr="00CD0B51">
        <w:rPr>
          <w:rFonts w:ascii="仿宋" w:eastAsia="仿宋" w:hAnsi="仿宋" w:hint="eastAsia"/>
          <w:sz w:val="28"/>
          <w:szCs w:val="28"/>
        </w:rPr>
        <w:t xml:space="preserve"> </w:t>
      </w:r>
      <w:r w:rsidRPr="00CD0B51">
        <w:rPr>
          <w:rFonts w:ascii="仿宋" w:eastAsia="仿宋" w:hAnsi="仿宋"/>
          <w:sz w:val="28"/>
          <w:szCs w:val="28"/>
        </w:rPr>
        <w:t xml:space="preserve">  </w:t>
      </w:r>
      <w:r w:rsidRPr="00CD0B51">
        <w:rPr>
          <w:rFonts w:ascii="仿宋" w:eastAsia="仿宋" w:hAnsi="仿宋"/>
          <w:color w:val="3E3E3E"/>
          <w:sz w:val="28"/>
          <w:szCs w:val="28"/>
        </w:rPr>
        <w:t>54573390</w:t>
      </w:r>
    </w:p>
    <w:p w14:paraId="716857B8" w14:textId="77777777" w:rsidR="0081558A" w:rsidRDefault="005A4B7D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</w:t>
      </w:r>
      <w:r w:rsidR="00564AFC"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、其他事项</w:t>
      </w:r>
    </w:p>
    <w:p w14:paraId="1D9830E5" w14:textId="4AFA2175" w:rsidR="00F77E67" w:rsidRPr="0081558A" w:rsidRDefault="00564AFC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1．校车</w:t>
      </w:r>
    </w:p>
    <w:p w14:paraId="2102F28A" w14:textId="77777777" w:rsidR="0081558A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lastRenderedPageBreak/>
        <w:t>学校为有需要的学生提供校车，校车接送范围一般为家校直线距离13公里以内。</w:t>
      </w:r>
    </w:p>
    <w:p w14:paraId="5F9240D7" w14:textId="091F49D0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2．学生用餐</w:t>
      </w:r>
    </w:p>
    <w:p w14:paraId="08CE686D" w14:textId="77777777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学校设有餐厅，可供应学生午餐和点心；学校还提供微波炉和冰箱，学生可选择在餐厅用餐（餐费自理）或自带午餐。</w:t>
      </w:r>
    </w:p>
    <w:p w14:paraId="7188DBC9" w14:textId="77777777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</w:rPr>
      </w:pPr>
      <w:r w:rsidRPr="00CD0B51">
        <w:rPr>
          <w:rFonts w:hint="eastAsia"/>
          <w:color w:val="3E3E3E"/>
        </w:rPr>
        <w:t> </w:t>
      </w:r>
    </w:p>
    <w:p w14:paraId="2A64A515" w14:textId="77777777" w:rsidR="00F77E67" w:rsidRPr="00CD0B51" w:rsidRDefault="00564AFC" w:rsidP="00D94BB1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学校承诺：</w:t>
      </w:r>
    </w:p>
    <w:p w14:paraId="721DE23B" w14:textId="7CA504F6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学校不提前组织学生报名或变相报名，不举行任何测试、测评、学科练习、面试或面谈，招生录取不与任何培训机构挂钩。</w:t>
      </w:r>
    </w:p>
    <w:p w14:paraId="73245BDD" w14:textId="61DC0D75" w:rsidR="00F77E67" w:rsidRDefault="00564AFC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</w:rPr>
      </w:pPr>
      <w:r w:rsidRPr="00CD0B51">
        <w:rPr>
          <w:rFonts w:ascii="仿宋" w:eastAsia="仿宋" w:hAnsi="仿宋"/>
          <w:color w:val="3E3E3E"/>
          <w:sz w:val="28"/>
          <w:szCs w:val="28"/>
        </w:rPr>
        <w:t>义务教育阶段民办学校不引进境外</w:t>
      </w:r>
      <w:r w:rsidR="00672FFB">
        <w:rPr>
          <w:rFonts w:ascii="仿宋" w:eastAsia="仿宋" w:hAnsi="仿宋" w:hint="eastAsia"/>
          <w:color w:val="3E3E3E"/>
          <w:sz w:val="28"/>
          <w:szCs w:val="28"/>
        </w:rPr>
        <w:t>课程</w:t>
      </w:r>
      <w:r w:rsidRPr="00CD0B51">
        <w:rPr>
          <w:rFonts w:ascii="仿宋" w:eastAsia="仿宋" w:hAnsi="仿宋"/>
          <w:color w:val="3E3E3E"/>
          <w:sz w:val="28"/>
          <w:szCs w:val="28"/>
        </w:rPr>
        <w:t>，不使用境外教材。</w:t>
      </w:r>
    </w:p>
    <w:p w14:paraId="0B6A26ED" w14:textId="77777777" w:rsidR="0081558A" w:rsidRPr="0081558A" w:rsidRDefault="0081558A" w:rsidP="00D94BB1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</w:p>
    <w:p w14:paraId="54E5277E" w14:textId="77777777" w:rsidR="00F77E67" w:rsidRPr="00CD0B51" w:rsidRDefault="00564AFC" w:rsidP="00D94BB1">
      <w:pPr>
        <w:pStyle w:val="a5"/>
        <w:spacing w:before="0" w:beforeAutospacing="0" w:after="0" w:afterAutospacing="0"/>
        <w:ind w:firstLine="480"/>
        <w:jc w:val="right"/>
        <w:rPr>
          <w:rFonts w:ascii="仿宋" w:eastAsia="仿宋" w:hAnsi="仿宋"/>
          <w:b/>
          <w:sz w:val="28"/>
          <w:szCs w:val="28"/>
        </w:rPr>
      </w:pPr>
      <w:r w:rsidRPr="00CD0B51">
        <w:rPr>
          <w:rStyle w:val="a6"/>
          <w:rFonts w:ascii="仿宋" w:eastAsia="仿宋" w:hAnsi="仿宋"/>
          <w:b w:val="0"/>
          <w:color w:val="3E3E3E"/>
          <w:sz w:val="28"/>
          <w:szCs w:val="28"/>
        </w:rPr>
        <w:t>上海星河湾双语学校</w:t>
      </w:r>
    </w:p>
    <w:p w14:paraId="1B9F55A3" w14:textId="59EF70ED" w:rsidR="00F77E67" w:rsidRPr="0081558A" w:rsidRDefault="00564AFC" w:rsidP="00D94BB1">
      <w:pPr>
        <w:pStyle w:val="a5"/>
        <w:spacing w:before="0" w:beforeAutospacing="0" w:after="0" w:afterAutospacing="0"/>
        <w:ind w:right="140" w:firstLine="480"/>
        <w:jc w:val="right"/>
        <w:rPr>
          <w:rFonts w:ascii="仿宋" w:eastAsia="仿宋" w:hAnsi="仿宋"/>
          <w:b/>
          <w:sz w:val="28"/>
          <w:szCs w:val="28"/>
        </w:rPr>
      </w:pPr>
      <w:r w:rsidRPr="00CD0B51">
        <w:rPr>
          <w:rStyle w:val="a6"/>
          <w:rFonts w:ascii="仿宋" w:eastAsia="仿宋" w:hAnsi="仿宋"/>
          <w:b w:val="0"/>
          <w:color w:val="3E3E3E"/>
          <w:sz w:val="28"/>
          <w:szCs w:val="28"/>
        </w:rPr>
        <w:t>202</w:t>
      </w:r>
      <w:r w:rsidR="009B7154">
        <w:rPr>
          <w:rStyle w:val="a6"/>
          <w:rFonts w:ascii="仿宋" w:eastAsia="仿宋" w:hAnsi="仿宋" w:hint="eastAsia"/>
          <w:b w:val="0"/>
          <w:color w:val="3E3E3E"/>
          <w:sz w:val="28"/>
          <w:szCs w:val="28"/>
        </w:rPr>
        <w:t>6</w:t>
      </w:r>
      <w:r w:rsidRPr="00CD0B51">
        <w:rPr>
          <w:rStyle w:val="a6"/>
          <w:rFonts w:ascii="仿宋" w:eastAsia="仿宋" w:hAnsi="仿宋"/>
          <w:b w:val="0"/>
          <w:color w:val="3E3E3E"/>
          <w:sz w:val="28"/>
          <w:szCs w:val="28"/>
        </w:rPr>
        <w:t>年</w:t>
      </w:r>
      <w:r w:rsidR="00F1034D">
        <w:rPr>
          <w:rStyle w:val="a6"/>
          <w:rFonts w:ascii="仿宋" w:eastAsia="仿宋" w:hAnsi="仿宋" w:hint="eastAsia"/>
          <w:b w:val="0"/>
          <w:color w:val="3E3E3E"/>
          <w:sz w:val="28"/>
          <w:szCs w:val="28"/>
        </w:rPr>
        <w:t>4</w:t>
      </w:r>
      <w:r w:rsidRPr="00CD0B51">
        <w:rPr>
          <w:rStyle w:val="a6"/>
          <w:rFonts w:ascii="仿宋" w:eastAsia="仿宋" w:hAnsi="仿宋"/>
          <w:b w:val="0"/>
          <w:color w:val="3E3E3E"/>
          <w:sz w:val="28"/>
          <w:szCs w:val="28"/>
        </w:rPr>
        <w:t>月</w:t>
      </w:r>
      <w:r w:rsidR="0081558A">
        <w:rPr>
          <w:rStyle w:val="a6"/>
          <w:rFonts w:ascii="仿宋" w:eastAsia="仿宋" w:hAnsi="仿宋"/>
          <w:b w:val="0"/>
          <w:color w:val="3E3E3E"/>
          <w:sz w:val="28"/>
          <w:szCs w:val="28"/>
        </w:rPr>
        <w:t>7</w:t>
      </w:r>
      <w:r w:rsidRPr="00CD0B51">
        <w:rPr>
          <w:rStyle w:val="a6"/>
          <w:rFonts w:ascii="仿宋" w:eastAsia="仿宋" w:hAnsi="仿宋"/>
          <w:b w:val="0"/>
          <w:color w:val="3E3E3E"/>
          <w:sz w:val="28"/>
          <w:szCs w:val="28"/>
        </w:rPr>
        <w:t>日</w:t>
      </w:r>
    </w:p>
    <w:sectPr w:rsidR="00F77E67" w:rsidRPr="0081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1B14E" w14:textId="77777777" w:rsidR="00D5685D" w:rsidRDefault="00D5685D" w:rsidP="007D7258">
      <w:r>
        <w:separator/>
      </w:r>
    </w:p>
  </w:endnote>
  <w:endnote w:type="continuationSeparator" w:id="0">
    <w:p w14:paraId="70B80736" w14:textId="77777777" w:rsidR="00D5685D" w:rsidRDefault="00D5685D" w:rsidP="007D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333F0" w14:textId="77777777" w:rsidR="00D5685D" w:rsidRDefault="00D5685D" w:rsidP="007D7258">
      <w:r>
        <w:separator/>
      </w:r>
    </w:p>
  </w:footnote>
  <w:footnote w:type="continuationSeparator" w:id="0">
    <w:p w14:paraId="2E47CFE5" w14:textId="77777777" w:rsidR="00D5685D" w:rsidRDefault="00D5685D" w:rsidP="007D7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E23E8E"/>
    <w:rsid w:val="0003021D"/>
    <w:rsid w:val="000D64E4"/>
    <w:rsid w:val="001236D4"/>
    <w:rsid w:val="00171592"/>
    <w:rsid w:val="001C6376"/>
    <w:rsid w:val="001C69CC"/>
    <w:rsid w:val="00205932"/>
    <w:rsid w:val="0024394A"/>
    <w:rsid w:val="00247BED"/>
    <w:rsid w:val="002B24EC"/>
    <w:rsid w:val="002D26F2"/>
    <w:rsid w:val="002E06BA"/>
    <w:rsid w:val="002E77BC"/>
    <w:rsid w:val="002F3FB7"/>
    <w:rsid w:val="00303FD2"/>
    <w:rsid w:val="0031228B"/>
    <w:rsid w:val="00313CD8"/>
    <w:rsid w:val="00330049"/>
    <w:rsid w:val="00344231"/>
    <w:rsid w:val="00345D26"/>
    <w:rsid w:val="00371DBD"/>
    <w:rsid w:val="00382355"/>
    <w:rsid w:val="003D2DAC"/>
    <w:rsid w:val="004A7ECB"/>
    <w:rsid w:val="0053128B"/>
    <w:rsid w:val="00543C99"/>
    <w:rsid w:val="00564AFC"/>
    <w:rsid w:val="00582705"/>
    <w:rsid w:val="00595891"/>
    <w:rsid w:val="005A4B7D"/>
    <w:rsid w:val="00601FE3"/>
    <w:rsid w:val="00634A97"/>
    <w:rsid w:val="00635A55"/>
    <w:rsid w:val="00672FFB"/>
    <w:rsid w:val="00683B5F"/>
    <w:rsid w:val="006A73CD"/>
    <w:rsid w:val="006C2593"/>
    <w:rsid w:val="00703535"/>
    <w:rsid w:val="0078628E"/>
    <w:rsid w:val="007B32A4"/>
    <w:rsid w:val="007D7258"/>
    <w:rsid w:val="007F4D4E"/>
    <w:rsid w:val="0081558A"/>
    <w:rsid w:val="008351A4"/>
    <w:rsid w:val="0088412A"/>
    <w:rsid w:val="00886007"/>
    <w:rsid w:val="008E4195"/>
    <w:rsid w:val="009B7154"/>
    <w:rsid w:val="009C059D"/>
    <w:rsid w:val="009D79FF"/>
    <w:rsid w:val="00A13879"/>
    <w:rsid w:val="00A70F12"/>
    <w:rsid w:val="00A906A8"/>
    <w:rsid w:val="00B23167"/>
    <w:rsid w:val="00B35FB5"/>
    <w:rsid w:val="00B42F19"/>
    <w:rsid w:val="00B70F22"/>
    <w:rsid w:val="00BB213E"/>
    <w:rsid w:val="00C97605"/>
    <w:rsid w:val="00CD0B51"/>
    <w:rsid w:val="00D5685D"/>
    <w:rsid w:val="00D94BB1"/>
    <w:rsid w:val="00DA4E94"/>
    <w:rsid w:val="00DB5BE1"/>
    <w:rsid w:val="00DC152C"/>
    <w:rsid w:val="00DF1AF3"/>
    <w:rsid w:val="00E23E8E"/>
    <w:rsid w:val="00E37DEF"/>
    <w:rsid w:val="00E465C4"/>
    <w:rsid w:val="00E77B28"/>
    <w:rsid w:val="00F1034D"/>
    <w:rsid w:val="00F77E67"/>
    <w:rsid w:val="00FC0551"/>
    <w:rsid w:val="00FF221C"/>
    <w:rsid w:val="05F97BFE"/>
    <w:rsid w:val="1F990C73"/>
    <w:rsid w:val="248C7886"/>
    <w:rsid w:val="50B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4A1FD"/>
  <w15:docId w15:val="{6B6D0C7E-A548-46C8-B3FC-B8F00C6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杨慧毅</cp:lastModifiedBy>
  <cp:revision>7</cp:revision>
  <cp:lastPrinted>2025-03-25T23:52:00Z</cp:lastPrinted>
  <dcterms:created xsi:type="dcterms:W3CDTF">2026-03-26T07:24:00Z</dcterms:created>
  <dcterms:modified xsi:type="dcterms:W3CDTF">2026-04-01T01:30:00Z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A36CFED13F87443E9B3463AF545276D4</vt:lpwstr>
  </property>
</Properties>
</file>