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B0" w:rsidRDefault="004063B0" w:rsidP="004063B0">
      <w:pPr>
        <w:widowControl/>
        <w:spacing w:line="1340" w:lineRule="atLeast"/>
        <w:jc w:val="distribute"/>
        <w:rPr>
          <w:rFonts w:ascii="方正小标宋简体" w:eastAsia="方正小标宋简体" w:hAnsi="华文中宋" w:cs="宋体" w:hint="eastAsia"/>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4063B0" w:rsidRDefault="004063B0" w:rsidP="004063B0">
      <w:pPr>
        <w:widowControl/>
        <w:jc w:val="distribute"/>
        <w:rPr>
          <w:rFonts w:ascii="方正小标宋简体" w:eastAsia="方正小标宋简体" w:hAnsi="华文中宋" w:cs="宋体" w:hint="eastAsia"/>
          <w:color w:val="FF0000"/>
          <w:kern w:val="0"/>
          <w:sz w:val="52"/>
          <w:szCs w:val="52"/>
        </w:rPr>
      </w:pPr>
    </w:p>
    <w:p w:rsidR="004063B0" w:rsidRDefault="004063B0" w:rsidP="004063B0">
      <w:pPr>
        <w:widowControl/>
        <w:jc w:val="distribute"/>
        <w:rPr>
          <w:rFonts w:ascii="仿宋_GB2312" w:eastAsia="仿宋_GB2312" w:hAnsi="宋体" w:cs="宋体" w:hint="eastAsia"/>
          <w:kern w:val="0"/>
          <w:sz w:val="18"/>
          <w:szCs w:val="18"/>
        </w:rPr>
      </w:pPr>
    </w:p>
    <w:p w:rsidR="004063B0" w:rsidRDefault="004063B0" w:rsidP="004063B0">
      <w:pPr>
        <w:widowControl/>
        <w:jc w:val="center"/>
        <w:rPr>
          <w:rFonts w:ascii="仿宋_GB2312" w:eastAsia="仿宋_GB2312" w:hAnsi="宋体" w:cs="宋体" w:hint="eastAsia"/>
          <w:kern w:val="0"/>
          <w:sz w:val="24"/>
          <w:u w:color="FF0000"/>
        </w:rPr>
      </w:pPr>
      <w:bookmarkStart w:id="0" w:name="文号"/>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sz w:val="32"/>
          <w:szCs w:val="32"/>
        </w:rPr>
        <w:t>2023</w:t>
      </w:r>
      <w:bookmarkEnd w:id="1"/>
      <w:r>
        <w:rPr>
          <w:rFonts w:ascii="仿宋_GB2312" w:eastAsia="仿宋_GB2312" w:cs="仿宋_GB2312" w:hint="eastAsia"/>
          <w:sz w:val="32"/>
          <w:szCs w:val="32"/>
        </w:rPr>
        <w:t>〕</w:t>
      </w:r>
      <w:bookmarkStart w:id="2" w:name="流水号"/>
      <w:r>
        <w:rPr>
          <w:rFonts w:ascii="仿宋_GB2312" w:eastAsia="仿宋_GB2312" w:cs="仿宋_GB2312" w:hint="eastAsia"/>
          <w:sz w:val="32"/>
          <w:szCs w:val="32"/>
        </w:rPr>
        <w:t>204号</w:t>
      </w:r>
      <w:bookmarkEnd w:id="2"/>
    </w:p>
    <w:p w:rsidR="004063B0" w:rsidRDefault="004063B0" w:rsidP="004063B0">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4063B0" w:rsidRDefault="004063B0" w:rsidP="004063B0">
      <w:pPr>
        <w:widowControl/>
        <w:spacing w:line="324" w:lineRule="auto"/>
        <w:ind w:right="640"/>
        <w:rPr>
          <w:rFonts w:ascii="仿宋_GB2312" w:eastAsia="仿宋_GB2312" w:hAnsi="宋体" w:cs="宋体" w:hint="eastAsia"/>
          <w:kern w:val="0"/>
          <w:sz w:val="32"/>
          <w:szCs w:val="32"/>
        </w:rPr>
      </w:pPr>
    </w:p>
    <w:p w:rsidR="004063B0" w:rsidRDefault="004063B0" w:rsidP="004063B0">
      <w:pPr>
        <w:widowControl/>
        <w:tabs>
          <w:tab w:val="left" w:pos="4510"/>
        </w:tabs>
        <w:jc w:val="center"/>
        <w:rPr>
          <w:rFonts w:ascii="方正小标宋简体" w:eastAsia="方正小标宋简体" w:hAnsi="宋体" w:cs="宋体" w:hint="eastAsia"/>
          <w:kern w:val="0"/>
          <w:sz w:val="44"/>
          <w:szCs w:val="44"/>
        </w:rPr>
      </w:pPr>
      <w:bookmarkStart w:id="3" w:name="标题"/>
      <w:r>
        <w:rPr>
          <w:rFonts w:ascii="方正小标宋简体" w:eastAsia="方正小标宋简体" w:hAnsi="宋体" w:cs="宋体" w:hint="eastAsia"/>
          <w:kern w:val="0"/>
          <w:sz w:val="44"/>
          <w:szCs w:val="44"/>
        </w:rPr>
        <w:t>关于印发《闵行区“第二轮初中强校工程”实施方案》的通知</w:t>
      </w:r>
      <w:bookmarkEnd w:id="3"/>
    </w:p>
    <w:p w:rsidR="004063B0" w:rsidRPr="004063B0" w:rsidRDefault="004063B0" w:rsidP="004063B0">
      <w:pPr>
        <w:widowControl/>
        <w:spacing w:line="360" w:lineRule="auto"/>
        <w:ind w:right="640"/>
        <w:rPr>
          <w:rFonts w:ascii="仿宋" w:eastAsia="仿宋" w:hAnsi="仿宋" w:cs="宋体" w:hint="eastAsia"/>
          <w:kern w:val="0"/>
          <w:sz w:val="32"/>
          <w:szCs w:val="32"/>
        </w:rPr>
      </w:pPr>
    </w:p>
    <w:p w:rsidR="004063B0" w:rsidRPr="004063B0" w:rsidRDefault="004063B0" w:rsidP="004063B0">
      <w:pPr>
        <w:adjustRightInd w:val="0"/>
        <w:snapToGrid w:val="0"/>
        <w:spacing w:line="360" w:lineRule="auto"/>
        <w:rPr>
          <w:rFonts w:ascii="仿宋" w:eastAsia="仿宋" w:hAnsi="仿宋"/>
          <w:sz w:val="32"/>
          <w:szCs w:val="32"/>
        </w:rPr>
      </w:pPr>
      <w:bookmarkStart w:id="4" w:name="zhengwen"/>
      <w:r w:rsidRPr="004063B0">
        <w:rPr>
          <w:rFonts w:ascii="仿宋" w:eastAsia="仿宋" w:hAnsi="仿宋" w:hint="eastAsia"/>
          <w:sz w:val="32"/>
          <w:szCs w:val="32"/>
        </w:rPr>
        <w:t>各初中实验校：</w:t>
      </w:r>
    </w:p>
    <w:p w:rsidR="004063B0" w:rsidRPr="004063B0" w:rsidRDefault="004063B0" w:rsidP="004063B0">
      <w:pPr>
        <w:adjustRightInd w:val="0"/>
        <w:snapToGrid w:val="0"/>
        <w:spacing w:line="360" w:lineRule="auto"/>
        <w:ind w:firstLineChars="200" w:firstLine="640"/>
        <w:rPr>
          <w:rFonts w:ascii="仿宋" w:eastAsia="仿宋" w:hAnsi="仿宋" w:hint="eastAsia"/>
          <w:sz w:val="32"/>
          <w:szCs w:val="32"/>
        </w:rPr>
      </w:pPr>
      <w:r w:rsidRPr="004063B0">
        <w:rPr>
          <w:rFonts w:ascii="仿宋" w:eastAsia="仿宋" w:hAnsi="仿宋" w:hint="eastAsia"/>
          <w:sz w:val="32"/>
          <w:szCs w:val="32"/>
        </w:rPr>
        <w:t>现将《闵行区“第二轮初中强校工程”实施方案》印发给你们，请结合本单位实际，认真遵照执行。</w:t>
      </w:r>
    </w:p>
    <w:p w:rsidR="004063B0" w:rsidRPr="004063B0" w:rsidRDefault="004063B0" w:rsidP="004063B0">
      <w:pPr>
        <w:adjustRightInd w:val="0"/>
        <w:snapToGrid w:val="0"/>
        <w:spacing w:line="360" w:lineRule="auto"/>
        <w:ind w:firstLineChars="200" w:firstLine="640"/>
        <w:rPr>
          <w:rFonts w:ascii="仿宋" w:eastAsia="仿宋" w:hAnsi="仿宋" w:hint="eastAsia"/>
          <w:sz w:val="32"/>
          <w:szCs w:val="32"/>
        </w:rPr>
      </w:pPr>
    </w:p>
    <w:p w:rsidR="004063B0" w:rsidRPr="004063B0" w:rsidRDefault="004063B0" w:rsidP="004063B0">
      <w:pPr>
        <w:adjustRightInd w:val="0"/>
        <w:snapToGrid w:val="0"/>
        <w:spacing w:line="360" w:lineRule="auto"/>
        <w:ind w:firstLineChars="200" w:firstLine="640"/>
        <w:rPr>
          <w:rFonts w:ascii="仿宋" w:eastAsia="仿宋" w:hAnsi="仿宋" w:hint="eastAsia"/>
          <w:sz w:val="32"/>
          <w:szCs w:val="32"/>
        </w:rPr>
      </w:pPr>
    </w:p>
    <w:p w:rsidR="004063B0" w:rsidRPr="004063B0" w:rsidRDefault="004063B0" w:rsidP="004063B0">
      <w:pPr>
        <w:adjustRightInd w:val="0"/>
        <w:snapToGrid w:val="0"/>
        <w:spacing w:line="360" w:lineRule="auto"/>
        <w:ind w:firstLineChars="200" w:firstLine="640"/>
        <w:rPr>
          <w:rFonts w:ascii="仿宋" w:eastAsia="仿宋" w:hAnsi="仿宋" w:hint="eastAsia"/>
          <w:sz w:val="32"/>
          <w:szCs w:val="32"/>
        </w:rPr>
      </w:pPr>
      <w:r w:rsidRPr="004063B0">
        <w:rPr>
          <w:rFonts w:ascii="仿宋" w:eastAsia="仿宋" w:hAnsi="仿宋" w:hint="eastAsia"/>
          <w:sz w:val="32"/>
          <w:szCs w:val="32"/>
        </w:rPr>
        <w:t>附件：1.</w:t>
      </w:r>
      <w:r w:rsidRPr="004063B0">
        <w:rPr>
          <w:rFonts w:ascii="仿宋" w:eastAsia="仿宋" w:hAnsi="仿宋"/>
          <w:sz w:val="32"/>
          <w:szCs w:val="32"/>
        </w:rPr>
        <w:t xml:space="preserve"> </w:t>
      </w:r>
      <w:r w:rsidRPr="004063B0">
        <w:rPr>
          <w:rFonts w:ascii="仿宋" w:eastAsia="仿宋" w:hAnsi="仿宋" w:hint="eastAsia"/>
          <w:sz w:val="32"/>
          <w:szCs w:val="32"/>
        </w:rPr>
        <w:t>闵行区“第二轮初中强校工程”实施方案</w:t>
      </w:r>
    </w:p>
    <w:p w:rsidR="004063B0" w:rsidRPr="004063B0" w:rsidRDefault="004063B0" w:rsidP="004063B0">
      <w:pPr>
        <w:adjustRightInd w:val="0"/>
        <w:snapToGrid w:val="0"/>
        <w:spacing w:line="360" w:lineRule="auto"/>
        <w:ind w:firstLineChars="500" w:firstLine="1600"/>
        <w:rPr>
          <w:rFonts w:ascii="仿宋" w:eastAsia="仿宋" w:hAnsi="仿宋" w:hint="eastAsia"/>
          <w:sz w:val="32"/>
          <w:szCs w:val="32"/>
        </w:rPr>
      </w:pPr>
      <w:r w:rsidRPr="004063B0">
        <w:rPr>
          <w:rFonts w:ascii="仿宋" w:eastAsia="仿宋" w:hAnsi="仿宋" w:hint="eastAsia"/>
          <w:sz w:val="32"/>
          <w:szCs w:val="32"/>
        </w:rPr>
        <w:t>2.</w:t>
      </w:r>
      <w:r w:rsidRPr="004063B0">
        <w:rPr>
          <w:rFonts w:ascii="仿宋" w:eastAsia="仿宋" w:hAnsi="仿宋"/>
          <w:sz w:val="32"/>
          <w:szCs w:val="32"/>
        </w:rPr>
        <w:t xml:space="preserve"> </w:t>
      </w:r>
      <w:r w:rsidRPr="004063B0">
        <w:rPr>
          <w:rFonts w:ascii="仿宋" w:eastAsia="仿宋" w:hAnsi="仿宋" w:hint="eastAsia"/>
          <w:sz w:val="32"/>
          <w:szCs w:val="32"/>
        </w:rPr>
        <w:t>闵行区“第二轮初中强校工程”市级实验校名单</w:t>
      </w:r>
    </w:p>
    <w:p w:rsidR="004063B0" w:rsidRPr="004063B0" w:rsidRDefault="004063B0" w:rsidP="004063B0">
      <w:pPr>
        <w:spacing w:line="360" w:lineRule="auto"/>
        <w:rPr>
          <w:rFonts w:ascii="仿宋" w:eastAsia="仿宋" w:hAnsi="仿宋" w:hint="eastAsia"/>
          <w:sz w:val="32"/>
          <w:szCs w:val="32"/>
        </w:rPr>
      </w:pPr>
    </w:p>
    <w:p w:rsidR="004063B0" w:rsidRPr="004063B0" w:rsidRDefault="004063B0" w:rsidP="004063B0">
      <w:pPr>
        <w:widowControl/>
        <w:spacing w:line="360" w:lineRule="auto"/>
        <w:ind w:rightChars="400" w:right="840"/>
        <w:jc w:val="right"/>
        <w:rPr>
          <w:rFonts w:ascii="仿宋" w:eastAsia="仿宋" w:hAnsi="仿宋" w:cs="宋体" w:hint="eastAsia"/>
          <w:kern w:val="0"/>
          <w:sz w:val="32"/>
          <w:szCs w:val="32"/>
        </w:rPr>
      </w:pPr>
      <w:bookmarkStart w:id="5" w:name="落款单位"/>
      <w:bookmarkEnd w:id="4"/>
      <w:r w:rsidRPr="004063B0">
        <w:rPr>
          <w:rFonts w:ascii="仿宋" w:eastAsia="仿宋" w:hAnsi="仿宋" w:cs="宋体" w:hint="eastAsia"/>
          <w:kern w:val="0"/>
          <w:sz w:val="32"/>
          <w:szCs w:val="32"/>
        </w:rPr>
        <w:t>上海市闵行区教育局</w:t>
      </w:r>
      <w:bookmarkEnd w:id="5"/>
    </w:p>
    <w:p w:rsidR="004063B0" w:rsidRPr="004063B0" w:rsidRDefault="004063B0" w:rsidP="004063B0">
      <w:pPr>
        <w:widowControl/>
        <w:spacing w:line="360" w:lineRule="auto"/>
        <w:ind w:rightChars="450" w:right="945"/>
        <w:jc w:val="right"/>
        <w:rPr>
          <w:rFonts w:ascii="仿宋" w:eastAsia="仿宋" w:hAnsi="仿宋" w:cs="宋体" w:hint="eastAsia"/>
          <w:kern w:val="0"/>
          <w:sz w:val="32"/>
          <w:szCs w:val="32"/>
        </w:rPr>
      </w:pPr>
      <w:bookmarkStart w:id="6" w:name="print_time"/>
      <w:r w:rsidRPr="004063B0">
        <w:rPr>
          <w:rFonts w:ascii="仿宋" w:eastAsia="仿宋" w:hAnsi="仿宋" w:cs="宋体"/>
          <w:kern w:val="0"/>
          <w:sz w:val="32"/>
          <w:szCs w:val="32"/>
        </w:rPr>
        <w:t>2023年12月26日</w:t>
      </w:r>
      <w:bookmarkEnd w:id="6"/>
    </w:p>
    <w:p w:rsidR="004063B0" w:rsidRPr="004063B0" w:rsidRDefault="004063B0" w:rsidP="004063B0">
      <w:pPr>
        <w:widowControl/>
        <w:spacing w:line="360" w:lineRule="auto"/>
        <w:ind w:leftChars="100" w:left="210" w:right="641"/>
        <w:rPr>
          <w:rFonts w:ascii="仿宋" w:eastAsia="仿宋" w:hAnsi="仿宋" w:cs="宋体" w:hint="eastAsia"/>
          <w:b/>
          <w:kern w:val="0"/>
          <w:sz w:val="32"/>
          <w:szCs w:val="32"/>
        </w:rPr>
      </w:pPr>
    </w:p>
    <w:p w:rsidR="004063B0" w:rsidRDefault="004063B0" w:rsidP="004063B0">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7" w:name="公开属性"/>
      <w:r>
        <w:rPr>
          <w:rFonts w:ascii="黑体" w:eastAsia="黑体" w:hAnsi="黑体" w:cs="宋体" w:hint="eastAsia"/>
          <w:kern w:val="0"/>
          <w:sz w:val="28"/>
          <w:szCs w:val="28"/>
        </w:rPr>
        <w:t>主动公开</w:t>
      </w:r>
      <w:bookmarkEnd w:id="7"/>
    </w:p>
    <w:tbl>
      <w:tblPr>
        <w:tblW w:w="8946"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4063B0" w:rsidTr="004063B0">
        <w:tc>
          <w:tcPr>
            <w:tcW w:w="8946" w:type="dxa"/>
            <w:tcBorders>
              <w:top w:val="single" w:sz="6" w:space="0" w:color="auto"/>
            </w:tcBorders>
          </w:tcPr>
          <w:p w:rsidR="004063B0" w:rsidRDefault="004063B0" w:rsidP="00163870">
            <w:pPr>
              <w:tabs>
                <w:tab w:val="right" w:pos="8089"/>
              </w:tabs>
              <w:spacing w:line="560" w:lineRule="exact"/>
              <w:ind w:right="641" w:firstLineChars="100" w:firstLine="280"/>
              <w:rPr>
                <w:rFonts w:ascii="方正小标宋简体" w:eastAsia="方正小标宋简体" w:cs="仿宋_GB2312" w:hint="eastAsia"/>
                <w:sz w:val="44"/>
                <w:szCs w:val="44"/>
              </w:rPr>
            </w:pPr>
            <w:bookmarkStart w:id="8" w:name="印发单位"/>
            <w:r>
              <w:rPr>
                <w:rFonts w:ascii="仿宋_GB2312" w:eastAsia="仿宋_GB2312" w:cs="仿宋_GB2312" w:hint="eastAsia"/>
                <w:sz w:val="28"/>
                <w:szCs w:val="28"/>
              </w:rPr>
              <w:t>上海市闵行区教育局办公室</w:t>
            </w:r>
            <w:bookmarkEnd w:id="8"/>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9" w:name="印发时间"/>
            <w:r>
              <w:rPr>
                <w:rFonts w:ascii="仿宋_GB2312" w:eastAsia="仿宋_GB2312" w:cs="仿宋_GB2312"/>
                <w:sz w:val="28"/>
                <w:szCs w:val="28"/>
              </w:rPr>
              <w:t>2023</w:t>
            </w:r>
            <w:r>
              <w:rPr>
                <w:rFonts w:ascii="仿宋_GB2312" w:eastAsia="仿宋_GB2312" w:cs="仿宋_GB2312" w:hint="eastAsia"/>
                <w:sz w:val="28"/>
                <w:szCs w:val="28"/>
              </w:rPr>
              <w:t>年</w:t>
            </w:r>
            <w:r>
              <w:rPr>
                <w:rFonts w:ascii="仿宋_GB2312" w:eastAsia="仿宋_GB2312" w:cs="仿宋_GB2312"/>
                <w:sz w:val="28"/>
                <w:szCs w:val="28"/>
              </w:rPr>
              <w:t>12</w:t>
            </w:r>
            <w:r>
              <w:rPr>
                <w:rFonts w:ascii="仿宋_GB2312" w:eastAsia="仿宋_GB2312" w:cs="仿宋_GB2312" w:hint="eastAsia"/>
                <w:sz w:val="28"/>
                <w:szCs w:val="28"/>
              </w:rPr>
              <w:t>月</w:t>
            </w:r>
            <w:r>
              <w:rPr>
                <w:rFonts w:ascii="仿宋_GB2312" w:eastAsia="仿宋_GB2312" w:cs="仿宋_GB2312"/>
                <w:sz w:val="28"/>
                <w:szCs w:val="28"/>
              </w:rPr>
              <w:t>26</w:t>
            </w:r>
            <w:bookmarkEnd w:id="9"/>
            <w:r>
              <w:rPr>
                <w:rFonts w:ascii="仿宋_GB2312" w:eastAsia="仿宋_GB2312" w:cs="仿宋_GB2312"/>
                <w:sz w:val="28"/>
                <w:szCs w:val="28"/>
              </w:rPr>
              <w:t>日</w:t>
            </w:r>
            <w:r>
              <w:rPr>
                <w:rFonts w:ascii="仿宋_GB2312" w:eastAsia="仿宋_GB2312" w:cs="仿宋_GB2312" w:hint="eastAsia"/>
                <w:sz w:val="28"/>
                <w:szCs w:val="28"/>
              </w:rPr>
              <w:t>印发</w:t>
            </w:r>
          </w:p>
        </w:tc>
        <w:bookmarkStart w:id="10" w:name="_GoBack"/>
        <w:bookmarkEnd w:id="10"/>
      </w:tr>
    </w:tbl>
    <w:p w:rsidR="004063B0" w:rsidRPr="004063B0" w:rsidRDefault="004063B0" w:rsidP="004063B0">
      <w:pPr>
        <w:spacing w:line="560" w:lineRule="exact"/>
        <w:jc w:val="left"/>
        <w:rPr>
          <w:rFonts w:ascii="黑体" w:eastAsia="黑体" w:hAnsi="黑体" w:cs="华文中宋"/>
          <w:bCs/>
          <w:sz w:val="32"/>
          <w:szCs w:val="32"/>
        </w:rPr>
      </w:pPr>
      <w:r w:rsidRPr="004063B0">
        <w:rPr>
          <w:rFonts w:ascii="黑体" w:eastAsia="黑体" w:hAnsi="黑体" w:cs="华文中宋"/>
          <w:bCs/>
          <w:sz w:val="32"/>
          <w:szCs w:val="32"/>
        </w:rPr>
        <w:lastRenderedPageBreak/>
        <w:t>附件</w:t>
      </w:r>
      <w:r w:rsidRPr="004063B0">
        <w:rPr>
          <w:rFonts w:ascii="黑体" w:eastAsia="黑体" w:hAnsi="黑体" w:cs="华文中宋" w:hint="eastAsia"/>
          <w:bCs/>
          <w:sz w:val="32"/>
          <w:szCs w:val="32"/>
        </w:rPr>
        <w:t>1</w:t>
      </w:r>
    </w:p>
    <w:p w:rsidR="004063B0" w:rsidRPr="004063B0" w:rsidRDefault="004063B0" w:rsidP="004063B0">
      <w:pPr>
        <w:spacing w:line="560" w:lineRule="exact"/>
        <w:jc w:val="center"/>
        <w:rPr>
          <w:rFonts w:ascii="方正小标宋简体" w:eastAsia="方正小标宋简体" w:hAnsi="华文中宋" w:cs="华文中宋" w:hint="eastAsia"/>
          <w:bCs/>
          <w:sz w:val="36"/>
          <w:szCs w:val="36"/>
        </w:rPr>
      </w:pPr>
      <w:r w:rsidRPr="004063B0">
        <w:rPr>
          <w:rFonts w:ascii="方正小标宋简体" w:eastAsia="方正小标宋简体" w:hAnsi="华文中宋" w:cs="华文中宋" w:hint="eastAsia"/>
          <w:bCs/>
          <w:sz w:val="36"/>
          <w:szCs w:val="36"/>
        </w:rPr>
        <w:t>闵行区“第二轮初中强校工程”实施方案</w:t>
      </w:r>
    </w:p>
    <w:p w:rsidR="004063B0" w:rsidRPr="004063B0" w:rsidRDefault="004063B0" w:rsidP="004063B0">
      <w:pPr>
        <w:spacing w:line="360" w:lineRule="auto"/>
        <w:rPr>
          <w:rFonts w:ascii="仿宋" w:eastAsia="仿宋" w:hAnsi="仿宋" w:cs="仿宋_GB2312" w:hint="eastAsia"/>
          <w:sz w:val="32"/>
          <w:szCs w:val="32"/>
        </w:rPr>
      </w:pPr>
    </w:p>
    <w:p w:rsidR="004063B0" w:rsidRPr="004063B0" w:rsidRDefault="004063B0" w:rsidP="004063B0">
      <w:pPr>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为贯彻落实党的二十大精神和《中共中央办公厅、国务院办公厅关于构建优质均衡的基本公共教育服务体系的意见》</w:t>
      </w:r>
      <w:bookmarkStart w:id="11" w:name="_Hlk152924832"/>
      <w:r w:rsidRPr="004063B0">
        <w:rPr>
          <w:rFonts w:ascii="仿宋" w:eastAsia="仿宋" w:hAnsi="仿宋" w:cs="仿宋_GB2312" w:hint="eastAsia"/>
          <w:sz w:val="32"/>
          <w:szCs w:val="32"/>
        </w:rPr>
        <w:t>、《教育部 国家发展改革委 财政部关于实施新时代基础教育扩优提质行动计划的意见》</w:t>
      </w:r>
      <w:bookmarkEnd w:id="11"/>
      <w:r w:rsidRPr="004063B0">
        <w:rPr>
          <w:rFonts w:ascii="仿宋" w:eastAsia="仿宋" w:hAnsi="仿宋" w:cs="仿宋_GB2312" w:hint="eastAsia"/>
          <w:sz w:val="32"/>
          <w:szCs w:val="32"/>
        </w:rPr>
        <w:t>（教基〔2023〕4 号）、《上海市示范性学区和集团建设三年行动计划》（沪教委基〔202</w:t>
      </w:r>
      <w:r w:rsidRPr="004063B0">
        <w:rPr>
          <w:rFonts w:ascii="仿宋" w:eastAsia="仿宋" w:hAnsi="仿宋" w:cs="仿宋_GB2312"/>
          <w:sz w:val="32"/>
          <w:szCs w:val="32"/>
        </w:rPr>
        <w:t>3</w:t>
      </w:r>
      <w:r w:rsidRPr="004063B0">
        <w:rPr>
          <w:rFonts w:ascii="仿宋" w:eastAsia="仿宋" w:hAnsi="仿宋" w:cs="仿宋_GB2312" w:hint="eastAsia"/>
          <w:sz w:val="32"/>
          <w:szCs w:val="32"/>
        </w:rPr>
        <w:t>〕</w:t>
      </w:r>
      <w:r w:rsidRPr="004063B0">
        <w:rPr>
          <w:rFonts w:ascii="仿宋" w:eastAsia="仿宋" w:hAnsi="仿宋" w:cs="仿宋_GB2312"/>
          <w:sz w:val="32"/>
          <w:szCs w:val="32"/>
        </w:rPr>
        <w:t>15</w:t>
      </w:r>
      <w:r w:rsidRPr="004063B0">
        <w:rPr>
          <w:rFonts w:ascii="仿宋" w:eastAsia="仿宋" w:hAnsi="仿宋" w:cs="仿宋_GB2312" w:hint="eastAsia"/>
          <w:sz w:val="32"/>
          <w:szCs w:val="32"/>
        </w:rPr>
        <w:t>号）、《上海市教育委员会关于实施项目化学习推动义务教育育人方式改革的指导意见》（沪教委基〔2023〕24号）、《关于进一步促进本市义务教育学校建设的实施意见》（沪教委基〔2022〕28号）、</w:t>
      </w:r>
      <w:bookmarkStart w:id="12" w:name="_Hlk152926005"/>
      <w:r w:rsidRPr="004063B0">
        <w:rPr>
          <w:rFonts w:ascii="仿宋" w:eastAsia="仿宋" w:hAnsi="仿宋" w:cs="仿宋_GB2312" w:hint="eastAsia"/>
          <w:sz w:val="32"/>
          <w:szCs w:val="32"/>
        </w:rPr>
        <w:t>《上海市教育委员会关于实施第二轮公办初中强校工程的通知》（沪教委基〔2023〕2</w:t>
      </w:r>
      <w:r w:rsidRPr="004063B0">
        <w:rPr>
          <w:rFonts w:ascii="仿宋" w:eastAsia="仿宋" w:hAnsi="仿宋" w:cs="仿宋_GB2312"/>
          <w:sz w:val="32"/>
          <w:szCs w:val="32"/>
        </w:rPr>
        <w:t>6</w:t>
      </w:r>
      <w:r w:rsidRPr="004063B0">
        <w:rPr>
          <w:rFonts w:ascii="仿宋" w:eastAsia="仿宋" w:hAnsi="仿宋" w:cs="仿宋_GB2312" w:hint="eastAsia"/>
          <w:sz w:val="32"/>
          <w:szCs w:val="32"/>
        </w:rPr>
        <w:t>号）、《中共闵行区委 闵行区人民政府关于闵行区推进教育高质量发展的实施意见》（闵委发〔2023〕6 号）等文件精神，在充分总结区域第一轮初中强</w:t>
      </w:r>
      <w:proofErr w:type="gramStart"/>
      <w:r w:rsidRPr="004063B0">
        <w:rPr>
          <w:rFonts w:ascii="仿宋" w:eastAsia="仿宋" w:hAnsi="仿宋" w:cs="仿宋_GB2312" w:hint="eastAsia"/>
          <w:sz w:val="32"/>
          <w:szCs w:val="32"/>
        </w:rPr>
        <w:t>校工程好经验</w:t>
      </w:r>
      <w:proofErr w:type="gramEnd"/>
      <w:r w:rsidRPr="004063B0">
        <w:rPr>
          <w:rFonts w:ascii="仿宋" w:eastAsia="仿宋" w:hAnsi="仿宋" w:cs="仿宋_GB2312" w:hint="eastAsia"/>
          <w:sz w:val="32"/>
          <w:szCs w:val="32"/>
        </w:rPr>
        <w:t>、好做法的基础上，聚焦内涵发展，通过政策支持、制度创新和项目实施，进一步提高初中教育优质均衡发展水平,为学生的终身发展夯实基础，特制定本方案。</w:t>
      </w:r>
      <w:bookmarkEnd w:id="12"/>
    </w:p>
    <w:p w:rsidR="004063B0" w:rsidRPr="004063B0" w:rsidRDefault="004063B0" w:rsidP="004063B0">
      <w:pPr>
        <w:spacing w:line="360" w:lineRule="auto"/>
        <w:ind w:firstLineChars="200" w:firstLine="640"/>
        <w:rPr>
          <w:rFonts w:ascii="黑体" w:eastAsia="黑体" w:hAnsi="黑体"/>
          <w:bCs/>
          <w:sz w:val="32"/>
          <w:szCs w:val="32"/>
        </w:rPr>
      </w:pPr>
      <w:r w:rsidRPr="004063B0">
        <w:rPr>
          <w:rFonts w:ascii="黑体" w:eastAsia="黑体" w:hAnsi="黑体" w:hint="eastAsia"/>
          <w:bCs/>
          <w:sz w:val="32"/>
          <w:szCs w:val="32"/>
        </w:rPr>
        <w:t>一、指导思想</w:t>
      </w:r>
    </w:p>
    <w:p w:rsidR="004063B0" w:rsidRPr="004063B0" w:rsidRDefault="004063B0" w:rsidP="004063B0">
      <w:pPr>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深入贯彻落实党的二十大精神和党的教育方针，坚持为党育人、为国育才，以深化教育改革为动力，落实立德树人根本任务，坚定不移推进义务教育优质均衡发展。秉承“让闵行每个孩</w:t>
      </w:r>
      <w:r w:rsidRPr="004063B0">
        <w:rPr>
          <w:rFonts w:ascii="仿宋" w:eastAsia="仿宋" w:hAnsi="仿宋" w:cs="仿宋_GB2312" w:hint="eastAsia"/>
          <w:sz w:val="32"/>
          <w:szCs w:val="32"/>
        </w:rPr>
        <w:lastRenderedPageBreak/>
        <w:t>子健康快乐成长”的理念，引导初中学校根据自身办学基础和学生实际情况，围绕“双新”背景下育人方式的变革，深入推进教育数字化转型，深化课程教学改革，着力构建富有特色的学校课程体系以及相应的管理和运行机制，以学生的可持续发展为根本，提升学生综合素质和关键能力，促进学生全面而有个性地发展。</w:t>
      </w:r>
    </w:p>
    <w:p w:rsidR="004063B0" w:rsidRPr="004063B0" w:rsidRDefault="004063B0" w:rsidP="004063B0">
      <w:pPr>
        <w:spacing w:line="360" w:lineRule="auto"/>
        <w:ind w:firstLineChars="200" w:firstLine="640"/>
        <w:rPr>
          <w:rFonts w:ascii="黑体" w:eastAsia="黑体" w:hAnsi="黑体" w:hint="eastAsia"/>
          <w:bCs/>
          <w:sz w:val="32"/>
          <w:szCs w:val="32"/>
        </w:rPr>
      </w:pPr>
      <w:r w:rsidRPr="004063B0">
        <w:rPr>
          <w:rFonts w:ascii="黑体" w:eastAsia="黑体" w:hAnsi="黑体" w:hint="eastAsia"/>
          <w:bCs/>
          <w:sz w:val="32"/>
          <w:szCs w:val="32"/>
        </w:rPr>
        <w:t>二、工作目标</w:t>
      </w:r>
    </w:p>
    <w:p w:rsidR="004063B0" w:rsidRPr="004063B0" w:rsidRDefault="004063B0" w:rsidP="004063B0">
      <w:pPr>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通过3</w:t>
      </w:r>
      <w:r w:rsidRPr="004063B0">
        <w:rPr>
          <w:rFonts w:ascii="仿宋" w:eastAsia="仿宋" w:hAnsi="仿宋" w:cs="仿宋_GB2312"/>
          <w:sz w:val="32"/>
          <w:szCs w:val="32"/>
        </w:rPr>
        <w:t>-5</w:t>
      </w:r>
      <w:r w:rsidRPr="004063B0">
        <w:rPr>
          <w:rFonts w:ascii="仿宋" w:eastAsia="仿宋" w:hAnsi="仿宋" w:cs="仿宋_GB2312" w:hint="eastAsia"/>
          <w:sz w:val="32"/>
          <w:szCs w:val="32"/>
        </w:rPr>
        <w:t>年主动发展，</w:t>
      </w:r>
      <w:r w:rsidRPr="004063B0">
        <w:rPr>
          <w:rFonts w:ascii="仿宋" w:eastAsia="仿宋" w:hAnsi="仿宋" w:cs="仿宋_GB2312"/>
          <w:sz w:val="32"/>
          <w:szCs w:val="32"/>
        </w:rPr>
        <w:t>实现</w:t>
      </w:r>
      <w:r w:rsidRPr="004063B0">
        <w:rPr>
          <w:rFonts w:ascii="仿宋" w:eastAsia="仿宋" w:hAnsi="仿宋" w:cs="仿宋_GB2312" w:hint="eastAsia"/>
          <w:sz w:val="32"/>
          <w:szCs w:val="32"/>
        </w:rPr>
        <w:t>区域初中教育</w:t>
      </w:r>
      <w:r w:rsidRPr="004063B0">
        <w:rPr>
          <w:rFonts w:ascii="仿宋" w:eastAsia="仿宋" w:hAnsi="仿宋" w:cs="仿宋_GB2312"/>
          <w:sz w:val="32"/>
          <w:szCs w:val="32"/>
        </w:rPr>
        <w:t>的高标准均衡发展、高品质内涵发展、高水平特色发展</w:t>
      </w:r>
      <w:r w:rsidRPr="004063B0">
        <w:rPr>
          <w:rFonts w:ascii="仿宋" w:eastAsia="仿宋" w:hAnsi="仿宋" w:cs="仿宋_GB2312" w:hint="eastAsia"/>
          <w:sz w:val="32"/>
          <w:szCs w:val="32"/>
        </w:rPr>
        <w:t>良好格局。学校资源支撑更加有力，师资队伍更加优质，育人方式更加科学，学校办学活力显著增强，学生综合素养明显提升，教育教学质量全面提高，形成区域初中教育高质量持续发展的良好生态，提升人民群众对义务教育的获得感和满意度。</w:t>
      </w:r>
      <w:r w:rsidRPr="004063B0">
        <w:rPr>
          <w:rFonts w:ascii="仿宋" w:eastAsia="仿宋" w:hAnsi="仿宋" w:cs="仿宋_GB2312"/>
          <w:sz w:val="32"/>
          <w:szCs w:val="32"/>
        </w:rPr>
        <w:t xml:space="preserve"> </w:t>
      </w:r>
    </w:p>
    <w:p w:rsidR="004063B0" w:rsidRPr="004063B0" w:rsidRDefault="004063B0" w:rsidP="004063B0">
      <w:pPr>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通过3</w:t>
      </w:r>
      <w:r w:rsidRPr="004063B0">
        <w:rPr>
          <w:rFonts w:ascii="仿宋" w:eastAsia="仿宋" w:hAnsi="仿宋" w:cs="仿宋_GB2312"/>
          <w:sz w:val="32"/>
          <w:szCs w:val="32"/>
        </w:rPr>
        <w:t>-5</w:t>
      </w:r>
      <w:r w:rsidRPr="004063B0">
        <w:rPr>
          <w:rFonts w:ascii="仿宋" w:eastAsia="仿宋" w:hAnsi="仿宋" w:cs="仿宋_GB2312" w:hint="eastAsia"/>
          <w:sz w:val="32"/>
          <w:szCs w:val="32"/>
        </w:rPr>
        <w:t>年主动发展，“实验校”办学治理再完善、课程建设再丰富、教学管理再夯实、数字赋能再提质、师资队伍再提升、空间</w:t>
      </w:r>
      <w:proofErr w:type="gramStart"/>
      <w:r w:rsidRPr="004063B0">
        <w:rPr>
          <w:rFonts w:ascii="仿宋" w:eastAsia="仿宋" w:hAnsi="仿宋" w:cs="仿宋_GB2312" w:hint="eastAsia"/>
          <w:sz w:val="32"/>
          <w:szCs w:val="32"/>
        </w:rPr>
        <w:t>育人再</w:t>
      </w:r>
      <w:proofErr w:type="gramEnd"/>
      <w:r w:rsidRPr="004063B0">
        <w:rPr>
          <w:rFonts w:ascii="仿宋" w:eastAsia="仿宋" w:hAnsi="仿宋" w:cs="仿宋_GB2312" w:hint="eastAsia"/>
          <w:sz w:val="32"/>
          <w:szCs w:val="32"/>
        </w:rPr>
        <w:t>打造，建成“家门口的好初中”，实现“实验校”整体办学质量提升。</w:t>
      </w:r>
    </w:p>
    <w:p w:rsidR="004063B0" w:rsidRPr="004063B0" w:rsidRDefault="004063B0" w:rsidP="004063B0">
      <w:pPr>
        <w:spacing w:line="360" w:lineRule="auto"/>
        <w:ind w:firstLineChars="200" w:firstLine="640"/>
        <w:rPr>
          <w:rFonts w:ascii="黑体" w:eastAsia="黑体" w:hAnsi="黑体"/>
          <w:sz w:val="32"/>
          <w:szCs w:val="32"/>
        </w:rPr>
      </w:pPr>
      <w:r w:rsidRPr="004063B0">
        <w:rPr>
          <w:rFonts w:ascii="黑体" w:eastAsia="黑体" w:hAnsi="黑体" w:hint="eastAsia"/>
          <w:sz w:val="32"/>
          <w:szCs w:val="32"/>
        </w:rPr>
        <w:t>三</w:t>
      </w:r>
      <w:r w:rsidRPr="004063B0">
        <w:rPr>
          <w:rFonts w:ascii="黑体" w:eastAsia="黑体" w:hAnsi="黑体"/>
          <w:sz w:val="32"/>
          <w:szCs w:val="32"/>
        </w:rPr>
        <w:t>、</w:t>
      </w:r>
      <w:r w:rsidRPr="004063B0">
        <w:rPr>
          <w:rFonts w:ascii="黑体" w:eastAsia="黑体" w:hAnsi="黑体" w:hint="eastAsia"/>
          <w:sz w:val="32"/>
          <w:szCs w:val="32"/>
        </w:rPr>
        <w:t>实施策略</w:t>
      </w:r>
    </w:p>
    <w:p w:rsidR="004063B0" w:rsidRPr="004063B0" w:rsidRDefault="004063B0" w:rsidP="004063B0">
      <w:pPr>
        <w:snapToGrid w:val="0"/>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根据国家和上海市的相关文件精神，教育行政部门在充分总结第一轮初中强校工程的基础上，基于市级专题培训、学校系统调研，研究制定“1</w:t>
      </w:r>
      <w:r w:rsidRPr="004063B0">
        <w:rPr>
          <w:rFonts w:ascii="仿宋" w:eastAsia="仿宋" w:hAnsi="仿宋" w:cs="仿宋_GB2312"/>
          <w:sz w:val="32"/>
          <w:szCs w:val="32"/>
        </w:rPr>
        <w:t>26</w:t>
      </w:r>
      <w:r w:rsidRPr="004063B0">
        <w:rPr>
          <w:rFonts w:ascii="仿宋" w:eastAsia="仿宋" w:hAnsi="仿宋" w:cs="仿宋_GB2312" w:hint="eastAsia"/>
          <w:sz w:val="32"/>
          <w:szCs w:val="32"/>
        </w:rPr>
        <w:t>”行动策略，明确部署，重视办学质量导向。以绿色指标、增值评估为抓手，引导各“实验校”积极</w:t>
      </w:r>
      <w:r w:rsidRPr="004063B0">
        <w:rPr>
          <w:rFonts w:ascii="仿宋" w:eastAsia="仿宋" w:hAnsi="仿宋" w:cs="仿宋_GB2312" w:hint="eastAsia"/>
          <w:sz w:val="32"/>
          <w:szCs w:val="32"/>
        </w:rPr>
        <w:lastRenderedPageBreak/>
        <w:t>探索教育新思维、拓宽新视野，实现区域初中学校办学质量整体提升，使区内义务教育阶段初中学校发展更加均衡，办学水平更加优质，发展活力更加充分，开创区域教育发展新格局。</w:t>
      </w:r>
    </w:p>
    <w:p w:rsidR="004063B0" w:rsidRPr="004063B0" w:rsidRDefault="004063B0" w:rsidP="004063B0">
      <w:pPr>
        <w:snapToGrid w:val="0"/>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突出一条主线：推进闵行区初中教育优质均衡高质量发展</w:t>
      </w:r>
    </w:p>
    <w:p w:rsidR="004063B0" w:rsidRPr="004063B0" w:rsidRDefault="004063B0" w:rsidP="004063B0">
      <w:pPr>
        <w:snapToGrid w:val="0"/>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把握两个原则：点面结合、项目整合</w:t>
      </w:r>
    </w:p>
    <w:p w:rsidR="004063B0" w:rsidRPr="004063B0" w:rsidRDefault="004063B0" w:rsidP="004063B0">
      <w:pPr>
        <w:snapToGrid w:val="0"/>
        <w:spacing w:line="360" w:lineRule="auto"/>
        <w:ind w:firstLineChars="200" w:firstLine="640"/>
        <w:rPr>
          <w:rFonts w:ascii="仿宋" w:eastAsia="仿宋" w:hAnsi="仿宋" w:cs="仿宋_GB2312"/>
          <w:sz w:val="32"/>
          <w:szCs w:val="32"/>
        </w:rPr>
      </w:pPr>
      <w:r w:rsidRPr="004063B0">
        <w:rPr>
          <w:rFonts w:ascii="仿宋" w:eastAsia="仿宋" w:hAnsi="仿宋" w:cs="仿宋_GB2312" w:hint="eastAsia"/>
          <w:sz w:val="32"/>
          <w:szCs w:val="32"/>
        </w:rPr>
        <w:t>聚焦六项重点：办学治理再完善、教学管理再夯实、课程建设再丰富、师资队伍再提升、数字赋能再提质、空间</w:t>
      </w:r>
      <w:proofErr w:type="gramStart"/>
      <w:r w:rsidRPr="004063B0">
        <w:rPr>
          <w:rFonts w:ascii="仿宋" w:eastAsia="仿宋" w:hAnsi="仿宋" w:cs="仿宋_GB2312" w:hint="eastAsia"/>
          <w:sz w:val="32"/>
          <w:szCs w:val="32"/>
        </w:rPr>
        <w:t>育人再</w:t>
      </w:r>
      <w:proofErr w:type="gramEnd"/>
      <w:r w:rsidRPr="004063B0">
        <w:rPr>
          <w:rFonts w:ascii="仿宋" w:eastAsia="仿宋" w:hAnsi="仿宋" w:cs="仿宋_GB2312" w:hint="eastAsia"/>
          <w:sz w:val="32"/>
          <w:szCs w:val="32"/>
        </w:rPr>
        <w:t>打造</w:t>
      </w:r>
    </w:p>
    <w:p w:rsidR="004063B0" w:rsidRPr="004063B0" w:rsidRDefault="004063B0" w:rsidP="004063B0">
      <w:pPr>
        <w:spacing w:line="360" w:lineRule="auto"/>
        <w:ind w:firstLineChars="200" w:firstLine="640"/>
        <w:rPr>
          <w:rFonts w:ascii="黑体" w:eastAsia="黑体" w:hAnsi="黑体" w:hint="eastAsia"/>
          <w:sz w:val="32"/>
          <w:szCs w:val="32"/>
        </w:rPr>
      </w:pPr>
      <w:r w:rsidRPr="004063B0">
        <w:rPr>
          <w:rFonts w:ascii="黑体" w:eastAsia="黑体" w:hAnsi="黑体" w:hint="eastAsia"/>
          <w:sz w:val="32"/>
          <w:szCs w:val="32"/>
        </w:rPr>
        <w:t>四</w:t>
      </w:r>
      <w:r w:rsidRPr="004063B0">
        <w:rPr>
          <w:rFonts w:ascii="黑体" w:eastAsia="黑体" w:hAnsi="黑体"/>
          <w:sz w:val="32"/>
          <w:szCs w:val="32"/>
        </w:rPr>
        <w:t>、</w:t>
      </w:r>
      <w:r w:rsidRPr="004063B0">
        <w:rPr>
          <w:rFonts w:ascii="黑体" w:eastAsia="黑体" w:hAnsi="黑体" w:hint="eastAsia"/>
          <w:sz w:val="32"/>
          <w:szCs w:val="32"/>
        </w:rPr>
        <w:t>主要任务</w:t>
      </w:r>
    </w:p>
    <w:p w:rsidR="004063B0" w:rsidRPr="004063B0" w:rsidRDefault="004063B0" w:rsidP="004063B0">
      <w:pPr>
        <w:snapToGrid w:val="0"/>
        <w:spacing w:line="360" w:lineRule="auto"/>
        <w:ind w:firstLineChars="200" w:firstLine="640"/>
        <w:rPr>
          <w:rFonts w:ascii="楷体" w:eastAsia="楷体" w:hAnsi="楷体"/>
          <w:bCs/>
          <w:sz w:val="32"/>
          <w:szCs w:val="32"/>
        </w:rPr>
      </w:pPr>
      <w:r w:rsidRPr="004063B0">
        <w:rPr>
          <w:rFonts w:ascii="楷体" w:eastAsia="楷体" w:hAnsi="楷体" w:hint="eastAsia"/>
          <w:bCs/>
          <w:sz w:val="32"/>
          <w:szCs w:val="32"/>
        </w:rPr>
        <w:t>（一）综合施策，关注办学资源优化</w:t>
      </w:r>
    </w:p>
    <w:p w:rsidR="004063B0" w:rsidRPr="004063B0" w:rsidRDefault="004063B0" w:rsidP="004063B0">
      <w:pPr>
        <w:spacing w:line="360" w:lineRule="auto"/>
        <w:ind w:firstLine="600"/>
        <w:rPr>
          <w:rFonts w:ascii="仿宋" w:eastAsia="仿宋" w:hAnsi="仿宋"/>
          <w:b/>
          <w:bCs/>
          <w:sz w:val="32"/>
          <w:szCs w:val="32"/>
        </w:rPr>
      </w:pPr>
      <w:r w:rsidRPr="004063B0">
        <w:rPr>
          <w:rFonts w:ascii="仿宋" w:eastAsia="仿宋" w:hAnsi="仿宋" w:cs="仿宋_GB2312" w:hint="eastAsia"/>
          <w:b/>
          <w:bCs/>
          <w:sz w:val="32"/>
          <w:szCs w:val="32"/>
        </w:rPr>
        <w:t>1.</w:t>
      </w:r>
      <w:r w:rsidRPr="004063B0">
        <w:rPr>
          <w:rFonts w:ascii="仿宋" w:eastAsia="仿宋" w:hAnsi="仿宋" w:hint="eastAsia"/>
          <w:b/>
          <w:bCs/>
          <w:sz w:val="32"/>
          <w:szCs w:val="32"/>
        </w:rPr>
        <w:t>校园空间再造，创设优质育人环境。</w:t>
      </w:r>
      <w:r w:rsidRPr="004063B0">
        <w:rPr>
          <w:rFonts w:ascii="仿宋" w:eastAsia="仿宋" w:hAnsi="仿宋" w:cs="仿宋_GB2312" w:hint="eastAsia"/>
          <w:sz w:val="32"/>
          <w:szCs w:val="32"/>
        </w:rPr>
        <w:t>根据《关于进一步促进本市义务教育学校建设的实施意见》文件要求，区域优先将“实验校”纳入新一轮义务教育校舍和设施升级改造范围，重点改善用餐环境，升级学生厕所，配备无障碍设施和教室空调，建设跨学科综合学习空间，拓展普通教室的育人功能，探索建设公共学习空间。“实验校”围绕教育综合改革的热点，以教育转型和课程教学改革为方向，充分挖掘空间环境资源为教育教学服务的内驱力和创造力，对学校特色、课程设置、空间环境做结构性思考，让环境成为学生学习的隐性课程，进而让环境成为学习空间和育人空间。</w:t>
      </w:r>
    </w:p>
    <w:p w:rsidR="004063B0" w:rsidRPr="004063B0" w:rsidRDefault="004063B0" w:rsidP="004063B0">
      <w:pPr>
        <w:snapToGrid w:val="0"/>
        <w:spacing w:line="360" w:lineRule="auto"/>
        <w:ind w:firstLineChars="200" w:firstLine="643"/>
        <w:rPr>
          <w:rFonts w:ascii="仿宋" w:eastAsia="仿宋" w:hAnsi="仿宋" w:cs="仿宋_GB2312"/>
          <w:sz w:val="32"/>
          <w:szCs w:val="32"/>
          <w:lang w:eastAsia="zh-Hans"/>
        </w:rPr>
      </w:pPr>
      <w:r w:rsidRPr="004063B0">
        <w:rPr>
          <w:rFonts w:ascii="仿宋" w:eastAsia="仿宋" w:hAnsi="仿宋" w:hint="eastAsia"/>
          <w:b/>
          <w:bCs/>
          <w:sz w:val="32"/>
          <w:szCs w:val="32"/>
        </w:rPr>
        <w:t>2</w:t>
      </w:r>
      <w:r w:rsidRPr="004063B0">
        <w:rPr>
          <w:rFonts w:ascii="仿宋" w:eastAsia="仿宋" w:hAnsi="仿宋"/>
          <w:b/>
          <w:bCs/>
          <w:sz w:val="32"/>
          <w:szCs w:val="32"/>
        </w:rPr>
        <w:t>.</w:t>
      </w:r>
      <w:r w:rsidRPr="004063B0">
        <w:rPr>
          <w:rFonts w:ascii="仿宋" w:eastAsia="仿宋" w:hAnsi="仿宋" w:hint="eastAsia"/>
          <w:b/>
          <w:bCs/>
          <w:sz w:val="32"/>
          <w:szCs w:val="32"/>
        </w:rPr>
        <w:t>优质资源统筹，提升辐射带动效果。</w:t>
      </w:r>
      <w:r w:rsidRPr="004063B0">
        <w:rPr>
          <w:rFonts w:ascii="仿宋" w:eastAsia="仿宋" w:hAnsi="仿宋" w:cs="仿宋_GB2312" w:hint="eastAsia"/>
          <w:sz w:val="32"/>
          <w:szCs w:val="32"/>
        </w:rPr>
        <w:t>区域优先将第二轮“实验校”纳入市示范性、区</w:t>
      </w:r>
      <w:r w:rsidRPr="004063B0">
        <w:rPr>
          <w:rFonts w:ascii="仿宋" w:eastAsia="仿宋" w:hAnsi="仿宋" w:cs="仿宋_GB2312" w:hint="eastAsia"/>
          <w:sz w:val="32"/>
          <w:szCs w:val="32"/>
          <w:lang w:eastAsia="zh-Hans"/>
        </w:rPr>
        <w:t>紧密型</w:t>
      </w:r>
      <w:r w:rsidRPr="004063B0">
        <w:rPr>
          <w:rFonts w:ascii="仿宋" w:eastAsia="仿宋" w:hAnsi="仿宋" w:cs="仿宋_GB2312" w:hint="eastAsia"/>
          <w:sz w:val="32"/>
          <w:szCs w:val="32"/>
        </w:rPr>
        <w:t>学区和集团创建范围，通过委托管理</w:t>
      </w:r>
      <w:r w:rsidRPr="004063B0">
        <w:rPr>
          <w:rFonts w:ascii="仿宋" w:eastAsia="仿宋" w:hAnsi="仿宋" w:cs="仿宋_GB2312"/>
          <w:sz w:val="32"/>
          <w:szCs w:val="32"/>
        </w:rPr>
        <w:t>、</w:t>
      </w:r>
      <w:r w:rsidRPr="004063B0">
        <w:rPr>
          <w:rFonts w:ascii="仿宋" w:eastAsia="仿宋" w:hAnsi="仿宋" w:cs="仿宋_GB2312" w:hint="eastAsia"/>
          <w:sz w:val="32"/>
          <w:szCs w:val="32"/>
        </w:rPr>
        <w:t>一体办学、组团流动</w:t>
      </w:r>
      <w:r w:rsidRPr="004063B0">
        <w:rPr>
          <w:rFonts w:ascii="仿宋" w:eastAsia="仿宋" w:hAnsi="仿宋" w:cs="仿宋_GB2312"/>
          <w:sz w:val="32"/>
          <w:szCs w:val="32"/>
        </w:rPr>
        <w:t>等形式</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为</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实验校</w:t>
      </w:r>
      <w:r w:rsidRPr="004063B0">
        <w:rPr>
          <w:rFonts w:ascii="仿宋" w:eastAsia="仿宋" w:hAnsi="仿宋" w:cs="仿宋_GB2312" w:hint="eastAsia"/>
          <w:sz w:val="32"/>
          <w:szCs w:val="32"/>
        </w:rPr>
        <w:t>”安排</w:t>
      </w:r>
      <w:r w:rsidRPr="004063B0">
        <w:rPr>
          <w:rFonts w:ascii="仿宋" w:eastAsia="仿宋" w:hAnsi="仿宋" w:cs="仿宋_GB2312" w:hint="eastAsia"/>
          <w:sz w:val="32"/>
          <w:szCs w:val="32"/>
          <w:lang w:eastAsia="zh-Hans"/>
        </w:rPr>
        <w:t>适合</w:t>
      </w:r>
      <w:r w:rsidRPr="004063B0">
        <w:rPr>
          <w:rFonts w:ascii="仿宋" w:eastAsia="仿宋" w:hAnsi="仿宋" w:cs="仿宋_GB2312" w:hint="eastAsia"/>
          <w:sz w:val="32"/>
          <w:szCs w:val="32"/>
          <w:lang w:eastAsia="zh-Hans"/>
        </w:rPr>
        <w:lastRenderedPageBreak/>
        <w:t>的</w:t>
      </w:r>
      <w:proofErr w:type="gramStart"/>
      <w:r w:rsidRPr="004063B0">
        <w:rPr>
          <w:rFonts w:ascii="仿宋" w:eastAsia="仿宋" w:hAnsi="仿宋" w:cs="仿宋_GB2312" w:hint="eastAsia"/>
          <w:sz w:val="32"/>
          <w:szCs w:val="32"/>
        </w:rPr>
        <w:t>优质</w:t>
      </w:r>
      <w:r w:rsidRPr="004063B0">
        <w:rPr>
          <w:rFonts w:ascii="仿宋" w:eastAsia="仿宋" w:hAnsi="仿宋" w:cs="仿宋_GB2312" w:hint="eastAsia"/>
          <w:sz w:val="32"/>
          <w:szCs w:val="32"/>
          <w:lang w:eastAsia="zh-Hans"/>
        </w:rPr>
        <w:t>学校</w:t>
      </w:r>
      <w:proofErr w:type="gramEnd"/>
      <w:r w:rsidRPr="004063B0">
        <w:rPr>
          <w:rFonts w:ascii="仿宋" w:eastAsia="仿宋" w:hAnsi="仿宋" w:cs="仿宋_GB2312" w:hint="eastAsia"/>
          <w:sz w:val="32"/>
          <w:szCs w:val="32"/>
          <w:lang w:eastAsia="zh-Hans"/>
        </w:rPr>
        <w:t>作为支援校（结对校）</w:t>
      </w:r>
      <w:r w:rsidRPr="004063B0">
        <w:rPr>
          <w:rFonts w:ascii="仿宋" w:eastAsia="仿宋" w:hAnsi="仿宋" w:cs="仿宋_GB2312" w:hint="eastAsia"/>
          <w:sz w:val="32"/>
          <w:szCs w:val="32"/>
        </w:rPr>
        <w:t>，围绕教师队伍建设、课程教学改革、优质资源共享等方面，</w:t>
      </w:r>
      <w:r w:rsidRPr="004063B0">
        <w:rPr>
          <w:rFonts w:ascii="仿宋" w:eastAsia="仿宋" w:hAnsi="仿宋" w:cs="仿宋_GB2312" w:hint="eastAsia"/>
          <w:sz w:val="32"/>
          <w:szCs w:val="32"/>
          <w:lang w:eastAsia="zh-Hans"/>
        </w:rPr>
        <w:t>明确支援校（结对校）对</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实验校</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的</w:t>
      </w:r>
      <w:r w:rsidRPr="004063B0">
        <w:rPr>
          <w:rFonts w:ascii="仿宋" w:eastAsia="仿宋" w:hAnsi="仿宋" w:cs="仿宋_GB2312" w:hint="eastAsia"/>
          <w:sz w:val="32"/>
          <w:szCs w:val="32"/>
        </w:rPr>
        <w:t>引领</w:t>
      </w:r>
      <w:r w:rsidRPr="004063B0">
        <w:rPr>
          <w:rFonts w:ascii="仿宋" w:eastAsia="仿宋" w:hAnsi="仿宋" w:cs="仿宋_GB2312" w:hint="eastAsia"/>
          <w:sz w:val="32"/>
          <w:szCs w:val="32"/>
          <w:lang w:eastAsia="zh-Hans"/>
        </w:rPr>
        <w:t>内容和</w:t>
      </w:r>
      <w:r w:rsidRPr="004063B0">
        <w:rPr>
          <w:rFonts w:ascii="仿宋" w:eastAsia="仿宋" w:hAnsi="仿宋" w:cs="仿宋_GB2312" w:hint="eastAsia"/>
          <w:sz w:val="32"/>
          <w:szCs w:val="32"/>
        </w:rPr>
        <w:t>要求</w:t>
      </w:r>
      <w:r w:rsidRPr="004063B0">
        <w:rPr>
          <w:rFonts w:ascii="仿宋" w:eastAsia="仿宋" w:hAnsi="仿宋" w:cs="仿宋_GB2312" w:hint="eastAsia"/>
          <w:sz w:val="32"/>
          <w:szCs w:val="32"/>
          <w:lang w:eastAsia="zh-Hans"/>
        </w:rPr>
        <w:t>。</w:t>
      </w:r>
      <w:r w:rsidRPr="004063B0">
        <w:rPr>
          <w:rFonts w:ascii="仿宋" w:eastAsia="仿宋" w:hAnsi="仿宋" w:cs="仿宋_GB2312" w:hint="eastAsia"/>
          <w:sz w:val="32"/>
          <w:szCs w:val="32"/>
        </w:rPr>
        <w:t>通过选派“实验校”优秀干部到支援校</w:t>
      </w:r>
      <w:r w:rsidRPr="004063B0">
        <w:rPr>
          <w:rFonts w:ascii="仿宋" w:eastAsia="仿宋" w:hAnsi="仿宋" w:cs="仿宋_GB2312" w:hint="eastAsia"/>
          <w:sz w:val="32"/>
          <w:szCs w:val="32"/>
          <w:lang w:eastAsia="zh-Hans"/>
        </w:rPr>
        <w:t>（结对校）</w:t>
      </w:r>
      <w:proofErr w:type="gramStart"/>
      <w:r w:rsidRPr="004063B0">
        <w:rPr>
          <w:rFonts w:ascii="仿宋" w:eastAsia="仿宋" w:hAnsi="仿宋" w:cs="仿宋_GB2312" w:hint="eastAsia"/>
          <w:sz w:val="32"/>
          <w:szCs w:val="32"/>
        </w:rPr>
        <w:t>跟岗学习</w:t>
      </w:r>
      <w:proofErr w:type="gramEnd"/>
      <w:r w:rsidRPr="004063B0">
        <w:rPr>
          <w:rFonts w:ascii="仿宋" w:eastAsia="仿宋" w:hAnsi="仿宋" w:cs="仿宋_GB2312" w:hint="eastAsia"/>
          <w:sz w:val="32"/>
          <w:szCs w:val="32"/>
        </w:rPr>
        <w:t>、遴选优质校的优秀干部承担“实验校”管理工作等方式，提高“实验校”管理水平。</w:t>
      </w:r>
      <w:r w:rsidRPr="004063B0">
        <w:rPr>
          <w:rFonts w:ascii="仿宋" w:eastAsia="仿宋" w:hAnsi="仿宋" w:cs="仿宋_GB2312" w:hint="eastAsia"/>
          <w:sz w:val="32"/>
          <w:szCs w:val="32"/>
          <w:lang w:eastAsia="zh-Hans"/>
        </w:rPr>
        <w:t>加大“实验校”与支援校（结对校）优质</w:t>
      </w:r>
      <w:r w:rsidRPr="004063B0">
        <w:rPr>
          <w:rFonts w:ascii="仿宋" w:eastAsia="仿宋" w:hAnsi="仿宋" w:cs="仿宋_GB2312" w:hint="eastAsia"/>
          <w:sz w:val="32"/>
          <w:szCs w:val="32"/>
        </w:rPr>
        <w:t>教学</w:t>
      </w:r>
      <w:r w:rsidRPr="004063B0">
        <w:rPr>
          <w:rFonts w:ascii="仿宋" w:eastAsia="仿宋" w:hAnsi="仿宋" w:cs="仿宋_GB2312" w:hint="eastAsia"/>
          <w:sz w:val="32"/>
          <w:szCs w:val="32"/>
          <w:lang w:eastAsia="zh-Hans"/>
        </w:rPr>
        <w:t>资源共建共享力度，建立校际联合研修以及优质教学资源、课程资源、场馆资源的共建共享机制。</w:t>
      </w:r>
    </w:p>
    <w:p w:rsidR="004063B0" w:rsidRPr="004063B0" w:rsidRDefault="004063B0" w:rsidP="004063B0">
      <w:pPr>
        <w:spacing w:line="360" w:lineRule="auto"/>
        <w:ind w:firstLine="600"/>
        <w:rPr>
          <w:rFonts w:ascii="仿宋" w:eastAsia="仿宋" w:hAnsi="仿宋" w:cs="仿宋_GB2312" w:hint="eastAsia"/>
          <w:sz w:val="32"/>
          <w:szCs w:val="32"/>
        </w:rPr>
      </w:pPr>
      <w:r w:rsidRPr="004063B0">
        <w:rPr>
          <w:rFonts w:ascii="仿宋" w:eastAsia="仿宋" w:hAnsi="仿宋"/>
          <w:b/>
          <w:bCs/>
          <w:sz w:val="32"/>
          <w:szCs w:val="32"/>
        </w:rPr>
        <w:t>3</w:t>
      </w:r>
      <w:r w:rsidRPr="004063B0">
        <w:rPr>
          <w:rFonts w:ascii="仿宋" w:eastAsia="仿宋" w:hAnsi="仿宋" w:hint="eastAsia"/>
          <w:b/>
          <w:bCs/>
          <w:sz w:val="32"/>
          <w:szCs w:val="32"/>
        </w:rPr>
        <w:t>.数字技术赋能，加强课堂教学创新。</w:t>
      </w:r>
      <w:r w:rsidRPr="004063B0">
        <w:rPr>
          <w:rFonts w:ascii="仿宋" w:eastAsia="仿宋" w:hAnsi="仿宋" w:cs="仿宋_GB2312" w:hint="eastAsia"/>
          <w:sz w:val="32"/>
          <w:szCs w:val="32"/>
        </w:rPr>
        <w:t>区域优先将“实验校”纳入区域教学数字化</w:t>
      </w:r>
      <w:proofErr w:type="gramStart"/>
      <w:r w:rsidRPr="004063B0">
        <w:rPr>
          <w:rFonts w:ascii="仿宋" w:eastAsia="仿宋" w:hAnsi="仿宋" w:cs="仿宋_GB2312" w:hint="eastAsia"/>
          <w:sz w:val="32"/>
          <w:szCs w:val="32"/>
        </w:rPr>
        <w:t>转型试点</w:t>
      </w:r>
      <w:proofErr w:type="gramEnd"/>
      <w:r w:rsidRPr="004063B0">
        <w:rPr>
          <w:rFonts w:ascii="仿宋" w:eastAsia="仿宋" w:hAnsi="仿宋" w:cs="仿宋_GB2312" w:hint="eastAsia"/>
          <w:sz w:val="32"/>
          <w:szCs w:val="32"/>
        </w:rPr>
        <w:t>学校范围，优化学校数字教学场景建设。“实验校”要</w:t>
      </w:r>
      <w:r w:rsidRPr="004063B0">
        <w:rPr>
          <w:rFonts w:ascii="仿宋" w:eastAsia="仿宋" w:hAnsi="仿宋" w:cs="仿宋_GB2312" w:hint="eastAsia"/>
          <w:sz w:val="32"/>
          <w:szCs w:val="32"/>
          <w:lang w:eastAsia="zh-Hans"/>
        </w:rPr>
        <w:t>积极参与教学数字化转型实践</w:t>
      </w:r>
      <w:r w:rsidRPr="004063B0">
        <w:rPr>
          <w:rFonts w:ascii="仿宋" w:eastAsia="仿宋" w:hAnsi="仿宋" w:cs="仿宋_GB2312" w:hint="eastAsia"/>
          <w:sz w:val="32"/>
          <w:szCs w:val="32"/>
        </w:rPr>
        <w:t>，创新备课、教学、作业等教育场景，</w:t>
      </w:r>
      <w:proofErr w:type="gramStart"/>
      <w:r w:rsidRPr="004063B0">
        <w:rPr>
          <w:rFonts w:ascii="仿宋" w:eastAsia="仿宋" w:hAnsi="仿宋" w:cs="仿宋_GB2312" w:hint="eastAsia"/>
          <w:sz w:val="32"/>
          <w:szCs w:val="32"/>
        </w:rPr>
        <w:t>探索线</w:t>
      </w:r>
      <w:proofErr w:type="gramEnd"/>
      <w:r w:rsidRPr="004063B0">
        <w:rPr>
          <w:rFonts w:ascii="仿宋" w:eastAsia="仿宋" w:hAnsi="仿宋" w:cs="仿宋_GB2312" w:hint="eastAsia"/>
          <w:sz w:val="32"/>
          <w:szCs w:val="32"/>
        </w:rPr>
        <w:t>上线下深度融合，促使数据驱动的因材施教更加常态化、教学方式更加智能化。通过数字资源、互动工具、智能算法应用，结合学生个性特征，促进内容重构、流程再造、方式优化，探索形成教学数字化转型新样态。</w:t>
      </w:r>
    </w:p>
    <w:p w:rsidR="004063B0" w:rsidRPr="004063B0" w:rsidRDefault="004063B0" w:rsidP="004063B0">
      <w:pPr>
        <w:snapToGrid w:val="0"/>
        <w:spacing w:line="360" w:lineRule="auto"/>
        <w:ind w:firstLineChars="200" w:firstLine="640"/>
        <w:rPr>
          <w:rFonts w:ascii="楷体" w:eastAsia="楷体" w:hAnsi="楷体"/>
          <w:bCs/>
          <w:sz w:val="32"/>
          <w:szCs w:val="32"/>
        </w:rPr>
      </w:pPr>
      <w:r w:rsidRPr="004063B0">
        <w:rPr>
          <w:rFonts w:ascii="楷体" w:eastAsia="楷体" w:hAnsi="楷体" w:hint="eastAsia"/>
          <w:bCs/>
          <w:sz w:val="32"/>
          <w:szCs w:val="32"/>
        </w:rPr>
        <w:t>（二）增强助力，打造优质师资团队</w:t>
      </w:r>
    </w:p>
    <w:p w:rsidR="004063B0" w:rsidRPr="004063B0" w:rsidRDefault="004063B0" w:rsidP="004063B0">
      <w:pPr>
        <w:spacing w:line="360" w:lineRule="auto"/>
        <w:ind w:firstLine="600"/>
        <w:rPr>
          <w:rFonts w:ascii="仿宋" w:eastAsia="仿宋" w:hAnsi="仿宋"/>
          <w:b/>
          <w:bCs/>
          <w:sz w:val="32"/>
          <w:szCs w:val="32"/>
        </w:rPr>
      </w:pPr>
      <w:r w:rsidRPr="004063B0">
        <w:rPr>
          <w:rFonts w:ascii="仿宋" w:eastAsia="仿宋" w:hAnsi="仿宋" w:hint="eastAsia"/>
          <w:b/>
          <w:bCs/>
          <w:sz w:val="32"/>
          <w:szCs w:val="32"/>
        </w:rPr>
        <w:t>1.加强名师、名校长配备与融入。</w:t>
      </w:r>
      <w:r w:rsidRPr="004063B0">
        <w:rPr>
          <w:rFonts w:ascii="仿宋" w:eastAsia="仿宋" w:hAnsi="仿宋" w:cs="仿宋_GB2312" w:hint="eastAsia"/>
          <w:sz w:val="32"/>
          <w:szCs w:val="32"/>
        </w:rPr>
        <w:t>区域将“实验校”作</w:t>
      </w:r>
      <w:r w:rsidRPr="004063B0">
        <w:rPr>
          <w:rFonts w:ascii="仿宋" w:eastAsia="仿宋" w:hAnsi="仿宋" w:hint="eastAsia"/>
          <w:sz w:val="32"/>
          <w:szCs w:val="32"/>
        </w:rPr>
        <w:t>为</w:t>
      </w:r>
      <w:r w:rsidRPr="004063B0">
        <w:rPr>
          <w:rFonts w:ascii="仿宋" w:eastAsia="仿宋" w:hAnsi="仿宋" w:hint="eastAsia"/>
          <w:sz w:val="32"/>
          <w:szCs w:val="32"/>
          <w:lang w:eastAsia="zh-Hans"/>
        </w:rPr>
        <w:t>“</w:t>
      </w:r>
      <w:r w:rsidRPr="004063B0">
        <w:rPr>
          <w:rFonts w:ascii="仿宋" w:eastAsia="仿宋" w:hAnsi="仿宋" w:hint="eastAsia"/>
          <w:sz w:val="32"/>
          <w:szCs w:val="32"/>
        </w:rPr>
        <w:t>名校长名师培养工程</w:t>
      </w:r>
      <w:r w:rsidRPr="004063B0">
        <w:rPr>
          <w:rFonts w:ascii="仿宋" w:eastAsia="仿宋" w:hAnsi="仿宋" w:hint="eastAsia"/>
          <w:sz w:val="32"/>
          <w:szCs w:val="32"/>
          <w:lang w:eastAsia="zh-Hans"/>
        </w:rPr>
        <w:t>”实践基</w:t>
      </w:r>
      <w:r w:rsidRPr="004063B0">
        <w:rPr>
          <w:rFonts w:ascii="仿宋" w:eastAsia="仿宋" w:hAnsi="仿宋" w:cs="仿宋_GB2312" w:hint="eastAsia"/>
          <w:sz w:val="32"/>
          <w:szCs w:val="32"/>
          <w:lang w:eastAsia="zh-Hans"/>
        </w:rPr>
        <w:t>地校</w:t>
      </w:r>
      <w:r w:rsidRPr="004063B0">
        <w:rPr>
          <w:rFonts w:ascii="仿宋" w:eastAsia="仿宋" w:hAnsi="仿宋" w:cs="仿宋_GB2312" w:hint="eastAsia"/>
          <w:sz w:val="32"/>
          <w:szCs w:val="32"/>
        </w:rPr>
        <w:t>，</w:t>
      </w:r>
      <w:r w:rsidRPr="004063B0">
        <w:rPr>
          <w:rFonts w:ascii="仿宋" w:eastAsia="仿宋" w:hAnsi="仿宋" w:hint="eastAsia"/>
          <w:sz w:val="32"/>
          <w:szCs w:val="32"/>
        </w:rPr>
        <w:t>通过学校培育、优质引进、师资流动等方式，加强市级名校长和名师（含培养对象）在“实验校”的配备，确保每一所“实验校”都有1名市级名校长（含培养对象、特级校长）、2名名师（含培养对象、特级教师）。第五期“名校长名师培养工程”的</w:t>
      </w:r>
      <w:r w:rsidRPr="004063B0">
        <w:rPr>
          <w:rFonts w:ascii="仿宋" w:eastAsia="仿宋" w:hAnsi="仿宋" w:hint="eastAsia"/>
          <w:sz w:val="32"/>
          <w:szCs w:val="32"/>
          <w:lang w:eastAsia="zh-Hans"/>
        </w:rPr>
        <w:t>“种子教师”计划优先选取“实验校”中有发展</w:t>
      </w:r>
      <w:r w:rsidRPr="004063B0">
        <w:rPr>
          <w:rFonts w:ascii="仿宋" w:eastAsia="仿宋" w:hAnsi="仿宋" w:cs="仿宋_GB2312" w:hint="eastAsia"/>
          <w:sz w:val="32"/>
          <w:szCs w:val="32"/>
          <w:lang w:eastAsia="zh-Hans"/>
        </w:rPr>
        <w:t>潜力的青年教</w:t>
      </w:r>
      <w:r w:rsidRPr="004063B0">
        <w:rPr>
          <w:rFonts w:ascii="仿宋" w:eastAsia="仿宋" w:hAnsi="仿宋" w:hint="eastAsia"/>
          <w:sz w:val="32"/>
          <w:szCs w:val="32"/>
          <w:lang w:eastAsia="zh-Hans"/>
        </w:rPr>
        <w:t>师，</w:t>
      </w:r>
      <w:r w:rsidRPr="004063B0">
        <w:rPr>
          <w:rFonts w:ascii="仿宋" w:eastAsia="仿宋" w:hAnsi="仿宋" w:hint="eastAsia"/>
          <w:sz w:val="32"/>
          <w:szCs w:val="32"/>
        </w:rPr>
        <w:t>确保</w:t>
      </w:r>
      <w:r w:rsidRPr="004063B0">
        <w:rPr>
          <w:rFonts w:ascii="仿宋" w:eastAsia="仿宋" w:hAnsi="仿宋" w:hint="eastAsia"/>
          <w:sz w:val="32"/>
          <w:szCs w:val="32"/>
          <w:lang w:eastAsia="zh-Hans"/>
        </w:rPr>
        <w:t>每所“实验校”</w:t>
      </w:r>
      <w:r w:rsidRPr="004063B0">
        <w:rPr>
          <w:rFonts w:ascii="仿宋" w:eastAsia="仿宋" w:hAnsi="仿宋" w:hint="eastAsia"/>
          <w:sz w:val="32"/>
          <w:szCs w:val="32"/>
        </w:rPr>
        <w:t>都有</w:t>
      </w:r>
      <w:r w:rsidRPr="004063B0">
        <w:rPr>
          <w:rFonts w:ascii="仿宋" w:eastAsia="仿宋" w:hAnsi="仿宋" w:hint="eastAsia"/>
          <w:sz w:val="32"/>
          <w:szCs w:val="32"/>
          <w:lang w:eastAsia="zh-Hans"/>
        </w:rPr>
        <w:t>教师</w:t>
      </w:r>
      <w:r w:rsidRPr="004063B0">
        <w:rPr>
          <w:rFonts w:ascii="仿宋" w:eastAsia="仿宋" w:hAnsi="仿宋" w:hint="eastAsia"/>
          <w:sz w:val="32"/>
          <w:szCs w:val="32"/>
        </w:rPr>
        <w:t>进</w:t>
      </w:r>
      <w:r w:rsidRPr="004063B0">
        <w:rPr>
          <w:rFonts w:ascii="仿宋" w:eastAsia="仿宋" w:hAnsi="仿宋" w:hint="eastAsia"/>
          <w:sz w:val="32"/>
          <w:szCs w:val="32"/>
          <w:lang w:eastAsia="zh-Hans"/>
        </w:rPr>
        <w:lastRenderedPageBreak/>
        <w:t>入</w:t>
      </w:r>
      <w:r w:rsidRPr="004063B0">
        <w:rPr>
          <w:rFonts w:ascii="仿宋" w:eastAsia="仿宋" w:hAnsi="仿宋" w:hint="eastAsia"/>
          <w:sz w:val="32"/>
          <w:szCs w:val="32"/>
        </w:rPr>
        <w:t>第五期“名校长名师培养工程”的</w:t>
      </w:r>
      <w:r w:rsidRPr="004063B0">
        <w:rPr>
          <w:rFonts w:ascii="仿宋" w:eastAsia="仿宋" w:hAnsi="仿宋" w:hint="eastAsia"/>
          <w:sz w:val="32"/>
          <w:szCs w:val="32"/>
          <w:lang w:eastAsia="zh-Hans"/>
        </w:rPr>
        <w:t>“</w:t>
      </w:r>
      <w:r w:rsidRPr="004063B0">
        <w:rPr>
          <w:rFonts w:ascii="仿宋" w:eastAsia="仿宋" w:hAnsi="仿宋" w:hint="eastAsia"/>
          <w:sz w:val="32"/>
          <w:szCs w:val="32"/>
        </w:rPr>
        <w:t>种子教师</w:t>
      </w:r>
      <w:r w:rsidRPr="004063B0">
        <w:rPr>
          <w:rFonts w:ascii="仿宋" w:eastAsia="仿宋" w:hAnsi="仿宋" w:hint="eastAsia"/>
          <w:sz w:val="32"/>
          <w:szCs w:val="32"/>
          <w:lang w:eastAsia="zh-Hans"/>
        </w:rPr>
        <w:t>”计划。</w:t>
      </w:r>
    </w:p>
    <w:p w:rsidR="004063B0" w:rsidRPr="004063B0" w:rsidRDefault="004063B0" w:rsidP="004063B0">
      <w:pPr>
        <w:spacing w:line="360" w:lineRule="auto"/>
        <w:ind w:firstLineChars="200" w:firstLine="643"/>
        <w:rPr>
          <w:rFonts w:ascii="仿宋" w:eastAsia="仿宋" w:hAnsi="仿宋"/>
          <w:sz w:val="32"/>
          <w:szCs w:val="32"/>
          <w:lang w:eastAsia="zh-Hans"/>
        </w:rPr>
      </w:pPr>
      <w:r w:rsidRPr="004063B0">
        <w:rPr>
          <w:rFonts w:ascii="仿宋" w:eastAsia="仿宋" w:hAnsi="仿宋"/>
          <w:b/>
          <w:bCs/>
          <w:sz w:val="32"/>
          <w:szCs w:val="32"/>
        </w:rPr>
        <w:t>2</w:t>
      </w:r>
      <w:r w:rsidRPr="004063B0">
        <w:rPr>
          <w:rFonts w:ascii="仿宋" w:eastAsia="仿宋" w:hAnsi="仿宋" w:hint="eastAsia"/>
          <w:b/>
          <w:bCs/>
          <w:sz w:val="32"/>
          <w:szCs w:val="32"/>
        </w:rPr>
        <w:t>.建立专家全程指导机制。</w:t>
      </w:r>
      <w:proofErr w:type="gramStart"/>
      <w:r w:rsidRPr="004063B0">
        <w:rPr>
          <w:rFonts w:ascii="仿宋" w:eastAsia="仿宋" w:hAnsi="仿宋" w:hint="eastAsia"/>
          <w:sz w:val="32"/>
          <w:szCs w:val="32"/>
        </w:rPr>
        <w:t>整合区</w:t>
      </w:r>
      <w:proofErr w:type="gramEnd"/>
      <w:r w:rsidRPr="004063B0">
        <w:rPr>
          <w:rFonts w:ascii="仿宋" w:eastAsia="仿宋" w:hAnsi="仿宋" w:hint="eastAsia"/>
          <w:sz w:val="32"/>
          <w:szCs w:val="32"/>
        </w:rPr>
        <w:t>内外专业资源，根据“实验校”发展需要，为每所“实验校”配备不少于3名指导专家，指导“实验校”基于初态评估制定和</w:t>
      </w:r>
      <w:r w:rsidRPr="004063B0">
        <w:rPr>
          <w:rFonts w:ascii="仿宋" w:eastAsia="仿宋" w:hAnsi="仿宋"/>
          <w:sz w:val="32"/>
          <w:szCs w:val="32"/>
        </w:rPr>
        <w:t>实施</w:t>
      </w:r>
      <w:r w:rsidRPr="004063B0">
        <w:rPr>
          <w:rFonts w:ascii="仿宋" w:eastAsia="仿宋" w:hAnsi="仿宋" w:hint="eastAsia"/>
          <w:sz w:val="32"/>
          <w:szCs w:val="32"/>
        </w:rPr>
        <w:t>强校三年发展规划。针对“实验校”存在的实际需求，指导学校聚焦新课程高质量实施、课堂教学效能提升、学生成长支持、教师专业发展等领域，确立内涵发展重点项目，给予全程跟踪专业指导。发挥区教育学院专</w:t>
      </w:r>
      <w:r w:rsidRPr="004063B0">
        <w:rPr>
          <w:rFonts w:ascii="仿宋" w:eastAsia="仿宋" w:hAnsi="仿宋" w:cs="仿宋_GB2312" w:hint="eastAsia"/>
          <w:sz w:val="32"/>
          <w:szCs w:val="32"/>
        </w:rPr>
        <w:t>业指导功能，通过组织专题合作研究、校际联合教研、优秀教学</w:t>
      </w:r>
      <w:r w:rsidRPr="004063B0">
        <w:rPr>
          <w:rFonts w:ascii="仿宋" w:eastAsia="仿宋" w:hAnsi="仿宋" w:hint="eastAsia"/>
          <w:sz w:val="32"/>
          <w:szCs w:val="32"/>
        </w:rPr>
        <w:t>成果推广等多种方式加强对“实验校”的专业支持。</w:t>
      </w:r>
      <w:r w:rsidRPr="004063B0">
        <w:rPr>
          <w:rFonts w:ascii="仿宋" w:eastAsia="仿宋" w:hAnsi="仿宋" w:cs="仿宋_GB2312" w:hint="eastAsia"/>
          <w:sz w:val="32"/>
          <w:szCs w:val="32"/>
          <w:lang w:eastAsia="zh-Hans"/>
        </w:rPr>
        <w:t>组建教学视导团或学科专家导师团，</w:t>
      </w:r>
      <w:r w:rsidRPr="004063B0">
        <w:rPr>
          <w:rFonts w:ascii="仿宋" w:eastAsia="仿宋" w:hAnsi="仿宋" w:hint="eastAsia"/>
          <w:sz w:val="32"/>
          <w:szCs w:val="32"/>
        </w:rPr>
        <w:t>定期</w:t>
      </w:r>
      <w:r w:rsidRPr="004063B0">
        <w:rPr>
          <w:rFonts w:ascii="仿宋" w:eastAsia="仿宋" w:hAnsi="仿宋" w:cs="仿宋_GB2312" w:hint="eastAsia"/>
          <w:sz w:val="32"/>
          <w:szCs w:val="32"/>
        </w:rPr>
        <w:t>对“</w:t>
      </w:r>
      <w:r w:rsidRPr="004063B0">
        <w:rPr>
          <w:rFonts w:ascii="仿宋" w:eastAsia="仿宋" w:hAnsi="仿宋" w:cs="仿宋_GB2312" w:hint="eastAsia"/>
          <w:sz w:val="32"/>
          <w:szCs w:val="32"/>
          <w:lang w:eastAsia="zh-Hans"/>
        </w:rPr>
        <w:t>实验校</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开展综合教学视导</w:t>
      </w:r>
      <w:r w:rsidRPr="004063B0">
        <w:rPr>
          <w:rFonts w:ascii="仿宋" w:eastAsia="仿宋" w:hAnsi="仿宋" w:cs="仿宋_GB2312" w:hint="eastAsia"/>
          <w:sz w:val="32"/>
          <w:szCs w:val="32"/>
        </w:rPr>
        <w:t>。</w:t>
      </w:r>
      <w:r w:rsidRPr="004063B0">
        <w:rPr>
          <w:rFonts w:ascii="仿宋" w:eastAsia="仿宋" w:hAnsi="仿宋" w:hint="eastAsia"/>
          <w:sz w:val="32"/>
          <w:szCs w:val="32"/>
          <w:lang w:eastAsia="zh-Hans"/>
        </w:rPr>
        <w:t>建立</w:t>
      </w:r>
      <w:r w:rsidRPr="004063B0">
        <w:rPr>
          <w:rFonts w:ascii="仿宋" w:eastAsia="仿宋" w:hAnsi="仿宋" w:hint="eastAsia"/>
          <w:sz w:val="32"/>
          <w:szCs w:val="32"/>
        </w:rPr>
        <w:t>区教研员、学科中心组</w:t>
      </w:r>
      <w:r w:rsidRPr="004063B0">
        <w:rPr>
          <w:rFonts w:ascii="仿宋" w:eastAsia="仿宋" w:hAnsi="仿宋" w:hint="eastAsia"/>
          <w:sz w:val="32"/>
          <w:szCs w:val="32"/>
          <w:lang w:eastAsia="zh-Hans"/>
        </w:rPr>
        <w:t>“蹲点指导”制度</w:t>
      </w:r>
      <w:r w:rsidRPr="004063B0">
        <w:rPr>
          <w:rFonts w:ascii="仿宋" w:eastAsia="仿宋" w:hAnsi="仿宋" w:hint="eastAsia"/>
          <w:sz w:val="32"/>
          <w:szCs w:val="32"/>
        </w:rPr>
        <w:t>，</w:t>
      </w:r>
      <w:r w:rsidRPr="004063B0">
        <w:rPr>
          <w:rFonts w:ascii="仿宋" w:eastAsia="仿宋" w:hAnsi="仿宋" w:cs="仿宋_GB2312" w:hint="eastAsia"/>
          <w:sz w:val="32"/>
          <w:szCs w:val="32"/>
          <w:lang w:eastAsia="zh-Hans"/>
        </w:rPr>
        <w:t>重点加强对薄弱学科、青年教师、</w:t>
      </w:r>
      <w:r w:rsidRPr="004063B0">
        <w:rPr>
          <w:rFonts w:ascii="仿宋" w:eastAsia="仿宋" w:hAnsi="仿宋" w:cs="仿宋_GB2312" w:hint="eastAsia"/>
          <w:sz w:val="32"/>
          <w:szCs w:val="32"/>
        </w:rPr>
        <w:t>学科</w:t>
      </w:r>
      <w:r w:rsidRPr="004063B0">
        <w:rPr>
          <w:rFonts w:ascii="仿宋" w:eastAsia="仿宋" w:hAnsi="仿宋" w:cs="仿宋_GB2312" w:hint="eastAsia"/>
          <w:sz w:val="32"/>
          <w:szCs w:val="32"/>
          <w:lang w:eastAsia="zh-Hans"/>
        </w:rPr>
        <w:t>教研组等</w:t>
      </w:r>
      <w:r w:rsidRPr="004063B0">
        <w:rPr>
          <w:rFonts w:ascii="仿宋" w:eastAsia="仿宋" w:hAnsi="仿宋" w:cs="仿宋_GB2312" w:hint="eastAsia"/>
          <w:sz w:val="32"/>
          <w:szCs w:val="32"/>
        </w:rPr>
        <w:t>的专业</w:t>
      </w:r>
      <w:r w:rsidRPr="004063B0">
        <w:rPr>
          <w:rFonts w:ascii="仿宋" w:eastAsia="仿宋" w:hAnsi="仿宋" w:cs="仿宋_GB2312" w:hint="eastAsia"/>
          <w:sz w:val="32"/>
          <w:szCs w:val="32"/>
          <w:lang w:eastAsia="zh-Hans"/>
        </w:rPr>
        <w:t>指导。</w:t>
      </w:r>
    </w:p>
    <w:p w:rsidR="004063B0" w:rsidRPr="004063B0" w:rsidRDefault="004063B0" w:rsidP="004063B0">
      <w:pPr>
        <w:snapToGrid w:val="0"/>
        <w:spacing w:line="360" w:lineRule="auto"/>
        <w:ind w:firstLineChars="200" w:firstLine="643"/>
        <w:rPr>
          <w:rFonts w:ascii="仿宋" w:eastAsia="仿宋" w:hAnsi="仿宋" w:hint="eastAsia"/>
          <w:b/>
          <w:bCs/>
          <w:sz w:val="32"/>
          <w:szCs w:val="32"/>
        </w:rPr>
      </w:pPr>
      <w:r w:rsidRPr="004063B0">
        <w:rPr>
          <w:rFonts w:ascii="仿宋" w:eastAsia="仿宋" w:hAnsi="仿宋"/>
          <w:b/>
          <w:bCs/>
          <w:sz w:val="32"/>
          <w:szCs w:val="32"/>
        </w:rPr>
        <w:t>3.</w:t>
      </w:r>
      <w:r w:rsidRPr="004063B0">
        <w:rPr>
          <w:rFonts w:ascii="仿宋" w:eastAsia="仿宋" w:hAnsi="仿宋" w:hint="eastAsia"/>
          <w:b/>
          <w:bCs/>
          <w:sz w:val="32"/>
          <w:szCs w:val="32"/>
        </w:rPr>
        <w:t>做实“实验校”团队集群式</w:t>
      </w:r>
      <w:proofErr w:type="gramStart"/>
      <w:r w:rsidRPr="004063B0">
        <w:rPr>
          <w:rFonts w:ascii="仿宋" w:eastAsia="仿宋" w:hAnsi="仿宋" w:hint="eastAsia"/>
          <w:b/>
          <w:bCs/>
          <w:sz w:val="32"/>
          <w:szCs w:val="32"/>
        </w:rPr>
        <w:t>研</w:t>
      </w:r>
      <w:proofErr w:type="gramEnd"/>
      <w:r w:rsidRPr="004063B0">
        <w:rPr>
          <w:rFonts w:ascii="仿宋" w:eastAsia="仿宋" w:hAnsi="仿宋" w:hint="eastAsia"/>
          <w:b/>
          <w:bCs/>
          <w:sz w:val="32"/>
          <w:szCs w:val="32"/>
        </w:rPr>
        <w:t>训。</w:t>
      </w:r>
      <w:r w:rsidRPr="004063B0">
        <w:rPr>
          <w:rFonts w:ascii="仿宋" w:eastAsia="仿宋" w:hAnsi="仿宋" w:hint="eastAsia"/>
          <w:sz w:val="32"/>
          <w:szCs w:val="32"/>
        </w:rPr>
        <w:t>建立“实验校”管理团队研修班，通过开展以“研”“培”“导”为主要模式的集群式培训，</w:t>
      </w:r>
      <w:r w:rsidRPr="004063B0">
        <w:rPr>
          <w:rFonts w:ascii="仿宋" w:eastAsia="仿宋" w:hAnsi="仿宋"/>
          <w:sz w:val="32"/>
          <w:szCs w:val="32"/>
        </w:rPr>
        <w:t>在校际间、个体间多维互动的框架下实现理念、资源、管理和成果的共享，引导学校管理团队成员在学习、实践、总结、反思中开拓视野、提高思维品质、提升办学水平。</w:t>
      </w:r>
      <w:r w:rsidRPr="004063B0">
        <w:rPr>
          <w:rFonts w:ascii="仿宋" w:eastAsia="仿宋" w:hAnsi="仿宋" w:cs="仿宋_GB2312" w:hint="eastAsia"/>
          <w:sz w:val="32"/>
          <w:szCs w:val="32"/>
        </w:rPr>
        <w:t>通过专家引领、团队协作、专题</w:t>
      </w:r>
      <w:proofErr w:type="gramStart"/>
      <w:r w:rsidRPr="004063B0">
        <w:rPr>
          <w:rFonts w:ascii="仿宋" w:eastAsia="仿宋" w:hAnsi="仿宋" w:cs="仿宋_GB2312" w:hint="eastAsia"/>
          <w:sz w:val="32"/>
          <w:szCs w:val="32"/>
        </w:rPr>
        <w:t>研</w:t>
      </w:r>
      <w:proofErr w:type="gramEnd"/>
      <w:r w:rsidRPr="004063B0">
        <w:rPr>
          <w:rFonts w:ascii="仿宋" w:eastAsia="仿宋" w:hAnsi="仿宋" w:cs="仿宋_GB2312" w:hint="eastAsia"/>
          <w:sz w:val="32"/>
          <w:szCs w:val="32"/>
        </w:rPr>
        <w:t>训等方式，指导“实验校”加强年级组、教研组、备课组建设，提高教师实施新课程的能力和水平。“实验校”要鼓励</w:t>
      </w:r>
      <w:r w:rsidRPr="004063B0">
        <w:rPr>
          <w:rFonts w:ascii="仿宋" w:eastAsia="仿宋" w:hAnsi="仿宋" w:cs="仿宋_GB2312" w:hint="eastAsia"/>
          <w:sz w:val="32"/>
          <w:szCs w:val="32"/>
          <w:lang w:eastAsia="zh-Hans"/>
        </w:rPr>
        <w:t>教师参与各类项目研究</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专题研讨、教学展示</w:t>
      </w:r>
      <w:r w:rsidRPr="004063B0">
        <w:rPr>
          <w:rFonts w:ascii="仿宋" w:eastAsia="仿宋" w:hAnsi="仿宋" w:cs="仿宋_GB2312" w:hint="eastAsia"/>
          <w:sz w:val="32"/>
          <w:szCs w:val="32"/>
        </w:rPr>
        <w:t>和专业</w:t>
      </w:r>
      <w:proofErr w:type="gramStart"/>
      <w:r w:rsidRPr="004063B0">
        <w:rPr>
          <w:rFonts w:ascii="仿宋" w:eastAsia="仿宋" w:hAnsi="仿宋" w:cs="仿宋_GB2312" w:hint="eastAsia"/>
          <w:sz w:val="32"/>
          <w:szCs w:val="32"/>
        </w:rPr>
        <w:t>研</w:t>
      </w:r>
      <w:proofErr w:type="gramEnd"/>
      <w:r w:rsidRPr="004063B0">
        <w:rPr>
          <w:rFonts w:ascii="仿宋" w:eastAsia="仿宋" w:hAnsi="仿宋" w:cs="仿宋_GB2312" w:hint="eastAsia"/>
          <w:sz w:val="32"/>
          <w:szCs w:val="32"/>
        </w:rPr>
        <w:t>训，引导</w:t>
      </w:r>
      <w:r w:rsidRPr="004063B0">
        <w:rPr>
          <w:rFonts w:ascii="仿宋" w:eastAsia="仿宋" w:hAnsi="仿宋" w:cs="仿宋_GB2312" w:hint="eastAsia"/>
          <w:sz w:val="32"/>
          <w:szCs w:val="32"/>
          <w:lang w:eastAsia="zh-Hans"/>
        </w:rPr>
        <w:t>教师以</w:t>
      </w:r>
      <w:proofErr w:type="gramStart"/>
      <w:r w:rsidRPr="004063B0">
        <w:rPr>
          <w:rFonts w:ascii="仿宋" w:eastAsia="仿宋" w:hAnsi="仿宋" w:cs="仿宋_GB2312" w:hint="eastAsia"/>
          <w:sz w:val="32"/>
          <w:szCs w:val="32"/>
          <w:lang w:eastAsia="zh-Hans"/>
        </w:rPr>
        <w:t>研</w:t>
      </w:r>
      <w:proofErr w:type="gramEnd"/>
      <w:r w:rsidRPr="004063B0">
        <w:rPr>
          <w:rFonts w:ascii="仿宋" w:eastAsia="仿宋" w:hAnsi="仿宋" w:cs="仿宋_GB2312" w:hint="eastAsia"/>
          <w:sz w:val="32"/>
          <w:szCs w:val="32"/>
          <w:lang w:eastAsia="zh-Hans"/>
        </w:rPr>
        <w:t>促教，形成</w:t>
      </w:r>
      <w:r w:rsidRPr="004063B0">
        <w:rPr>
          <w:rFonts w:ascii="仿宋" w:eastAsia="仿宋" w:hAnsi="仿宋" w:cs="仿宋_GB2312" w:hint="eastAsia"/>
          <w:sz w:val="32"/>
          <w:szCs w:val="32"/>
        </w:rPr>
        <w:t>教科</w:t>
      </w:r>
      <w:r w:rsidRPr="004063B0">
        <w:rPr>
          <w:rFonts w:ascii="仿宋" w:eastAsia="仿宋" w:hAnsi="仿宋" w:cs="仿宋_GB2312" w:hint="eastAsia"/>
          <w:sz w:val="32"/>
          <w:szCs w:val="32"/>
          <w:lang w:eastAsia="zh-Hans"/>
        </w:rPr>
        <w:t>研成果</w:t>
      </w:r>
      <w:r w:rsidRPr="004063B0">
        <w:rPr>
          <w:rFonts w:ascii="仿宋" w:eastAsia="仿宋" w:hAnsi="仿宋" w:cs="仿宋_GB2312" w:hint="eastAsia"/>
          <w:sz w:val="32"/>
          <w:szCs w:val="32"/>
        </w:rPr>
        <w:t>。“实验校”要针对不同专业发展阶段的教师探索适合的培养项目，加强教师专业发</w:t>
      </w:r>
      <w:r w:rsidRPr="004063B0">
        <w:rPr>
          <w:rFonts w:ascii="仿宋" w:eastAsia="仿宋" w:hAnsi="仿宋" w:cs="仿宋_GB2312" w:hint="eastAsia"/>
          <w:sz w:val="32"/>
          <w:szCs w:val="32"/>
        </w:rPr>
        <w:lastRenderedPageBreak/>
        <w:t>展团队建设，优化校本教师评价与</w:t>
      </w:r>
      <w:r w:rsidRPr="004063B0">
        <w:rPr>
          <w:rFonts w:ascii="仿宋" w:eastAsia="仿宋" w:hAnsi="仿宋" w:cs="仿宋_GB2312" w:hint="eastAsia"/>
          <w:sz w:val="32"/>
          <w:szCs w:val="32"/>
          <w:lang w:eastAsia="zh-Hans"/>
        </w:rPr>
        <w:t>激励</w:t>
      </w:r>
      <w:r w:rsidRPr="004063B0">
        <w:rPr>
          <w:rFonts w:ascii="仿宋" w:eastAsia="仿宋" w:hAnsi="仿宋" w:cs="仿宋_GB2312" w:hint="eastAsia"/>
          <w:sz w:val="32"/>
          <w:szCs w:val="32"/>
        </w:rPr>
        <w:t>机制</w:t>
      </w:r>
      <w:r w:rsidRPr="004063B0">
        <w:rPr>
          <w:rFonts w:ascii="仿宋" w:eastAsia="仿宋" w:hAnsi="仿宋" w:cs="仿宋_GB2312" w:hint="eastAsia"/>
          <w:sz w:val="32"/>
          <w:szCs w:val="32"/>
          <w:lang w:eastAsia="zh-Hans"/>
        </w:rPr>
        <w:t>，激发</w:t>
      </w:r>
      <w:r w:rsidRPr="004063B0">
        <w:rPr>
          <w:rFonts w:ascii="仿宋" w:eastAsia="仿宋" w:hAnsi="仿宋" w:cs="仿宋_GB2312" w:hint="eastAsia"/>
          <w:sz w:val="32"/>
          <w:szCs w:val="32"/>
        </w:rPr>
        <w:t>学校每一位</w:t>
      </w:r>
      <w:r w:rsidRPr="004063B0">
        <w:rPr>
          <w:rFonts w:ascii="仿宋" w:eastAsia="仿宋" w:hAnsi="仿宋" w:cs="仿宋_GB2312" w:hint="eastAsia"/>
          <w:sz w:val="32"/>
          <w:szCs w:val="32"/>
          <w:lang w:eastAsia="zh-Hans"/>
        </w:rPr>
        <w:t>教职工</w:t>
      </w:r>
      <w:r w:rsidRPr="004063B0">
        <w:rPr>
          <w:rFonts w:ascii="仿宋" w:eastAsia="仿宋" w:hAnsi="仿宋" w:cs="仿宋_GB2312" w:hint="eastAsia"/>
          <w:sz w:val="32"/>
          <w:szCs w:val="32"/>
        </w:rPr>
        <w:t>的智慧潜能和</w:t>
      </w:r>
      <w:r w:rsidRPr="004063B0">
        <w:rPr>
          <w:rFonts w:ascii="仿宋" w:eastAsia="仿宋" w:hAnsi="仿宋" w:cs="仿宋_GB2312" w:hint="eastAsia"/>
          <w:sz w:val="32"/>
          <w:szCs w:val="32"/>
          <w:lang w:eastAsia="zh-Hans"/>
        </w:rPr>
        <w:t>创新活力。</w:t>
      </w:r>
    </w:p>
    <w:p w:rsidR="004063B0" w:rsidRPr="004063B0" w:rsidRDefault="004063B0" w:rsidP="004063B0">
      <w:pPr>
        <w:spacing w:line="360" w:lineRule="auto"/>
        <w:ind w:firstLine="600"/>
        <w:rPr>
          <w:rFonts w:ascii="楷体" w:eastAsia="楷体" w:hAnsi="楷体" w:hint="eastAsia"/>
          <w:bCs/>
          <w:sz w:val="32"/>
          <w:szCs w:val="32"/>
        </w:rPr>
      </w:pPr>
      <w:r w:rsidRPr="004063B0">
        <w:rPr>
          <w:rFonts w:ascii="楷体" w:eastAsia="楷体" w:hAnsi="楷体" w:hint="eastAsia"/>
          <w:bCs/>
          <w:sz w:val="32"/>
          <w:szCs w:val="32"/>
        </w:rPr>
        <w:t>（三）多元驱动，改革学校育人方式</w:t>
      </w:r>
    </w:p>
    <w:p w:rsidR="004063B0" w:rsidRPr="004063B0" w:rsidRDefault="004063B0" w:rsidP="004063B0">
      <w:pPr>
        <w:spacing w:line="360" w:lineRule="auto"/>
        <w:ind w:firstLineChars="200" w:firstLine="643"/>
        <w:rPr>
          <w:rFonts w:ascii="仿宋" w:eastAsia="仿宋" w:hAnsi="仿宋" w:cs="仿宋_GB2312" w:hint="eastAsia"/>
          <w:sz w:val="32"/>
          <w:szCs w:val="32"/>
        </w:rPr>
      </w:pPr>
      <w:r w:rsidRPr="004063B0">
        <w:rPr>
          <w:rFonts w:ascii="仿宋" w:eastAsia="仿宋" w:hAnsi="仿宋" w:hint="eastAsia"/>
          <w:b/>
          <w:bCs/>
          <w:sz w:val="32"/>
          <w:szCs w:val="32"/>
        </w:rPr>
        <w:t>1.全面落实新课程。</w:t>
      </w:r>
      <w:r w:rsidRPr="004063B0">
        <w:rPr>
          <w:rFonts w:ascii="仿宋" w:eastAsia="仿宋" w:hAnsi="仿宋" w:cs="仿宋_GB2312" w:hint="eastAsia"/>
          <w:sz w:val="32"/>
          <w:szCs w:val="32"/>
        </w:rPr>
        <w:t>区域优先将“实验校”列入</w:t>
      </w:r>
      <w:r w:rsidRPr="004063B0">
        <w:rPr>
          <w:rFonts w:ascii="仿宋" w:eastAsia="仿宋" w:hAnsi="仿宋" w:hint="eastAsia"/>
          <w:sz w:val="32"/>
          <w:szCs w:val="32"/>
        </w:rPr>
        <w:t>学校课程规划和课程实施的指导范围，提升学校课程规划能力、创造性落实课程方案能力和课程更新与评估能力。“实验校”要</w:t>
      </w:r>
      <w:r w:rsidRPr="004063B0">
        <w:rPr>
          <w:rFonts w:ascii="仿宋" w:eastAsia="仿宋" w:hAnsi="仿宋" w:cs="仿宋_GB2312" w:hint="eastAsia"/>
          <w:sz w:val="32"/>
          <w:szCs w:val="32"/>
        </w:rPr>
        <w:t>组织全员学习</w:t>
      </w:r>
      <w:r w:rsidRPr="004063B0">
        <w:rPr>
          <w:rFonts w:ascii="仿宋" w:eastAsia="仿宋" w:hAnsi="仿宋" w:cs="仿宋_GB2312" w:hint="eastAsia"/>
          <w:sz w:val="32"/>
          <w:szCs w:val="32"/>
          <w:lang w:eastAsia="zh-Hans"/>
        </w:rPr>
        <w:t>义务教育</w:t>
      </w:r>
      <w:r w:rsidRPr="004063B0">
        <w:rPr>
          <w:rFonts w:ascii="仿宋" w:eastAsia="仿宋" w:hAnsi="仿宋" w:cs="仿宋_GB2312" w:hint="eastAsia"/>
          <w:sz w:val="32"/>
          <w:szCs w:val="32"/>
        </w:rPr>
        <w:t>新</w:t>
      </w:r>
      <w:r w:rsidRPr="004063B0">
        <w:rPr>
          <w:rFonts w:ascii="仿宋" w:eastAsia="仿宋" w:hAnsi="仿宋" w:cs="仿宋_GB2312" w:hint="eastAsia"/>
          <w:sz w:val="32"/>
          <w:szCs w:val="32"/>
          <w:lang w:eastAsia="zh-Hans"/>
        </w:rPr>
        <w:t>课程方案</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课程标准</w:t>
      </w:r>
      <w:r w:rsidRPr="004063B0">
        <w:rPr>
          <w:rFonts w:ascii="仿宋" w:eastAsia="仿宋" w:hAnsi="仿宋" w:cs="仿宋_GB2312" w:hint="eastAsia"/>
          <w:sz w:val="32"/>
          <w:szCs w:val="32"/>
        </w:rPr>
        <w:t>和本市课程实施办法</w:t>
      </w:r>
      <w:r w:rsidRPr="004063B0">
        <w:rPr>
          <w:rFonts w:ascii="仿宋" w:eastAsia="仿宋" w:hAnsi="仿宋" w:cs="仿宋_GB2312" w:hint="eastAsia"/>
          <w:sz w:val="32"/>
          <w:szCs w:val="32"/>
          <w:lang w:eastAsia="zh-Hans"/>
        </w:rPr>
        <w:t>，</w:t>
      </w:r>
      <w:r w:rsidRPr="004063B0">
        <w:rPr>
          <w:rFonts w:ascii="仿宋" w:eastAsia="仿宋" w:hAnsi="仿宋"/>
          <w:sz w:val="32"/>
          <w:szCs w:val="32"/>
        </w:rPr>
        <w:t>坚持</w:t>
      </w:r>
      <w:r w:rsidRPr="004063B0">
        <w:rPr>
          <w:rFonts w:ascii="仿宋" w:eastAsia="仿宋" w:hAnsi="仿宋" w:hint="eastAsia"/>
          <w:sz w:val="32"/>
          <w:szCs w:val="32"/>
        </w:rPr>
        <w:t>“</w:t>
      </w:r>
      <w:r w:rsidRPr="004063B0">
        <w:rPr>
          <w:rFonts w:ascii="仿宋" w:eastAsia="仿宋" w:hAnsi="仿宋"/>
          <w:sz w:val="32"/>
          <w:szCs w:val="32"/>
        </w:rPr>
        <w:t>五育</w:t>
      </w:r>
      <w:r w:rsidRPr="004063B0">
        <w:rPr>
          <w:rFonts w:ascii="仿宋" w:eastAsia="仿宋" w:hAnsi="仿宋" w:hint="eastAsia"/>
          <w:sz w:val="32"/>
          <w:szCs w:val="32"/>
        </w:rPr>
        <w:t>”</w:t>
      </w:r>
      <w:r w:rsidRPr="004063B0">
        <w:rPr>
          <w:rFonts w:ascii="仿宋" w:eastAsia="仿宋" w:hAnsi="仿宋"/>
          <w:sz w:val="32"/>
          <w:szCs w:val="32"/>
        </w:rPr>
        <w:t>并举、融合育人，构建德智体美劳全面培养的</w:t>
      </w:r>
      <w:r w:rsidRPr="004063B0">
        <w:rPr>
          <w:rFonts w:ascii="仿宋" w:eastAsia="仿宋" w:hAnsi="仿宋" w:cs="仿宋_GB2312" w:hint="eastAsia"/>
          <w:sz w:val="32"/>
          <w:szCs w:val="32"/>
          <w:lang w:eastAsia="zh-Hans"/>
        </w:rPr>
        <w:t>课程</w:t>
      </w:r>
      <w:r w:rsidRPr="004063B0">
        <w:rPr>
          <w:rFonts w:ascii="仿宋" w:eastAsia="仿宋" w:hAnsi="仿宋" w:cs="仿宋_GB2312" w:hint="eastAsia"/>
          <w:sz w:val="32"/>
          <w:szCs w:val="32"/>
        </w:rPr>
        <w:t>实施方案，并结</w:t>
      </w:r>
      <w:r w:rsidRPr="004063B0">
        <w:rPr>
          <w:rFonts w:ascii="仿宋" w:eastAsia="仿宋" w:hAnsi="仿宋" w:hint="eastAsia"/>
          <w:sz w:val="32"/>
          <w:szCs w:val="32"/>
        </w:rPr>
        <w:t>合区域特色和已有基础，探索实施注重创造力培育的综合课程。</w:t>
      </w:r>
      <w:r w:rsidRPr="004063B0">
        <w:rPr>
          <w:rFonts w:ascii="仿宋" w:eastAsia="仿宋" w:hAnsi="仿宋" w:cs="仿宋_GB2312" w:hint="eastAsia"/>
          <w:sz w:val="32"/>
          <w:szCs w:val="32"/>
          <w:lang w:eastAsia="zh-Hans"/>
        </w:rPr>
        <w:t>要根据学生和教师实际，积极探索因材施教的新模式，开展学科实践，实施项目化、主题式学习，注重任务驱动和情感引</w:t>
      </w:r>
      <w:r w:rsidRPr="004063B0">
        <w:rPr>
          <w:rFonts w:ascii="仿宋" w:eastAsia="仿宋" w:hAnsi="仿宋" w:cs="仿宋_GB2312" w:hint="eastAsia"/>
          <w:sz w:val="32"/>
          <w:szCs w:val="32"/>
        </w:rPr>
        <w:t>导，促进学生在合作互动、问题解决中成长。</w:t>
      </w:r>
      <w:proofErr w:type="gramStart"/>
      <w:r w:rsidRPr="004063B0">
        <w:rPr>
          <w:rFonts w:ascii="仿宋" w:eastAsia="仿宋" w:hAnsi="仿宋" w:cs="仿宋_GB2312" w:hint="eastAsia"/>
          <w:sz w:val="32"/>
          <w:szCs w:val="32"/>
        </w:rPr>
        <w:t>加强</w:t>
      </w:r>
      <w:r w:rsidRPr="004063B0">
        <w:rPr>
          <w:rFonts w:ascii="仿宋" w:eastAsia="仿宋" w:hAnsi="仿宋" w:cs="仿宋_GB2312" w:hint="eastAsia"/>
          <w:sz w:val="32"/>
          <w:szCs w:val="32"/>
          <w:lang w:eastAsia="zh-Hans"/>
        </w:rPr>
        <w:t>学</w:t>
      </w:r>
      <w:proofErr w:type="gramEnd"/>
      <w:r w:rsidRPr="004063B0">
        <w:rPr>
          <w:rFonts w:ascii="仿宋" w:eastAsia="仿宋" w:hAnsi="仿宋" w:cs="仿宋_GB2312" w:hint="eastAsia"/>
          <w:sz w:val="32"/>
          <w:szCs w:val="32"/>
          <w:lang w:eastAsia="zh-Hans"/>
        </w:rPr>
        <w:t>段衔接教育，科学设计小初衔接活动，提高育人的连贯性。</w:t>
      </w:r>
      <w:r w:rsidRPr="004063B0">
        <w:rPr>
          <w:rFonts w:ascii="仿宋" w:eastAsia="仿宋" w:hAnsi="仿宋" w:hint="eastAsia"/>
          <w:sz w:val="32"/>
          <w:szCs w:val="32"/>
        </w:rPr>
        <w:t>充分用好课后服务时间，有效实施作业辅导、德育、阅读、科普、体育、艺术、劳动、安全实训等多种课后育人活动，提升课后服务的育人价值。</w:t>
      </w:r>
    </w:p>
    <w:p w:rsidR="004063B0" w:rsidRPr="004063B0" w:rsidRDefault="004063B0" w:rsidP="004063B0">
      <w:pPr>
        <w:spacing w:line="360" w:lineRule="auto"/>
        <w:ind w:firstLine="600"/>
        <w:rPr>
          <w:rFonts w:ascii="仿宋" w:eastAsia="仿宋" w:hAnsi="仿宋" w:cs="仿宋_GB2312" w:hint="eastAsia"/>
          <w:sz w:val="32"/>
          <w:szCs w:val="32"/>
        </w:rPr>
      </w:pPr>
      <w:r w:rsidRPr="004063B0">
        <w:rPr>
          <w:rFonts w:ascii="仿宋" w:eastAsia="仿宋" w:hAnsi="仿宋"/>
          <w:b/>
          <w:bCs/>
          <w:sz w:val="32"/>
          <w:szCs w:val="32"/>
        </w:rPr>
        <w:t>2.</w:t>
      </w:r>
      <w:r w:rsidRPr="004063B0">
        <w:rPr>
          <w:rFonts w:ascii="仿宋" w:eastAsia="仿宋" w:hAnsi="仿宋" w:hint="eastAsia"/>
          <w:b/>
          <w:bCs/>
          <w:sz w:val="32"/>
          <w:szCs w:val="32"/>
        </w:rPr>
        <w:t>全面推进素养视角下的项目化学习。</w:t>
      </w:r>
      <w:r w:rsidRPr="004063B0">
        <w:rPr>
          <w:rFonts w:ascii="仿宋" w:eastAsia="仿宋" w:hAnsi="仿宋" w:cs="仿宋_GB2312" w:hint="eastAsia"/>
          <w:sz w:val="32"/>
          <w:szCs w:val="32"/>
        </w:rPr>
        <w:t>区域根据项目化学习的推进思路和要求，整合区域内的教研、科研和基层学校的专业力量，形成区域项目化学习的实践研究方案，指导区域内义务教育学校分类实施。强校“实验校”要结合学校实际和学生认知特点与知识结构，选择活动项目、学科项目和跨学科项目，确定主攻方向，整合力量，开展项目化学习的实践研究。</w:t>
      </w:r>
    </w:p>
    <w:p w:rsidR="004063B0" w:rsidRPr="004063B0" w:rsidRDefault="004063B0" w:rsidP="004063B0">
      <w:pPr>
        <w:spacing w:line="360" w:lineRule="auto"/>
        <w:ind w:firstLineChars="200" w:firstLine="643"/>
        <w:rPr>
          <w:rFonts w:ascii="仿宋" w:eastAsia="仿宋" w:hAnsi="仿宋" w:hint="eastAsia"/>
          <w:sz w:val="32"/>
          <w:szCs w:val="32"/>
        </w:rPr>
      </w:pPr>
      <w:r w:rsidRPr="004063B0">
        <w:rPr>
          <w:rFonts w:ascii="仿宋" w:eastAsia="仿宋" w:hAnsi="仿宋"/>
          <w:b/>
          <w:bCs/>
          <w:sz w:val="32"/>
          <w:szCs w:val="32"/>
        </w:rPr>
        <w:lastRenderedPageBreak/>
        <w:t>3</w:t>
      </w:r>
      <w:r w:rsidRPr="004063B0">
        <w:rPr>
          <w:rFonts w:ascii="仿宋" w:eastAsia="仿宋" w:hAnsi="仿宋" w:hint="eastAsia"/>
          <w:b/>
          <w:bCs/>
          <w:sz w:val="32"/>
          <w:szCs w:val="32"/>
        </w:rPr>
        <w:t>.积极发挥评价撬动功能。</w:t>
      </w:r>
      <w:r w:rsidRPr="004063B0">
        <w:rPr>
          <w:rFonts w:ascii="仿宋" w:eastAsia="仿宋" w:hAnsi="仿宋" w:cs="仿宋_GB2312" w:hint="eastAsia"/>
          <w:sz w:val="32"/>
          <w:szCs w:val="32"/>
        </w:rPr>
        <w:t>区域</w:t>
      </w:r>
      <w:r w:rsidRPr="004063B0">
        <w:rPr>
          <w:rFonts w:ascii="仿宋" w:eastAsia="仿宋" w:hAnsi="仿宋" w:cs="仿宋_GB2312" w:hint="eastAsia"/>
          <w:sz w:val="32"/>
          <w:szCs w:val="32"/>
          <w:lang w:eastAsia="zh-Hans"/>
        </w:rPr>
        <w:t>实施“绿色指标”助力“强校工程”计划，积极发挥评价的分析、改进</w:t>
      </w:r>
      <w:r w:rsidRPr="004063B0">
        <w:rPr>
          <w:rFonts w:ascii="仿宋" w:eastAsia="仿宋" w:hAnsi="仿宋" w:cs="仿宋_GB2312" w:hint="eastAsia"/>
          <w:sz w:val="32"/>
          <w:szCs w:val="32"/>
        </w:rPr>
        <w:t>和促进提升</w:t>
      </w:r>
      <w:r w:rsidRPr="004063B0">
        <w:rPr>
          <w:rFonts w:ascii="仿宋" w:eastAsia="仿宋" w:hAnsi="仿宋" w:cs="仿宋_GB2312" w:hint="eastAsia"/>
          <w:sz w:val="32"/>
          <w:szCs w:val="32"/>
          <w:lang w:eastAsia="zh-Hans"/>
        </w:rPr>
        <w:t>功能，</w:t>
      </w:r>
      <w:r w:rsidRPr="004063B0">
        <w:rPr>
          <w:rFonts w:ascii="仿宋" w:eastAsia="仿宋" w:hAnsi="仿宋" w:cs="仿宋_GB2312" w:hint="eastAsia"/>
          <w:sz w:val="32"/>
          <w:szCs w:val="32"/>
        </w:rPr>
        <w:t>推动“实验校”</w:t>
      </w:r>
      <w:r w:rsidRPr="004063B0">
        <w:rPr>
          <w:rFonts w:ascii="仿宋" w:eastAsia="仿宋" w:hAnsi="仿宋" w:cs="仿宋_GB2312" w:hint="eastAsia"/>
          <w:sz w:val="32"/>
          <w:szCs w:val="32"/>
          <w:lang w:eastAsia="zh-Hans"/>
        </w:rPr>
        <w:t>健全以校为本的</w:t>
      </w:r>
      <w:r w:rsidRPr="004063B0">
        <w:rPr>
          <w:rFonts w:ascii="仿宋" w:eastAsia="仿宋" w:hAnsi="仿宋" w:cs="仿宋_GB2312" w:hint="eastAsia"/>
          <w:sz w:val="32"/>
          <w:szCs w:val="32"/>
        </w:rPr>
        <w:t>教育</w:t>
      </w:r>
      <w:r w:rsidRPr="004063B0">
        <w:rPr>
          <w:rFonts w:ascii="仿宋" w:eastAsia="仿宋" w:hAnsi="仿宋" w:cs="仿宋_GB2312" w:hint="eastAsia"/>
          <w:sz w:val="32"/>
          <w:szCs w:val="32"/>
          <w:lang w:eastAsia="zh-Hans"/>
        </w:rPr>
        <w:t>质量保障体系。</w:t>
      </w:r>
      <w:r w:rsidRPr="004063B0">
        <w:rPr>
          <w:rFonts w:ascii="仿宋" w:eastAsia="仿宋" w:hAnsi="仿宋" w:hint="eastAsia"/>
          <w:sz w:val="32"/>
          <w:szCs w:val="32"/>
        </w:rPr>
        <w:t>创新学校评价方式，根据学校原有基础、增值变化等，积极探索初中学校分类考核评估。</w:t>
      </w:r>
      <w:r w:rsidRPr="004063B0">
        <w:rPr>
          <w:rFonts w:ascii="仿宋" w:eastAsia="仿宋" w:hAnsi="仿宋" w:cs="仿宋_GB2312" w:hint="eastAsia"/>
          <w:sz w:val="32"/>
          <w:szCs w:val="32"/>
        </w:rPr>
        <w:t>“实验校”要全面落实初中学生综合素质评价，健全学科育人、活动育人体系，关注学生在科技、体育、艺术等领域的兴趣特长和实践成长，</w:t>
      </w:r>
      <w:r w:rsidRPr="004063B0">
        <w:rPr>
          <w:rFonts w:ascii="仿宋" w:eastAsia="仿宋" w:hAnsi="仿宋" w:cs="仿宋_GB2312" w:hint="eastAsia"/>
          <w:sz w:val="32"/>
          <w:szCs w:val="32"/>
          <w:lang w:eastAsia="zh-Hans"/>
        </w:rPr>
        <w:t>根据学生特点</w:t>
      </w:r>
      <w:r w:rsidRPr="004063B0">
        <w:rPr>
          <w:rFonts w:ascii="仿宋" w:eastAsia="仿宋" w:hAnsi="仿宋" w:cs="仿宋_GB2312" w:hint="eastAsia"/>
          <w:sz w:val="32"/>
          <w:szCs w:val="32"/>
        </w:rPr>
        <w:t>、</w:t>
      </w:r>
      <w:r w:rsidRPr="004063B0">
        <w:rPr>
          <w:rFonts w:ascii="仿宋" w:eastAsia="仿宋" w:hAnsi="仿宋" w:cs="仿宋_GB2312" w:hint="eastAsia"/>
          <w:sz w:val="32"/>
          <w:szCs w:val="32"/>
          <w:lang w:eastAsia="zh-Hans"/>
        </w:rPr>
        <w:t>成长</w:t>
      </w:r>
      <w:r w:rsidRPr="004063B0">
        <w:rPr>
          <w:rFonts w:ascii="仿宋" w:eastAsia="仿宋" w:hAnsi="仿宋" w:cs="仿宋_GB2312" w:hint="eastAsia"/>
          <w:sz w:val="32"/>
          <w:szCs w:val="32"/>
        </w:rPr>
        <w:t>期待</w:t>
      </w:r>
      <w:r w:rsidRPr="004063B0">
        <w:rPr>
          <w:rFonts w:ascii="仿宋" w:eastAsia="仿宋" w:hAnsi="仿宋" w:cs="仿宋_GB2312" w:hint="eastAsia"/>
          <w:sz w:val="32"/>
          <w:szCs w:val="32"/>
          <w:lang w:eastAsia="zh-Hans"/>
        </w:rPr>
        <w:t>给予</w:t>
      </w:r>
      <w:r w:rsidRPr="004063B0">
        <w:rPr>
          <w:rFonts w:ascii="仿宋" w:eastAsia="仿宋" w:hAnsi="仿宋" w:cs="仿宋_GB2312" w:hint="eastAsia"/>
          <w:sz w:val="32"/>
          <w:szCs w:val="32"/>
        </w:rPr>
        <w:t>科学</w:t>
      </w:r>
      <w:r w:rsidRPr="004063B0">
        <w:rPr>
          <w:rFonts w:ascii="仿宋" w:eastAsia="仿宋" w:hAnsi="仿宋" w:cs="仿宋_GB2312" w:hint="eastAsia"/>
          <w:sz w:val="32"/>
          <w:szCs w:val="32"/>
          <w:lang w:eastAsia="zh-Hans"/>
        </w:rPr>
        <w:t>的评价</w:t>
      </w:r>
      <w:r w:rsidRPr="004063B0">
        <w:rPr>
          <w:rFonts w:ascii="仿宋" w:eastAsia="仿宋" w:hAnsi="仿宋" w:cs="仿宋_GB2312" w:hint="eastAsia"/>
          <w:sz w:val="32"/>
          <w:szCs w:val="32"/>
        </w:rPr>
        <w:t>和</w:t>
      </w:r>
      <w:r w:rsidRPr="004063B0">
        <w:rPr>
          <w:rFonts w:ascii="仿宋" w:eastAsia="仿宋" w:hAnsi="仿宋" w:cs="仿宋_GB2312" w:hint="eastAsia"/>
          <w:sz w:val="32"/>
          <w:szCs w:val="32"/>
          <w:lang w:eastAsia="zh-Hans"/>
        </w:rPr>
        <w:t>适切的支持。</w:t>
      </w:r>
    </w:p>
    <w:p w:rsidR="004063B0" w:rsidRPr="004063B0" w:rsidRDefault="004063B0" w:rsidP="004063B0">
      <w:pPr>
        <w:spacing w:line="360" w:lineRule="auto"/>
        <w:ind w:firstLineChars="200" w:firstLine="640"/>
        <w:rPr>
          <w:rFonts w:ascii="黑体" w:eastAsia="黑体" w:hAnsi="黑体" w:hint="eastAsia"/>
          <w:bCs/>
          <w:sz w:val="32"/>
          <w:szCs w:val="32"/>
        </w:rPr>
      </w:pPr>
      <w:r w:rsidRPr="004063B0">
        <w:rPr>
          <w:rFonts w:ascii="黑体" w:eastAsia="黑体" w:hAnsi="黑体" w:hint="eastAsia"/>
          <w:bCs/>
          <w:sz w:val="32"/>
          <w:szCs w:val="32"/>
        </w:rPr>
        <w:t>五、工作保障</w:t>
      </w:r>
    </w:p>
    <w:p w:rsidR="004063B0" w:rsidRPr="004063B0" w:rsidRDefault="004063B0" w:rsidP="004063B0">
      <w:pPr>
        <w:spacing w:line="360" w:lineRule="auto"/>
        <w:ind w:firstLine="600"/>
        <w:rPr>
          <w:rFonts w:ascii="仿宋" w:eastAsia="仿宋" w:hAnsi="仿宋" w:cs="仿宋_GB2312" w:hint="eastAsia"/>
          <w:sz w:val="32"/>
          <w:szCs w:val="32"/>
          <w:lang w:eastAsia="zh-Hans"/>
        </w:rPr>
      </w:pPr>
      <w:r w:rsidRPr="004063B0">
        <w:rPr>
          <w:rFonts w:ascii="楷体" w:eastAsia="楷体" w:hAnsi="楷体" w:hint="eastAsia"/>
          <w:bCs/>
          <w:sz w:val="32"/>
          <w:szCs w:val="32"/>
        </w:rPr>
        <w:t>1.加强组织领导。</w:t>
      </w:r>
      <w:r w:rsidRPr="004063B0">
        <w:rPr>
          <w:rFonts w:ascii="仿宋" w:eastAsia="仿宋" w:hAnsi="仿宋" w:cs="仿宋_GB2312"/>
          <w:sz w:val="32"/>
          <w:szCs w:val="32"/>
        </w:rPr>
        <w:t>成立以区教育局局长为组长的“</w:t>
      </w:r>
      <w:r w:rsidRPr="004063B0">
        <w:rPr>
          <w:rFonts w:ascii="仿宋" w:eastAsia="仿宋" w:hAnsi="仿宋" w:cs="仿宋_GB2312" w:hint="eastAsia"/>
          <w:sz w:val="32"/>
          <w:szCs w:val="32"/>
        </w:rPr>
        <w:t>初中强校工程</w:t>
      </w:r>
      <w:r w:rsidRPr="004063B0">
        <w:rPr>
          <w:rFonts w:ascii="仿宋" w:eastAsia="仿宋" w:hAnsi="仿宋" w:cs="仿宋_GB2312"/>
          <w:sz w:val="32"/>
          <w:szCs w:val="32"/>
        </w:rPr>
        <w:t>”领导小组，分管局长任副组长；成员由</w:t>
      </w:r>
      <w:r w:rsidRPr="004063B0">
        <w:rPr>
          <w:rFonts w:ascii="仿宋" w:eastAsia="仿宋" w:hAnsi="仿宋" w:cs="仿宋_GB2312" w:hint="eastAsia"/>
          <w:sz w:val="32"/>
          <w:szCs w:val="32"/>
        </w:rPr>
        <w:t>人事</w:t>
      </w:r>
      <w:r w:rsidRPr="004063B0">
        <w:rPr>
          <w:rFonts w:ascii="仿宋" w:eastAsia="仿宋" w:hAnsi="仿宋" w:cs="仿宋_GB2312"/>
          <w:sz w:val="32"/>
          <w:szCs w:val="32"/>
        </w:rPr>
        <w:t>科、计财科、普教二科、教育学院、督导室等组成。领导小组下设工作小组，由分管局长任组长；工作小组负责制订区域工作推进的实施方案，</w:t>
      </w:r>
      <w:r w:rsidRPr="004063B0">
        <w:rPr>
          <w:rFonts w:ascii="仿宋" w:eastAsia="仿宋" w:hAnsi="仿宋" w:cs="仿宋_GB2312" w:hint="eastAsia"/>
          <w:sz w:val="32"/>
          <w:szCs w:val="32"/>
        </w:rPr>
        <w:t>推进基础教育综合改革、构建优质均衡的基本公共教育服务体系、落实义务教育新课程和中考改革要求的重点任务，</w:t>
      </w:r>
      <w:r w:rsidRPr="004063B0">
        <w:rPr>
          <w:rFonts w:ascii="仿宋" w:eastAsia="仿宋" w:hAnsi="仿宋" w:cs="仿宋_GB2312" w:hint="eastAsia"/>
          <w:sz w:val="32"/>
          <w:szCs w:val="32"/>
          <w:lang w:val="zh-TW"/>
        </w:rPr>
        <w:t>加强专业领导、整体设计、资源保障和统筹推进。</w:t>
      </w:r>
      <w:r w:rsidRPr="004063B0">
        <w:rPr>
          <w:rFonts w:ascii="仿宋" w:eastAsia="仿宋" w:hAnsi="仿宋" w:cs="仿宋_GB2312" w:hint="eastAsia"/>
          <w:sz w:val="32"/>
          <w:szCs w:val="32"/>
        </w:rPr>
        <w:t>“实验校”要聚焦提高教学质量，</w:t>
      </w:r>
      <w:r w:rsidRPr="004063B0">
        <w:rPr>
          <w:rFonts w:ascii="仿宋" w:eastAsia="仿宋" w:hAnsi="仿宋" w:cs="仿宋_GB2312" w:hint="eastAsia"/>
          <w:sz w:val="32"/>
          <w:szCs w:val="32"/>
          <w:lang w:eastAsia="zh-Hans"/>
        </w:rPr>
        <w:t>优化</w:t>
      </w:r>
      <w:r w:rsidRPr="004063B0">
        <w:rPr>
          <w:rFonts w:ascii="仿宋" w:eastAsia="仿宋" w:hAnsi="仿宋" w:cs="仿宋_GB2312" w:hint="eastAsia"/>
          <w:sz w:val="32"/>
          <w:szCs w:val="32"/>
        </w:rPr>
        <w:t>学校治理体系</w:t>
      </w:r>
      <w:r w:rsidRPr="004063B0">
        <w:rPr>
          <w:rFonts w:ascii="仿宋" w:eastAsia="仿宋" w:hAnsi="仿宋" w:cs="仿宋_GB2312" w:hint="eastAsia"/>
          <w:sz w:val="32"/>
          <w:szCs w:val="32"/>
          <w:lang w:eastAsia="zh-Hans"/>
        </w:rPr>
        <w:t>，完善</w:t>
      </w:r>
      <w:r w:rsidRPr="004063B0">
        <w:rPr>
          <w:rFonts w:ascii="仿宋" w:eastAsia="仿宋" w:hAnsi="仿宋" w:cs="仿宋_GB2312" w:hint="eastAsia"/>
          <w:sz w:val="32"/>
          <w:szCs w:val="32"/>
        </w:rPr>
        <w:t>教师</w:t>
      </w:r>
      <w:r w:rsidRPr="004063B0">
        <w:rPr>
          <w:rFonts w:ascii="仿宋" w:eastAsia="仿宋" w:hAnsi="仿宋" w:cs="仿宋_GB2312" w:hint="eastAsia"/>
          <w:sz w:val="32"/>
          <w:szCs w:val="32"/>
          <w:lang w:eastAsia="zh-Hans"/>
        </w:rPr>
        <w:t>绩效</w:t>
      </w:r>
      <w:r w:rsidRPr="004063B0">
        <w:rPr>
          <w:rFonts w:ascii="仿宋" w:eastAsia="仿宋" w:hAnsi="仿宋" w:cs="仿宋_GB2312" w:hint="eastAsia"/>
          <w:sz w:val="32"/>
          <w:szCs w:val="32"/>
        </w:rPr>
        <w:t>考核制度,激发教师投身改革、服务学生的活力和创造力</w:t>
      </w:r>
      <w:r w:rsidRPr="004063B0">
        <w:rPr>
          <w:rFonts w:ascii="仿宋" w:eastAsia="仿宋" w:hAnsi="仿宋" w:cs="仿宋_GB2312" w:hint="eastAsia"/>
          <w:sz w:val="32"/>
          <w:szCs w:val="32"/>
          <w:lang w:eastAsia="zh-Hans"/>
        </w:rPr>
        <w:t>。</w:t>
      </w:r>
    </w:p>
    <w:p w:rsidR="004063B0" w:rsidRPr="004063B0" w:rsidRDefault="004063B0" w:rsidP="004063B0">
      <w:pPr>
        <w:widowControl/>
        <w:spacing w:line="360" w:lineRule="auto"/>
        <w:ind w:firstLineChars="200" w:firstLine="640"/>
        <w:rPr>
          <w:rFonts w:ascii="仿宋" w:eastAsia="仿宋" w:hAnsi="仿宋"/>
          <w:spacing w:val="-4"/>
          <w:sz w:val="32"/>
          <w:szCs w:val="32"/>
        </w:rPr>
      </w:pPr>
      <w:r w:rsidRPr="004063B0">
        <w:rPr>
          <w:rFonts w:ascii="楷体" w:eastAsia="楷体" w:hAnsi="楷体" w:hint="eastAsia"/>
          <w:bCs/>
          <w:sz w:val="32"/>
          <w:szCs w:val="32"/>
        </w:rPr>
        <w:t>2.加强经费保障。</w:t>
      </w:r>
      <w:r w:rsidRPr="004063B0">
        <w:rPr>
          <w:rFonts w:ascii="仿宋" w:eastAsia="仿宋" w:hAnsi="仿宋" w:hint="eastAsia"/>
          <w:spacing w:val="-4"/>
          <w:sz w:val="32"/>
          <w:szCs w:val="32"/>
        </w:rPr>
        <w:t>市教委安排第二轮“强校工程”专项经费，重点支持“实验校”内涵建设。</w:t>
      </w:r>
      <w:r w:rsidRPr="004063B0">
        <w:rPr>
          <w:rFonts w:ascii="仿宋" w:eastAsia="仿宋" w:hAnsi="仿宋"/>
          <w:spacing w:val="-4"/>
          <w:sz w:val="32"/>
          <w:szCs w:val="32"/>
        </w:rPr>
        <w:t>区教育局应设立专项经费，</w:t>
      </w:r>
      <w:r w:rsidRPr="004063B0">
        <w:rPr>
          <w:rFonts w:ascii="仿宋" w:eastAsia="仿宋" w:hAnsi="仿宋" w:hint="eastAsia"/>
          <w:spacing w:val="-4"/>
          <w:sz w:val="32"/>
          <w:szCs w:val="32"/>
        </w:rPr>
        <w:t>确保“实验校”进行课程教学改革、师资队伍培养、特色建设及相关配套设备添置等经费需求。</w:t>
      </w:r>
    </w:p>
    <w:p w:rsidR="004063B0" w:rsidRPr="004063B0" w:rsidRDefault="004063B0" w:rsidP="004063B0">
      <w:pPr>
        <w:widowControl/>
        <w:spacing w:line="360" w:lineRule="auto"/>
        <w:ind w:firstLineChars="200" w:firstLine="640"/>
        <w:rPr>
          <w:rFonts w:ascii="仿宋" w:eastAsia="仿宋" w:hAnsi="仿宋"/>
          <w:sz w:val="32"/>
          <w:szCs w:val="32"/>
        </w:rPr>
      </w:pPr>
      <w:r w:rsidRPr="004063B0">
        <w:rPr>
          <w:rFonts w:ascii="楷体" w:eastAsia="楷体" w:hAnsi="楷体" w:hint="eastAsia"/>
          <w:bCs/>
          <w:sz w:val="32"/>
          <w:szCs w:val="32"/>
        </w:rPr>
        <w:lastRenderedPageBreak/>
        <w:t>3.</w:t>
      </w:r>
      <w:bookmarkStart w:id="13" w:name="_Hlk150110683"/>
      <w:r w:rsidRPr="004063B0">
        <w:rPr>
          <w:rFonts w:ascii="楷体" w:eastAsia="楷体" w:hAnsi="楷体" w:hint="eastAsia"/>
          <w:bCs/>
          <w:sz w:val="32"/>
          <w:szCs w:val="32"/>
        </w:rPr>
        <w:t>加强考核激励。</w:t>
      </w:r>
      <w:r w:rsidRPr="004063B0">
        <w:rPr>
          <w:rFonts w:ascii="仿宋" w:eastAsia="仿宋" w:hAnsi="仿宋" w:hint="eastAsia"/>
          <w:sz w:val="32"/>
          <w:szCs w:val="32"/>
        </w:rPr>
        <w:t>区域开展对“实验校”中期、终期增值评估，</w:t>
      </w:r>
      <w:r w:rsidRPr="004063B0">
        <w:rPr>
          <w:rFonts w:ascii="仿宋" w:eastAsia="仿宋" w:hAnsi="仿宋" w:cs="仿宋_GB2312" w:hint="eastAsia"/>
          <w:sz w:val="32"/>
          <w:szCs w:val="32"/>
          <w:lang w:eastAsia="zh-Hans"/>
        </w:rPr>
        <w:t>将</w:t>
      </w:r>
      <w:r w:rsidRPr="004063B0">
        <w:rPr>
          <w:rFonts w:ascii="仿宋" w:eastAsia="仿宋" w:hAnsi="仿宋" w:cs="仿宋_GB2312" w:hint="eastAsia"/>
          <w:sz w:val="32"/>
          <w:szCs w:val="32"/>
        </w:rPr>
        <w:t>评估</w:t>
      </w:r>
      <w:r w:rsidRPr="004063B0">
        <w:rPr>
          <w:rFonts w:ascii="仿宋" w:eastAsia="仿宋" w:hAnsi="仿宋" w:cs="仿宋_GB2312" w:hint="eastAsia"/>
          <w:sz w:val="32"/>
          <w:szCs w:val="32"/>
          <w:lang w:eastAsia="zh-Hans"/>
        </w:rPr>
        <w:t>情况作为评价“实验校</w:t>
      </w:r>
      <w:r w:rsidRPr="004063B0">
        <w:rPr>
          <w:rFonts w:ascii="仿宋" w:eastAsia="仿宋" w:hAnsi="仿宋" w:hint="eastAsia"/>
          <w:sz w:val="32"/>
          <w:szCs w:val="32"/>
          <w:lang w:eastAsia="zh-Hans"/>
        </w:rPr>
        <w:t>”建设的重要指</w:t>
      </w:r>
      <w:r w:rsidRPr="004063B0">
        <w:rPr>
          <w:rFonts w:ascii="仿宋" w:eastAsia="仿宋" w:hAnsi="仿宋" w:hint="eastAsia"/>
          <w:sz w:val="32"/>
          <w:szCs w:val="32"/>
        </w:rPr>
        <w:t>标，全面反映</w:t>
      </w:r>
      <w:r w:rsidRPr="004063B0">
        <w:rPr>
          <w:rFonts w:ascii="仿宋" w:eastAsia="仿宋" w:hAnsi="仿宋"/>
          <w:sz w:val="32"/>
          <w:szCs w:val="32"/>
        </w:rPr>
        <w:t>其办学质量和办学特色</w:t>
      </w:r>
      <w:r w:rsidRPr="004063B0">
        <w:rPr>
          <w:rFonts w:ascii="仿宋" w:eastAsia="仿宋" w:hAnsi="仿宋" w:hint="eastAsia"/>
          <w:sz w:val="32"/>
          <w:szCs w:val="32"/>
        </w:rPr>
        <w:t>，对表现突出的学校和个人可给予奖励。</w:t>
      </w:r>
    </w:p>
    <w:bookmarkEnd w:id="13"/>
    <w:p w:rsidR="004063B0" w:rsidRPr="004063B0" w:rsidRDefault="004063B0" w:rsidP="004063B0">
      <w:pPr>
        <w:snapToGrid w:val="0"/>
        <w:spacing w:line="360" w:lineRule="auto"/>
        <w:ind w:firstLineChars="200" w:firstLine="640"/>
        <w:rPr>
          <w:rFonts w:ascii="仿宋" w:eastAsia="仿宋" w:hAnsi="仿宋" w:hint="eastAsia"/>
          <w:sz w:val="32"/>
          <w:szCs w:val="32"/>
        </w:rPr>
      </w:pPr>
      <w:r w:rsidRPr="004063B0">
        <w:rPr>
          <w:rFonts w:ascii="楷体" w:eastAsia="楷体" w:hAnsi="楷体" w:hint="eastAsia"/>
          <w:bCs/>
          <w:sz w:val="32"/>
          <w:szCs w:val="32"/>
        </w:rPr>
        <w:t>4.加强宣传展示。</w:t>
      </w:r>
      <w:r w:rsidRPr="004063B0">
        <w:rPr>
          <w:rFonts w:ascii="仿宋" w:eastAsia="仿宋" w:hAnsi="仿宋" w:hint="eastAsia"/>
          <w:spacing w:val="-4"/>
          <w:sz w:val="32"/>
          <w:szCs w:val="32"/>
          <w:lang w:eastAsia="zh-Hans"/>
        </w:rPr>
        <w:t>定期总结工作推进情况</w:t>
      </w:r>
      <w:r w:rsidRPr="004063B0">
        <w:rPr>
          <w:rFonts w:ascii="仿宋" w:eastAsia="仿宋" w:hAnsi="仿宋" w:hint="eastAsia"/>
          <w:spacing w:val="-4"/>
          <w:sz w:val="32"/>
          <w:szCs w:val="32"/>
        </w:rPr>
        <w:t>，</w:t>
      </w:r>
      <w:r w:rsidRPr="004063B0">
        <w:rPr>
          <w:rFonts w:ascii="仿宋" w:eastAsia="仿宋" w:hAnsi="仿宋" w:hint="eastAsia"/>
          <w:sz w:val="32"/>
          <w:szCs w:val="32"/>
          <w:lang w:eastAsia="zh-Hans"/>
        </w:rPr>
        <w:t>开展多种形式的交流展示活动</w:t>
      </w:r>
      <w:r w:rsidRPr="004063B0">
        <w:rPr>
          <w:rFonts w:ascii="仿宋" w:eastAsia="仿宋" w:hAnsi="仿宋" w:hint="eastAsia"/>
          <w:sz w:val="32"/>
          <w:szCs w:val="32"/>
        </w:rPr>
        <w:t>。</w:t>
      </w:r>
      <w:r w:rsidRPr="004063B0">
        <w:rPr>
          <w:rFonts w:ascii="仿宋" w:eastAsia="仿宋" w:hAnsi="仿宋" w:hint="eastAsia"/>
          <w:sz w:val="32"/>
          <w:szCs w:val="32"/>
          <w:lang w:eastAsia="zh-Hans"/>
        </w:rPr>
        <w:t>创新宣传方式，开展“家门口的好初中”专题宣传，形成家庭、学校、政府、社会协同的</w:t>
      </w:r>
      <w:r w:rsidRPr="004063B0">
        <w:rPr>
          <w:rFonts w:ascii="仿宋" w:eastAsia="仿宋" w:hAnsi="仿宋" w:hint="eastAsia"/>
          <w:sz w:val="32"/>
          <w:szCs w:val="32"/>
        </w:rPr>
        <w:t>教育新格局、新生态。分享区、</w:t>
      </w:r>
      <w:proofErr w:type="gramStart"/>
      <w:r w:rsidRPr="004063B0">
        <w:rPr>
          <w:rFonts w:ascii="仿宋" w:eastAsia="仿宋" w:hAnsi="仿宋" w:hint="eastAsia"/>
          <w:sz w:val="32"/>
          <w:szCs w:val="32"/>
        </w:rPr>
        <w:t>校典型</w:t>
      </w:r>
      <w:proofErr w:type="gramEnd"/>
      <w:r w:rsidRPr="004063B0">
        <w:rPr>
          <w:rFonts w:ascii="仿宋" w:eastAsia="仿宋" w:hAnsi="仿宋" w:hint="eastAsia"/>
          <w:sz w:val="32"/>
          <w:szCs w:val="32"/>
        </w:rPr>
        <w:t>经验和做法</w:t>
      </w:r>
      <w:r w:rsidRPr="004063B0">
        <w:rPr>
          <w:rFonts w:ascii="仿宋" w:eastAsia="仿宋" w:hAnsi="仿宋" w:hint="eastAsia"/>
          <w:sz w:val="32"/>
          <w:szCs w:val="32"/>
          <w:lang w:eastAsia="zh-Hans"/>
        </w:rPr>
        <w:t>，取得全社会理解、支持实施“强校工程”的良好氛围。</w:t>
      </w:r>
    </w:p>
    <w:p w:rsidR="004063B0" w:rsidRPr="004063B0" w:rsidRDefault="004063B0" w:rsidP="004063B0">
      <w:pPr>
        <w:spacing w:line="360" w:lineRule="auto"/>
        <w:ind w:firstLineChars="200" w:firstLine="640"/>
        <w:jc w:val="right"/>
        <w:rPr>
          <w:rFonts w:ascii="仿宋" w:eastAsia="仿宋" w:hAnsi="仿宋"/>
          <w:sz w:val="32"/>
          <w:szCs w:val="32"/>
        </w:rPr>
      </w:pPr>
    </w:p>
    <w:p w:rsidR="004063B0" w:rsidRPr="004063B0" w:rsidRDefault="004063B0" w:rsidP="004063B0">
      <w:pPr>
        <w:spacing w:line="360" w:lineRule="auto"/>
        <w:ind w:firstLineChars="200" w:firstLine="640"/>
        <w:jc w:val="right"/>
        <w:rPr>
          <w:rFonts w:ascii="仿宋" w:eastAsia="仿宋" w:hAnsi="仿宋"/>
          <w:sz w:val="32"/>
          <w:szCs w:val="32"/>
        </w:rPr>
      </w:pPr>
    </w:p>
    <w:p w:rsidR="004063B0" w:rsidRPr="004063B0" w:rsidRDefault="004063B0" w:rsidP="004063B0">
      <w:pPr>
        <w:spacing w:line="360" w:lineRule="auto"/>
        <w:ind w:firstLineChars="200" w:firstLine="640"/>
        <w:jc w:val="right"/>
        <w:rPr>
          <w:rFonts w:ascii="仿宋" w:eastAsia="仿宋" w:hAnsi="仿宋"/>
          <w:sz w:val="32"/>
          <w:szCs w:val="32"/>
        </w:rPr>
      </w:pPr>
    </w:p>
    <w:p w:rsidR="004063B0" w:rsidRPr="004063B0" w:rsidRDefault="004063B0" w:rsidP="004063B0">
      <w:pPr>
        <w:spacing w:line="360" w:lineRule="auto"/>
        <w:ind w:firstLineChars="200" w:firstLine="640"/>
        <w:jc w:val="right"/>
        <w:rPr>
          <w:rFonts w:ascii="仿宋" w:eastAsia="仿宋" w:hAnsi="仿宋" w:hint="eastAsia"/>
          <w:sz w:val="32"/>
          <w:szCs w:val="32"/>
        </w:rPr>
      </w:pPr>
    </w:p>
    <w:p w:rsidR="004063B0" w:rsidRPr="004063B0" w:rsidRDefault="004063B0" w:rsidP="004063B0">
      <w:pPr>
        <w:spacing w:line="360" w:lineRule="auto"/>
        <w:jc w:val="right"/>
        <w:rPr>
          <w:rFonts w:ascii="仿宋" w:eastAsia="仿宋" w:hAnsi="仿宋" w:hint="eastAsia"/>
          <w:sz w:val="32"/>
          <w:szCs w:val="32"/>
        </w:rPr>
      </w:pPr>
      <w:r w:rsidRPr="004063B0">
        <w:rPr>
          <w:rFonts w:ascii="仿宋" w:eastAsia="仿宋" w:hAnsi="仿宋" w:hint="eastAsia"/>
          <w:sz w:val="32"/>
          <w:szCs w:val="32"/>
        </w:rPr>
        <w:t>上海市闵行区教育局</w:t>
      </w:r>
    </w:p>
    <w:p w:rsidR="004063B0" w:rsidRPr="004063B0" w:rsidRDefault="004063B0" w:rsidP="004063B0">
      <w:pPr>
        <w:spacing w:line="360" w:lineRule="auto"/>
        <w:ind w:right="300"/>
        <w:jc w:val="right"/>
        <w:rPr>
          <w:rFonts w:ascii="仿宋" w:eastAsia="仿宋" w:hAnsi="仿宋" w:hint="eastAsia"/>
          <w:sz w:val="32"/>
          <w:szCs w:val="32"/>
        </w:rPr>
      </w:pPr>
      <w:r w:rsidRPr="004063B0">
        <w:rPr>
          <w:rFonts w:ascii="仿宋" w:eastAsia="仿宋" w:hAnsi="仿宋" w:hint="eastAsia"/>
          <w:sz w:val="32"/>
          <w:szCs w:val="32"/>
        </w:rPr>
        <w:t>2023年12月</w:t>
      </w:r>
    </w:p>
    <w:p w:rsidR="004063B0" w:rsidRPr="004063B0" w:rsidRDefault="004063B0" w:rsidP="004063B0">
      <w:pPr>
        <w:spacing w:line="360" w:lineRule="auto"/>
        <w:rPr>
          <w:rFonts w:ascii="仿宋" w:eastAsia="仿宋" w:hAnsi="仿宋"/>
          <w:sz w:val="32"/>
          <w:szCs w:val="32"/>
        </w:rPr>
      </w:pPr>
    </w:p>
    <w:p w:rsidR="004063B0" w:rsidRPr="004063B0" w:rsidRDefault="004063B0" w:rsidP="004063B0">
      <w:pPr>
        <w:spacing w:line="360" w:lineRule="auto"/>
        <w:rPr>
          <w:rFonts w:ascii="仿宋" w:eastAsia="仿宋" w:hAnsi="仿宋"/>
          <w:sz w:val="32"/>
          <w:szCs w:val="32"/>
        </w:rPr>
      </w:pPr>
    </w:p>
    <w:p w:rsidR="004063B0" w:rsidRPr="004063B0" w:rsidRDefault="004063B0" w:rsidP="004063B0">
      <w:pPr>
        <w:spacing w:line="360" w:lineRule="auto"/>
        <w:rPr>
          <w:rFonts w:ascii="仿宋" w:eastAsia="仿宋" w:hAnsi="仿宋"/>
          <w:sz w:val="32"/>
          <w:szCs w:val="32"/>
        </w:rPr>
      </w:pPr>
    </w:p>
    <w:p w:rsidR="004063B0" w:rsidRPr="004063B0" w:rsidRDefault="004063B0" w:rsidP="004063B0">
      <w:pPr>
        <w:spacing w:line="360" w:lineRule="auto"/>
        <w:rPr>
          <w:rFonts w:ascii="仿宋" w:eastAsia="仿宋" w:hAnsi="仿宋"/>
          <w:sz w:val="32"/>
          <w:szCs w:val="32"/>
        </w:rPr>
      </w:pPr>
    </w:p>
    <w:p w:rsidR="004063B0" w:rsidRPr="004063B0" w:rsidRDefault="004063B0" w:rsidP="004063B0">
      <w:pPr>
        <w:spacing w:line="360" w:lineRule="auto"/>
        <w:rPr>
          <w:rFonts w:ascii="仿宋" w:eastAsia="仿宋" w:hAnsi="仿宋" w:hint="eastAsia"/>
          <w:sz w:val="30"/>
          <w:szCs w:val="30"/>
        </w:rPr>
      </w:pPr>
    </w:p>
    <w:p w:rsidR="004063B0" w:rsidRDefault="004063B0" w:rsidP="004063B0">
      <w:pPr>
        <w:spacing w:line="560" w:lineRule="exact"/>
        <w:rPr>
          <w:rFonts w:ascii="黑体" w:eastAsia="黑体" w:hAnsi="黑体"/>
          <w:sz w:val="32"/>
          <w:szCs w:val="32"/>
        </w:rPr>
      </w:pPr>
    </w:p>
    <w:p w:rsidR="004063B0" w:rsidRDefault="004063B0" w:rsidP="004063B0">
      <w:pPr>
        <w:spacing w:line="560" w:lineRule="exact"/>
        <w:rPr>
          <w:rFonts w:ascii="黑体" w:eastAsia="黑体" w:hAnsi="黑体"/>
          <w:sz w:val="32"/>
          <w:szCs w:val="32"/>
        </w:rPr>
      </w:pPr>
    </w:p>
    <w:p w:rsidR="004063B0" w:rsidRDefault="004063B0" w:rsidP="004063B0">
      <w:pPr>
        <w:spacing w:line="560" w:lineRule="exact"/>
        <w:rPr>
          <w:rFonts w:ascii="黑体" w:eastAsia="黑体" w:hAnsi="黑体"/>
          <w:sz w:val="32"/>
          <w:szCs w:val="32"/>
        </w:rPr>
      </w:pPr>
    </w:p>
    <w:p w:rsidR="004063B0" w:rsidRPr="004063B0" w:rsidRDefault="004063B0" w:rsidP="004063B0">
      <w:pPr>
        <w:spacing w:line="560" w:lineRule="exact"/>
        <w:rPr>
          <w:rFonts w:ascii="黑体" w:eastAsia="黑体" w:hAnsi="黑体"/>
          <w:sz w:val="32"/>
          <w:szCs w:val="32"/>
        </w:rPr>
      </w:pPr>
      <w:r w:rsidRPr="004063B0">
        <w:rPr>
          <w:rFonts w:ascii="黑体" w:eastAsia="黑体" w:hAnsi="黑体" w:hint="eastAsia"/>
          <w:sz w:val="32"/>
          <w:szCs w:val="32"/>
        </w:rPr>
        <w:lastRenderedPageBreak/>
        <w:t>附件2</w:t>
      </w:r>
    </w:p>
    <w:p w:rsidR="004063B0" w:rsidRPr="004063B0" w:rsidRDefault="004063B0" w:rsidP="004063B0">
      <w:pPr>
        <w:spacing w:line="560" w:lineRule="exact"/>
        <w:jc w:val="center"/>
        <w:rPr>
          <w:rFonts w:ascii="方正小标宋简体" w:eastAsia="方正小标宋简体" w:hAnsi="华文中宋" w:cs="华文中宋" w:hint="eastAsia"/>
          <w:sz w:val="36"/>
          <w:szCs w:val="36"/>
        </w:rPr>
      </w:pPr>
      <w:r w:rsidRPr="004063B0">
        <w:rPr>
          <w:rFonts w:ascii="方正小标宋简体" w:eastAsia="方正小标宋简体" w:hAnsi="华文中宋" w:cs="华文中宋" w:hint="eastAsia"/>
          <w:sz w:val="36"/>
          <w:szCs w:val="36"/>
        </w:rPr>
        <w:t>闵行区</w:t>
      </w:r>
      <w:r w:rsidRPr="004063B0">
        <w:rPr>
          <w:rFonts w:ascii="方正小标宋简体" w:eastAsia="方正小标宋简体" w:hAnsi="华文中宋" w:cs="华文中宋" w:hint="eastAsia"/>
          <w:sz w:val="36"/>
          <w:szCs w:val="36"/>
          <w:lang w:eastAsia="zh-Hans"/>
        </w:rPr>
        <w:t>“</w:t>
      </w:r>
      <w:r w:rsidRPr="004063B0">
        <w:rPr>
          <w:rFonts w:ascii="方正小标宋简体" w:eastAsia="方正小标宋简体" w:hAnsi="华文中宋" w:cs="华文中宋" w:hint="eastAsia"/>
          <w:sz w:val="36"/>
          <w:szCs w:val="36"/>
        </w:rPr>
        <w:t>第二轮初中强校工程</w:t>
      </w:r>
      <w:r w:rsidRPr="004063B0">
        <w:rPr>
          <w:rFonts w:ascii="方正小标宋简体" w:eastAsia="方正小标宋简体" w:hAnsi="华文中宋" w:cs="华文中宋" w:hint="eastAsia"/>
          <w:sz w:val="36"/>
          <w:szCs w:val="36"/>
          <w:lang w:eastAsia="zh-Hans"/>
        </w:rPr>
        <w:t>”市级</w:t>
      </w:r>
      <w:r w:rsidRPr="004063B0">
        <w:rPr>
          <w:rFonts w:ascii="方正小标宋简体" w:eastAsia="方正小标宋简体" w:hAnsi="华文中宋" w:cs="华文中宋" w:hint="eastAsia"/>
          <w:sz w:val="36"/>
          <w:szCs w:val="36"/>
        </w:rPr>
        <w:t>实验校名单</w:t>
      </w:r>
    </w:p>
    <w:p w:rsidR="004063B0" w:rsidRPr="004063B0" w:rsidRDefault="004063B0" w:rsidP="004063B0">
      <w:pPr>
        <w:spacing w:line="360" w:lineRule="auto"/>
        <w:ind w:firstLineChars="200" w:firstLine="602"/>
        <w:rPr>
          <w:rFonts w:ascii="仿宋_GB2312" w:eastAsia="仿宋_GB2312" w:hAnsi="华文中宋"/>
          <w:b/>
          <w:bCs/>
          <w:sz w:val="30"/>
          <w:szCs w:val="30"/>
        </w:rPr>
      </w:pP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上海市马</w:t>
      </w:r>
      <w:proofErr w:type="gramStart"/>
      <w:r w:rsidRPr="004063B0">
        <w:rPr>
          <w:rFonts w:ascii="仿宋" w:eastAsia="仿宋" w:hAnsi="仿宋" w:hint="eastAsia"/>
          <w:sz w:val="32"/>
          <w:szCs w:val="32"/>
        </w:rPr>
        <w:t>桥强恕</w:t>
      </w:r>
      <w:proofErr w:type="gramEnd"/>
      <w:r w:rsidRPr="004063B0">
        <w:rPr>
          <w:rFonts w:ascii="仿宋" w:eastAsia="仿宋" w:hAnsi="仿宋" w:hint="eastAsia"/>
          <w:sz w:val="32"/>
          <w:szCs w:val="32"/>
        </w:rPr>
        <w:t>学校</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上海市闵行区纪王学校</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上海市闵行区浦江第二中学</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上海市龙柏中学</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华东理工大学附属闵行梅</w:t>
      </w:r>
      <w:proofErr w:type="gramStart"/>
      <w:r w:rsidRPr="004063B0">
        <w:rPr>
          <w:rFonts w:ascii="仿宋" w:eastAsia="仿宋" w:hAnsi="仿宋" w:hint="eastAsia"/>
          <w:sz w:val="32"/>
          <w:szCs w:val="32"/>
        </w:rPr>
        <w:t>陇</w:t>
      </w:r>
      <w:proofErr w:type="gramEnd"/>
      <w:r w:rsidRPr="004063B0">
        <w:rPr>
          <w:rFonts w:ascii="仿宋" w:eastAsia="仿宋" w:hAnsi="仿宋" w:hint="eastAsia"/>
          <w:sz w:val="32"/>
          <w:szCs w:val="32"/>
        </w:rPr>
        <w:t>实验学校</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上海市闵行区教育学院附属友爱实验中学</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上海市闵行区北桥中学</w:t>
      </w:r>
    </w:p>
    <w:p w:rsidR="004063B0" w:rsidRPr="004063B0" w:rsidRDefault="004063B0" w:rsidP="005B1B23">
      <w:pPr>
        <w:spacing w:line="360" w:lineRule="auto"/>
        <w:ind w:firstLineChars="200" w:firstLine="640"/>
        <w:jc w:val="left"/>
        <w:rPr>
          <w:rFonts w:ascii="仿宋" w:eastAsia="仿宋" w:hAnsi="仿宋"/>
          <w:sz w:val="32"/>
          <w:szCs w:val="32"/>
        </w:rPr>
      </w:pPr>
      <w:r w:rsidRPr="004063B0">
        <w:rPr>
          <w:rFonts w:ascii="仿宋" w:eastAsia="仿宋" w:hAnsi="仿宋" w:hint="eastAsia"/>
          <w:sz w:val="32"/>
          <w:szCs w:val="32"/>
        </w:rPr>
        <w:t>上海市古美学校</w:t>
      </w:r>
    </w:p>
    <w:p w:rsidR="004063B0" w:rsidRPr="004063B0" w:rsidRDefault="004063B0" w:rsidP="004063B0">
      <w:pPr>
        <w:spacing w:line="360" w:lineRule="auto"/>
        <w:rPr>
          <w:rFonts w:ascii="仿宋_GB2312" w:eastAsia="仿宋_GB2312"/>
          <w:sz w:val="30"/>
          <w:szCs w:val="30"/>
        </w:rPr>
      </w:pPr>
    </w:p>
    <w:p w:rsidR="004063B0" w:rsidRPr="004063B0" w:rsidRDefault="004063B0" w:rsidP="004063B0">
      <w:pPr>
        <w:spacing w:line="360" w:lineRule="auto"/>
        <w:rPr>
          <w:sz w:val="30"/>
          <w:szCs w:val="30"/>
        </w:rPr>
      </w:pPr>
    </w:p>
    <w:p w:rsidR="004063B0" w:rsidRPr="004063B0" w:rsidRDefault="004063B0" w:rsidP="004063B0">
      <w:pPr>
        <w:widowControl/>
        <w:jc w:val="left"/>
        <w:rPr>
          <w:rFonts w:ascii="仿宋_GB2312" w:eastAsia="仿宋_GB2312" w:hAnsi="宋体" w:cs="宋体" w:hint="eastAsia"/>
          <w:kern w:val="0"/>
          <w:sz w:val="32"/>
          <w:szCs w:val="32"/>
        </w:rPr>
      </w:pPr>
    </w:p>
    <w:p w:rsidR="00EC6B05" w:rsidRPr="004063B0" w:rsidRDefault="00EC6B05"/>
    <w:sectPr w:rsidR="00EC6B05" w:rsidRPr="004063B0" w:rsidSect="004063B0">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61" w:rsidRDefault="005E5661" w:rsidP="004063B0">
      <w:r>
        <w:separator/>
      </w:r>
    </w:p>
  </w:endnote>
  <w:endnote w:type="continuationSeparator" w:id="0">
    <w:p w:rsidR="005E5661" w:rsidRDefault="005E5661" w:rsidP="0040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6C3314B7-2532-4355-8072-98F2C8DC064B}"/>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A0209DAF-6724-47F4-895D-FE1D9DDEB0C5}"/>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3" w:subsetted="1" w:fontKey="{B2B664DE-527D-470B-8811-4D546D747A85}"/>
  </w:font>
  <w:font w:name="仿宋">
    <w:panose1 w:val="02010609060101010101"/>
    <w:charset w:val="86"/>
    <w:family w:val="modern"/>
    <w:pitch w:val="fixed"/>
    <w:sig w:usb0="800002BF" w:usb1="38CF7CFA" w:usb2="00000016" w:usb3="00000000" w:csb0="00040001" w:csb1="00000000"/>
    <w:embedRegular r:id="rId4" w:subsetted="1" w:fontKey="{6517223D-B8FB-4F88-8A4A-6FD2A6C5AA97}"/>
    <w:embedBold r:id="rId5" w:subsetted="1" w:fontKey="{E17C9421-2F66-4F49-A213-6175569CA52A}"/>
  </w:font>
  <w:font w:name="黑体">
    <w:altName w:val="SimHei"/>
    <w:panose1 w:val="02010609060101010101"/>
    <w:charset w:val="86"/>
    <w:family w:val="modern"/>
    <w:pitch w:val="fixed"/>
    <w:sig w:usb0="800002BF" w:usb1="38CF7CFA" w:usb2="00000016" w:usb3="00000000" w:csb0="00040001" w:csb1="00000000"/>
    <w:embedRegular r:id="rId6" w:subsetted="1" w:fontKey="{72A667B5-F80D-4A21-870D-B76FCDA481E1}"/>
  </w:font>
  <w:font w:name="楷体">
    <w:panose1 w:val="02010609060101010101"/>
    <w:charset w:val="86"/>
    <w:family w:val="modern"/>
    <w:pitch w:val="fixed"/>
    <w:sig w:usb0="800002BF" w:usb1="38CF7CFA" w:usb2="00000016" w:usb3="00000000" w:csb0="00040001" w:csb1="00000000"/>
    <w:embedRegular r:id="rId7" w:subsetted="1" w:fontKey="{C668846B-DDA4-4824-8E63-9CAA85B5603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E5661">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5B1B23">
      <w:rPr>
        <w:rStyle w:val="a3"/>
        <w:rFonts w:ascii="宋体" w:hAnsi="宋体"/>
        <w:noProof/>
        <w:sz w:val="28"/>
        <w:szCs w:val="28"/>
      </w:rPr>
      <w:t>10</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5E56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E5661">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5B1B23">
      <w:rPr>
        <w:rStyle w:val="a3"/>
        <w:rFonts w:ascii="宋体" w:hAnsi="宋体"/>
        <w:noProof/>
        <w:sz w:val="28"/>
        <w:szCs w:val="28"/>
      </w:rPr>
      <w:t>9</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5E56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61" w:rsidRDefault="005E5661" w:rsidP="004063B0">
      <w:r>
        <w:separator/>
      </w:r>
    </w:p>
  </w:footnote>
  <w:footnote w:type="continuationSeparator" w:id="0">
    <w:p w:rsidR="005E5661" w:rsidRDefault="005E5661" w:rsidP="0040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embedSystemFonts/>
  <w:saveSubset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B0"/>
    <w:rsid w:val="004063B0"/>
    <w:rsid w:val="005B1B23"/>
    <w:rsid w:val="005E5661"/>
    <w:rsid w:val="00EC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1D609-9648-4F81-B050-5FC1BD1D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063B0"/>
  </w:style>
  <w:style w:type="character" w:customStyle="1" w:styleId="Char">
    <w:name w:val="页脚 Char"/>
    <w:link w:val="a4"/>
    <w:rsid w:val="004063B0"/>
    <w:rPr>
      <w:sz w:val="18"/>
      <w:szCs w:val="18"/>
    </w:rPr>
  </w:style>
  <w:style w:type="paragraph" w:styleId="a4">
    <w:name w:val="footer"/>
    <w:basedOn w:val="a"/>
    <w:link w:val="Char"/>
    <w:rsid w:val="004063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063B0"/>
    <w:rPr>
      <w:rFonts w:ascii="Times New Roman" w:eastAsia="宋体" w:hAnsi="Times New Roman" w:cs="Times New Roman"/>
      <w:sz w:val="18"/>
      <w:szCs w:val="18"/>
    </w:rPr>
  </w:style>
  <w:style w:type="paragraph" w:styleId="a5">
    <w:name w:val="header"/>
    <w:basedOn w:val="a"/>
    <w:link w:val="Char0"/>
    <w:uiPriority w:val="99"/>
    <w:unhideWhenUsed/>
    <w:rsid w:val="0040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063B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2</cp:revision>
  <dcterms:created xsi:type="dcterms:W3CDTF">2024-01-02T06:41:00Z</dcterms:created>
  <dcterms:modified xsi:type="dcterms:W3CDTF">2024-01-02T06:50:00Z</dcterms:modified>
</cp:coreProperties>
</file>